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3CAF" w14:textId="34C839F8" w:rsidR="00B90E3D" w:rsidRPr="004475D7" w:rsidRDefault="00B90E3D" w:rsidP="00B90E3D">
      <w:pPr>
        <w:jc w:val="right"/>
        <w:rPr>
          <w:rFonts w:cstheme="minorHAnsi"/>
          <w:bCs/>
          <w:kern w:val="1"/>
          <w:sz w:val="22"/>
          <w:szCs w:val="22"/>
        </w:rPr>
      </w:pPr>
      <w:r w:rsidRPr="004475D7">
        <w:rPr>
          <w:rFonts w:cstheme="minorHAnsi"/>
          <w:bCs/>
          <w:kern w:val="1"/>
          <w:sz w:val="22"/>
          <w:szCs w:val="22"/>
        </w:rPr>
        <w:t xml:space="preserve">informacja prasowa, </w:t>
      </w:r>
      <w:r w:rsidR="008E0639">
        <w:rPr>
          <w:rFonts w:cstheme="minorHAnsi"/>
          <w:bCs/>
          <w:kern w:val="1"/>
          <w:sz w:val="22"/>
          <w:szCs w:val="22"/>
        </w:rPr>
        <w:t>2</w:t>
      </w:r>
      <w:r w:rsidR="00756B67">
        <w:rPr>
          <w:rFonts w:cstheme="minorHAnsi"/>
          <w:bCs/>
          <w:kern w:val="1"/>
          <w:sz w:val="22"/>
          <w:szCs w:val="22"/>
        </w:rPr>
        <w:t>4</w:t>
      </w:r>
      <w:r w:rsidRPr="004475D7">
        <w:rPr>
          <w:rFonts w:cstheme="minorHAnsi"/>
          <w:bCs/>
          <w:kern w:val="1"/>
          <w:sz w:val="22"/>
          <w:szCs w:val="22"/>
        </w:rPr>
        <w:t xml:space="preserve"> marca 2021 r. </w:t>
      </w:r>
    </w:p>
    <w:p w14:paraId="259F85D4" w14:textId="73C1AEDC" w:rsidR="00756B67" w:rsidRPr="006B107F" w:rsidRDefault="00756B67" w:rsidP="00756B67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6B107F">
        <w:rPr>
          <w:rFonts w:asciiTheme="minorHAnsi" w:hAnsiTheme="minorHAnsi" w:cstheme="minorHAnsi"/>
          <w:sz w:val="28"/>
          <w:szCs w:val="28"/>
        </w:rPr>
        <w:t>Ponad 4 mln złotych przeznaczonych na działania dla seniorów</w:t>
      </w:r>
    </w:p>
    <w:p w14:paraId="73DDEDC1" w14:textId="5BFDE8D0" w:rsidR="00756B67" w:rsidRPr="003E16C9" w:rsidRDefault="00756B67" w:rsidP="00756B67">
      <w:pPr>
        <w:shd w:val="clear" w:color="auto" w:fill="FFFFFF"/>
        <w:spacing w:after="34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E16C9">
        <w:rPr>
          <w:rFonts w:asciiTheme="minorHAnsi" w:eastAsia="Times New Roman" w:hAnsiTheme="minorHAnsi" w:cstheme="minorHAnsi"/>
          <w:b/>
          <w:bCs/>
          <w:sz w:val="24"/>
          <w:szCs w:val="24"/>
        </w:rPr>
        <w:t>Przestrzeń do spotkań, rozmów, nauki, kreatywności – do integracji wewnątrz</w:t>
      </w:r>
      <w:r w:rsidR="000104B9">
        <w:rPr>
          <w:rFonts w:asciiTheme="minorHAnsi" w:eastAsia="Times New Roman" w:hAnsiTheme="minorHAnsi" w:cstheme="minorHAnsi"/>
          <w:b/>
          <w:bCs/>
          <w:sz w:val="24"/>
          <w:szCs w:val="24"/>
        </w:rPr>
        <w:t>-</w:t>
      </w:r>
      <w:r w:rsidRPr="003E16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i</w:t>
      </w:r>
      <w:r w:rsidR="002C480D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3E16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międzypokoleniowej. Mazowieckie Centrum Polityki Społecznej podpisze </w:t>
      </w:r>
      <w:r w:rsidR="00C26F18" w:rsidRPr="003E16C9">
        <w:rPr>
          <w:rFonts w:asciiTheme="minorHAnsi" w:eastAsia="Times New Roman" w:hAnsiTheme="minorHAnsi" w:cstheme="minorHAnsi"/>
          <w:b/>
          <w:bCs/>
          <w:sz w:val="24"/>
          <w:szCs w:val="24"/>
        </w:rPr>
        <w:t>z</w:t>
      </w:r>
      <w:r w:rsidR="00500C4A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="0042362A">
        <w:rPr>
          <w:rFonts w:eastAsia="Times New Roman" w:cstheme="minorHAnsi"/>
          <w:b/>
          <w:bCs/>
          <w:sz w:val="24"/>
          <w:szCs w:val="24"/>
        </w:rPr>
        <w:t>organizacjami pozarządowymi</w:t>
      </w:r>
      <w:r w:rsidR="00C26F18" w:rsidRPr="003E16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42362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roczne i </w:t>
      </w:r>
      <w:r w:rsidRPr="003E16C9">
        <w:rPr>
          <w:rFonts w:asciiTheme="minorHAnsi" w:eastAsia="Times New Roman" w:hAnsiTheme="minorHAnsi" w:cstheme="minorHAnsi"/>
          <w:b/>
          <w:bCs/>
          <w:sz w:val="24"/>
          <w:szCs w:val="24"/>
        </w:rPr>
        <w:t>3-letnie umowy</w:t>
      </w:r>
      <w:r w:rsidR="00C26F1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Pr="003E16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które </w:t>
      </w:r>
      <w:r w:rsidR="004812D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pozwolą </w:t>
      </w:r>
      <w:r w:rsidR="00C26F1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zorganizować </w:t>
      </w:r>
      <w:r w:rsidR="004812D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seniorom </w:t>
      </w:r>
      <w:r w:rsidR="00C26F18">
        <w:rPr>
          <w:rFonts w:asciiTheme="minorHAnsi" w:eastAsia="Times New Roman" w:hAnsiTheme="minorHAnsi" w:cstheme="minorHAnsi"/>
          <w:b/>
          <w:bCs/>
          <w:sz w:val="24"/>
          <w:szCs w:val="24"/>
        </w:rPr>
        <w:t>na</w:t>
      </w:r>
      <w:r w:rsidR="004812D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Mazowsz</w:t>
      </w:r>
      <w:r w:rsidR="00C26F18">
        <w:rPr>
          <w:rFonts w:asciiTheme="minorHAnsi" w:eastAsia="Times New Roman" w:hAnsiTheme="minorHAnsi" w:cstheme="minorHAnsi"/>
          <w:b/>
          <w:bCs/>
          <w:sz w:val="24"/>
          <w:szCs w:val="24"/>
        </w:rPr>
        <w:t>u</w:t>
      </w:r>
      <w:r w:rsidR="004812D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6B6455">
        <w:rPr>
          <w:rFonts w:asciiTheme="minorHAnsi" w:eastAsia="Times New Roman" w:hAnsiTheme="minorHAnsi" w:cstheme="minorHAnsi"/>
          <w:b/>
          <w:bCs/>
          <w:sz w:val="24"/>
          <w:szCs w:val="24"/>
        </w:rPr>
        <w:t>aktywn</w:t>
      </w:r>
      <w:r w:rsidR="00C26F18">
        <w:rPr>
          <w:rFonts w:asciiTheme="minorHAnsi" w:eastAsia="Times New Roman" w:hAnsiTheme="minorHAnsi" w:cstheme="minorHAnsi"/>
          <w:b/>
          <w:bCs/>
          <w:sz w:val="24"/>
          <w:szCs w:val="24"/>
        </w:rPr>
        <w:t>e</w:t>
      </w:r>
      <w:r w:rsidR="006B64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B61EC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 dostosowane do ich potrzeb </w:t>
      </w:r>
      <w:r w:rsidR="00C26F18">
        <w:rPr>
          <w:rFonts w:asciiTheme="minorHAnsi" w:eastAsia="Times New Roman" w:hAnsiTheme="minorHAnsi" w:cstheme="minorHAnsi"/>
          <w:b/>
          <w:bCs/>
          <w:sz w:val="24"/>
          <w:szCs w:val="24"/>
        </w:rPr>
        <w:t>spędzanie czasu</w:t>
      </w:r>
      <w:r w:rsidR="00F1025F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14:paraId="23F6F9DB" w14:textId="54EA9E2D" w:rsidR="00756B67" w:rsidRPr="003E16C9" w:rsidRDefault="00756B67" w:rsidP="00756B67">
      <w:pPr>
        <w:shd w:val="clear" w:color="auto" w:fill="FFFFFF"/>
        <w:spacing w:after="3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Polska od wielu lat plasuje się na świecie w pierwszej trzydziestce krajów demograficznie starych. Prognoza GUS na lata 2007–2035 przewiduje dalszy wzrost </w:t>
      </w:r>
      <w:r>
        <w:rPr>
          <w:rFonts w:eastAsia="Times New Roman" w:cstheme="minorHAnsi"/>
          <w:sz w:val="24"/>
          <w:szCs w:val="24"/>
        </w:rPr>
        <w:t xml:space="preserve">tych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wskaźników</w:t>
      </w:r>
      <w:r>
        <w:rPr>
          <w:rFonts w:eastAsia="Times New Roman" w:cstheme="minorHAnsi"/>
          <w:sz w:val="24"/>
          <w:szCs w:val="24"/>
        </w:rPr>
        <w:t>.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To,</w:t>
      </w:r>
      <w:r w:rsidR="00956207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jak będą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funkcjonowa</w:t>
      </w:r>
      <w:r>
        <w:rPr>
          <w:rFonts w:eastAsia="Times New Roman" w:cstheme="minorHAnsi"/>
          <w:sz w:val="24"/>
          <w:szCs w:val="24"/>
        </w:rPr>
        <w:t>ć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osoby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dojrzał</w:t>
      </w:r>
      <w:r>
        <w:rPr>
          <w:rFonts w:eastAsia="Times New Roman" w:cstheme="minorHAnsi"/>
          <w:sz w:val="24"/>
          <w:szCs w:val="24"/>
        </w:rPr>
        <w:t>e, jakie stworzy się im warunki do uczestniczenia w codzienności,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w coraz większym stopniu będzie </w:t>
      </w:r>
      <w:r>
        <w:rPr>
          <w:rFonts w:eastAsia="Times New Roman" w:cstheme="minorHAnsi"/>
          <w:sz w:val="24"/>
          <w:szCs w:val="24"/>
        </w:rPr>
        <w:t>miało wpływ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na życie </w:t>
      </w:r>
      <w:r>
        <w:rPr>
          <w:rFonts w:eastAsia="Times New Roman" w:cstheme="minorHAnsi"/>
          <w:sz w:val="24"/>
          <w:szCs w:val="24"/>
        </w:rPr>
        <w:t xml:space="preserve">całego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społeczeństwa.</w:t>
      </w:r>
    </w:p>
    <w:p w14:paraId="54DBFA09" w14:textId="772D49CF" w:rsidR="00756B67" w:rsidRPr="00956207" w:rsidRDefault="00756B67" w:rsidP="00956207">
      <w:pPr>
        <w:pStyle w:val="Cytat"/>
        <w:ind w:left="0"/>
        <w:jc w:val="left"/>
        <w:rPr>
          <w:sz w:val="24"/>
          <w:szCs w:val="24"/>
        </w:rPr>
      </w:pPr>
      <w:r w:rsidRPr="00956207">
        <w:rPr>
          <w:sz w:val="24"/>
          <w:szCs w:val="24"/>
        </w:rPr>
        <w:t>– Co roku realizujemy konkursy na rzecz polityki senioralnej. Z</w:t>
      </w:r>
      <w:r w:rsidR="00956207" w:rsidRPr="00956207">
        <w:rPr>
          <w:sz w:val="24"/>
          <w:szCs w:val="24"/>
        </w:rPr>
        <w:t> </w:t>
      </w:r>
      <w:r w:rsidRPr="00956207">
        <w:rPr>
          <w:sz w:val="24"/>
          <w:szCs w:val="24"/>
        </w:rPr>
        <w:t xml:space="preserve">doświadczenia już wiemy, jak bardzo są one potrzebne. </w:t>
      </w:r>
      <w:r w:rsidR="00DB27A0">
        <w:rPr>
          <w:sz w:val="24"/>
          <w:szCs w:val="24"/>
        </w:rPr>
        <w:t xml:space="preserve">Największym zainteresowaniem cieszą się bony społeczna dla seniorów, bo pozwalają im brać udział w wielu ciekawych zajęciach, czuć się atrakcyjnie, w kondycji, dbać o rozwój intelektualny. Czas jednak pokazał, że wtedy, gdy nie można się spotykać na żywo, nieocenione jest zdalne wsparcie – również w postaci telefonów zaufania. W </w:t>
      </w:r>
      <w:r w:rsidRPr="00956207">
        <w:rPr>
          <w:sz w:val="24"/>
          <w:szCs w:val="24"/>
        </w:rPr>
        <w:t>dobie pandemii</w:t>
      </w:r>
      <w:r w:rsidR="00DB27A0">
        <w:rPr>
          <w:sz w:val="24"/>
          <w:szCs w:val="24"/>
        </w:rPr>
        <w:t xml:space="preserve"> </w:t>
      </w:r>
      <w:r w:rsidRPr="00956207">
        <w:rPr>
          <w:sz w:val="24"/>
          <w:szCs w:val="24"/>
        </w:rPr>
        <w:t xml:space="preserve">osoby starsze </w:t>
      </w:r>
      <w:r w:rsidR="00DB27A0">
        <w:rPr>
          <w:sz w:val="24"/>
          <w:szCs w:val="24"/>
        </w:rPr>
        <w:t xml:space="preserve">często są jeszcze </w:t>
      </w:r>
      <w:r w:rsidRPr="00956207">
        <w:rPr>
          <w:sz w:val="24"/>
          <w:szCs w:val="24"/>
        </w:rPr>
        <w:t>bardzie</w:t>
      </w:r>
      <w:r w:rsidR="00956207">
        <w:rPr>
          <w:sz w:val="24"/>
          <w:szCs w:val="24"/>
        </w:rPr>
        <w:t>j</w:t>
      </w:r>
      <w:r w:rsidRPr="00956207">
        <w:rPr>
          <w:sz w:val="24"/>
          <w:szCs w:val="24"/>
        </w:rPr>
        <w:t xml:space="preserve"> odizolowane</w:t>
      </w:r>
      <w:r w:rsidR="00DB27A0">
        <w:rPr>
          <w:sz w:val="24"/>
          <w:szCs w:val="24"/>
        </w:rPr>
        <w:t>. Stawiamy więc na różnorodne formy działań, by mogli odnaleźć się</w:t>
      </w:r>
      <w:r w:rsidR="00D22514">
        <w:rPr>
          <w:sz w:val="24"/>
          <w:szCs w:val="24"/>
        </w:rPr>
        <w:t xml:space="preserve"> niezależnie od okoliczności</w:t>
      </w:r>
      <w:r w:rsidR="00DB27A0">
        <w:rPr>
          <w:sz w:val="24"/>
          <w:szCs w:val="24"/>
        </w:rPr>
        <w:t xml:space="preserve"> </w:t>
      </w:r>
    </w:p>
    <w:p w14:paraId="1613FCF2" w14:textId="41BEF55F" w:rsidR="00756B67" w:rsidRPr="003E16C9" w:rsidRDefault="00756B67" w:rsidP="00756B67">
      <w:pPr>
        <w:shd w:val="clear" w:color="auto" w:fill="FFFFFF"/>
        <w:spacing w:after="3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E55B34">
        <w:rPr>
          <w:rFonts w:asciiTheme="minorHAnsi" w:eastAsia="Times New Roman" w:hAnsiTheme="minorHAnsi" w:cstheme="minorHAnsi"/>
          <w:sz w:val="24"/>
          <w:szCs w:val="24"/>
        </w:rPr>
        <w:t>mówi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3E16C9">
        <w:rPr>
          <w:rFonts w:asciiTheme="minorHAnsi" w:eastAsia="Times New Roman" w:hAnsiTheme="minorHAnsi" w:cstheme="minorHAnsi"/>
          <w:b/>
          <w:bCs/>
          <w:sz w:val="24"/>
          <w:szCs w:val="24"/>
        </w:rPr>
        <w:t>Elżbieta Lanc, 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członek zarządu województwa mazowieckiego</w:t>
      </w:r>
      <w:r w:rsidR="005B64D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7DB82F1" w14:textId="77777777" w:rsidR="00756B67" w:rsidRPr="00D6390C" w:rsidRDefault="00756B67" w:rsidP="00756B67">
      <w:pPr>
        <w:pStyle w:val="Nagwek2"/>
        <w:rPr>
          <w:rFonts w:asciiTheme="minorHAnsi" w:eastAsia="Times New Roman" w:hAnsiTheme="minorHAnsi" w:cstheme="minorHAnsi"/>
          <w:b/>
          <w:bCs/>
          <w:color w:val="auto"/>
        </w:rPr>
      </w:pPr>
      <w:r w:rsidRPr="00D6390C">
        <w:rPr>
          <w:rFonts w:asciiTheme="minorHAnsi" w:eastAsia="Times New Roman" w:hAnsiTheme="minorHAnsi" w:cstheme="minorHAnsi"/>
          <w:b/>
          <w:bCs/>
          <w:color w:val="auto"/>
        </w:rPr>
        <w:t>Po pierwsze – nie wykluczać</w:t>
      </w:r>
    </w:p>
    <w:p w14:paraId="5B3B25C6" w14:textId="7FF13926" w:rsidR="00756B67" w:rsidRDefault="00756B67" w:rsidP="00756B67">
      <w:pPr>
        <w:shd w:val="clear" w:color="auto" w:fill="FFFFFF"/>
        <w:spacing w:after="340" w:line="240" w:lineRule="auto"/>
        <w:rPr>
          <w:rFonts w:eastAsia="Times New Roman" w:cstheme="minorHAnsi"/>
          <w:sz w:val="24"/>
          <w:szCs w:val="24"/>
        </w:rPr>
      </w:pP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Kwota </w:t>
      </w:r>
      <w:r w:rsidRPr="00500C4A">
        <w:rPr>
          <w:rFonts w:asciiTheme="minorHAnsi" w:eastAsia="Times New Roman" w:hAnsiTheme="minorHAnsi" w:cstheme="minorHAnsi"/>
          <w:b/>
          <w:bCs/>
          <w:sz w:val="24"/>
          <w:szCs w:val="24"/>
        </w:rPr>
        <w:t>ponad 4 mln zł</w:t>
      </w:r>
      <w:r>
        <w:rPr>
          <w:rFonts w:eastAsia="Times New Roman" w:cstheme="minorHAnsi"/>
          <w:sz w:val="24"/>
          <w:szCs w:val="24"/>
        </w:rPr>
        <w:t xml:space="preserve"> z budżetu województwa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będzie podzielona na </w:t>
      </w:r>
      <w:r>
        <w:rPr>
          <w:rFonts w:eastAsia="Times New Roman" w:cstheme="minorHAnsi"/>
          <w:sz w:val="24"/>
          <w:szCs w:val="24"/>
        </w:rPr>
        <w:t>sześć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zadań, które </w:t>
      </w:r>
      <w:r w:rsidR="00DC2453">
        <w:rPr>
          <w:rFonts w:asciiTheme="minorHAnsi" w:eastAsia="Times New Roman" w:hAnsiTheme="minorHAnsi" w:cstheme="minorHAnsi"/>
          <w:sz w:val="24"/>
          <w:szCs w:val="24"/>
        </w:rPr>
        <w:t xml:space="preserve">będą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realizować</w:t>
      </w:r>
      <w:r w:rsidRPr="003E16C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organizacje pozarządowe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Część dotyczy </w:t>
      </w:r>
      <w:r w:rsidRPr="00BF28C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zwiększania samodzielności </w:t>
      </w:r>
      <w:r w:rsidRPr="00BF28C4">
        <w:rPr>
          <w:rFonts w:eastAsia="Times New Roman" w:cstheme="minorHAnsi"/>
          <w:b/>
          <w:bCs/>
          <w:sz w:val="24"/>
          <w:szCs w:val="24"/>
        </w:rPr>
        <w:t xml:space="preserve">seniorów </w:t>
      </w:r>
      <w:r w:rsidRPr="00BF28C4">
        <w:rPr>
          <w:rFonts w:asciiTheme="minorHAnsi" w:eastAsia="Times New Roman" w:hAnsiTheme="minorHAnsi" w:cstheme="minorHAnsi"/>
          <w:b/>
          <w:bCs/>
          <w:sz w:val="24"/>
          <w:szCs w:val="24"/>
        </w:rPr>
        <w:t>i przeciwdziałania zagrożeniu marginalizacją społeczną</w:t>
      </w:r>
      <w:r>
        <w:rPr>
          <w:rFonts w:eastAsia="Times New Roman" w:cstheme="minorHAnsi"/>
          <w:sz w:val="24"/>
          <w:szCs w:val="24"/>
        </w:rPr>
        <w:t xml:space="preserve">. </w:t>
      </w:r>
      <w:r w:rsidR="00102E09">
        <w:rPr>
          <w:rFonts w:eastAsia="Times New Roman" w:cstheme="minorHAnsi"/>
          <w:sz w:val="24"/>
          <w:szCs w:val="24"/>
        </w:rPr>
        <w:t xml:space="preserve">To roczne zadania, na które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przeznaczono </w:t>
      </w:r>
      <w:r w:rsidRPr="00BF28C4">
        <w:rPr>
          <w:rFonts w:asciiTheme="minorHAnsi" w:eastAsia="Times New Roman" w:hAnsiTheme="minorHAnsi" w:cstheme="minorHAnsi"/>
          <w:b/>
          <w:bCs/>
          <w:sz w:val="24"/>
          <w:szCs w:val="24"/>
        </w:rPr>
        <w:t>ponad 1 mln zł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Można </w:t>
      </w:r>
      <w:r w:rsidR="005562B0">
        <w:rPr>
          <w:rFonts w:eastAsia="Times New Roman" w:cstheme="minorHAnsi"/>
          <w:sz w:val="24"/>
          <w:szCs w:val="24"/>
        </w:rPr>
        <w:t xml:space="preserve">w ubieganiu się o dotację na nie </w:t>
      </w:r>
      <w:r>
        <w:rPr>
          <w:rFonts w:eastAsia="Times New Roman" w:cstheme="minorHAnsi"/>
          <w:sz w:val="24"/>
          <w:szCs w:val="24"/>
        </w:rPr>
        <w:t>otrzymać d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odatkowe punkty za nawiązanie współpracy partnerskiej, bezpośrednie działania na rzecz mieszkańców gmin wiejskich</w:t>
      </w:r>
      <w:r>
        <w:rPr>
          <w:rFonts w:eastAsia="Times New Roman" w:cstheme="minorHAnsi"/>
          <w:sz w:val="24"/>
          <w:szCs w:val="24"/>
        </w:rPr>
        <w:t xml:space="preserve"> lub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miejsko-wiejskich. </w:t>
      </w:r>
    </w:p>
    <w:p w14:paraId="07250F0D" w14:textId="77777777" w:rsidR="00756B67" w:rsidRPr="00456355" w:rsidRDefault="00756B67" w:rsidP="00756B67">
      <w:pPr>
        <w:pStyle w:val="Nagwek2"/>
        <w:rPr>
          <w:rFonts w:asciiTheme="minorHAnsi" w:eastAsia="Times New Roman" w:hAnsiTheme="minorHAnsi" w:cstheme="minorHAnsi"/>
          <w:b/>
          <w:bCs/>
          <w:color w:val="auto"/>
        </w:rPr>
      </w:pPr>
      <w:r w:rsidRPr="00456355">
        <w:rPr>
          <w:rFonts w:asciiTheme="minorHAnsi" w:eastAsia="Times New Roman" w:hAnsiTheme="minorHAnsi" w:cstheme="minorHAnsi"/>
          <w:b/>
          <w:bCs/>
          <w:color w:val="auto"/>
        </w:rPr>
        <w:t>Wziąć sprawy w swoje ręce</w:t>
      </w:r>
    </w:p>
    <w:p w14:paraId="33BF0B56" w14:textId="77777777" w:rsidR="00756B67" w:rsidRPr="003E16C9" w:rsidRDefault="00756B67" w:rsidP="00756B67">
      <w:pPr>
        <w:shd w:val="clear" w:color="auto" w:fill="FFFFFF"/>
        <w:spacing w:after="3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F28C4">
        <w:rPr>
          <w:rFonts w:asciiTheme="minorHAnsi" w:eastAsia="Times New Roman" w:hAnsiTheme="minorHAnsi" w:cstheme="minorHAnsi"/>
          <w:b/>
          <w:bCs/>
          <w:sz w:val="24"/>
          <w:szCs w:val="24"/>
        </w:rPr>
        <w:t>300 ty</w:t>
      </w:r>
      <w:r w:rsidRPr="00BF28C4">
        <w:rPr>
          <w:rFonts w:eastAsia="Times New Roman" w:cstheme="minorHAnsi"/>
          <w:b/>
          <w:bCs/>
          <w:sz w:val="24"/>
          <w:szCs w:val="24"/>
        </w:rPr>
        <w:t>s.</w:t>
      </w:r>
      <w:r w:rsidRPr="00BF28C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F28C4">
        <w:rPr>
          <w:rFonts w:eastAsia="Times New Roman" w:cstheme="minorHAnsi"/>
          <w:b/>
          <w:bCs/>
          <w:sz w:val="24"/>
          <w:szCs w:val="24"/>
        </w:rPr>
        <w:t>zł</w:t>
      </w:r>
      <w:r>
        <w:rPr>
          <w:rFonts w:eastAsia="Times New Roman" w:cstheme="minorHAnsi"/>
          <w:sz w:val="24"/>
          <w:szCs w:val="24"/>
        </w:rPr>
        <w:t xml:space="preserve">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przeznaczon</w:t>
      </w:r>
      <w:r>
        <w:rPr>
          <w:rFonts w:eastAsia="Times New Roman" w:cstheme="minorHAnsi"/>
          <w:sz w:val="24"/>
          <w:szCs w:val="24"/>
        </w:rPr>
        <w:t>ych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został</w:t>
      </w:r>
      <w:r>
        <w:rPr>
          <w:rFonts w:eastAsia="Times New Roman" w:cstheme="minorHAnsi"/>
          <w:sz w:val="24"/>
          <w:szCs w:val="24"/>
        </w:rPr>
        <w:t>o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Pr="00BF28C4">
        <w:rPr>
          <w:rFonts w:asciiTheme="minorHAnsi" w:eastAsia="Times New Roman" w:hAnsiTheme="minorHAnsi" w:cstheme="minorHAnsi"/>
          <w:b/>
          <w:bCs/>
          <w:sz w:val="24"/>
          <w:szCs w:val="24"/>
        </w:rPr>
        <w:t>partycypację seniorów w życiu społecznym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Chodzi o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zwiększanie udziału </w:t>
      </w:r>
      <w:r>
        <w:rPr>
          <w:rFonts w:eastAsia="Times New Roman" w:cstheme="minorHAnsi"/>
          <w:sz w:val="24"/>
          <w:szCs w:val="24"/>
        </w:rPr>
        <w:t xml:space="preserve">osób starszych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w życiu społecznym przez inspirowanie lokalnych środowisk senioralnych do zakładania rad seniorów. </w:t>
      </w:r>
      <w:r>
        <w:rPr>
          <w:rFonts w:eastAsia="Times New Roman" w:cstheme="minorHAnsi"/>
          <w:sz w:val="24"/>
          <w:szCs w:val="24"/>
        </w:rPr>
        <w:t xml:space="preserve">W ten sposób głos tej grupy wiekowej może być lokalnie słyszalny.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W tym przydatku dodatkowe punkty można uzyskać za doświadczenie we współpracy z radami seniorów oraz doświadczenie badawcze.</w:t>
      </w:r>
    </w:p>
    <w:p w14:paraId="4322C320" w14:textId="77777777" w:rsidR="00756B67" w:rsidRPr="00456355" w:rsidRDefault="00756B67" w:rsidP="00756B67">
      <w:pPr>
        <w:pStyle w:val="Nagwek2"/>
        <w:rPr>
          <w:rFonts w:asciiTheme="minorHAnsi" w:eastAsia="Times New Roman" w:hAnsiTheme="minorHAnsi" w:cstheme="minorHAnsi"/>
          <w:b/>
          <w:bCs/>
          <w:color w:val="auto"/>
        </w:rPr>
      </w:pPr>
      <w:r w:rsidRPr="00456355">
        <w:rPr>
          <w:rFonts w:asciiTheme="minorHAnsi" w:eastAsia="Times New Roman" w:hAnsiTheme="minorHAnsi" w:cstheme="minorHAnsi"/>
          <w:b/>
          <w:bCs/>
          <w:color w:val="auto"/>
        </w:rPr>
        <w:lastRenderedPageBreak/>
        <w:t>Na naukę nigdy nie jest za późno</w:t>
      </w:r>
    </w:p>
    <w:p w14:paraId="27A47725" w14:textId="7A66E2CE" w:rsidR="00756B67" w:rsidRPr="003E16C9" w:rsidRDefault="00756B67" w:rsidP="005B5E6F">
      <w:pPr>
        <w:shd w:val="clear" w:color="auto" w:fill="FFFFFF"/>
        <w:spacing w:after="3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Celem kolejnego zadania jest </w:t>
      </w:r>
      <w:r w:rsidRPr="00636631">
        <w:rPr>
          <w:rFonts w:asciiTheme="minorHAnsi" w:eastAsia="Times New Roman" w:hAnsiTheme="minorHAnsi" w:cstheme="minorHAnsi"/>
          <w:b/>
          <w:bCs/>
          <w:sz w:val="24"/>
          <w:szCs w:val="24"/>
        </w:rPr>
        <w:t>stymulowanie aktywności społecznej i edukacyjnej seniorów w myśl koncepcji uczenia się przez całe życie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Kwota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12D85">
        <w:rPr>
          <w:rFonts w:asciiTheme="minorHAnsi" w:eastAsia="Times New Roman" w:hAnsiTheme="minorHAnsi" w:cstheme="minorHAnsi"/>
          <w:b/>
          <w:bCs/>
          <w:sz w:val="24"/>
          <w:szCs w:val="24"/>
        </w:rPr>
        <w:t>900 ty</w:t>
      </w:r>
      <w:r w:rsidRPr="00E12D85">
        <w:rPr>
          <w:rFonts w:eastAsia="Times New Roman" w:cstheme="minorHAnsi"/>
          <w:b/>
          <w:bCs/>
          <w:sz w:val="24"/>
          <w:szCs w:val="24"/>
        </w:rPr>
        <w:t>s.</w:t>
      </w:r>
      <w:r w:rsidRPr="00E12D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zł</w:t>
      </w:r>
      <w:r>
        <w:rPr>
          <w:rFonts w:eastAsia="Times New Roman" w:cstheme="minorHAnsi"/>
          <w:sz w:val="24"/>
          <w:szCs w:val="24"/>
        </w:rPr>
        <w:t xml:space="preserve"> przeznaczona jest na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działania </w:t>
      </w:r>
      <w:r>
        <w:rPr>
          <w:rFonts w:eastAsia="Times New Roman" w:cstheme="minorHAnsi"/>
          <w:sz w:val="24"/>
          <w:szCs w:val="24"/>
        </w:rPr>
        <w:t xml:space="preserve">związane z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„pakiet</w:t>
      </w:r>
      <w:r>
        <w:rPr>
          <w:rFonts w:eastAsia="Times New Roman" w:cstheme="minorHAnsi"/>
          <w:sz w:val="24"/>
          <w:szCs w:val="24"/>
        </w:rPr>
        <w:t>ami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edukacyjny</w:t>
      </w:r>
      <w:r>
        <w:rPr>
          <w:rFonts w:eastAsia="Times New Roman" w:cstheme="minorHAnsi"/>
          <w:sz w:val="24"/>
          <w:szCs w:val="24"/>
        </w:rPr>
        <w:t>mi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”</w:t>
      </w:r>
      <w:r>
        <w:rPr>
          <w:rFonts w:eastAsia="Times New Roman" w:cstheme="minorHAnsi"/>
          <w:sz w:val="24"/>
          <w:szCs w:val="24"/>
        </w:rPr>
        <w:t xml:space="preserve"> ich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promocję </w:t>
      </w:r>
      <w:r>
        <w:rPr>
          <w:rFonts w:eastAsia="Times New Roman" w:cstheme="minorHAnsi"/>
          <w:sz w:val="24"/>
          <w:szCs w:val="24"/>
        </w:rPr>
        <w:t xml:space="preserve">oraz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realizację.</w:t>
      </w:r>
      <w:r>
        <w:rPr>
          <w:rFonts w:eastAsia="Times New Roman" w:cstheme="minorHAnsi"/>
          <w:sz w:val="24"/>
          <w:szCs w:val="24"/>
        </w:rPr>
        <w:t xml:space="preserve"> </w:t>
      </w:r>
      <w:r w:rsidR="005B5E6F" w:rsidRPr="005B5E6F">
        <w:rPr>
          <w:rFonts w:eastAsia="Times New Roman" w:cstheme="minorHAnsi"/>
          <w:sz w:val="24"/>
          <w:szCs w:val="24"/>
        </w:rPr>
        <w:t>P</w:t>
      </w:r>
      <w:r w:rsidR="005B5E6F">
        <w:rPr>
          <w:rFonts w:eastAsia="Times New Roman" w:cstheme="minorHAnsi"/>
          <w:sz w:val="24"/>
          <w:szCs w:val="24"/>
        </w:rPr>
        <w:t xml:space="preserve">akiety </w:t>
      </w:r>
      <w:r w:rsidR="005243AF">
        <w:rPr>
          <w:rFonts w:eastAsia="Times New Roman" w:cstheme="minorHAnsi"/>
          <w:sz w:val="24"/>
          <w:szCs w:val="24"/>
        </w:rPr>
        <w:t xml:space="preserve">to w praktyce organizacja </w:t>
      </w:r>
      <w:r w:rsidR="005B5E6F" w:rsidRPr="005B5E6F">
        <w:rPr>
          <w:rFonts w:eastAsia="Times New Roman" w:cstheme="minorHAnsi"/>
          <w:sz w:val="24"/>
          <w:szCs w:val="24"/>
        </w:rPr>
        <w:t>zaję</w:t>
      </w:r>
      <w:r w:rsidR="005B5E6F">
        <w:rPr>
          <w:rFonts w:eastAsia="Times New Roman" w:cstheme="minorHAnsi"/>
          <w:sz w:val="24"/>
          <w:szCs w:val="24"/>
        </w:rPr>
        <w:t>ć</w:t>
      </w:r>
      <w:r w:rsidR="005B5E6F" w:rsidRPr="005B5E6F">
        <w:rPr>
          <w:rFonts w:eastAsia="Times New Roman" w:cstheme="minorHAnsi"/>
          <w:sz w:val="24"/>
          <w:szCs w:val="24"/>
        </w:rPr>
        <w:t xml:space="preserve"> edukacyjn</w:t>
      </w:r>
      <w:r w:rsidR="005B5E6F">
        <w:rPr>
          <w:rFonts w:eastAsia="Times New Roman" w:cstheme="minorHAnsi"/>
          <w:sz w:val="24"/>
          <w:szCs w:val="24"/>
        </w:rPr>
        <w:t>ych</w:t>
      </w:r>
      <w:r w:rsidR="005B5E6F" w:rsidRPr="005B5E6F">
        <w:rPr>
          <w:rFonts w:eastAsia="Times New Roman" w:cstheme="minorHAnsi"/>
          <w:sz w:val="24"/>
          <w:szCs w:val="24"/>
        </w:rPr>
        <w:t xml:space="preserve"> dla grupy co najmniej 10 seniorów</w:t>
      </w:r>
      <w:r w:rsidR="005243AF">
        <w:rPr>
          <w:rFonts w:eastAsia="Times New Roman" w:cstheme="minorHAnsi"/>
          <w:sz w:val="24"/>
          <w:szCs w:val="24"/>
        </w:rPr>
        <w:t xml:space="preserve">. </w:t>
      </w:r>
      <w:r w:rsidR="00190D81">
        <w:rPr>
          <w:rFonts w:eastAsia="Times New Roman" w:cstheme="minorHAnsi"/>
          <w:sz w:val="24"/>
          <w:szCs w:val="24"/>
        </w:rPr>
        <w:t>P</w:t>
      </w:r>
      <w:r w:rsidR="00A10B7D">
        <w:rPr>
          <w:rFonts w:eastAsia="Times New Roman" w:cstheme="minorHAnsi"/>
          <w:sz w:val="24"/>
          <w:szCs w:val="24"/>
        </w:rPr>
        <w:t xml:space="preserve">owinny </w:t>
      </w:r>
      <w:r w:rsidR="005243AF">
        <w:rPr>
          <w:rFonts w:eastAsia="Times New Roman" w:cstheme="minorHAnsi"/>
          <w:sz w:val="24"/>
          <w:szCs w:val="24"/>
        </w:rPr>
        <w:t xml:space="preserve">być realizowane przez </w:t>
      </w:r>
      <w:r w:rsidR="005243AF" w:rsidRPr="005B5E6F">
        <w:rPr>
          <w:rFonts w:eastAsia="Times New Roman" w:cstheme="minorHAnsi"/>
          <w:sz w:val="24"/>
          <w:szCs w:val="24"/>
        </w:rPr>
        <w:t>osoby posiadające minimum stopnie naukowe i stopnie w zakresie sztuki</w:t>
      </w:r>
      <w:r w:rsidR="005243AF">
        <w:rPr>
          <w:rFonts w:eastAsia="Times New Roman" w:cstheme="minorHAnsi"/>
          <w:sz w:val="24"/>
          <w:szCs w:val="24"/>
        </w:rPr>
        <w:t xml:space="preserve"> (</w:t>
      </w:r>
      <w:r w:rsidR="005243AF" w:rsidRPr="005B5E6F">
        <w:rPr>
          <w:rFonts w:eastAsia="Times New Roman" w:cstheme="minorHAnsi"/>
          <w:sz w:val="24"/>
          <w:szCs w:val="24"/>
        </w:rPr>
        <w:t>stopień doktora, stopień doktora habilitowanego lub tytuł profesora</w:t>
      </w:r>
      <w:r w:rsidR="005243AF">
        <w:rPr>
          <w:rFonts w:eastAsia="Times New Roman" w:cstheme="minorHAnsi"/>
          <w:sz w:val="24"/>
          <w:szCs w:val="24"/>
        </w:rPr>
        <w:t xml:space="preserve">) </w:t>
      </w:r>
      <w:r w:rsidR="005B5E6F" w:rsidRPr="005B5E6F">
        <w:rPr>
          <w:rFonts w:eastAsia="Times New Roman" w:cstheme="minorHAnsi"/>
          <w:sz w:val="24"/>
          <w:szCs w:val="24"/>
        </w:rPr>
        <w:t>i</w:t>
      </w:r>
      <w:r w:rsidR="00831DBD">
        <w:rPr>
          <w:rFonts w:eastAsia="Times New Roman" w:cstheme="minorHAnsi"/>
          <w:sz w:val="24"/>
          <w:szCs w:val="24"/>
        </w:rPr>
        <w:t> </w:t>
      </w:r>
      <w:r w:rsidR="005B5E6F" w:rsidRPr="005B5E6F">
        <w:rPr>
          <w:rFonts w:eastAsia="Times New Roman" w:cstheme="minorHAnsi"/>
          <w:sz w:val="24"/>
          <w:szCs w:val="24"/>
        </w:rPr>
        <w:t>współpracujące, np. z Polską Akademią Nauk, Uniwersytetem Warszawskim itp.</w:t>
      </w:r>
      <w:r w:rsidR="00831DBD">
        <w:rPr>
          <w:rFonts w:eastAsia="Times New Roman" w:cstheme="minorHAnsi"/>
          <w:sz w:val="24"/>
          <w:szCs w:val="24"/>
        </w:rPr>
        <w:t xml:space="preserve">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Dodatkowe punkty w ramach oceny merytorycznej można zdobyć w tym przypadku za nawiązanie współpracy partnerskiej.</w:t>
      </w:r>
    </w:p>
    <w:p w14:paraId="6B7B9C15" w14:textId="77777777" w:rsidR="00756B67" w:rsidRPr="00C65A2A" w:rsidRDefault="00756B67" w:rsidP="00756B67">
      <w:pPr>
        <w:pStyle w:val="Nagwek2"/>
        <w:rPr>
          <w:rFonts w:asciiTheme="minorHAnsi" w:eastAsia="Times New Roman" w:hAnsiTheme="minorHAnsi" w:cstheme="minorHAnsi"/>
          <w:b/>
          <w:bCs/>
          <w:color w:val="auto"/>
        </w:rPr>
      </w:pPr>
      <w:r w:rsidRPr="00C65A2A">
        <w:rPr>
          <w:rFonts w:asciiTheme="minorHAnsi" w:eastAsia="Times New Roman" w:hAnsiTheme="minorHAnsi" w:cstheme="minorHAnsi"/>
          <w:b/>
          <w:bCs/>
          <w:color w:val="auto"/>
        </w:rPr>
        <w:t>Bony na aktywności seniorów</w:t>
      </w:r>
    </w:p>
    <w:p w14:paraId="246FC139" w14:textId="684B3F9D" w:rsidR="00C57525" w:rsidRDefault="00756B67" w:rsidP="00756B67">
      <w:pPr>
        <w:shd w:val="clear" w:color="auto" w:fill="FFFFFF"/>
        <w:spacing w:after="3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Kolejne </w:t>
      </w:r>
      <w:r>
        <w:rPr>
          <w:rFonts w:eastAsia="Times New Roman" w:cstheme="minorHAnsi"/>
          <w:sz w:val="24"/>
          <w:szCs w:val="24"/>
        </w:rPr>
        <w:t xml:space="preserve">środki – </w:t>
      </w:r>
      <w:r w:rsidRPr="00E12D85">
        <w:rPr>
          <w:rFonts w:asciiTheme="minorHAnsi" w:eastAsia="Times New Roman" w:hAnsiTheme="minorHAnsi" w:cstheme="minorHAnsi"/>
          <w:b/>
          <w:bCs/>
          <w:sz w:val="24"/>
          <w:szCs w:val="24"/>
        </w:rPr>
        <w:t>900 ty</w:t>
      </w:r>
      <w:r w:rsidRPr="00E12D85">
        <w:rPr>
          <w:rFonts w:eastAsia="Times New Roman" w:cstheme="minorHAnsi"/>
          <w:b/>
          <w:bCs/>
          <w:sz w:val="24"/>
          <w:szCs w:val="24"/>
        </w:rPr>
        <w:t>s.</w:t>
      </w:r>
      <w:r w:rsidRPr="00E12D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zł</w:t>
      </w:r>
      <w:r>
        <w:rPr>
          <w:rFonts w:eastAsia="Times New Roman" w:cstheme="minorHAnsi"/>
          <w:b/>
          <w:bCs/>
          <w:sz w:val="24"/>
          <w:szCs w:val="24"/>
        </w:rPr>
        <w:t>,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zasilą </w:t>
      </w:r>
      <w:r w:rsidRPr="00E12D85">
        <w:rPr>
          <w:rFonts w:asciiTheme="minorHAnsi" w:eastAsia="Times New Roman" w:hAnsiTheme="minorHAnsi" w:cstheme="minorHAnsi"/>
          <w:b/>
          <w:bCs/>
          <w:sz w:val="24"/>
          <w:szCs w:val="24"/>
        </w:rPr>
        <w:t>bony społeczne dla seniorów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To zadanie sprawdziło się  w poprzednich latach, podpisywane więc będą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umowy 3-letnie</w:t>
      </w:r>
      <w:r>
        <w:rPr>
          <w:rFonts w:eastAsia="Times New Roman" w:cstheme="minorHAnsi"/>
          <w:sz w:val="24"/>
          <w:szCs w:val="24"/>
        </w:rPr>
        <w:t xml:space="preserve">. Bony przeznacza się na finansowanie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lokaln</w:t>
      </w:r>
      <w:r>
        <w:rPr>
          <w:rFonts w:eastAsia="Times New Roman" w:cstheme="minorHAnsi"/>
          <w:sz w:val="24"/>
          <w:szCs w:val="24"/>
        </w:rPr>
        <w:t xml:space="preserve">ych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inicjatyw społeczn</w:t>
      </w:r>
      <w:r>
        <w:rPr>
          <w:rFonts w:eastAsia="Times New Roman" w:cstheme="minorHAnsi"/>
          <w:sz w:val="24"/>
          <w:szCs w:val="24"/>
        </w:rPr>
        <w:t xml:space="preserve">ych, które zwiększają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samodzielnoś</w:t>
      </w:r>
      <w:r>
        <w:rPr>
          <w:rFonts w:eastAsia="Times New Roman" w:cstheme="minorHAnsi"/>
          <w:sz w:val="24"/>
          <w:szCs w:val="24"/>
        </w:rPr>
        <w:t>ć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i aktywnoś</w:t>
      </w:r>
      <w:r>
        <w:rPr>
          <w:rFonts w:eastAsia="Times New Roman" w:cstheme="minorHAnsi"/>
          <w:sz w:val="24"/>
          <w:szCs w:val="24"/>
        </w:rPr>
        <w:t>ć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seniorów. </w:t>
      </w:r>
      <w:r w:rsidR="00C57525">
        <w:rPr>
          <w:rFonts w:asciiTheme="minorHAnsi" w:eastAsia="Times New Roman" w:hAnsiTheme="minorHAnsi" w:cstheme="minorHAnsi"/>
          <w:sz w:val="24"/>
          <w:szCs w:val="24"/>
        </w:rPr>
        <w:t>M</w:t>
      </w:r>
      <w:r w:rsidR="00C57525" w:rsidRPr="00C57525">
        <w:rPr>
          <w:rFonts w:asciiTheme="minorHAnsi" w:eastAsia="Times New Roman" w:hAnsiTheme="minorHAnsi" w:cstheme="minorHAnsi"/>
          <w:sz w:val="24"/>
          <w:szCs w:val="24"/>
        </w:rPr>
        <w:t xml:space="preserve">ogą być </w:t>
      </w:r>
      <w:r w:rsidR="00C57525"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r w:rsidR="00C57525" w:rsidRPr="00C57525">
        <w:rPr>
          <w:rFonts w:asciiTheme="minorHAnsi" w:eastAsia="Times New Roman" w:hAnsiTheme="minorHAnsi" w:cstheme="minorHAnsi"/>
          <w:sz w:val="24"/>
          <w:szCs w:val="24"/>
        </w:rPr>
        <w:t>m.in. działania kulturowe, edukacyjne, aktywizacj</w:t>
      </w:r>
      <w:r w:rsidR="00C57525">
        <w:rPr>
          <w:rFonts w:asciiTheme="minorHAnsi" w:eastAsia="Times New Roman" w:hAnsiTheme="minorHAnsi" w:cstheme="minorHAnsi"/>
          <w:sz w:val="24"/>
          <w:szCs w:val="24"/>
        </w:rPr>
        <w:t>a</w:t>
      </w:r>
      <w:r w:rsidR="00C57525" w:rsidRPr="00C57525">
        <w:rPr>
          <w:rFonts w:asciiTheme="minorHAnsi" w:eastAsia="Times New Roman" w:hAnsiTheme="minorHAnsi" w:cstheme="minorHAnsi"/>
          <w:sz w:val="24"/>
          <w:szCs w:val="24"/>
        </w:rPr>
        <w:t xml:space="preserve"> fizyczn</w:t>
      </w:r>
      <w:r w:rsidR="00C57525">
        <w:rPr>
          <w:rFonts w:asciiTheme="minorHAnsi" w:eastAsia="Times New Roman" w:hAnsiTheme="minorHAnsi" w:cstheme="minorHAnsi"/>
          <w:sz w:val="24"/>
          <w:szCs w:val="24"/>
        </w:rPr>
        <w:t>a</w:t>
      </w:r>
      <w:r w:rsidR="00C57525" w:rsidRPr="00C5752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57525">
        <w:rPr>
          <w:rFonts w:asciiTheme="minorHAnsi" w:eastAsia="Times New Roman" w:hAnsiTheme="minorHAnsi" w:cstheme="minorHAnsi"/>
          <w:sz w:val="24"/>
          <w:szCs w:val="24"/>
        </w:rPr>
        <w:t xml:space="preserve">lub </w:t>
      </w:r>
      <w:r w:rsidR="00C57525" w:rsidRPr="00C57525">
        <w:rPr>
          <w:rFonts w:asciiTheme="minorHAnsi" w:eastAsia="Times New Roman" w:hAnsiTheme="minorHAnsi" w:cstheme="minorHAnsi"/>
          <w:sz w:val="24"/>
          <w:szCs w:val="24"/>
        </w:rPr>
        <w:t>pielęgnacja tradycji lokalnych.</w:t>
      </w:r>
      <w:r w:rsidR="00C5752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57525" w:rsidRPr="00C57525">
        <w:rPr>
          <w:rFonts w:asciiTheme="minorHAnsi" w:eastAsia="Times New Roman" w:hAnsiTheme="minorHAnsi" w:cstheme="minorHAnsi"/>
          <w:sz w:val="24"/>
          <w:szCs w:val="24"/>
        </w:rPr>
        <w:t xml:space="preserve">O bony społeczne mogą ubiegać się nieformalne </w:t>
      </w:r>
      <w:r w:rsidR="00C57525">
        <w:rPr>
          <w:rFonts w:asciiTheme="minorHAnsi" w:eastAsia="Times New Roman" w:hAnsiTheme="minorHAnsi" w:cstheme="minorHAnsi"/>
          <w:sz w:val="24"/>
          <w:szCs w:val="24"/>
        </w:rPr>
        <w:t xml:space="preserve">minimum 5-osobowe </w:t>
      </w:r>
      <w:r w:rsidR="00C57525" w:rsidRPr="00C57525">
        <w:rPr>
          <w:rFonts w:asciiTheme="minorHAnsi" w:eastAsia="Times New Roman" w:hAnsiTheme="minorHAnsi" w:cstheme="minorHAnsi"/>
          <w:sz w:val="24"/>
          <w:szCs w:val="24"/>
        </w:rPr>
        <w:t>grupy osób starszych.</w:t>
      </w:r>
    </w:p>
    <w:p w14:paraId="001FC313" w14:textId="51C25897" w:rsidR="00756B67" w:rsidRPr="003E16C9" w:rsidRDefault="00C57525" w:rsidP="00756B67">
      <w:pPr>
        <w:shd w:val="clear" w:color="auto" w:fill="FFFFFF"/>
        <w:spacing w:after="3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Organizacje ubiegające się o dotacje na tego typu działania, mogą otrzymać dodatkowe </w:t>
      </w:r>
      <w:r w:rsidR="00756B67" w:rsidRPr="003E16C9">
        <w:rPr>
          <w:rFonts w:asciiTheme="minorHAnsi" w:eastAsia="Times New Roman" w:hAnsiTheme="minorHAnsi" w:cstheme="minorHAnsi"/>
          <w:sz w:val="24"/>
          <w:szCs w:val="24"/>
        </w:rPr>
        <w:t>punkty za minimum 2-letnią ciągłość dotychczasowego doświadczenia oraz minimum 2-letnie dotychczasowe doświadczenie w realizacji projektów na rzecz seniorów.</w:t>
      </w:r>
    </w:p>
    <w:p w14:paraId="5D8B63AD" w14:textId="77777777" w:rsidR="00756B67" w:rsidRPr="00C65A2A" w:rsidRDefault="00756B67" w:rsidP="00756B67">
      <w:pPr>
        <w:pStyle w:val="Nagwek2"/>
        <w:rPr>
          <w:rFonts w:asciiTheme="minorHAnsi" w:eastAsia="Times New Roman" w:hAnsiTheme="minorHAnsi" w:cstheme="minorHAnsi"/>
          <w:b/>
          <w:bCs/>
          <w:color w:val="auto"/>
        </w:rPr>
      </w:pPr>
      <w:r w:rsidRPr="00C65A2A">
        <w:rPr>
          <w:rFonts w:asciiTheme="minorHAnsi" w:eastAsia="Times New Roman" w:hAnsiTheme="minorHAnsi" w:cstheme="minorHAnsi"/>
          <w:b/>
          <w:bCs/>
          <w:color w:val="auto"/>
        </w:rPr>
        <w:t>Senior w Sieci</w:t>
      </w:r>
    </w:p>
    <w:p w14:paraId="477BD165" w14:textId="77777777" w:rsidR="00756B67" w:rsidRPr="003E16C9" w:rsidRDefault="00756B67" w:rsidP="00756B67">
      <w:pPr>
        <w:shd w:val="clear" w:color="auto" w:fill="FFFFFF"/>
        <w:spacing w:after="3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64090">
        <w:rPr>
          <w:rFonts w:asciiTheme="minorHAnsi" w:eastAsia="Times New Roman" w:hAnsiTheme="minorHAnsi" w:cstheme="minorHAnsi"/>
          <w:b/>
          <w:bCs/>
          <w:sz w:val="24"/>
          <w:szCs w:val="24"/>
        </w:rPr>
        <w:t>Internetowa platforma informacyjno-poradnikowa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dla seniorów </w:t>
      </w:r>
      <w:r>
        <w:rPr>
          <w:rFonts w:eastAsia="Times New Roman" w:cstheme="minorHAnsi"/>
          <w:sz w:val="24"/>
          <w:szCs w:val="24"/>
        </w:rPr>
        <w:t xml:space="preserve">– na to przeznaczone jest </w:t>
      </w:r>
      <w:r w:rsidRPr="00DB433D">
        <w:rPr>
          <w:rFonts w:asciiTheme="minorHAnsi" w:eastAsia="Times New Roman" w:hAnsiTheme="minorHAnsi" w:cstheme="minorHAnsi"/>
          <w:b/>
          <w:bCs/>
          <w:sz w:val="24"/>
          <w:szCs w:val="24"/>
        </w:rPr>
        <w:t>300 ty</w:t>
      </w:r>
      <w:r w:rsidRPr="00DB433D">
        <w:rPr>
          <w:rFonts w:eastAsia="Times New Roman" w:cstheme="minorHAnsi"/>
          <w:b/>
          <w:bCs/>
          <w:sz w:val="24"/>
          <w:szCs w:val="24"/>
        </w:rPr>
        <w:t>s.</w:t>
      </w:r>
      <w:r w:rsidRPr="00DB433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zł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Ma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dostarcz</w:t>
      </w:r>
      <w:r>
        <w:rPr>
          <w:rFonts w:eastAsia="Times New Roman" w:cstheme="minorHAnsi"/>
          <w:sz w:val="24"/>
          <w:szCs w:val="24"/>
        </w:rPr>
        <w:t>ać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 seniorom nowych, interesujących i dostosowanych do ich potrzeb treści o charakterze informacyjnym, edukacyjnym itp. </w:t>
      </w:r>
      <w:r>
        <w:rPr>
          <w:rFonts w:eastAsia="Times New Roman" w:cstheme="minorHAnsi"/>
          <w:sz w:val="24"/>
          <w:szCs w:val="24"/>
        </w:rPr>
        <w:t xml:space="preserve">To również element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promowani</w:t>
      </w:r>
      <w:r>
        <w:rPr>
          <w:rFonts w:eastAsia="Times New Roman" w:cstheme="minorHAnsi"/>
          <w:sz w:val="24"/>
          <w:szCs w:val="24"/>
        </w:rPr>
        <w:t xml:space="preserve">a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pozytywnego wizerunku aktywnego starzenia się. </w:t>
      </w:r>
      <w:r>
        <w:rPr>
          <w:rFonts w:eastAsia="Times New Roman" w:cstheme="minorHAnsi"/>
          <w:sz w:val="24"/>
          <w:szCs w:val="24"/>
        </w:rPr>
        <w:t>Organizacje ubiegające się o tę dotację mogą otrzymać d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odatkowe punkty za dotychczasowe doświadczenie w prowadzeniu platformy internetowej. </w:t>
      </w:r>
    </w:p>
    <w:p w14:paraId="741CE6FB" w14:textId="0F514AFE" w:rsidR="00756B67" w:rsidRPr="00D405EF" w:rsidRDefault="00756B67" w:rsidP="00756B67">
      <w:pPr>
        <w:pStyle w:val="Nagwek2"/>
        <w:rPr>
          <w:rFonts w:asciiTheme="minorHAnsi" w:eastAsia="Times New Roman" w:hAnsiTheme="minorHAnsi" w:cstheme="minorHAnsi"/>
          <w:b/>
          <w:bCs/>
          <w:color w:val="auto"/>
        </w:rPr>
      </w:pPr>
      <w:r w:rsidRPr="00D405EF">
        <w:rPr>
          <w:rFonts w:asciiTheme="minorHAnsi" w:eastAsia="Times New Roman" w:hAnsiTheme="minorHAnsi" w:cstheme="minorHAnsi"/>
          <w:b/>
          <w:bCs/>
          <w:color w:val="auto"/>
        </w:rPr>
        <w:t xml:space="preserve">Wsparcie </w:t>
      </w:r>
      <w:r w:rsidR="00D21730">
        <w:rPr>
          <w:rFonts w:asciiTheme="minorHAnsi" w:eastAsia="Times New Roman" w:hAnsiTheme="minorHAnsi" w:cstheme="minorHAnsi"/>
          <w:b/>
          <w:bCs/>
          <w:color w:val="auto"/>
        </w:rPr>
        <w:t>dla duszy</w:t>
      </w:r>
    </w:p>
    <w:p w14:paraId="13D61C7A" w14:textId="4EA74847" w:rsidR="00756B67" w:rsidRDefault="00756B67" w:rsidP="00756B67">
      <w:pPr>
        <w:shd w:val="clear" w:color="auto" w:fill="FFFFFF"/>
        <w:spacing w:after="3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Przewidziane są również środki – </w:t>
      </w:r>
      <w:r w:rsidRPr="00D21730">
        <w:rPr>
          <w:rFonts w:asciiTheme="minorHAnsi" w:eastAsia="Times New Roman" w:hAnsiTheme="minorHAnsi" w:cstheme="minorHAnsi"/>
          <w:b/>
          <w:bCs/>
          <w:sz w:val="24"/>
          <w:szCs w:val="24"/>
        </w:rPr>
        <w:t>900 ty</w:t>
      </w:r>
      <w:r w:rsidRPr="00D21730">
        <w:rPr>
          <w:rFonts w:eastAsia="Times New Roman" w:cstheme="minorHAnsi"/>
          <w:b/>
          <w:bCs/>
          <w:sz w:val="24"/>
          <w:szCs w:val="24"/>
        </w:rPr>
        <w:t>s.</w:t>
      </w:r>
      <w:r w:rsidRPr="00D2173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zł</w:t>
      </w:r>
      <w:r>
        <w:rPr>
          <w:rFonts w:eastAsia="Times New Roman" w:cstheme="minorHAnsi"/>
          <w:sz w:val="24"/>
          <w:szCs w:val="24"/>
        </w:rPr>
        <w:t xml:space="preserve">, na </w:t>
      </w:r>
      <w:r w:rsidRPr="00D21730">
        <w:rPr>
          <w:rFonts w:asciiTheme="minorHAnsi" w:eastAsia="Times New Roman" w:hAnsiTheme="minorHAnsi" w:cstheme="minorHAnsi"/>
          <w:b/>
          <w:bCs/>
          <w:sz w:val="24"/>
          <w:szCs w:val="24"/>
        </w:rPr>
        <w:t>niemedyczn</w:t>
      </w:r>
      <w:r w:rsidRPr="00D21730">
        <w:rPr>
          <w:rFonts w:eastAsia="Times New Roman" w:cstheme="minorHAnsi"/>
          <w:b/>
          <w:bCs/>
          <w:sz w:val="24"/>
          <w:szCs w:val="24"/>
        </w:rPr>
        <w:t xml:space="preserve">ą </w:t>
      </w:r>
      <w:r w:rsidRPr="00D21730">
        <w:rPr>
          <w:rFonts w:asciiTheme="minorHAnsi" w:eastAsia="Times New Roman" w:hAnsiTheme="minorHAnsi" w:cstheme="minorHAnsi"/>
          <w:b/>
          <w:bCs/>
          <w:sz w:val="24"/>
          <w:szCs w:val="24"/>
        </w:rPr>
        <w:t>pomoc w zakresie ochrony zdrowia psychicznego seniorów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To </w:t>
      </w:r>
      <w:r w:rsidR="00C57525">
        <w:rPr>
          <w:rFonts w:eastAsia="Times New Roman" w:cstheme="minorHAnsi"/>
          <w:sz w:val="24"/>
          <w:szCs w:val="24"/>
        </w:rPr>
        <w:t xml:space="preserve">z jednej strony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zwiększenie zakresu i liczby działań profilaktycznych utrzymujących aktywność społeczną seniorów</w:t>
      </w:r>
      <w:r w:rsidR="00C57525">
        <w:rPr>
          <w:rFonts w:asciiTheme="minorHAnsi" w:eastAsia="Times New Roman" w:hAnsiTheme="minorHAnsi" w:cstheme="minorHAnsi"/>
          <w:sz w:val="24"/>
          <w:szCs w:val="24"/>
        </w:rPr>
        <w:t xml:space="preserve"> – realizowanych w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oparciu o zdiagnozowane potrzeby. </w:t>
      </w:r>
      <w:r w:rsidR="00C57525">
        <w:rPr>
          <w:rFonts w:asciiTheme="minorHAnsi" w:eastAsia="Times New Roman" w:hAnsiTheme="minorHAnsi" w:cstheme="minorHAnsi"/>
          <w:sz w:val="24"/>
          <w:szCs w:val="24"/>
        </w:rPr>
        <w:t xml:space="preserve">Z drugiej – funkcjonowanie sprawdzonych, szczególnie w czasie pandemii, </w:t>
      </w:r>
      <w:r>
        <w:rPr>
          <w:rFonts w:eastAsia="Times New Roman" w:cstheme="minorHAnsi"/>
          <w:sz w:val="24"/>
          <w:szCs w:val="24"/>
        </w:rPr>
        <w:t>telefon</w:t>
      </w:r>
      <w:r w:rsidR="00C57525">
        <w:rPr>
          <w:rFonts w:eastAsia="Times New Roman" w:cstheme="minorHAnsi"/>
          <w:sz w:val="24"/>
          <w:szCs w:val="24"/>
        </w:rPr>
        <w:t>ów</w:t>
      </w:r>
      <w:r>
        <w:rPr>
          <w:rFonts w:eastAsia="Times New Roman" w:cstheme="minorHAnsi"/>
          <w:sz w:val="24"/>
          <w:szCs w:val="24"/>
        </w:rPr>
        <w:t xml:space="preserve"> wsparcia</w:t>
      </w:r>
      <w:r w:rsidR="00D27A6B">
        <w:rPr>
          <w:rFonts w:eastAsia="Times New Roman" w:cstheme="minorHAnsi"/>
          <w:sz w:val="24"/>
          <w:szCs w:val="24"/>
        </w:rPr>
        <w:t xml:space="preserve"> lub spotkań on-line, które pozwalały </w:t>
      </w:r>
      <w:r w:rsidR="00FA05F5">
        <w:rPr>
          <w:rFonts w:eastAsia="Times New Roman" w:cstheme="minorHAnsi"/>
          <w:sz w:val="24"/>
          <w:szCs w:val="24"/>
        </w:rPr>
        <w:t>osobom starszym znaleźć równowagę w trudnych czasach.</w:t>
      </w:r>
    </w:p>
    <w:p w14:paraId="180F4060" w14:textId="77777777" w:rsidR="00756B67" w:rsidRPr="003E16C9" w:rsidRDefault="00756B67" w:rsidP="00756B67">
      <w:pPr>
        <w:shd w:val="clear" w:color="auto" w:fill="FFFFFF"/>
        <w:spacing w:after="3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E16C9">
        <w:rPr>
          <w:rFonts w:asciiTheme="minorHAnsi" w:eastAsia="Times New Roman" w:hAnsiTheme="minorHAnsi" w:cstheme="minorHAnsi"/>
          <w:sz w:val="24"/>
          <w:szCs w:val="24"/>
        </w:rPr>
        <w:t>Punkty dodatkowe można uzyskać za opracowanie i upowszechnienie w trakcie realizacji zadania publikacji na temat możliwości uzyskania pomocy niemedycznej w zakresie ochrony zdrowia psychicznego seniorów oraz doświadczenia w prowadzeniu tzw. telefonu zaufania dla osób potrzebujących wsparcia.</w:t>
      </w:r>
    </w:p>
    <w:p w14:paraId="1C25645D" w14:textId="77777777" w:rsidR="00756B67" w:rsidRPr="005617A1" w:rsidRDefault="00756B67" w:rsidP="00756B67">
      <w:pPr>
        <w:pStyle w:val="Nagwek2"/>
        <w:rPr>
          <w:rFonts w:asciiTheme="minorHAnsi" w:eastAsia="Times New Roman" w:hAnsiTheme="minorHAnsi" w:cstheme="minorHAnsi"/>
          <w:b/>
          <w:bCs/>
          <w:color w:val="auto"/>
        </w:rPr>
      </w:pPr>
      <w:r w:rsidRPr="005617A1">
        <w:rPr>
          <w:rFonts w:asciiTheme="minorHAnsi" w:eastAsia="Times New Roman" w:hAnsiTheme="minorHAnsi" w:cstheme="minorHAnsi"/>
          <w:b/>
          <w:bCs/>
          <w:color w:val="auto"/>
        </w:rPr>
        <w:lastRenderedPageBreak/>
        <w:t>Gdzie złożyć wniosek?</w:t>
      </w:r>
    </w:p>
    <w:p w14:paraId="6188142E" w14:textId="0490CB7B" w:rsidR="00756B67" w:rsidRPr="003E16C9" w:rsidRDefault="00756B67" w:rsidP="00756B67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E16C9">
        <w:rPr>
          <w:rFonts w:asciiTheme="minorHAnsi" w:eastAsia="Times New Roman" w:hAnsiTheme="minorHAnsi" w:cstheme="minorHAnsi"/>
          <w:sz w:val="24"/>
          <w:szCs w:val="24"/>
        </w:rPr>
        <w:t xml:space="preserve">Zadania będą realizowane na podstawie umów </w:t>
      </w:r>
      <w:r w:rsidR="00743936">
        <w:rPr>
          <w:rFonts w:asciiTheme="minorHAnsi" w:eastAsia="Times New Roman" w:hAnsiTheme="minorHAnsi" w:cstheme="minorHAnsi"/>
          <w:sz w:val="24"/>
          <w:szCs w:val="24"/>
        </w:rPr>
        <w:t xml:space="preserve">rocznych (w przypadku pierwszego – dotyczącego </w:t>
      </w:r>
      <w:r w:rsidR="00743936" w:rsidRPr="00743936">
        <w:rPr>
          <w:rFonts w:asciiTheme="minorHAnsi" w:eastAsia="Times New Roman" w:hAnsiTheme="minorHAnsi" w:cstheme="minorHAnsi"/>
          <w:sz w:val="24"/>
          <w:szCs w:val="24"/>
        </w:rPr>
        <w:t>zwiększania samodzielności seniorów i przeciwdziałania zagrożeniu marginalizacją społeczną</w:t>
      </w:r>
      <w:r w:rsidR="00743936">
        <w:rPr>
          <w:rFonts w:asciiTheme="minorHAnsi" w:eastAsia="Times New Roman" w:hAnsiTheme="minorHAnsi" w:cstheme="minorHAnsi"/>
          <w:sz w:val="24"/>
          <w:szCs w:val="24"/>
        </w:rPr>
        <w:t xml:space="preserve">) oraz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trzyletnich</w:t>
      </w:r>
      <w:r w:rsidR="00743936">
        <w:rPr>
          <w:rFonts w:asciiTheme="minorHAnsi" w:eastAsia="Times New Roman" w:hAnsiTheme="minorHAnsi" w:cstheme="minorHAnsi"/>
          <w:sz w:val="24"/>
          <w:szCs w:val="24"/>
        </w:rPr>
        <w:t xml:space="preserve"> (pozostałe zadania)</w:t>
      </w:r>
      <w:r w:rsidR="00743936">
        <w:rPr>
          <w:rFonts w:eastAsia="Times New Roman" w:cstheme="minorHAnsi"/>
          <w:sz w:val="24"/>
          <w:szCs w:val="24"/>
        </w:rPr>
        <w:t xml:space="preserve">. 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Oferty można składać do</w:t>
      </w:r>
      <w:r w:rsidR="00D0126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16</w:t>
      </w:r>
      <w:r w:rsidR="00D0126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3E16C9">
        <w:rPr>
          <w:rFonts w:asciiTheme="minorHAnsi" w:eastAsia="Times New Roman" w:hAnsiTheme="minorHAnsi" w:cstheme="minorHAnsi"/>
          <w:sz w:val="24"/>
          <w:szCs w:val="24"/>
        </w:rPr>
        <w:t>kwietnia 2021 r. Więcej szczegółów na stronie: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6" w:history="1">
        <w:r w:rsidRPr="006B107F">
          <w:rPr>
            <w:rFonts w:asciiTheme="minorHAnsi" w:eastAsia="Times New Roman" w:hAnsiTheme="minorHAnsi" w:cstheme="minorHAnsi"/>
            <w:sz w:val="24"/>
            <w:szCs w:val="24"/>
          </w:rPr>
          <w:t>https://mcps.com.pl/otwarte-konkursy-ofert/</w:t>
        </w:r>
      </w:hyperlink>
      <w:r>
        <w:rPr>
          <w:rFonts w:eastAsia="Times New Roman" w:cstheme="minorHAnsi"/>
          <w:sz w:val="24"/>
          <w:szCs w:val="24"/>
        </w:rPr>
        <w:t>, a także na platformie Witkac.pl</w:t>
      </w:r>
      <w:r w:rsidR="008920D3">
        <w:rPr>
          <w:rFonts w:eastAsia="Times New Roman" w:cstheme="minorHAnsi"/>
          <w:sz w:val="24"/>
          <w:szCs w:val="24"/>
        </w:rPr>
        <w:t xml:space="preserve"> </w:t>
      </w:r>
      <w:hyperlink r:id="rId7" w:anchor="/Urzad/Index/197" w:history="1">
        <w:r w:rsidRPr="002F6C17">
          <w:rPr>
            <w:rStyle w:val="Hipercze"/>
            <w:rFonts w:eastAsia="Times New Roman" w:cstheme="minorHAnsi"/>
            <w:sz w:val="24"/>
            <w:szCs w:val="24"/>
          </w:rPr>
          <w:t>https://witkac.pl/public/#/Urzad/Index/197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3C7B2518" w14:textId="77777777" w:rsidR="00756B67" w:rsidRPr="003E16C9" w:rsidRDefault="00756B67" w:rsidP="00756B67">
      <w:pPr>
        <w:rPr>
          <w:rFonts w:asciiTheme="minorHAnsi" w:hAnsiTheme="minorHAnsi" w:cstheme="minorHAnsi"/>
          <w:sz w:val="24"/>
          <w:szCs w:val="24"/>
        </w:rPr>
      </w:pPr>
    </w:p>
    <w:p w14:paraId="76BDD50F" w14:textId="7E7192C5" w:rsidR="00BD3AAD" w:rsidRDefault="00BD3AAD" w:rsidP="00BD3AAD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Hanna Maliszewska</w:t>
      </w:r>
    </w:p>
    <w:p w14:paraId="6BA3A0A6" w14:textId="77777777" w:rsidR="00BD3AAD" w:rsidRDefault="00BD3AAD" w:rsidP="00BD3AAD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Rzeczniczka Prasowa</w:t>
      </w:r>
    </w:p>
    <w:p w14:paraId="7F56F869" w14:textId="77777777" w:rsidR="00BD3AAD" w:rsidRDefault="00BD3AAD" w:rsidP="00BD3AAD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 xml:space="preserve">Mazowieckie Centrum Polityki Społecznej </w:t>
      </w:r>
    </w:p>
    <w:p w14:paraId="4684DAF1" w14:textId="77777777" w:rsidR="00BD3AAD" w:rsidRDefault="00BD3AAD" w:rsidP="00BD3AAD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  <w:lang w:val="en-US"/>
        </w:rPr>
      </w:pPr>
      <w:r>
        <w:rPr>
          <w:i/>
          <w:color w:val="7F7F7F" w:themeColor="text1" w:themeTint="80"/>
          <w:sz w:val="22"/>
          <w:szCs w:val="22"/>
          <w:lang w:val="en-US"/>
        </w:rPr>
        <w:t>tel. 798 810 794,</w:t>
      </w:r>
    </w:p>
    <w:p w14:paraId="1CA06328" w14:textId="49C9206C" w:rsidR="00240B46" w:rsidRPr="00756B67" w:rsidRDefault="00BD3AAD" w:rsidP="001C465E">
      <w:pPr>
        <w:spacing w:after="0" w:line="240" w:lineRule="auto"/>
        <w:jc w:val="both"/>
        <w:rPr>
          <w:lang w:val="en-US"/>
        </w:rPr>
      </w:pPr>
      <w:r>
        <w:rPr>
          <w:i/>
          <w:color w:val="7F7F7F" w:themeColor="text1" w:themeTint="80"/>
          <w:sz w:val="22"/>
          <w:szCs w:val="22"/>
          <w:lang w:val="en-US"/>
        </w:rPr>
        <w:t>e-mail rzecznik@mcps.com.pl</w:t>
      </w:r>
    </w:p>
    <w:sectPr w:rsidR="00240B46" w:rsidRPr="00756B67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DAA17" w14:textId="77777777" w:rsidR="004530EB" w:rsidRDefault="004530EB">
      <w:pPr>
        <w:spacing w:after="0" w:line="240" w:lineRule="auto"/>
      </w:pPr>
      <w:r>
        <w:separator/>
      </w:r>
    </w:p>
  </w:endnote>
  <w:endnote w:type="continuationSeparator" w:id="0">
    <w:p w14:paraId="59DE0EC2" w14:textId="77777777" w:rsidR="004530EB" w:rsidRDefault="0045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68652" w14:textId="77777777" w:rsidR="00481787" w:rsidRPr="00DB391B" w:rsidRDefault="00781DBF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0916EB0" wp14:editId="465043A2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EBAEC9" w14:textId="77777777" w:rsidR="00481787" w:rsidRPr="00481787" w:rsidRDefault="00781DBF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2C9D3B4D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6F8B597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E5B39AC" w14:textId="77777777" w:rsidR="004A09D4" w:rsidRDefault="00453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AA95" w14:textId="77777777" w:rsidR="00595FBB" w:rsidRPr="00E779F3" w:rsidRDefault="00781DBF" w:rsidP="00595FBB">
    <w:pPr>
      <w:spacing w:after="0" w:line="240" w:lineRule="auto"/>
      <w:jc w:val="center"/>
      <w:rPr>
        <w:color w:val="595959" w:themeColor="text1" w:themeTint="A6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103F74B2" wp14:editId="6D6C9825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rPr>
        <w:color w:val="595959" w:themeColor="text1" w:themeTint="A6"/>
      </w:r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374200C1" w14:textId="77777777" w:rsidR="00595FBB" w:rsidRPr="00E779F3" w:rsidRDefault="00781DBF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7A23B1DE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66B95F9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286542E8" w14:textId="77777777" w:rsidR="00DB391B" w:rsidRPr="00E779F3" w:rsidRDefault="004530E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226B" w14:textId="77777777" w:rsidR="00DB391B" w:rsidRPr="00E779F3" w:rsidRDefault="00781DBF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4ACE7663" wp14:editId="6DA0955F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934EA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04FF13D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55E6914B" w14:textId="77777777" w:rsidR="00DB391B" w:rsidRPr="00E779F3" w:rsidRDefault="004530E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BE288" w14:textId="77777777" w:rsidR="004530EB" w:rsidRDefault="004530EB">
      <w:pPr>
        <w:spacing w:after="0" w:line="240" w:lineRule="auto"/>
      </w:pPr>
      <w:r>
        <w:separator/>
      </w:r>
    </w:p>
  </w:footnote>
  <w:footnote w:type="continuationSeparator" w:id="0">
    <w:p w14:paraId="341508B7" w14:textId="77777777" w:rsidR="004530EB" w:rsidRDefault="0045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D9EE" w14:textId="77777777" w:rsidR="004A09D4" w:rsidRDefault="00453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05352F" w14:textId="77777777" w:rsidR="004A09D4" w:rsidRDefault="00453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D62EFB" w14:textId="77777777" w:rsidR="004A09D4" w:rsidRDefault="00453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5D52408" w14:textId="77777777" w:rsidR="004A09D4" w:rsidRDefault="00453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B1B5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73CB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15A837" wp14:editId="2BE35206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3D"/>
    <w:rsid w:val="000104B9"/>
    <w:rsid w:val="00050707"/>
    <w:rsid w:val="00054889"/>
    <w:rsid w:val="00102E09"/>
    <w:rsid w:val="00131B0F"/>
    <w:rsid w:val="00140004"/>
    <w:rsid w:val="00182CC3"/>
    <w:rsid w:val="00190D81"/>
    <w:rsid w:val="001A192A"/>
    <w:rsid w:val="001B69DD"/>
    <w:rsid w:val="001C465E"/>
    <w:rsid w:val="00213306"/>
    <w:rsid w:val="00284EDD"/>
    <w:rsid w:val="002C480D"/>
    <w:rsid w:val="002C5F4A"/>
    <w:rsid w:val="00303E50"/>
    <w:rsid w:val="00303F5A"/>
    <w:rsid w:val="003256CF"/>
    <w:rsid w:val="00376F6D"/>
    <w:rsid w:val="003E67B7"/>
    <w:rsid w:val="004025FB"/>
    <w:rsid w:val="0041446D"/>
    <w:rsid w:val="0042362A"/>
    <w:rsid w:val="00451142"/>
    <w:rsid w:val="004530EB"/>
    <w:rsid w:val="00463BCF"/>
    <w:rsid w:val="004812D9"/>
    <w:rsid w:val="004D76F2"/>
    <w:rsid w:val="00500C4A"/>
    <w:rsid w:val="005243AF"/>
    <w:rsid w:val="005562B0"/>
    <w:rsid w:val="0059295E"/>
    <w:rsid w:val="005B5E6F"/>
    <w:rsid w:val="005B64D6"/>
    <w:rsid w:val="00640B22"/>
    <w:rsid w:val="00642520"/>
    <w:rsid w:val="00674B08"/>
    <w:rsid w:val="006769F5"/>
    <w:rsid w:val="00690625"/>
    <w:rsid w:val="006B6455"/>
    <w:rsid w:val="00703C2A"/>
    <w:rsid w:val="00743936"/>
    <w:rsid w:val="00756B67"/>
    <w:rsid w:val="00781DBF"/>
    <w:rsid w:val="00791179"/>
    <w:rsid w:val="00814429"/>
    <w:rsid w:val="00831DBD"/>
    <w:rsid w:val="00865CF4"/>
    <w:rsid w:val="008920D3"/>
    <w:rsid w:val="008E0639"/>
    <w:rsid w:val="00902619"/>
    <w:rsid w:val="00904476"/>
    <w:rsid w:val="00940FC4"/>
    <w:rsid w:val="00956207"/>
    <w:rsid w:val="00975CEC"/>
    <w:rsid w:val="009817B4"/>
    <w:rsid w:val="009901FB"/>
    <w:rsid w:val="009C0FC5"/>
    <w:rsid w:val="00A10B7D"/>
    <w:rsid w:val="00A5675D"/>
    <w:rsid w:val="00A668DD"/>
    <w:rsid w:val="00A82D20"/>
    <w:rsid w:val="00A83BE6"/>
    <w:rsid w:val="00A96F38"/>
    <w:rsid w:val="00B60074"/>
    <w:rsid w:val="00B61EC7"/>
    <w:rsid w:val="00B90E3D"/>
    <w:rsid w:val="00BD3AAD"/>
    <w:rsid w:val="00C26F18"/>
    <w:rsid w:val="00C3448F"/>
    <w:rsid w:val="00C46C0F"/>
    <w:rsid w:val="00C57525"/>
    <w:rsid w:val="00CA179B"/>
    <w:rsid w:val="00D0126D"/>
    <w:rsid w:val="00D21730"/>
    <w:rsid w:val="00D22514"/>
    <w:rsid w:val="00D27A6B"/>
    <w:rsid w:val="00D40B03"/>
    <w:rsid w:val="00D52800"/>
    <w:rsid w:val="00D618C8"/>
    <w:rsid w:val="00D618EE"/>
    <w:rsid w:val="00DB27A0"/>
    <w:rsid w:val="00DB433D"/>
    <w:rsid w:val="00DC2453"/>
    <w:rsid w:val="00E15D38"/>
    <w:rsid w:val="00E51965"/>
    <w:rsid w:val="00E55B34"/>
    <w:rsid w:val="00E779F3"/>
    <w:rsid w:val="00EB08AE"/>
    <w:rsid w:val="00EF07D5"/>
    <w:rsid w:val="00F1025F"/>
    <w:rsid w:val="00F51249"/>
    <w:rsid w:val="00F61119"/>
    <w:rsid w:val="00F76B35"/>
    <w:rsid w:val="00FA05F5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0B45"/>
  <w15:chartTrackingRefBased/>
  <w15:docId w15:val="{0E891488-1649-4478-B2EE-009AABC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E3D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E3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E3D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90E3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E3D"/>
    <w:rPr>
      <w:rFonts w:ascii="Calibri" w:eastAsia="Calibri" w:hAnsi="Calibri" w:cs="Calibri"/>
      <w:spacing w:val="2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E3D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E3D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DD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675D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562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6207"/>
    <w:rPr>
      <w:rFonts w:ascii="Calibri" w:eastAsia="Calibri" w:hAnsi="Calibri" w:cs="Calibri"/>
      <w:i/>
      <w:iCs/>
      <w:color w:val="404040" w:themeColor="text1" w:themeTint="BF"/>
      <w:spacing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itkac.pl/public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ps.com.pl/otwarte-konkursy-ofert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44</cp:revision>
  <dcterms:created xsi:type="dcterms:W3CDTF">2021-03-23T12:43:00Z</dcterms:created>
  <dcterms:modified xsi:type="dcterms:W3CDTF">2021-03-23T13:42:00Z</dcterms:modified>
</cp:coreProperties>
</file>