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D38" w14:textId="3A73B507" w:rsidR="00B90E3D" w:rsidRPr="0089001B" w:rsidRDefault="00B90E3D" w:rsidP="00686C1A">
      <w:pPr>
        <w:jc w:val="right"/>
        <w:rPr>
          <w:rFonts w:cstheme="minorHAnsi"/>
          <w:bCs/>
          <w:kern w:val="1"/>
          <w:sz w:val="22"/>
          <w:szCs w:val="22"/>
        </w:rPr>
      </w:pPr>
      <w:r w:rsidRPr="0089001B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89001B" w:rsidRPr="0089001B">
        <w:rPr>
          <w:rFonts w:cstheme="minorHAnsi"/>
          <w:bCs/>
          <w:kern w:val="1"/>
          <w:sz w:val="22"/>
          <w:szCs w:val="22"/>
        </w:rPr>
        <w:t>7 czerwca</w:t>
      </w:r>
      <w:r w:rsidRPr="0089001B">
        <w:rPr>
          <w:rFonts w:cstheme="minorHAnsi"/>
          <w:bCs/>
          <w:kern w:val="1"/>
          <w:sz w:val="22"/>
          <w:szCs w:val="22"/>
        </w:rPr>
        <w:t xml:space="preserve"> 2021 r. </w:t>
      </w:r>
    </w:p>
    <w:p w14:paraId="39D37D1A" w14:textId="03376266" w:rsidR="00320A49" w:rsidRPr="00487F59" w:rsidRDefault="00353358" w:rsidP="002756D4">
      <w:pPr>
        <w:pStyle w:val="Tytu"/>
        <w:rPr>
          <w:rFonts w:asciiTheme="minorHAnsi" w:hAnsiTheme="minorHAnsi" w:cstheme="minorHAnsi"/>
          <w:b/>
          <w:spacing w:val="0"/>
          <w:sz w:val="28"/>
          <w:szCs w:val="28"/>
        </w:rPr>
      </w:pPr>
      <w:r w:rsidRPr="00107139">
        <w:rPr>
          <w:rFonts w:asciiTheme="minorHAnsi" w:hAnsiTheme="minorHAnsi" w:cstheme="minorHAnsi"/>
          <w:b/>
          <w:spacing w:val="0"/>
          <w:sz w:val="28"/>
          <w:szCs w:val="28"/>
        </w:rPr>
        <w:t>P</w:t>
      </w:r>
      <w:r w:rsidR="003F36A2" w:rsidRPr="00107139">
        <w:rPr>
          <w:rFonts w:asciiTheme="minorHAnsi" w:hAnsiTheme="minorHAnsi" w:cstheme="minorHAnsi"/>
          <w:b/>
          <w:spacing w:val="0"/>
          <w:sz w:val="28"/>
          <w:szCs w:val="28"/>
        </w:rPr>
        <w:t xml:space="preserve">ierwsze </w:t>
      </w:r>
      <w:r w:rsidR="0089001B" w:rsidRPr="00107139">
        <w:rPr>
          <w:rFonts w:asciiTheme="minorHAnsi" w:hAnsiTheme="minorHAnsi" w:cstheme="minorHAnsi"/>
          <w:b/>
          <w:spacing w:val="0"/>
          <w:sz w:val="28"/>
          <w:szCs w:val="28"/>
        </w:rPr>
        <w:t>Centrum Integracji Społecznej</w:t>
      </w:r>
      <w:r w:rsidR="003F36A2" w:rsidRPr="00107139">
        <w:rPr>
          <w:rFonts w:asciiTheme="minorHAnsi" w:hAnsiTheme="minorHAnsi" w:cstheme="minorHAnsi"/>
          <w:b/>
          <w:spacing w:val="0"/>
          <w:sz w:val="28"/>
          <w:szCs w:val="28"/>
        </w:rPr>
        <w:t xml:space="preserve"> w </w:t>
      </w:r>
      <w:r w:rsidR="00380FD6">
        <w:rPr>
          <w:rFonts w:asciiTheme="minorHAnsi" w:hAnsiTheme="minorHAnsi" w:cstheme="minorHAnsi"/>
          <w:b/>
          <w:spacing w:val="0"/>
          <w:sz w:val="28"/>
          <w:szCs w:val="28"/>
        </w:rPr>
        <w:t xml:space="preserve">subregionie radomskim </w:t>
      </w:r>
      <w:r w:rsidRPr="00107139">
        <w:rPr>
          <w:rFonts w:asciiTheme="minorHAnsi" w:hAnsiTheme="minorHAnsi" w:cstheme="minorHAnsi"/>
          <w:b/>
          <w:spacing w:val="0"/>
          <w:sz w:val="28"/>
          <w:szCs w:val="28"/>
        </w:rPr>
        <w:t>powstanie w</w:t>
      </w:r>
      <w:r w:rsidR="00C347E4">
        <w:rPr>
          <w:rFonts w:asciiTheme="minorHAnsi" w:hAnsiTheme="minorHAnsi" w:cstheme="minorHAnsi"/>
          <w:b/>
          <w:spacing w:val="0"/>
          <w:sz w:val="28"/>
          <w:szCs w:val="28"/>
        </w:rPr>
        <w:t> </w:t>
      </w:r>
      <w:r w:rsidRPr="00107139">
        <w:rPr>
          <w:rFonts w:asciiTheme="minorHAnsi" w:hAnsiTheme="minorHAnsi" w:cstheme="minorHAnsi"/>
          <w:b/>
          <w:spacing w:val="0"/>
          <w:sz w:val="28"/>
          <w:szCs w:val="28"/>
        </w:rPr>
        <w:t>gminie Mirów</w:t>
      </w:r>
    </w:p>
    <w:p w14:paraId="44D099E4" w14:textId="1F8572C5" w:rsidR="00030C74" w:rsidRDefault="00030C74" w:rsidP="008B0CE4">
      <w:pPr>
        <w:pStyle w:val="Nagwek1"/>
        <w:rPr>
          <w:sz w:val="26"/>
          <w:szCs w:val="26"/>
        </w:rPr>
      </w:pPr>
      <w:r>
        <w:rPr>
          <w:sz w:val="26"/>
          <w:szCs w:val="26"/>
        </w:rPr>
        <w:t xml:space="preserve">1,2 mln zł z budżetu województwa pozwoli utworzyć w </w:t>
      </w:r>
      <w:r w:rsidR="002D26FB">
        <w:rPr>
          <w:sz w:val="26"/>
          <w:szCs w:val="26"/>
        </w:rPr>
        <w:t>Zbijowie Małym</w:t>
      </w:r>
      <w:r>
        <w:rPr>
          <w:sz w:val="26"/>
          <w:szCs w:val="26"/>
        </w:rPr>
        <w:t xml:space="preserve"> (gm. Mirów) Centrum Integracji Społecznej. </w:t>
      </w:r>
      <w:r w:rsidR="0089001B">
        <w:rPr>
          <w:sz w:val="26"/>
          <w:szCs w:val="26"/>
        </w:rPr>
        <w:t>Głównym zadaniem CIS</w:t>
      </w:r>
      <w:r>
        <w:rPr>
          <w:sz w:val="26"/>
          <w:szCs w:val="26"/>
        </w:rPr>
        <w:t>-u</w:t>
      </w:r>
      <w:r w:rsidR="0089001B">
        <w:rPr>
          <w:sz w:val="26"/>
          <w:szCs w:val="26"/>
        </w:rPr>
        <w:t xml:space="preserve"> będzie aktywizacj</w:t>
      </w:r>
      <w:r w:rsidR="002756D4">
        <w:rPr>
          <w:sz w:val="26"/>
          <w:szCs w:val="26"/>
        </w:rPr>
        <w:t>a zawodowa osób wykluczonych ze </w:t>
      </w:r>
      <w:r w:rsidR="0089001B">
        <w:rPr>
          <w:sz w:val="26"/>
          <w:szCs w:val="26"/>
        </w:rPr>
        <w:t xml:space="preserve">szczególnym uwzględnieniem długotrwale bezrobotnych. </w:t>
      </w:r>
      <w:r>
        <w:rPr>
          <w:sz w:val="26"/>
          <w:szCs w:val="26"/>
        </w:rPr>
        <w:t xml:space="preserve">Dziś umowę w tej sprawie podpisali – w imieniu zarządu województwa Aleksander Kornatowski, dyrektor Mazowieckiego Centrum Polityki Społecznej oraz </w:t>
      </w:r>
      <w:r w:rsidR="00A75DBD">
        <w:rPr>
          <w:sz w:val="26"/>
          <w:szCs w:val="26"/>
        </w:rPr>
        <w:t xml:space="preserve">Artur </w:t>
      </w:r>
      <w:proofErr w:type="spellStart"/>
      <w:r w:rsidR="00A75DBD">
        <w:rPr>
          <w:sz w:val="26"/>
          <w:szCs w:val="26"/>
        </w:rPr>
        <w:t>Siwiorek</w:t>
      </w:r>
      <w:proofErr w:type="spellEnd"/>
      <w:r w:rsidR="00DC58D9">
        <w:rPr>
          <w:sz w:val="26"/>
          <w:szCs w:val="26"/>
        </w:rPr>
        <w:t>, wójt gminy Mirów.</w:t>
      </w:r>
      <w:r>
        <w:rPr>
          <w:sz w:val="26"/>
          <w:szCs w:val="26"/>
        </w:rPr>
        <w:t xml:space="preserve"> </w:t>
      </w:r>
    </w:p>
    <w:p w14:paraId="5239A674" w14:textId="77777777" w:rsidR="00ED2F6D" w:rsidRDefault="0041478C" w:rsidP="002A516D">
      <w:r>
        <w:t xml:space="preserve">Centra Integracji Społecznej z założenia są </w:t>
      </w:r>
      <w:r w:rsidR="00BE47EB">
        <w:rPr>
          <w:rFonts w:eastAsia="Times New Roman"/>
        </w:rPr>
        <w:t xml:space="preserve">miejscami, w którym </w:t>
      </w:r>
      <w:r w:rsidR="00BE47EB" w:rsidRPr="00487F59">
        <w:t xml:space="preserve">wsparcie </w:t>
      </w:r>
      <w:r w:rsidR="00BE47EB">
        <w:t xml:space="preserve">otrzymają osoby z grup </w:t>
      </w:r>
      <w:r w:rsidR="00BE47EB" w:rsidRPr="00487F59">
        <w:t>zagrożonych marginalizacją – bezdomnych, długotrwale bezrobotnych, uzależnionych, chorych psychicznie, zwalnianych z zakładów karnych czy osoby z niepełnosprawnością</w:t>
      </w:r>
      <w:r>
        <w:t xml:space="preserve">. Powstające właśnie w </w:t>
      </w:r>
      <w:r w:rsidR="00CD6A3D">
        <w:t>Zbijowie Małym</w:t>
      </w:r>
      <w:r>
        <w:t xml:space="preserve"> będzie dziesiątym CIS-em na terenie województwa mazowieckiego</w:t>
      </w:r>
      <w:r w:rsidR="003F75D2">
        <w:t>, ale pierwszym w</w:t>
      </w:r>
      <w:r w:rsidR="002A516D">
        <w:t> </w:t>
      </w:r>
      <w:r w:rsidR="003F75D2">
        <w:t>powiecie szydłowieckim</w:t>
      </w:r>
      <w:r w:rsidR="00D52D66">
        <w:t>, a nawet w subregionie radomskim</w:t>
      </w:r>
      <w:r>
        <w:t>.</w:t>
      </w:r>
    </w:p>
    <w:p w14:paraId="28CA8F8A" w14:textId="2BF643CD" w:rsidR="00370958" w:rsidRPr="00030C74" w:rsidRDefault="00C55FD5" w:rsidP="002A516D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 xml:space="preserve">Przekazane </w:t>
      </w:r>
      <w:r w:rsidR="00AA36C5">
        <w:rPr>
          <w:rFonts w:asciiTheme="minorHAnsi" w:hAnsiTheme="minorHAnsi" w:cstheme="minorHAnsi"/>
        </w:rPr>
        <w:t xml:space="preserve">1,2 mln zł </w:t>
      </w:r>
      <w:r>
        <w:rPr>
          <w:rFonts w:asciiTheme="minorHAnsi" w:hAnsiTheme="minorHAnsi" w:cstheme="minorHAnsi"/>
        </w:rPr>
        <w:t xml:space="preserve">z budżetu województwa mazowieckiego </w:t>
      </w:r>
      <w:r w:rsidR="002A516D">
        <w:rPr>
          <w:rFonts w:asciiTheme="minorHAnsi" w:hAnsiTheme="minorHAnsi" w:cstheme="minorHAnsi"/>
        </w:rPr>
        <w:t xml:space="preserve">pozwoli uruchomić miejsce, </w:t>
      </w:r>
      <w:r w:rsidR="00AE1146">
        <w:rPr>
          <w:rFonts w:asciiTheme="minorHAnsi" w:hAnsiTheme="minorHAnsi" w:cstheme="minorHAnsi"/>
        </w:rPr>
        <w:t xml:space="preserve">w </w:t>
      </w:r>
      <w:r w:rsidR="002A516D">
        <w:rPr>
          <w:rFonts w:asciiTheme="minorHAnsi" w:hAnsiTheme="minorHAnsi" w:cstheme="minorHAnsi"/>
        </w:rPr>
        <w:t>któr</w:t>
      </w:r>
      <w:r w:rsidR="00AE1146">
        <w:rPr>
          <w:rFonts w:asciiTheme="minorHAnsi" w:hAnsiTheme="minorHAnsi" w:cstheme="minorHAnsi"/>
        </w:rPr>
        <w:t>ym osoby wykluczone znajdą zatrudnienie, ale też miejsce edukacji i</w:t>
      </w:r>
      <w:r w:rsidR="003B2187">
        <w:rPr>
          <w:rFonts w:asciiTheme="minorHAnsi" w:hAnsiTheme="minorHAnsi" w:cstheme="minorHAnsi"/>
        </w:rPr>
        <w:t> </w:t>
      </w:r>
      <w:r w:rsidR="00AE1146">
        <w:rPr>
          <w:rFonts w:asciiTheme="minorHAnsi" w:hAnsiTheme="minorHAnsi" w:cstheme="minorHAnsi"/>
        </w:rPr>
        <w:t>wsparcia psychologicznego.</w:t>
      </w:r>
      <w:r w:rsidR="002A516D">
        <w:rPr>
          <w:rFonts w:asciiTheme="minorHAnsi" w:hAnsiTheme="minorHAnsi" w:cstheme="minorHAnsi"/>
        </w:rPr>
        <w:t xml:space="preserve"> </w:t>
      </w:r>
      <w:r w:rsidR="003352AC">
        <w:rPr>
          <w:rFonts w:asciiTheme="minorHAnsi" w:hAnsiTheme="minorHAnsi" w:cstheme="minorHAnsi"/>
        </w:rPr>
        <w:t xml:space="preserve">Z założenia </w:t>
      </w:r>
      <w:r w:rsidR="00DD7048">
        <w:rPr>
          <w:rFonts w:asciiTheme="minorHAnsi" w:hAnsiTheme="minorHAnsi" w:cstheme="minorHAnsi"/>
        </w:rPr>
        <w:t xml:space="preserve">projektem objętych </w:t>
      </w:r>
      <w:r w:rsidR="003352AC">
        <w:rPr>
          <w:rFonts w:asciiTheme="minorHAnsi" w:hAnsiTheme="minorHAnsi" w:cstheme="minorHAnsi"/>
        </w:rPr>
        <w:t>ma być ośmiu uczestników</w:t>
      </w:r>
      <w:r w:rsidR="00DD7048">
        <w:rPr>
          <w:rFonts w:asciiTheme="minorHAnsi" w:hAnsiTheme="minorHAnsi" w:cstheme="minorHAnsi"/>
        </w:rPr>
        <w:t>.</w:t>
      </w:r>
    </w:p>
    <w:p w14:paraId="1E7C2769" w14:textId="11AB66DA" w:rsidR="00A9723A" w:rsidRDefault="00A9723A" w:rsidP="00A9723A">
      <w:pPr>
        <w:pStyle w:val="Cytat"/>
        <w:ind w:left="0" w:right="0"/>
        <w:jc w:val="left"/>
      </w:pPr>
      <w:r>
        <w:t xml:space="preserve">– Ideą </w:t>
      </w:r>
      <w:r w:rsidRPr="00515899">
        <w:t>Centrum Integracji Społecznej jest aktywizacja społeczna i zawodowa osób zagrożonych wykluczeniem społecznym</w:t>
      </w:r>
      <w:r w:rsidR="002A52EB">
        <w:t xml:space="preserve">. To mają być </w:t>
      </w:r>
      <w:r w:rsidRPr="00515899">
        <w:t>działania długofalowe</w:t>
      </w:r>
      <w:r w:rsidR="005E0523">
        <w:t xml:space="preserve">, które zmienią </w:t>
      </w:r>
      <w:r w:rsidRPr="00515899">
        <w:t xml:space="preserve">postawę </w:t>
      </w:r>
      <w:r w:rsidR="005E0523">
        <w:t xml:space="preserve">tych osób, pozwolą im na nowo, inaczej </w:t>
      </w:r>
      <w:r w:rsidRPr="00515899">
        <w:t>funkcjonowa</w:t>
      </w:r>
      <w:r w:rsidR="005E0523">
        <w:t>ć</w:t>
      </w:r>
      <w:r w:rsidRPr="00515899">
        <w:t xml:space="preserve"> w</w:t>
      </w:r>
      <w:r w:rsidR="005E0523">
        <w:t> </w:t>
      </w:r>
      <w:r w:rsidRPr="00515899">
        <w:t xml:space="preserve">środowisku. </w:t>
      </w:r>
      <w:r w:rsidR="00BB24E3">
        <w:t xml:space="preserve">Możliwość pracy, przyuczania się do zawodów, połączona z terapią pozwolą </w:t>
      </w:r>
      <w:r w:rsidR="00F30250">
        <w:t xml:space="preserve">przywrócić osobom wykluczonym umiejętność </w:t>
      </w:r>
      <w:r w:rsidRPr="00515899">
        <w:t xml:space="preserve">samodzielnego </w:t>
      </w:r>
      <w:r w:rsidR="00F30250">
        <w:t>życia</w:t>
      </w:r>
      <w:r w:rsidRPr="00515899">
        <w:t xml:space="preserve"> </w:t>
      </w:r>
    </w:p>
    <w:p w14:paraId="1C00A93C" w14:textId="60727C61" w:rsidR="00A9723A" w:rsidRPr="00B2043A" w:rsidRDefault="00A9723A" w:rsidP="00A972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podkreśla dyrektor MCPS, </w:t>
      </w:r>
      <w:r>
        <w:rPr>
          <w:rFonts w:asciiTheme="minorHAnsi" w:hAnsiTheme="minorHAnsi" w:cstheme="minorHAnsi"/>
          <w:b/>
          <w:bCs/>
        </w:rPr>
        <w:t>Aleksander Kornatowski</w:t>
      </w:r>
      <w:r w:rsidR="00FB0E11" w:rsidRPr="00FB0E11">
        <w:rPr>
          <w:rFonts w:asciiTheme="minorHAnsi" w:hAnsiTheme="minorHAnsi" w:cstheme="minorHAnsi"/>
        </w:rPr>
        <w:t>.</w:t>
      </w:r>
    </w:p>
    <w:p w14:paraId="5BF06916" w14:textId="07734ECA" w:rsidR="001669F2" w:rsidRDefault="00FB0E11" w:rsidP="001669F2">
      <w:pPr>
        <w:rPr>
          <w:rFonts w:asciiTheme="minorHAnsi" w:hAnsiTheme="minorHAnsi" w:cstheme="minorHAnsi"/>
          <w:color w:val="2C363A"/>
          <w:shd w:val="clear" w:color="auto" w:fill="FFFFFF"/>
        </w:rPr>
      </w:pPr>
      <w:r>
        <w:t xml:space="preserve">Nowe Centrum Integracji Społecznej w </w:t>
      </w:r>
      <w:r w:rsidR="00A114D0">
        <w:t>Zbijowie Małym</w:t>
      </w:r>
      <w:r>
        <w:t xml:space="preserve"> </w:t>
      </w:r>
      <w:r w:rsidR="00A114D0">
        <w:t>t</w:t>
      </w:r>
      <w:r>
        <w:t>o obszar gminy Mirów położonej w powiecie szydłowieckim, a sam powiat nadal ma jeden z największych wskaźników bezrobocia. Według danych z GUS, w ostatnich lat</w:t>
      </w:r>
      <w:r w:rsidR="007E760D">
        <w:t>ach</w:t>
      </w:r>
      <w:r>
        <w:t xml:space="preserve"> </w:t>
      </w:r>
      <w:r w:rsidR="007E760D">
        <w:t xml:space="preserve">zjawisko </w:t>
      </w:r>
      <w:r>
        <w:t>utrzymywał</w:t>
      </w:r>
      <w:r w:rsidR="007E760D">
        <w:t>o</w:t>
      </w:r>
      <w:r>
        <w:t xml:space="preserve"> się na poziomie ok. 24 proc., </w:t>
      </w:r>
      <w:r w:rsidR="00317A98">
        <w:t xml:space="preserve">podczas gdy </w:t>
      </w:r>
      <w:r>
        <w:t xml:space="preserve">średnia wojewódzka wynosi ok. 5 proc. </w:t>
      </w:r>
      <w:r w:rsidR="001669F2">
        <w:t>Stąd potrzeba zaktywizowania zawodowego osób trwale bezrobotnych oraz tych, które w wyniku leczenia zerwa</w:t>
      </w:r>
      <w:r w:rsidR="0045143D">
        <w:t>ły</w:t>
      </w:r>
      <w:r w:rsidR="001669F2">
        <w:t xml:space="preserve"> z</w:t>
      </w:r>
      <w:r w:rsidR="0045143D">
        <w:t xml:space="preserve"> </w:t>
      </w:r>
      <w:r w:rsidR="001669F2">
        <w:t>uzależnieniem, a</w:t>
      </w:r>
      <w:r w:rsidR="0045143D">
        <w:t xml:space="preserve">le które </w:t>
      </w:r>
      <w:r w:rsidR="001669F2">
        <w:t>mają trudności ze znalezieniem zatrudnienia.</w:t>
      </w:r>
    </w:p>
    <w:p w14:paraId="09EA3138" w14:textId="06891203" w:rsidR="00A9723A" w:rsidRPr="0085707E" w:rsidRDefault="00610043" w:rsidP="0085707E">
      <w:pPr>
        <w:pStyle w:val="Cytat"/>
        <w:ind w:left="0" w:right="141"/>
        <w:jc w:val="left"/>
        <w:rPr>
          <w:rStyle w:val="CytatZnak"/>
          <w:i/>
          <w:iCs/>
        </w:rPr>
      </w:pPr>
      <w:r w:rsidRPr="0085707E">
        <w:rPr>
          <w:i w:val="0"/>
          <w:iCs w:val="0"/>
        </w:rPr>
        <w:t xml:space="preserve">– </w:t>
      </w:r>
      <w:r w:rsidRPr="0085707E">
        <w:rPr>
          <w:rStyle w:val="CytatZnak"/>
          <w:i/>
          <w:iCs/>
        </w:rPr>
        <w:t>Tworzymy w naszej gminie CIS, by pomóc mieszkańcom. Środki, które właśnie otrzymaliśmy</w:t>
      </w:r>
      <w:r w:rsidR="007300EF" w:rsidRPr="0085707E">
        <w:rPr>
          <w:rStyle w:val="CytatZnak"/>
          <w:i/>
          <w:iCs/>
        </w:rPr>
        <w:t>,</w:t>
      </w:r>
      <w:r w:rsidRPr="0085707E">
        <w:rPr>
          <w:rStyle w:val="CytatZnak"/>
          <w:i/>
          <w:iCs/>
        </w:rPr>
        <w:t xml:space="preserve"> pozwolą zorganizować zajęcia i pracę </w:t>
      </w:r>
      <w:r w:rsidR="002C4196" w:rsidRPr="0085707E">
        <w:rPr>
          <w:rStyle w:val="CytatZnak"/>
          <w:i/>
          <w:iCs/>
        </w:rPr>
        <w:t xml:space="preserve">dla ludzi, którzy potrzebują takiego wsparcia, </w:t>
      </w:r>
      <w:r w:rsidRPr="0085707E">
        <w:rPr>
          <w:rStyle w:val="CytatZnak"/>
          <w:i/>
          <w:iCs/>
        </w:rPr>
        <w:t xml:space="preserve">potrzebują </w:t>
      </w:r>
      <w:r w:rsidR="002C4196" w:rsidRPr="0085707E">
        <w:rPr>
          <w:rStyle w:val="CytatZnak"/>
          <w:i/>
          <w:iCs/>
        </w:rPr>
        <w:t>integracji</w:t>
      </w:r>
      <w:r w:rsidRPr="0085707E">
        <w:rPr>
          <w:rStyle w:val="CytatZnak"/>
          <w:i/>
          <w:iCs/>
        </w:rPr>
        <w:t>,</w:t>
      </w:r>
      <w:r w:rsidR="002C4196" w:rsidRPr="0085707E">
        <w:rPr>
          <w:rStyle w:val="CytatZnak"/>
          <w:i/>
          <w:iCs/>
        </w:rPr>
        <w:t xml:space="preserve"> żebyśmy mogli wspólnie zająć </w:t>
      </w:r>
      <w:r w:rsidR="009A4C2E" w:rsidRPr="0085707E">
        <w:rPr>
          <w:rStyle w:val="CytatZnak"/>
          <w:i/>
          <w:iCs/>
        </w:rPr>
        <w:t xml:space="preserve">się </w:t>
      </w:r>
      <w:r w:rsidR="002C4196" w:rsidRPr="0085707E">
        <w:rPr>
          <w:rStyle w:val="CytatZnak"/>
          <w:i/>
          <w:iCs/>
        </w:rPr>
        <w:t xml:space="preserve">problemami </w:t>
      </w:r>
      <w:r w:rsidR="009A4C2E" w:rsidRPr="0085707E">
        <w:rPr>
          <w:rStyle w:val="CytatZnak"/>
          <w:i/>
          <w:iCs/>
        </w:rPr>
        <w:t>tych osób</w:t>
      </w:r>
    </w:p>
    <w:p w14:paraId="50BA848E" w14:textId="61315F38" w:rsidR="00A9723A" w:rsidRDefault="00E84962" w:rsidP="005F583D">
      <w:r>
        <w:t xml:space="preserve">– mówi wójt gminy Mirów, </w:t>
      </w:r>
      <w:r w:rsidR="00240882" w:rsidRPr="00240882">
        <w:rPr>
          <w:b/>
          <w:bCs/>
        </w:rPr>
        <w:t xml:space="preserve">Artur </w:t>
      </w:r>
      <w:proofErr w:type="spellStart"/>
      <w:r w:rsidR="00240882" w:rsidRPr="00240882">
        <w:rPr>
          <w:b/>
          <w:bCs/>
        </w:rPr>
        <w:t>Siwiorek</w:t>
      </w:r>
      <w:proofErr w:type="spellEnd"/>
      <w:r>
        <w:t>.</w:t>
      </w:r>
    </w:p>
    <w:p w14:paraId="48FCBCC2" w14:textId="42EFE5D9" w:rsidR="001669F2" w:rsidRPr="00030C74" w:rsidRDefault="00553333" w:rsidP="001669F2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 xml:space="preserve">Centrum Integracji Społecznej będzie </w:t>
      </w:r>
      <w:r w:rsidR="00860679">
        <w:rPr>
          <w:rFonts w:asciiTheme="minorHAnsi" w:hAnsiTheme="minorHAnsi" w:cstheme="minorHAnsi"/>
        </w:rPr>
        <w:t xml:space="preserve">wykonywać prace zlecone przez gminę </w:t>
      </w:r>
      <w:r>
        <w:rPr>
          <w:rFonts w:asciiTheme="minorHAnsi" w:hAnsiTheme="minorHAnsi" w:cstheme="minorHAnsi"/>
        </w:rPr>
        <w:t>lub</w:t>
      </w:r>
      <w:r w:rsidR="00860679">
        <w:rPr>
          <w:rFonts w:asciiTheme="minorHAnsi" w:hAnsiTheme="minorHAnsi" w:cstheme="minorHAnsi"/>
        </w:rPr>
        <w:t xml:space="preserve"> osoby </w:t>
      </w:r>
      <w:r>
        <w:rPr>
          <w:rFonts w:asciiTheme="minorHAnsi" w:hAnsiTheme="minorHAnsi" w:cstheme="minorHAnsi"/>
        </w:rPr>
        <w:t>prywatn</w:t>
      </w:r>
      <w:r w:rsidR="00860679">
        <w:rPr>
          <w:rFonts w:asciiTheme="minorHAnsi" w:hAnsiTheme="minorHAnsi" w:cstheme="minorHAnsi"/>
        </w:rPr>
        <w:t>e</w:t>
      </w:r>
      <w:r w:rsidR="00BB1BB2">
        <w:rPr>
          <w:rFonts w:asciiTheme="minorHAnsi" w:hAnsiTheme="minorHAnsi" w:cstheme="minorHAnsi"/>
        </w:rPr>
        <w:t xml:space="preserve">. Będą to </w:t>
      </w:r>
      <w:r w:rsidR="001669F2" w:rsidRPr="00030C74">
        <w:t>usług</w:t>
      </w:r>
      <w:r w:rsidR="00BB1BB2">
        <w:t>i</w:t>
      </w:r>
      <w:r w:rsidR="001669F2" w:rsidRPr="00030C74">
        <w:t xml:space="preserve"> opiekuńcz</w:t>
      </w:r>
      <w:r w:rsidR="00BB1BB2">
        <w:t>e</w:t>
      </w:r>
      <w:r w:rsidR="001669F2" w:rsidRPr="00030C74">
        <w:t>, pielęgnacj</w:t>
      </w:r>
      <w:r w:rsidR="00BB1BB2">
        <w:t>a</w:t>
      </w:r>
      <w:r w:rsidR="001669F2" w:rsidRPr="00030C74">
        <w:t xml:space="preserve"> terenów zielonych, utrzymani</w:t>
      </w:r>
      <w:r w:rsidR="00BB1BB2">
        <w:t>e</w:t>
      </w:r>
      <w:r w:rsidR="001669F2" w:rsidRPr="00030C74">
        <w:t xml:space="preserve"> dróg, obsług</w:t>
      </w:r>
      <w:r w:rsidR="00BB1BB2">
        <w:t>a</w:t>
      </w:r>
      <w:r w:rsidR="001669F2" w:rsidRPr="00030C74">
        <w:t xml:space="preserve"> gminnej sieci wodno-kanalizacyjnej </w:t>
      </w:r>
      <w:r w:rsidR="00BB1BB2">
        <w:t xml:space="preserve">i </w:t>
      </w:r>
      <w:r w:rsidR="001669F2" w:rsidRPr="00030C74">
        <w:t>usług</w:t>
      </w:r>
      <w:r w:rsidR="00BB1BB2">
        <w:t>i</w:t>
      </w:r>
      <w:r w:rsidR="001669F2" w:rsidRPr="00030C74">
        <w:t xml:space="preserve"> remontowo-budowlan</w:t>
      </w:r>
      <w:r w:rsidR="00BB1BB2">
        <w:t>e</w:t>
      </w:r>
      <w:r w:rsidR="001669F2" w:rsidRPr="00030C74">
        <w:t xml:space="preserve">. </w:t>
      </w:r>
    </w:p>
    <w:p w14:paraId="7A4D0867" w14:textId="35B6478D" w:rsidR="002756D4" w:rsidRDefault="0004562D" w:rsidP="005F583D">
      <w:pPr>
        <w:rPr>
          <w:rFonts w:asciiTheme="minorHAnsi" w:hAnsiTheme="minorHAnsi" w:cstheme="minorHAnsi"/>
          <w:color w:val="2C363A"/>
          <w:shd w:val="clear" w:color="auto" w:fill="FFFFFF"/>
        </w:rPr>
      </w:pPr>
      <w:r>
        <w:rPr>
          <w:rFonts w:asciiTheme="minorHAnsi" w:hAnsiTheme="minorHAnsi" w:cstheme="minorHAnsi"/>
          <w:color w:val="2C363A"/>
          <w:shd w:val="clear" w:color="auto" w:fill="FFFFFF"/>
        </w:rPr>
        <w:t xml:space="preserve">Uczestnicy CIS będą mogli nabywać nowe umiejętności </w:t>
      </w:r>
      <w:r w:rsidR="0085707E">
        <w:rPr>
          <w:rFonts w:asciiTheme="minorHAnsi" w:hAnsiTheme="minorHAnsi" w:cstheme="minorHAnsi"/>
          <w:color w:val="2C363A"/>
          <w:shd w:val="clear" w:color="auto" w:fill="FFFFFF"/>
        </w:rPr>
        <w:t xml:space="preserve">– np. </w:t>
      </w:r>
      <w:r>
        <w:rPr>
          <w:rFonts w:asciiTheme="minorHAnsi" w:hAnsiTheme="minorHAnsi" w:cstheme="minorHAnsi"/>
          <w:color w:val="2C363A"/>
          <w:shd w:val="clear" w:color="auto" w:fill="FFFFFF"/>
        </w:rPr>
        <w:t>jako robotnik budowlany, konserwator urządzeń wodno-kanalizacyjnych</w:t>
      </w:r>
      <w:r w:rsidR="0085707E">
        <w:rPr>
          <w:rFonts w:asciiTheme="minorHAnsi" w:hAnsiTheme="minorHAnsi" w:cstheme="minorHAnsi"/>
          <w:color w:val="2C363A"/>
          <w:shd w:val="clear" w:color="auto" w:fill="FFFFFF"/>
        </w:rPr>
        <w:t>,</w:t>
      </w:r>
      <w:r>
        <w:rPr>
          <w:rFonts w:asciiTheme="minorHAnsi" w:hAnsiTheme="minorHAnsi" w:cstheme="minorHAnsi"/>
          <w:color w:val="2C363A"/>
          <w:shd w:val="clear" w:color="auto" w:fill="FFFFFF"/>
        </w:rPr>
        <w:t xml:space="preserve"> opiekun terenów zielonych czy opiekunka społeczna</w:t>
      </w:r>
      <w:r w:rsidR="00443498">
        <w:rPr>
          <w:rFonts w:asciiTheme="minorHAnsi" w:hAnsiTheme="minorHAnsi" w:cstheme="minorHAnsi"/>
          <w:color w:val="2C363A"/>
          <w:shd w:val="clear" w:color="auto" w:fill="FFFFFF"/>
        </w:rPr>
        <w:t>. Takie ukierunkowanie u</w:t>
      </w:r>
      <w:r>
        <w:rPr>
          <w:rFonts w:asciiTheme="minorHAnsi" w:hAnsiTheme="minorHAnsi" w:cstheme="minorHAnsi"/>
          <w:color w:val="2C363A"/>
          <w:shd w:val="clear" w:color="auto" w:fill="FFFFFF"/>
        </w:rPr>
        <w:t xml:space="preserve">łatwi </w:t>
      </w:r>
      <w:r w:rsidR="00443498">
        <w:rPr>
          <w:rFonts w:asciiTheme="minorHAnsi" w:hAnsiTheme="minorHAnsi" w:cstheme="minorHAnsi"/>
          <w:color w:val="2C363A"/>
          <w:shd w:val="clear" w:color="auto" w:fill="FFFFFF"/>
        </w:rPr>
        <w:t xml:space="preserve">im </w:t>
      </w:r>
      <w:r>
        <w:rPr>
          <w:rFonts w:asciiTheme="minorHAnsi" w:hAnsiTheme="minorHAnsi" w:cstheme="minorHAnsi"/>
          <w:color w:val="2C363A"/>
          <w:shd w:val="clear" w:color="auto" w:fill="FFFFFF"/>
        </w:rPr>
        <w:t>zaistnienie na</w:t>
      </w:r>
      <w:r w:rsidR="00443498">
        <w:rPr>
          <w:rFonts w:asciiTheme="minorHAnsi" w:hAnsiTheme="minorHAnsi" w:cstheme="minorHAnsi"/>
          <w:color w:val="2C363A"/>
          <w:shd w:val="clear" w:color="auto" w:fill="FFFFFF"/>
        </w:rPr>
        <w:t> </w:t>
      </w:r>
      <w:r>
        <w:rPr>
          <w:rFonts w:asciiTheme="minorHAnsi" w:hAnsiTheme="minorHAnsi" w:cstheme="minorHAnsi"/>
          <w:color w:val="2C363A"/>
          <w:shd w:val="clear" w:color="auto" w:fill="FFFFFF"/>
        </w:rPr>
        <w:t>rynku pracy lub</w:t>
      </w:r>
      <w:r w:rsidR="00515899">
        <w:rPr>
          <w:rFonts w:asciiTheme="minorHAnsi" w:hAnsiTheme="minorHAnsi" w:cstheme="minorHAnsi"/>
          <w:color w:val="2C363A"/>
          <w:shd w:val="clear" w:color="auto" w:fill="FFFFFF"/>
        </w:rPr>
        <w:t xml:space="preserve"> pozwoli</w:t>
      </w:r>
      <w:r>
        <w:rPr>
          <w:rFonts w:asciiTheme="minorHAnsi" w:hAnsiTheme="minorHAnsi" w:cstheme="minorHAnsi"/>
          <w:color w:val="2C363A"/>
          <w:shd w:val="clear" w:color="auto" w:fill="FFFFFF"/>
        </w:rPr>
        <w:t xml:space="preserve"> otworzyć własną działalność gospodarczą. Dzięki funkcjonowaniu Centrum </w:t>
      </w:r>
      <w:r w:rsidR="0093532E">
        <w:rPr>
          <w:rFonts w:asciiTheme="minorHAnsi" w:hAnsiTheme="minorHAnsi" w:cstheme="minorHAnsi"/>
          <w:color w:val="2C363A"/>
          <w:shd w:val="clear" w:color="auto" w:fill="FFFFFF"/>
        </w:rPr>
        <w:t xml:space="preserve">Integracji Społecznej </w:t>
      </w:r>
      <w:r>
        <w:rPr>
          <w:rFonts w:asciiTheme="minorHAnsi" w:hAnsiTheme="minorHAnsi" w:cstheme="minorHAnsi"/>
          <w:color w:val="2C363A"/>
          <w:shd w:val="clear" w:color="auto" w:fill="FFFFFF"/>
        </w:rPr>
        <w:t xml:space="preserve">zwiększy się dostępność usług opiekuńczych, co </w:t>
      </w:r>
      <w:r w:rsidR="007D1B34">
        <w:rPr>
          <w:rFonts w:asciiTheme="minorHAnsi" w:hAnsiTheme="minorHAnsi" w:cstheme="minorHAnsi"/>
          <w:color w:val="2C363A"/>
          <w:shd w:val="clear" w:color="auto" w:fill="FFFFFF"/>
        </w:rPr>
        <w:t xml:space="preserve">również poprawi </w:t>
      </w:r>
      <w:r>
        <w:rPr>
          <w:rFonts w:asciiTheme="minorHAnsi" w:hAnsiTheme="minorHAnsi" w:cstheme="minorHAnsi"/>
          <w:color w:val="2C363A"/>
          <w:shd w:val="clear" w:color="auto" w:fill="FFFFFF"/>
        </w:rPr>
        <w:t xml:space="preserve">komfort życia osób starszych. </w:t>
      </w:r>
    </w:p>
    <w:p w14:paraId="0B92DB37" w14:textId="77777777" w:rsidR="00EB66CE" w:rsidRDefault="00EB66CE" w:rsidP="00E84F83">
      <w:pPr>
        <w:ind w:right="283"/>
        <w:rPr>
          <w:rFonts w:asciiTheme="minorHAnsi" w:hAnsiTheme="minorHAnsi" w:cstheme="minorHAnsi"/>
        </w:rPr>
      </w:pPr>
    </w:p>
    <w:p w14:paraId="6CB8A1C3" w14:textId="77777777" w:rsidR="00355EA4" w:rsidRDefault="00355EA4" w:rsidP="00E84F83">
      <w:pPr>
        <w:ind w:right="283"/>
        <w:rPr>
          <w:rFonts w:asciiTheme="minorHAnsi" w:hAnsiTheme="minorHAnsi" w:cstheme="minorHAnsi"/>
        </w:rPr>
        <w:sectPr w:rsidR="00355EA4" w:rsidSect="007752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62A7489D" w14:textId="77777777" w:rsidR="00BD3AAD" w:rsidRPr="00C63D20" w:rsidRDefault="00BD3AAD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Hanna Maliszewska</w:t>
      </w:r>
    </w:p>
    <w:p w14:paraId="4699A20D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Rzeczniczka Prasowa</w:t>
      </w:r>
    </w:p>
    <w:p w14:paraId="0EEA9F99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59F96003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tel. </w:t>
      </w:r>
      <w:r w:rsidR="00647D27">
        <w:rPr>
          <w:i/>
          <w:color w:val="595959" w:themeColor="text1" w:themeTint="A6"/>
          <w:sz w:val="22"/>
          <w:szCs w:val="22"/>
          <w:lang w:val="en-US"/>
        </w:rPr>
        <w:t xml:space="preserve">22 376 85 25, </w:t>
      </w:r>
      <w:proofErr w:type="spellStart"/>
      <w:r w:rsidR="00647D27">
        <w:rPr>
          <w:i/>
          <w:color w:val="595959" w:themeColor="text1" w:themeTint="A6"/>
          <w:sz w:val="22"/>
          <w:szCs w:val="22"/>
          <w:lang w:val="en-US"/>
        </w:rPr>
        <w:t>kom</w:t>
      </w:r>
      <w:proofErr w:type="spellEnd"/>
      <w:r w:rsidR="00647D27">
        <w:rPr>
          <w:i/>
          <w:color w:val="595959" w:themeColor="text1" w:themeTint="A6"/>
          <w:sz w:val="22"/>
          <w:szCs w:val="22"/>
          <w:lang w:val="en-US"/>
        </w:rPr>
        <w:t xml:space="preserve">. 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>798 810 794</w:t>
      </w:r>
    </w:p>
    <w:p w14:paraId="4EE52C1B" w14:textId="77777777" w:rsidR="007752B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e-mail</w:t>
      </w:r>
      <w:r w:rsidR="00647D27">
        <w:rPr>
          <w:i/>
          <w:color w:val="595959" w:themeColor="text1" w:themeTint="A6"/>
          <w:sz w:val="22"/>
          <w:szCs w:val="22"/>
          <w:lang w:val="en-US"/>
        </w:rPr>
        <w:t>: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 rzecznik@mcps.com.pl</w:t>
      </w:r>
    </w:p>
    <w:sectPr w:rsidR="007752BD" w:rsidRPr="00C63D20" w:rsidSect="00355EA4">
      <w:type w:val="continuous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9EE2" w14:textId="77777777" w:rsidR="00187DAD" w:rsidRDefault="00187DAD">
      <w:pPr>
        <w:spacing w:after="0" w:line="240" w:lineRule="auto"/>
      </w:pPr>
      <w:r>
        <w:separator/>
      </w:r>
    </w:p>
  </w:endnote>
  <w:endnote w:type="continuationSeparator" w:id="0">
    <w:p w14:paraId="06FE31F3" w14:textId="77777777" w:rsidR="00187DAD" w:rsidRDefault="0018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48AE" w14:textId="77777777" w:rsidR="007752BD" w:rsidRPr="00DB391B" w:rsidRDefault="007752BD" w:rsidP="007752BD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571113B" wp14:editId="0DAEF774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C812E1" w14:textId="77777777" w:rsidR="007752BD" w:rsidRPr="00481787" w:rsidRDefault="007752BD" w:rsidP="007752BD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42890925" w14:textId="77777777" w:rsidR="007752BD" w:rsidRPr="00DB391B" w:rsidRDefault="007752BD" w:rsidP="007752BD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1E30AE41" w14:textId="77777777" w:rsidR="007752BD" w:rsidRPr="00DB391B" w:rsidRDefault="007752BD" w:rsidP="007752BD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4C99B6F9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9C0" w14:textId="77777777" w:rsidR="007752BD" w:rsidRPr="003074F6" w:rsidRDefault="007752BD" w:rsidP="007752BD">
    <w:pPr>
      <w:spacing w:after="0" w:line="240" w:lineRule="auto"/>
      <w:jc w:val="center"/>
      <w:rPr>
        <w:color w:val="595959" w:themeColor="text1" w:themeTint="A6"/>
      </w:rPr>
    </w:pPr>
    <w:r w:rsidRPr="003074F6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0C57C9BA" wp14:editId="1EE29AF8">
          <wp:extent cx="5760720" cy="41275"/>
          <wp:effectExtent l="0" t="0" r="0" b="0"/>
          <wp:docPr id="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6DEE209" w14:textId="0B2B7647" w:rsidR="007752BD" w:rsidRPr="003074F6" w:rsidRDefault="007752BD" w:rsidP="007752BD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3074F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3074F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3074F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15899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3074F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0F9253B5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ul. Grzybowska 80/82, 00-844 Warszawa, tel.: 22 376 85 00</w:t>
    </w:r>
  </w:p>
  <w:p w14:paraId="7BA1F176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www.mcps.com.pl, e-mail: mcps@mcps.com.pl</w:t>
    </w:r>
  </w:p>
  <w:p w14:paraId="0EB92A3D" w14:textId="77777777" w:rsidR="007752BD" w:rsidRPr="003074F6" w:rsidRDefault="007752BD" w:rsidP="007752BD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ADC6" w14:textId="77777777" w:rsidR="007752BD" w:rsidRPr="003074F6" w:rsidRDefault="007752BD" w:rsidP="007752BD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3074F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59E7CBBE" wp14:editId="2C8013E3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06D4F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ul. Grzybowska 80/82, 00-844 Warszawa, tel.: 22 376 85 00</w:t>
    </w:r>
  </w:p>
  <w:p w14:paraId="052E2427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www.mcps.com.pl, e-mail: mcps@mcps.com.pl</w:t>
    </w:r>
  </w:p>
  <w:p w14:paraId="562DA556" w14:textId="77777777" w:rsidR="007752BD" w:rsidRPr="003074F6" w:rsidRDefault="007752BD" w:rsidP="007752BD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7119" w14:textId="77777777" w:rsidR="00187DAD" w:rsidRDefault="00187DAD">
      <w:pPr>
        <w:spacing w:after="0" w:line="240" w:lineRule="auto"/>
      </w:pPr>
      <w:r>
        <w:separator/>
      </w:r>
    </w:p>
  </w:footnote>
  <w:footnote w:type="continuationSeparator" w:id="0">
    <w:p w14:paraId="2A529CC9" w14:textId="77777777" w:rsidR="00187DAD" w:rsidRDefault="0018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BA8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63CF62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17DD43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0901413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6AB1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6EE6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65FF0FC" wp14:editId="59ACEC08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D"/>
    <w:rsid w:val="00006599"/>
    <w:rsid w:val="000104B9"/>
    <w:rsid w:val="00010871"/>
    <w:rsid w:val="00015789"/>
    <w:rsid w:val="00030C74"/>
    <w:rsid w:val="000439BA"/>
    <w:rsid w:val="0004562D"/>
    <w:rsid w:val="000501F0"/>
    <w:rsid w:val="00050707"/>
    <w:rsid w:val="00052903"/>
    <w:rsid w:val="00054889"/>
    <w:rsid w:val="00066E17"/>
    <w:rsid w:val="00072C9B"/>
    <w:rsid w:val="000741B2"/>
    <w:rsid w:val="000D3AB0"/>
    <w:rsid w:val="000E5C1B"/>
    <w:rsid w:val="00102E09"/>
    <w:rsid w:val="00107139"/>
    <w:rsid w:val="00126764"/>
    <w:rsid w:val="00131B0F"/>
    <w:rsid w:val="00140004"/>
    <w:rsid w:val="00140C61"/>
    <w:rsid w:val="00152061"/>
    <w:rsid w:val="00155ADD"/>
    <w:rsid w:val="00156145"/>
    <w:rsid w:val="001669F2"/>
    <w:rsid w:val="00182CC3"/>
    <w:rsid w:val="00187DAD"/>
    <w:rsid w:val="00190D81"/>
    <w:rsid w:val="001A192A"/>
    <w:rsid w:val="001B69DD"/>
    <w:rsid w:val="001B77A7"/>
    <w:rsid w:val="001C465E"/>
    <w:rsid w:val="001D391F"/>
    <w:rsid w:val="001D570C"/>
    <w:rsid w:val="001D7E3F"/>
    <w:rsid w:val="001E439D"/>
    <w:rsid w:val="001F1AF8"/>
    <w:rsid w:val="0020188B"/>
    <w:rsid w:val="00213306"/>
    <w:rsid w:val="00216E58"/>
    <w:rsid w:val="00217C64"/>
    <w:rsid w:val="0022758F"/>
    <w:rsid w:val="00233FDC"/>
    <w:rsid w:val="00240882"/>
    <w:rsid w:val="002473C6"/>
    <w:rsid w:val="00257F8F"/>
    <w:rsid w:val="00263A11"/>
    <w:rsid w:val="002651CB"/>
    <w:rsid w:val="002756D4"/>
    <w:rsid w:val="002828EF"/>
    <w:rsid w:val="00284EDD"/>
    <w:rsid w:val="002A516D"/>
    <w:rsid w:val="002A52EB"/>
    <w:rsid w:val="002A7F13"/>
    <w:rsid w:val="002A7F7E"/>
    <w:rsid w:val="002B3BEB"/>
    <w:rsid w:val="002B3C2A"/>
    <w:rsid w:val="002B4008"/>
    <w:rsid w:val="002B49EA"/>
    <w:rsid w:val="002C4196"/>
    <w:rsid w:val="002C480D"/>
    <w:rsid w:val="002C5B12"/>
    <w:rsid w:val="002C5F4A"/>
    <w:rsid w:val="002D0609"/>
    <w:rsid w:val="002D26FB"/>
    <w:rsid w:val="002D2921"/>
    <w:rsid w:val="002E2AAE"/>
    <w:rsid w:val="002F70EE"/>
    <w:rsid w:val="00303E50"/>
    <w:rsid w:val="00303F5A"/>
    <w:rsid w:val="0030616F"/>
    <w:rsid w:val="003074F6"/>
    <w:rsid w:val="00317A98"/>
    <w:rsid w:val="00320A49"/>
    <w:rsid w:val="00323211"/>
    <w:rsid w:val="003256CF"/>
    <w:rsid w:val="00327812"/>
    <w:rsid w:val="00333120"/>
    <w:rsid w:val="00334FE0"/>
    <w:rsid w:val="003352AC"/>
    <w:rsid w:val="003471F4"/>
    <w:rsid w:val="00353358"/>
    <w:rsid w:val="00353E10"/>
    <w:rsid w:val="00355EA4"/>
    <w:rsid w:val="00363739"/>
    <w:rsid w:val="00370958"/>
    <w:rsid w:val="00371D0F"/>
    <w:rsid w:val="00376F6D"/>
    <w:rsid w:val="00380FD6"/>
    <w:rsid w:val="00383661"/>
    <w:rsid w:val="003A2B4E"/>
    <w:rsid w:val="003A31A8"/>
    <w:rsid w:val="003A7CD1"/>
    <w:rsid w:val="003B2187"/>
    <w:rsid w:val="003B42D5"/>
    <w:rsid w:val="003D41FE"/>
    <w:rsid w:val="003D7187"/>
    <w:rsid w:val="003E67B7"/>
    <w:rsid w:val="003F36A2"/>
    <w:rsid w:val="003F75D2"/>
    <w:rsid w:val="004025FB"/>
    <w:rsid w:val="004037D8"/>
    <w:rsid w:val="00403AE9"/>
    <w:rsid w:val="00411ECA"/>
    <w:rsid w:val="00413797"/>
    <w:rsid w:val="0041446D"/>
    <w:rsid w:val="0041478C"/>
    <w:rsid w:val="0042362A"/>
    <w:rsid w:val="004340A4"/>
    <w:rsid w:val="00443498"/>
    <w:rsid w:val="00451142"/>
    <w:rsid w:val="0045143D"/>
    <w:rsid w:val="004530EB"/>
    <w:rsid w:val="00460262"/>
    <w:rsid w:val="00463BCF"/>
    <w:rsid w:val="004737A4"/>
    <w:rsid w:val="004812D9"/>
    <w:rsid w:val="00483530"/>
    <w:rsid w:val="00487F59"/>
    <w:rsid w:val="00497343"/>
    <w:rsid w:val="004C6E80"/>
    <w:rsid w:val="004D2F23"/>
    <w:rsid w:val="004D76F2"/>
    <w:rsid w:val="00500C4A"/>
    <w:rsid w:val="00505F96"/>
    <w:rsid w:val="005062E3"/>
    <w:rsid w:val="0051312C"/>
    <w:rsid w:val="00515899"/>
    <w:rsid w:val="005243AF"/>
    <w:rsid w:val="00540AEC"/>
    <w:rsid w:val="005464CF"/>
    <w:rsid w:val="00551FCD"/>
    <w:rsid w:val="00552B45"/>
    <w:rsid w:val="00553333"/>
    <w:rsid w:val="005562B0"/>
    <w:rsid w:val="00564B30"/>
    <w:rsid w:val="00580B97"/>
    <w:rsid w:val="005820D8"/>
    <w:rsid w:val="005849AC"/>
    <w:rsid w:val="00587063"/>
    <w:rsid w:val="00587632"/>
    <w:rsid w:val="0059295E"/>
    <w:rsid w:val="005971AD"/>
    <w:rsid w:val="005B5E6F"/>
    <w:rsid w:val="005B64D6"/>
    <w:rsid w:val="005E0523"/>
    <w:rsid w:val="005E1750"/>
    <w:rsid w:val="005E271F"/>
    <w:rsid w:val="005F583D"/>
    <w:rsid w:val="005F6D7A"/>
    <w:rsid w:val="00610043"/>
    <w:rsid w:val="00630E3C"/>
    <w:rsid w:val="00635116"/>
    <w:rsid w:val="00640B22"/>
    <w:rsid w:val="00642520"/>
    <w:rsid w:val="00647D27"/>
    <w:rsid w:val="00660C19"/>
    <w:rsid w:val="006747D2"/>
    <w:rsid w:val="00674B08"/>
    <w:rsid w:val="006769F5"/>
    <w:rsid w:val="00686C1A"/>
    <w:rsid w:val="00690625"/>
    <w:rsid w:val="006A3BF0"/>
    <w:rsid w:val="006A625E"/>
    <w:rsid w:val="006A734A"/>
    <w:rsid w:val="006B6455"/>
    <w:rsid w:val="006C359D"/>
    <w:rsid w:val="006C5D83"/>
    <w:rsid w:val="006C6CE0"/>
    <w:rsid w:val="006D1499"/>
    <w:rsid w:val="00703C2A"/>
    <w:rsid w:val="007100B3"/>
    <w:rsid w:val="00720618"/>
    <w:rsid w:val="0072352E"/>
    <w:rsid w:val="007300EF"/>
    <w:rsid w:val="00732C82"/>
    <w:rsid w:val="00734ADB"/>
    <w:rsid w:val="00743936"/>
    <w:rsid w:val="00750FF2"/>
    <w:rsid w:val="00756B67"/>
    <w:rsid w:val="00760CD5"/>
    <w:rsid w:val="007630AA"/>
    <w:rsid w:val="007752BD"/>
    <w:rsid w:val="00781DBF"/>
    <w:rsid w:val="00791179"/>
    <w:rsid w:val="00791D8D"/>
    <w:rsid w:val="00793450"/>
    <w:rsid w:val="007C47B6"/>
    <w:rsid w:val="007D1B34"/>
    <w:rsid w:val="007D283E"/>
    <w:rsid w:val="007E42C1"/>
    <w:rsid w:val="007E760D"/>
    <w:rsid w:val="007F4075"/>
    <w:rsid w:val="007F5585"/>
    <w:rsid w:val="0081122E"/>
    <w:rsid w:val="00814429"/>
    <w:rsid w:val="008156B6"/>
    <w:rsid w:val="0082384C"/>
    <w:rsid w:val="00831DBD"/>
    <w:rsid w:val="00850B96"/>
    <w:rsid w:val="0085707E"/>
    <w:rsid w:val="00860679"/>
    <w:rsid w:val="00861FEC"/>
    <w:rsid w:val="00865CF4"/>
    <w:rsid w:val="00883F8F"/>
    <w:rsid w:val="00887943"/>
    <w:rsid w:val="0089001B"/>
    <w:rsid w:val="008920D3"/>
    <w:rsid w:val="008963A1"/>
    <w:rsid w:val="008A78A6"/>
    <w:rsid w:val="008B0CE4"/>
    <w:rsid w:val="008E0639"/>
    <w:rsid w:val="008E074C"/>
    <w:rsid w:val="008F17BA"/>
    <w:rsid w:val="00902619"/>
    <w:rsid w:val="00904476"/>
    <w:rsid w:val="00906515"/>
    <w:rsid w:val="009240CE"/>
    <w:rsid w:val="00924E5F"/>
    <w:rsid w:val="00925E74"/>
    <w:rsid w:val="0093532E"/>
    <w:rsid w:val="00940FC4"/>
    <w:rsid w:val="00941744"/>
    <w:rsid w:val="00947977"/>
    <w:rsid w:val="0095317F"/>
    <w:rsid w:val="00956207"/>
    <w:rsid w:val="00963CF9"/>
    <w:rsid w:val="009754AC"/>
    <w:rsid w:val="00975CEC"/>
    <w:rsid w:val="00977ECF"/>
    <w:rsid w:val="009808A1"/>
    <w:rsid w:val="009817B4"/>
    <w:rsid w:val="0098453C"/>
    <w:rsid w:val="00985696"/>
    <w:rsid w:val="009901FB"/>
    <w:rsid w:val="009A4C2E"/>
    <w:rsid w:val="009C0FC5"/>
    <w:rsid w:val="009D5A99"/>
    <w:rsid w:val="00A03DDA"/>
    <w:rsid w:val="00A10B7D"/>
    <w:rsid w:val="00A114D0"/>
    <w:rsid w:val="00A179F6"/>
    <w:rsid w:val="00A2628C"/>
    <w:rsid w:val="00A406ED"/>
    <w:rsid w:val="00A425FE"/>
    <w:rsid w:val="00A504D1"/>
    <w:rsid w:val="00A5496E"/>
    <w:rsid w:val="00A5675D"/>
    <w:rsid w:val="00A57959"/>
    <w:rsid w:val="00A668DD"/>
    <w:rsid w:val="00A75DBD"/>
    <w:rsid w:val="00A82D20"/>
    <w:rsid w:val="00A83BE6"/>
    <w:rsid w:val="00A96F38"/>
    <w:rsid w:val="00A9723A"/>
    <w:rsid w:val="00AA36C5"/>
    <w:rsid w:val="00AA38A8"/>
    <w:rsid w:val="00AB0729"/>
    <w:rsid w:val="00AB12E2"/>
    <w:rsid w:val="00AB23C4"/>
    <w:rsid w:val="00AC63A7"/>
    <w:rsid w:val="00AD4A0C"/>
    <w:rsid w:val="00AE1146"/>
    <w:rsid w:val="00AE3AD9"/>
    <w:rsid w:val="00AF4E47"/>
    <w:rsid w:val="00B03521"/>
    <w:rsid w:val="00B17528"/>
    <w:rsid w:val="00B2043A"/>
    <w:rsid w:val="00B42A22"/>
    <w:rsid w:val="00B43B32"/>
    <w:rsid w:val="00B52AC0"/>
    <w:rsid w:val="00B60074"/>
    <w:rsid w:val="00B61EC7"/>
    <w:rsid w:val="00B90E3D"/>
    <w:rsid w:val="00B9635F"/>
    <w:rsid w:val="00BA5AEB"/>
    <w:rsid w:val="00BB1BB2"/>
    <w:rsid w:val="00BB24E3"/>
    <w:rsid w:val="00BB6E33"/>
    <w:rsid w:val="00BD2221"/>
    <w:rsid w:val="00BD3AAD"/>
    <w:rsid w:val="00BD5B93"/>
    <w:rsid w:val="00BD6A68"/>
    <w:rsid w:val="00BE47EB"/>
    <w:rsid w:val="00C12338"/>
    <w:rsid w:val="00C22586"/>
    <w:rsid w:val="00C241C0"/>
    <w:rsid w:val="00C26F18"/>
    <w:rsid w:val="00C30160"/>
    <w:rsid w:val="00C3220A"/>
    <w:rsid w:val="00C3448F"/>
    <w:rsid w:val="00C347E4"/>
    <w:rsid w:val="00C37427"/>
    <w:rsid w:val="00C45C70"/>
    <w:rsid w:val="00C46C0F"/>
    <w:rsid w:val="00C5003F"/>
    <w:rsid w:val="00C55FD5"/>
    <w:rsid w:val="00C57525"/>
    <w:rsid w:val="00C609E2"/>
    <w:rsid w:val="00C62BD7"/>
    <w:rsid w:val="00C63D20"/>
    <w:rsid w:val="00C66CA4"/>
    <w:rsid w:val="00C82719"/>
    <w:rsid w:val="00C82BA2"/>
    <w:rsid w:val="00C92C09"/>
    <w:rsid w:val="00CA179B"/>
    <w:rsid w:val="00CB58D6"/>
    <w:rsid w:val="00CB66B0"/>
    <w:rsid w:val="00CC2C78"/>
    <w:rsid w:val="00CD522A"/>
    <w:rsid w:val="00CD6A3D"/>
    <w:rsid w:val="00CF0437"/>
    <w:rsid w:val="00CF0EC1"/>
    <w:rsid w:val="00CF3916"/>
    <w:rsid w:val="00D0126D"/>
    <w:rsid w:val="00D11DD9"/>
    <w:rsid w:val="00D21730"/>
    <w:rsid w:val="00D22514"/>
    <w:rsid w:val="00D23556"/>
    <w:rsid w:val="00D27A6B"/>
    <w:rsid w:val="00D40B03"/>
    <w:rsid w:val="00D52800"/>
    <w:rsid w:val="00D52D66"/>
    <w:rsid w:val="00D5323D"/>
    <w:rsid w:val="00D618C8"/>
    <w:rsid w:val="00D618EE"/>
    <w:rsid w:val="00D61F62"/>
    <w:rsid w:val="00D74E8E"/>
    <w:rsid w:val="00D85D1B"/>
    <w:rsid w:val="00D87BB7"/>
    <w:rsid w:val="00DB27A0"/>
    <w:rsid w:val="00DB433D"/>
    <w:rsid w:val="00DC2453"/>
    <w:rsid w:val="00DC33B5"/>
    <w:rsid w:val="00DC491F"/>
    <w:rsid w:val="00DC58D9"/>
    <w:rsid w:val="00DD6F70"/>
    <w:rsid w:val="00DD7048"/>
    <w:rsid w:val="00DF2466"/>
    <w:rsid w:val="00DF4786"/>
    <w:rsid w:val="00E04D62"/>
    <w:rsid w:val="00E07846"/>
    <w:rsid w:val="00E15D38"/>
    <w:rsid w:val="00E42893"/>
    <w:rsid w:val="00E47013"/>
    <w:rsid w:val="00E51965"/>
    <w:rsid w:val="00E55B34"/>
    <w:rsid w:val="00E735EB"/>
    <w:rsid w:val="00E7403C"/>
    <w:rsid w:val="00E779CC"/>
    <w:rsid w:val="00E779F3"/>
    <w:rsid w:val="00E82A74"/>
    <w:rsid w:val="00E84962"/>
    <w:rsid w:val="00E84F83"/>
    <w:rsid w:val="00EB08AE"/>
    <w:rsid w:val="00EB66CE"/>
    <w:rsid w:val="00ED006D"/>
    <w:rsid w:val="00ED2F6D"/>
    <w:rsid w:val="00ED5D87"/>
    <w:rsid w:val="00EE356E"/>
    <w:rsid w:val="00EF07D5"/>
    <w:rsid w:val="00EF28AF"/>
    <w:rsid w:val="00F04F51"/>
    <w:rsid w:val="00F1025F"/>
    <w:rsid w:val="00F11BF8"/>
    <w:rsid w:val="00F30250"/>
    <w:rsid w:val="00F51249"/>
    <w:rsid w:val="00F52602"/>
    <w:rsid w:val="00F61119"/>
    <w:rsid w:val="00F76B35"/>
    <w:rsid w:val="00F838F0"/>
    <w:rsid w:val="00F92BA6"/>
    <w:rsid w:val="00FA05F5"/>
    <w:rsid w:val="00FB0E11"/>
    <w:rsid w:val="00FD771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E772"/>
  <w15:docId w15:val="{14A7D453-4352-441B-B605-2833680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4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BE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3E1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9B"/>
    <w:rPr>
      <w:rFonts w:ascii="Tahoma" w:eastAsia="Calibri" w:hAnsi="Tahoma" w:cs="Tahoma"/>
      <w:spacing w:val="2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7427"/>
    <w:rPr>
      <w:rFonts w:asciiTheme="majorHAnsi" w:eastAsiaTheme="majorEastAsia" w:hAnsiTheme="majorHAnsi" w:cstheme="majorBidi"/>
      <w:color w:val="1F3763" w:themeColor="accent1" w:themeShade="7F"/>
      <w:spacing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427"/>
    <w:rPr>
      <w:rFonts w:asciiTheme="majorHAnsi" w:eastAsiaTheme="majorEastAsia" w:hAnsiTheme="majorHAnsi" w:cstheme="majorBidi"/>
      <w:i/>
      <w:iCs/>
      <w:color w:val="2F5496" w:themeColor="accent1" w:themeShade="BF"/>
      <w:spacing w:val="2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9D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Hanna Maliszewska</cp:lastModifiedBy>
  <cp:revision>83</cp:revision>
  <cp:lastPrinted>2021-05-17T10:57:00Z</cp:lastPrinted>
  <dcterms:created xsi:type="dcterms:W3CDTF">2021-06-07T11:45:00Z</dcterms:created>
  <dcterms:modified xsi:type="dcterms:W3CDTF">2021-06-07T13:48:00Z</dcterms:modified>
</cp:coreProperties>
</file>