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E05A5" w14:textId="77777777" w:rsidR="009A21DD" w:rsidRPr="00954AAF" w:rsidRDefault="009A21DD" w:rsidP="009A21DD">
      <w:pPr>
        <w:spacing w:line="276" w:lineRule="auto"/>
        <w:jc w:val="center"/>
        <w:rPr>
          <w:rFonts w:ascii="Arial" w:eastAsia="Calibri" w:hAnsi="Arial" w:cs="Arial"/>
          <w:b/>
          <w:color w:val="2F5496" w:themeColor="accent1" w:themeShade="BF"/>
          <w:sz w:val="22"/>
        </w:rPr>
      </w:pPr>
      <w:r w:rsidRPr="00954AAF">
        <w:rPr>
          <w:rFonts w:ascii="Arial" w:eastAsia="Calibri" w:hAnsi="Arial" w:cs="Arial"/>
          <w:b/>
          <w:color w:val="2F5496" w:themeColor="accent1" w:themeShade="BF"/>
          <w:sz w:val="22"/>
        </w:rPr>
        <w:t>MAZOWIECKIE CENTRUM POLITYKI SPOŁECZNEJ</w:t>
      </w:r>
    </w:p>
    <w:p w14:paraId="0DEE74EC" w14:textId="2C2348A9" w:rsidR="00AA4DED" w:rsidRPr="00954AAF" w:rsidRDefault="00AA4DED" w:rsidP="002F6B58">
      <w:pPr>
        <w:spacing w:line="276" w:lineRule="auto"/>
        <w:rPr>
          <w:rFonts w:ascii="Arial" w:eastAsiaTheme="minorEastAsia" w:hAnsi="Arial" w:cs="Arial"/>
          <w:b/>
          <w:bCs/>
          <w:szCs w:val="24"/>
        </w:rPr>
      </w:pPr>
    </w:p>
    <w:p w14:paraId="60A7517C" w14:textId="0DEDF6F0" w:rsidR="00AA4DED" w:rsidRPr="00954AAF" w:rsidRDefault="00AA4DED" w:rsidP="002F6B58">
      <w:pPr>
        <w:spacing w:line="276" w:lineRule="auto"/>
        <w:rPr>
          <w:rFonts w:ascii="Arial" w:eastAsiaTheme="minorEastAsia" w:hAnsi="Arial" w:cs="Arial"/>
          <w:b/>
          <w:bCs/>
          <w:szCs w:val="24"/>
        </w:rPr>
      </w:pPr>
    </w:p>
    <w:p w14:paraId="7D271672" w14:textId="5F951BA2" w:rsidR="00AA4DED" w:rsidRPr="00954AAF" w:rsidRDefault="00AA4DED" w:rsidP="002F6B58">
      <w:pPr>
        <w:spacing w:line="276" w:lineRule="auto"/>
        <w:rPr>
          <w:rFonts w:ascii="Arial" w:eastAsiaTheme="minorEastAsia" w:hAnsi="Arial" w:cs="Arial"/>
          <w:b/>
          <w:bCs/>
          <w:szCs w:val="24"/>
        </w:rPr>
      </w:pPr>
    </w:p>
    <w:p w14:paraId="7651F861" w14:textId="41B29BF9" w:rsidR="00AA4DED" w:rsidRPr="00954AAF" w:rsidRDefault="00AA4DED" w:rsidP="002F6B58">
      <w:pPr>
        <w:spacing w:line="276" w:lineRule="auto"/>
        <w:rPr>
          <w:rFonts w:ascii="Arial" w:eastAsiaTheme="minorEastAsia" w:hAnsi="Arial" w:cs="Arial"/>
          <w:b/>
          <w:bCs/>
          <w:szCs w:val="24"/>
        </w:rPr>
      </w:pPr>
    </w:p>
    <w:p w14:paraId="7C16674F" w14:textId="62532DA3" w:rsidR="00AA4DED" w:rsidRPr="00954AAF" w:rsidRDefault="00AA4DED" w:rsidP="002F6B58">
      <w:pPr>
        <w:spacing w:line="276" w:lineRule="auto"/>
        <w:rPr>
          <w:rFonts w:ascii="Arial" w:eastAsiaTheme="minorEastAsia" w:hAnsi="Arial" w:cs="Arial"/>
          <w:b/>
          <w:bCs/>
          <w:szCs w:val="24"/>
        </w:rPr>
      </w:pPr>
    </w:p>
    <w:p w14:paraId="15A60780" w14:textId="77777777" w:rsidR="00AA4DED" w:rsidRPr="00954AAF" w:rsidRDefault="00AA4DED" w:rsidP="002F6B58">
      <w:pPr>
        <w:spacing w:line="276" w:lineRule="auto"/>
        <w:rPr>
          <w:rFonts w:ascii="Arial" w:eastAsiaTheme="minorEastAsia" w:hAnsi="Arial" w:cs="Arial"/>
          <w:b/>
          <w:bCs/>
          <w:szCs w:val="24"/>
        </w:rPr>
      </w:pPr>
    </w:p>
    <w:p w14:paraId="7FE3DFC3" w14:textId="743CBE1C" w:rsidR="00AA4DED" w:rsidRPr="00954AAF" w:rsidRDefault="00AA4DED" w:rsidP="002F6B58">
      <w:pPr>
        <w:spacing w:line="276" w:lineRule="auto"/>
        <w:rPr>
          <w:rFonts w:ascii="Arial" w:eastAsiaTheme="minorEastAsia" w:hAnsi="Arial" w:cs="Arial"/>
          <w:b/>
          <w:bCs/>
          <w:szCs w:val="24"/>
        </w:rPr>
      </w:pPr>
    </w:p>
    <w:p w14:paraId="416BA625" w14:textId="77777777" w:rsidR="00AA4DED" w:rsidRPr="00954AAF" w:rsidRDefault="00AA4DED" w:rsidP="002F6B58">
      <w:pPr>
        <w:spacing w:line="276" w:lineRule="auto"/>
        <w:rPr>
          <w:rFonts w:ascii="Arial" w:eastAsiaTheme="minorEastAsia" w:hAnsi="Arial" w:cs="Arial"/>
          <w:b/>
          <w:bCs/>
          <w:szCs w:val="24"/>
        </w:rPr>
      </w:pPr>
    </w:p>
    <w:p w14:paraId="5B5F13C5" w14:textId="77777777" w:rsidR="00AA4DED" w:rsidRPr="00954AAF" w:rsidRDefault="00AA4DED" w:rsidP="002F6B58">
      <w:pPr>
        <w:spacing w:line="276" w:lineRule="auto"/>
        <w:rPr>
          <w:rFonts w:ascii="Arial" w:eastAsiaTheme="minorEastAsia" w:hAnsi="Arial" w:cs="Arial"/>
          <w:b/>
          <w:bCs/>
          <w:szCs w:val="24"/>
        </w:rPr>
      </w:pPr>
    </w:p>
    <w:p w14:paraId="5FA0F171" w14:textId="77777777" w:rsidR="00AA4DED" w:rsidRPr="00954AAF" w:rsidRDefault="00AA4DED" w:rsidP="002F6B58">
      <w:pPr>
        <w:spacing w:line="276" w:lineRule="auto"/>
        <w:rPr>
          <w:rFonts w:ascii="Arial" w:eastAsiaTheme="minorEastAsia" w:hAnsi="Arial" w:cs="Arial"/>
          <w:b/>
          <w:bCs/>
          <w:szCs w:val="24"/>
        </w:rPr>
      </w:pPr>
    </w:p>
    <w:p w14:paraId="1AC391EB" w14:textId="77777777" w:rsidR="00AA4DED" w:rsidRPr="00954AAF" w:rsidRDefault="00AA4DED" w:rsidP="002F6B58">
      <w:pPr>
        <w:spacing w:line="276" w:lineRule="auto"/>
        <w:rPr>
          <w:rFonts w:ascii="Arial" w:eastAsiaTheme="minorEastAsia" w:hAnsi="Arial" w:cs="Arial"/>
          <w:b/>
          <w:bCs/>
          <w:szCs w:val="24"/>
        </w:rPr>
      </w:pPr>
    </w:p>
    <w:p w14:paraId="31719D63" w14:textId="77777777" w:rsidR="00AA4DED" w:rsidRPr="00954AAF" w:rsidRDefault="00AA4DED" w:rsidP="002F6B58">
      <w:pPr>
        <w:spacing w:line="276" w:lineRule="auto"/>
        <w:rPr>
          <w:rFonts w:ascii="Arial" w:eastAsiaTheme="minorEastAsia" w:hAnsi="Arial" w:cs="Arial"/>
          <w:b/>
          <w:bCs/>
          <w:szCs w:val="24"/>
        </w:rPr>
      </w:pPr>
    </w:p>
    <w:p w14:paraId="5DDC89C2" w14:textId="77777777" w:rsidR="00AA4DED" w:rsidRPr="00954AAF" w:rsidRDefault="00AA4DED" w:rsidP="002F6B58">
      <w:pPr>
        <w:spacing w:line="276" w:lineRule="auto"/>
        <w:rPr>
          <w:rFonts w:ascii="Arial" w:eastAsiaTheme="minorEastAsia" w:hAnsi="Arial" w:cs="Arial"/>
          <w:b/>
          <w:bCs/>
          <w:szCs w:val="24"/>
        </w:rPr>
      </w:pPr>
    </w:p>
    <w:p w14:paraId="2B02FD4D" w14:textId="1103E2F4" w:rsidR="006B38B2" w:rsidRPr="00954AAF" w:rsidRDefault="009A21DD" w:rsidP="009A21DD">
      <w:pPr>
        <w:spacing w:line="276" w:lineRule="auto"/>
        <w:jc w:val="center"/>
        <w:rPr>
          <w:rFonts w:ascii="Arial" w:eastAsiaTheme="majorEastAsia" w:hAnsi="Arial" w:cs="Arial"/>
          <w:b/>
          <w:color w:val="2F5496" w:themeColor="accent1" w:themeShade="BF"/>
          <w:spacing w:val="5"/>
          <w:kern w:val="28"/>
          <w:sz w:val="48"/>
          <w:szCs w:val="47"/>
          <w:lang w:eastAsia="hi-IN" w:bidi="hi-IN"/>
        </w:rPr>
      </w:pPr>
      <w:r w:rsidRPr="00954AAF">
        <w:rPr>
          <w:rFonts w:ascii="Arial" w:eastAsiaTheme="majorEastAsia" w:hAnsi="Arial" w:cs="Arial"/>
          <w:b/>
          <w:color w:val="2F5496" w:themeColor="accent1" w:themeShade="BF"/>
          <w:spacing w:val="5"/>
          <w:kern w:val="28"/>
          <w:sz w:val="48"/>
          <w:szCs w:val="47"/>
          <w:lang w:eastAsia="hi-IN" w:bidi="hi-IN"/>
        </w:rPr>
        <w:t>Raport z monitoringu Wojewódzkiego Programu Pomocy i Oparcia Społecznego dla Osób z Zaburzeniami Psychicznymi na lata 2018–2022</w:t>
      </w:r>
    </w:p>
    <w:p w14:paraId="7CA5DA4A" w14:textId="653EFC52" w:rsidR="008470A7" w:rsidRPr="00954AAF" w:rsidRDefault="008470A7" w:rsidP="002F6B58">
      <w:pPr>
        <w:spacing w:line="276" w:lineRule="auto"/>
        <w:rPr>
          <w:rFonts w:ascii="Arial" w:eastAsiaTheme="minorEastAsia" w:hAnsi="Arial" w:cs="Arial"/>
          <w:b/>
          <w:bCs/>
          <w:color w:val="2F5496" w:themeColor="accent1" w:themeShade="BF"/>
          <w:szCs w:val="24"/>
        </w:rPr>
      </w:pPr>
    </w:p>
    <w:p w14:paraId="3C62B3AD" w14:textId="3193BE2D" w:rsidR="00AA4DED" w:rsidRPr="00954AAF" w:rsidRDefault="00AA4DED" w:rsidP="002F6B58">
      <w:pPr>
        <w:spacing w:line="276" w:lineRule="auto"/>
        <w:rPr>
          <w:rFonts w:ascii="Arial" w:eastAsiaTheme="minorEastAsia" w:hAnsi="Arial" w:cs="Arial"/>
          <w:b/>
          <w:bCs/>
          <w:szCs w:val="24"/>
        </w:rPr>
      </w:pPr>
    </w:p>
    <w:p w14:paraId="0BF3A562" w14:textId="1D1C5CB2" w:rsidR="00AA4DED" w:rsidRPr="00954AAF" w:rsidRDefault="00AA4DED" w:rsidP="002F6B58">
      <w:pPr>
        <w:spacing w:line="276" w:lineRule="auto"/>
        <w:rPr>
          <w:rFonts w:ascii="Arial" w:eastAsiaTheme="minorEastAsia" w:hAnsi="Arial" w:cs="Arial"/>
          <w:b/>
          <w:bCs/>
          <w:szCs w:val="24"/>
        </w:rPr>
      </w:pPr>
    </w:p>
    <w:p w14:paraId="412E874F" w14:textId="77777777" w:rsidR="00AA4DED" w:rsidRPr="00954AAF" w:rsidRDefault="00AA4DED" w:rsidP="002F6B58">
      <w:pPr>
        <w:spacing w:line="276" w:lineRule="auto"/>
        <w:rPr>
          <w:rFonts w:ascii="Arial" w:eastAsiaTheme="minorEastAsia" w:hAnsi="Arial" w:cs="Arial"/>
          <w:b/>
          <w:bCs/>
          <w:szCs w:val="24"/>
        </w:rPr>
      </w:pPr>
    </w:p>
    <w:p w14:paraId="4BE77918" w14:textId="77777777" w:rsidR="00E77A70" w:rsidRPr="00954AAF" w:rsidRDefault="00E77A70" w:rsidP="00E77A70">
      <w:pPr>
        <w:spacing w:line="276" w:lineRule="auto"/>
        <w:jc w:val="left"/>
        <w:rPr>
          <w:rFonts w:ascii="Arial" w:eastAsiaTheme="minorEastAsia" w:hAnsi="Arial" w:cs="Arial"/>
          <w:b/>
          <w:bCs/>
          <w:szCs w:val="24"/>
        </w:rPr>
      </w:pPr>
    </w:p>
    <w:p w14:paraId="25D86216" w14:textId="77777777" w:rsidR="00E77A70" w:rsidRPr="00954AAF" w:rsidRDefault="00E77A70" w:rsidP="00E77A70">
      <w:pPr>
        <w:spacing w:line="276" w:lineRule="auto"/>
        <w:jc w:val="left"/>
        <w:rPr>
          <w:rFonts w:ascii="Arial" w:eastAsiaTheme="minorEastAsia" w:hAnsi="Arial" w:cs="Arial"/>
          <w:b/>
          <w:bCs/>
          <w:szCs w:val="24"/>
        </w:rPr>
      </w:pPr>
    </w:p>
    <w:p w14:paraId="6A31A6C6" w14:textId="77777777" w:rsidR="00E77A70" w:rsidRPr="00954AAF" w:rsidRDefault="00E77A70" w:rsidP="00E77A70">
      <w:pPr>
        <w:spacing w:line="276" w:lineRule="auto"/>
        <w:jc w:val="left"/>
        <w:rPr>
          <w:rFonts w:ascii="Arial" w:eastAsiaTheme="minorEastAsia" w:hAnsi="Arial" w:cs="Arial"/>
          <w:b/>
          <w:bCs/>
          <w:szCs w:val="24"/>
        </w:rPr>
      </w:pPr>
    </w:p>
    <w:p w14:paraId="2F36D7F6" w14:textId="77777777" w:rsidR="00E77A70" w:rsidRPr="00954AAF" w:rsidRDefault="00E77A70" w:rsidP="00E77A70">
      <w:pPr>
        <w:spacing w:line="276" w:lineRule="auto"/>
        <w:jc w:val="left"/>
        <w:rPr>
          <w:rFonts w:ascii="Arial" w:eastAsiaTheme="minorEastAsia" w:hAnsi="Arial" w:cs="Arial"/>
          <w:b/>
          <w:bCs/>
          <w:szCs w:val="24"/>
        </w:rPr>
      </w:pPr>
    </w:p>
    <w:p w14:paraId="50720277" w14:textId="77777777" w:rsidR="00E77A70" w:rsidRPr="00954AAF" w:rsidRDefault="00E77A70" w:rsidP="00E77A70">
      <w:pPr>
        <w:spacing w:line="276" w:lineRule="auto"/>
        <w:jc w:val="left"/>
        <w:rPr>
          <w:rFonts w:ascii="Arial" w:eastAsiaTheme="minorEastAsia" w:hAnsi="Arial" w:cs="Arial"/>
          <w:b/>
          <w:bCs/>
          <w:szCs w:val="24"/>
        </w:rPr>
      </w:pPr>
    </w:p>
    <w:p w14:paraId="58D30AB0" w14:textId="77777777" w:rsidR="00E77A70" w:rsidRPr="00954AAF" w:rsidRDefault="00E77A70" w:rsidP="00E77A70">
      <w:pPr>
        <w:spacing w:line="276" w:lineRule="auto"/>
        <w:jc w:val="left"/>
        <w:rPr>
          <w:rFonts w:ascii="Arial" w:eastAsiaTheme="minorEastAsia" w:hAnsi="Arial" w:cs="Arial"/>
          <w:b/>
          <w:bCs/>
          <w:szCs w:val="24"/>
        </w:rPr>
      </w:pPr>
    </w:p>
    <w:p w14:paraId="509E48CE" w14:textId="77777777" w:rsidR="00E77A70" w:rsidRPr="00954AAF" w:rsidRDefault="00E77A70" w:rsidP="00E77A70">
      <w:pPr>
        <w:spacing w:line="276" w:lineRule="auto"/>
        <w:jc w:val="left"/>
        <w:rPr>
          <w:rFonts w:ascii="Arial" w:eastAsiaTheme="minorEastAsia" w:hAnsi="Arial" w:cs="Arial"/>
          <w:b/>
          <w:bCs/>
          <w:szCs w:val="24"/>
        </w:rPr>
      </w:pPr>
    </w:p>
    <w:p w14:paraId="56992096" w14:textId="77777777" w:rsidR="00E77A70" w:rsidRPr="00954AAF" w:rsidRDefault="00E77A70" w:rsidP="00E77A70">
      <w:pPr>
        <w:spacing w:line="276" w:lineRule="auto"/>
        <w:jc w:val="left"/>
        <w:rPr>
          <w:rFonts w:ascii="Arial" w:eastAsiaTheme="minorEastAsia" w:hAnsi="Arial" w:cs="Arial"/>
          <w:b/>
          <w:bCs/>
          <w:szCs w:val="24"/>
        </w:rPr>
      </w:pPr>
    </w:p>
    <w:p w14:paraId="2451C3BD" w14:textId="77777777" w:rsidR="00E77A70" w:rsidRPr="00954AAF" w:rsidRDefault="00E77A70" w:rsidP="00E77A70">
      <w:pPr>
        <w:spacing w:line="276" w:lineRule="auto"/>
        <w:jc w:val="left"/>
        <w:rPr>
          <w:rFonts w:ascii="Arial" w:eastAsiaTheme="minorEastAsia" w:hAnsi="Arial" w:cs="Arial"/>
          <w:b/>
          <w:bCs/>
          <w:szCs w:val="24"/>
        </w:rPr>
      </w:pPr>
    </w:p>
    <w:p w14:paraId="24B5E3B6" w14:textId="5F190F0A" w:rsidR="00E77A70" w:rsidRPr="00954AAF" w:rsidRDefault="00E77A70" w:rsidP="00E77A70">
      <w:pPr>
        <w:spacing w:line="276" w:lineRule="auto"/>
        <w:jc w:val="left"/>
        <w:rPr>
          <w:rFonts w:ascii="Arial" w:eastAsiaTheme="minorEastAsia" w:hAnsi="Arial" w:cs="Arial"/>
          <w:b/>
          <w:bCs/>
          <w:szCs w:val="24"/>
        </w:rPr>
      </w:pPr>
    </w:p>
    <w:p w14:paraId="628EEBA9" w14:textId="5D266AA1" w:rsidR="00E77A70" w:rsidRDefault="00E77A70" w:rsidP="00E77A70">
      <w:pPr>
        <w:spacing w:line="276" w:lineRule="auto"/>
        <w:jc w:val="left"/>
        <w:rPr>
          <w:rFonts w:ascii="Arial" w:eastAsiaTheme="minorEastAsia" w:hAnsi="Arial" w:cs="Arial"/>
          <w:b/>
          <w:bCs/>
          <w:szCs w:val="24"/>
        </w:rPr>
      </w:pPr>
    </w:p>
    <w:p w14:paraId="25D580FA" w14:textId="77777777" w:rsidR="00A06827" w:rsidRPr="00954AAF" w:rsidRDefault="00A06827" w:rsidP="00E77A70">
      <w:pPr>
        <w:spacing w:line="276" w:lineRule="auto"/>
        <w:jc w:val="left"/>
        <w:rPr>
          <w:rFonts w:ascii="Arial" w:eastAsiaTheme="minorEastAsia" w:hAnsi="Arial" w:cs="Arial"/>
          <w:b/>
          <w:bCs/>
          <w:szCs w:val="24"/>
        </w:rPr>
      </w:pPr>
    </w:p>
    <w:p w14:paraId="616DFC64" w14:textId="77777777" w:rsidR="00E77A70" w:rsidRPr="00954AAF" w:rsidRDefault="00E77A70" w:rsidP="00E77A70">
      <w:pPr>
        <w:spacing w:line="276" w:lineRule="auto"/>
        <w:jc w:val="left"/>
        <w:rPr>
          <w:rFonts w:ascii="Arial" w:eastAsiaTheme="minorEastAsia" w:hAnsi="Arial" w:cs="Arial"/>
          <w:b/>
          <w:bCs/>
          <w:szCs w:val="24"/>
        </w:rPr>
      </w:pPr>
    </w:p>
    <w:p w14:paraId="71D4D028" w14:textId="5378842F" w:rsidR="00AA4DED" w:rsidRPr="00954AAF" w:rsidRDefault="00E77A70" w:rsidP="002F6B58">
      <w:pPr>
        <w:spacing w:line="276" w:lineRule="auto"/>
        <w:jc w:val="center"/>
        <w:rPr>
          <w:rFonts w:ascii="Arial" w:eastAsiaTheme="minorEastAsia" w:hAnsi="Arial" w:cs="Arial"/>
          <w:b/>
          <w:bCs/>
          <w:szCs w:val="24"/>
        </w:rPr>
      </w:pPr>
      <w:r w:rsidRPr="00954AAF">
        <w:rPr>
          <w:rFonts w:ascii="Arial" w:eastAsiaTheme="minorEastAsia" w:hAnsi="Arial" w:cs="Arial"/>
          <w:b/>
          <w:bCs/>
          <w:szCs w:val="24"/>
        </w:rPr>
        <w:t xml:space="preserve">opracowanie </w:t>
      </w:r>
      <w:r w:rsidR="00260979" w:rsidRPr="00954AAF">
        <w:rPr>
          <w:rFonts w:ascii="Arial" w:eastAsiaTheme="minorEastAsia" w:hAnsi="Arial" w:cs="Arial"/>
          <w:b/>
          <w:bCs/>
          <w:szCs w:val="24"/>
        </w:rPr>
        <w:t>d</w:t>
      </w:r>
      <w:r w:rsidR="00565579" w:rsidRPr="00954AAF">
        <w:rPr>
          <w:rFonts w:ascii="Arial" w:eastAsiaTheme="minorEastAsia" w:hAnsi="Arial" w:cs="Arial"/>
          <w:b/>
          <w:bCs/>
          <w:szCs w:val="24"/>
        </w:rPr>
        <w:t>r hab. Paweł Bronowski</w:t>
      </w:r>
      <w:r w:rsidR="008470A7" w:rsidRPr="00954AAF">
        <w:rPr>
          <w:rFonts w:ascii="Arial" w:eastAsiaTheme="minorEastAsia" w:hAnsi="Arial" w:cs="Arial"/>
          <w:b/>
          <w:bCs/>
          <w:szCs w:val="24"/>
        </w:rPr>
        <w:t>, prof. APS</w:t>
      </w:r>
      <w:r w:rsidR="00565579" w:rsidRPr="00954AAF">
        <w:rPr>
          <w:rFonts w:ascii="Arial" w:eastAsiaTheme="minorEastAsia" w:hAnsi="Arial" w:cs="Arial"/>
          <w:b/>
          <w:bCs/>
          <w:szCs w:val="24"/>
        </w:rPr>
        <w:t xml:space="preserve"> </w:t>
      </w:r>
    </w:p>
    <w:p w14:paraId="5F377839" w14:textId="77777777" w:rsidR="009251A7" w:rsidRPr="00954AAF" w:rsidRDefault="009251A7" w:rsidP="009251A7">
      <w:pPr>
        <w:spacing w:line="276" w:lineRule="auto"/>
        <w:rPr>
          <w:rFonts w:ascii="Arial" w:eastAsiaTheme="minorEastAsia" w:hAnsi="Arial" w:cs="Arial"/>
          <w:b/>
          <w:bCs/>
          <w:szCs w:val="24"/>
        </w:rPr>
      </w:pPr>
    </w:p>
    <w:p w14:paraId="70CA34E1" w14:textId="77777777" w:rsidR="009A21DD" w:rsidRPr="00954AAF" w:rsidRDefault="009A21DD" w:rsidP="009251A7">
      <w:pPr>
        <w:spacing w:line="276" w:lineRule="auto"/>
        <w:rPr>
          <w:rFonts w:ascii="Arial" w:eastAsiaTheme="minorEastAsia" w:hAnsi="Arial" w:cs="Arial"/>
          <w:b/>
          <w:bCs/>
          <w:szCs w:val="24"/>
        </w:rPr>
      </w:pPr>
    </w:p>
    <w:p w14:paraId="6C2EF502" w14:textId="50817D0A" w:rsidR="009A21DD" w:rsidRPr="00954AAF" w:rsidRDefault="009A21DD" w:rsidP="009A21DD">
      <w:pPr>
        <w:widowControl w:val="0"/>
        <w:shd w:val="clear" w:color="auto" w:fill="1F497D"/>
        <w:tabs>
          <w:tab w:val="center" w:pos="4819"/>
        </w:tabs>
        <w:suppressAutoHyphens/>
        <w:spacing w:before="6240" w:after="120" w:line="276" w:lineRule="auto"/>
        <w:contextualSpacing/>
        <w:jc w:val="left"/>
        <w:rPr>
          <w:rFonts w:ascii="Arial" w:eastAsia="SimSun" w:hAnsi="Arial" w:cs="Arial"/>
          <w:kern w:val="1"/>
          <w:sz w:val="22"/>
          <w:szCs w:val="24"/>
          <w:lang w:eastAsia="hi-IN" w:bidi="hi-IN"/>
        </w:rPr>
      </w:pPr>
      <w:r w:rsidRPr="00954AAF">
        <w:rPr>
          <w:rFonts w:ascii="Arial" w:eastAsia="SimSun" w:hAnsi="Arial" w:cs="Arial"/>
          <w:b/>
          <w:bCs/>
          <w:color w:val="FFFFFF"/>
          <w:kern w:val="1"/>
          <w:sz w:val="22"/>
          <w:szCs w:val="24"/>
          <w:lang w:eastAsia="hi-IN" w:bidi="hi-IN"/>
        </w:rPr>
        <w:tab/>
        <w:t>lata 2018– 2019</w:t>
      </w:r>
      <w:r w:rsidRPr="00954AAF">
        <w:rPr>
          <w:rFonts w:ascii="Arial" w:eastAsia="SimSun" w:hAnsi="Arial" w:cs="Arial"/>
          <w:kern w:val="1"/>
          <w:sz w:val="22"/>
          <w:szCs w:val="24"/>
          <w:lang w:eastAsia="hi-IN" w:bidi="hi-IN"/>
        </w:rPr>
        <w:br w:type="page"/>
      </w:r>
    </w:p>
    <w:p w14:paraId="58FAC3FC" w14:textId="6E0C139F" w:rsidR="009251A7" w:rsidRPr="00954AAF" w:rsidRDefault="009251A7" w:rsidP="009251A7">
      <w:pPr>
        <w:spacing w:line="276" w:lineRule="auto"/>
        <w:rPr>
          <w:rFonts w:ascii="Arial" w:eastAsiaTheme="minorEastAsia" w:hAnsi="Arial" w:cs="Arial"/>
          <w:b/>
          <w:bCs/>
          <w:szCs w:val="24"/>
        </w:rPr>
        <w:sectPr w:rsidR="009251A7" w:rsidRPr="00954AAF" w:rsidSect="0038157A">
          <w:headerReference w:type="default" r:id="rId8"/>
          <w:footerReference w:type="default" r:id="rId9"/>
          <w:footerReference w:type="first" r:id="rId10"/>
          <w:pgSz w:w="11906" w:h="16838"/>
          <w:pgMar w:top="1417" w:right="1417" w:bottom="1417" w:left="1417" w:header="708" w:footer="708" w:gutter="0"/>
          <w:cols w:space="708"/>
          <w:titlePg/>
          <w:docGrid w:linePitch="360"/>
        </w:sectPr>
      </w:pPr>
    </w:p>
    <w:sdt>
      <w:sdtPr>
        <w:rPr>
          <w:rFonts w:ascii="Arial" w:eastAsiaTheme="minorHAnsi" w:hAnsi="Arial" w:cs="Arial"/>
          <w:b w:val="0"/>
          <w:szCs w:val="22"/>
          <w:lang w:eastAsia="en-US"/>
        </w:rPr>
        <w:id w:val="324947950"/>
        <w:docPartObj>
          <w:docPartGallery w:val="Table of Contents"/>
          <w:docPartUnique/>
        </w:docPartObj>
      </w:sdtPr>
      <w:sdtEndPr>
        <w:rPr>
          <w:bCs/>
        </w:rPr>
      </w:sdtEndPr>
      <w:sdtContent>
        <w:p w14:paraId="2FA6333E" w14:textId="6369D133" w:rsidR="009251A7" w:rsidRPr="00954AAF" w:rsidRDefault="009251A7">
          <w:pPr>
            <w:pStyle w:val="Nagwekspisutreci"/>
            <w:rPr>
              <w:rFonts w:ascii="Arial" w:hAnsi="Arial" w:cs="Arial"/>
            </w:rPr>
          </w:pPr>
          <w:r w:rsidRPr="00954AAF">
            <w:rPr>
              <w:rFonts w:ascii="Arial" w:hAnsi="Arial" w:cs="Arial"/>
            </w:rPr>
            <w:t>Spis treści</w:t>
          </w:r>
        </w:p>
        <w:p w14:paraId="6D8B8CDB" w14:textId="77777777" w:rsidR="00111D76" w:rsidRPr="00954AAF" w:rsidRDefault="00111D76" w:rsidP="00111D76">
          <w:pPr>
            <w:rPr>
              <w:rFonts w:ascii="Arial" w:hAnsi="Arial" w:cs="Arial"/>
              <w:lang w:eastAsia="pl-PL"/>
            </w:rPr>
          </w:pPr>
        </w:p>
        <w:p w14:paraId="35410094" w14:textId="07124DD9" w:rsidR="008D7309" w:rsidRPr="00954AAF" w:rsidRDefault="009251A7">
          <w:pPr>
            <w:pStyle w:val="Spistreci1"/>
            <w:tabs>
              <w:tab w:val="left" w:pos="440"/>
              <w:tab w:val="right" w:leader="dot" w:pos="9062"/>
            </w:tabs>
            <w:rPr>
              <w:rFonts w:ascii="Arial" w:eastAsiaTheme="minorEastAsia" w:hAnsi="Arial" w:cs="Arial"/>
              <w:noProof/>
              <w:sz w:val="22"/>
              <w:lang w:val="en-GB" w:eastAsia="en-GB"/>
            </w:rPr>
          </w:pPr>
          <w:r w:rsidRPr="00954AAF">
            <w:rPr>
              <w:rFonts w:ascii="Arial" w:hAnsi="Arial" w:cs="Arial"/>
            </w:rPr>
            <w:fldChar w:fldCharType="begin"/>
          </w:r>
          <w:r w:rsidRPr="00954AAF">
            <w:rPr>
              <w:rFonts w:ascii="Arial" w:hAnsi="Arial" w:cs="Arial"/>
            </w:rPr>
            <w:instrText xml:space="preserve"> TOC \o "1-3" \h \z \u </w:instrText>
          </w:r>
          <w:r w:rsidRPr="00954AAF">
            <w:rPr>
              <w:rFonts w:ascii="Arial" w:hAnsi="Arial" w:cs="Arial"/>
            </w:rPr>
            <w:fldChar w:fldCharType="separate"/>
          </w:r>
          <w:hyperlink w:anchor="_Toc59999900" w:history="1">
            <w:r w:rsidR="008D7309" w:rsidRPr="00954AAF">
              <w:rPr>
                <w:rStyle w:val="Hipercze"/>
                <w:rFonts w:ascii="Arial" w:hAnsi="Arial" w:cs="Arial"/>
                <w:bCs/>
                <w:noProof/>
              </w:rPr>
              <w:t>1.</w:t>
            </w:r>
            <w:r w:rsidR="008D7309" w:rsidRPr="00954AAF">
              <w:rPr>
                <w:rFonts w:ascii="Arial" w:eastAsiaTheme="minorEastAsia" w:hAnsi="Arial" w:cs="Arial"/>
                <w:noProof/>
                <w:sz w:val="22"/>
                <w:lang w:val="en-GB" w:eastAsia="en-GB"/>
              </w:rPr>
              <w:tab/>
            </w:r>
            <w:r w:rsidR="008D7309" w:rsidRPr="00954AAF">
              <w:rPr>
                <w:rStyle w:val="Hipercze"/>
                <w:rFonts w:ascii="Arial" w:hAnsi="Arial" w:cs="Arial"/>
                <w:bCs/>
                <w:noProof/>
              </w:rPr>
              <w:t>WPROWADZENIE</w:t>
            </w:r>
            <w:r w:rsidR="008D7309" w:rsidRPr="00954AAF">
              <w:rPr>
                <w:rFonts w:ascii="Arial" w:hAnsi="Arial" w:cs="Arial"/>
                <w:noProof/>
                <w:webHidden/>
              </w:rPr>
              <w:tab/>
            </w:r>
            <w:r w:rsidR="006A5B2B">
              <w:rPr>
                <w:rFonts w:ascii="Arial" w:hAnsi="Arial" w:cs="Arial"/>
                <w:noProof/>
                <w:webHidden/>
              </w:rPr>
              <w:t>4</w:t>
            </w:r>
          </w:hyperlink>
        </w:p>
        <w:p w14:paraId="19C00522" w14:textId="6441429D" w:rsidR="008D7309" w:rsidRPr="00954AAF" w:rsidRDefault="00AE1E52">
          <w:pPr>
            <w:pStyle w:val="Spistreci1"/>
            <w:tabs>
              <w:tab w:val="left" w:pos="440"/>
              <w:tab w:val="right" w:leader="dot" w:pos="9062"/>
            </w:tabs>
            <w:rPr>
              <w:rFonts w:ascii="Arial" w:eastAsiaTheme="minorEastAsia" w:hAnsi="Arial" w:cs="Arial"/>
              <w:noProof/>
              <w:sz w:val="22"/>
              <w:lang w:val="en-GB" w:eastAsia="en-GB"/>
            </w:rPr>
          </w:pPr>
          <w:hyperlink w:anchor="_Toc59999901" w:history="1">
            <w:r w:rsidR="008D7309" w:rsidRPr="00954AAF">
              <w:rPr>
                <w:rStyle w:val="Hipercze"/>
                <w:rFonts w:ascii="Arial" w:eastAsia="Arial" w:hAnsi="Arial" w:cs="Arial"/>
                <w:noProof/>
              </w:rPr>
              <w:t>2.</w:t>
            </w:r>
            <w:r w:rsidR="008D7309" w:rsidRPr="00954AAF">
              <w:rPr>
                <w:rFonts w:ascii="Arial" w:eastAsiaTheme="minorEastAsia" w:hAnsi="Arial" w:cs="Arial"/>
                <w:noProof/>
                <w:sz w:val="22"/>
                <w:lang w:val="en-GB" w:eastAsia="en-GB"/>
              </w:rPr>
              <w:tab/>
            </w:r>
            <w:r w:rsidR="008D7309" w:rsidRPr="00954AAF">
              <w:rPr>
                <w:rStyle w:val="Hipercze"/>
                <w:rFonts w:ascii="Arial" w:eastAsia="Arial" w:hAnsi="Arial" w:cs="Arial"/>
                <w:noProof/>
              </w:rPr>
              <w:t>ZAŁOŻENIA WOJEWÓDZKIEGO PROGRAMU POMOCY I OPARCIA SPOŁECZNEGO DLA OSÓB Z ZABURZENIAMI PSYCHICZNYMI NA LATA 2018–2022</w:t>
            </w:r>
            <w:r w:rsidR="008D7309" w:rsidRPr="00954AAF">
              <w:rPr>
                <w:rFonts w:ascii="Arial" w:hAnsi="Arial" w:cs="Arial"/>
                <w:noProof/>
                <w:webHidden/>
              </w:rPr>
              <w:tab/>
            </w:r>
            <w:r w:rsidR="00747CD7">
              <w:rPr>
                <w:rFonts w:ascii="Arial" w:hAnsi="Arial" w:cs="Arial"/>
                <w:noProof/>
                <w:webHidden/>
              </w:rPr>
              <w:t>5</w:t>
            </w:r>
          </w:hyperlink>
        </w:p>
        <w:p w14:paraId="7691BB3F" w14:textId="36A5777F" w:rsidR="008D7309" w:rsidRPr="00954AAF" w:rsidRDefault="00AE1E52">
          <w:pPr>
            <w:pStyle w:val="Spistreci1"/>
            <w:tabs>
              <w:tab w:val="left" w:pos="440"/>
              <w:tab w:val="right" w:leader="dot" w:pos="9062"/>
            </w:tabs>
            <w:rPr>
              <w:rFonts w:ascii="Arial" w:eastAsiaTheme="minorEastAsia" w:hAnsi="Arial" w:cs="Arial"/>
              <w:noProof/>
              <w:sz w:val="22"/>
              <w:lang w:val="en-GB" w:eastAsia="en-GB"/>
            </w:rPr>
          </w:pPr>
          <w:hyperlink w:anchor="_Toc59999902" w:history="1">
            <w:r w:rsidR="008D7309" w:rsidRPr="00954AAF">
              <w:rPr>
                <w:rStyle w:val="Hipercze"/>
                <w:rFonts w:ascii="Arial" w:hAnsi="Arial" w:cs="Arial"/>
                <w:noProof/>
              </w:rPr>
              <w:t>3.</w:t>
            </w:r>
            <w:r w:rsidR="008D7309" w:rsidRPr="00954AAF">
              <w:rPr>
                <w:rFonts w:ascii="Arial" w:eastAsiaTheme="minorEastAsia" w:hAnsi="Arial" w:cs="Arial"/>
                <w:noProof/>
                <w:sz w:val="22"/>
                <w:lang w:val="en-GB" w:eastAsia="en-GB"/>
              </w:rPr>
              <w:tab/>
            </w:r>
            <w:r w:rsidR="008D7309" w:rsidRPr="00954AAF">
              <w:rPr>
                <w:rStyle w:val="Hipercze"/>
                <w:rFonts w:ascii="Arial" w:hAnsi="Arial" w:cs="Arial"/>
                <w:noProof/>
              </w:rPr>
              <w:t>CELE PROGRAMU W ŚWIETLE INNYCH DOKUMENTÓW</w:t>
            </w:r>
            <w:r w:rsidR="008D7309" w:rsidRPr="00954AAF">
              <w:rPr>
                <w:rFonts w:ascii="Arial" w:hAnsi="Arial" w:cs="Arial"/>
                <w:noProof/>
                <w:webHidden/>
              </w:rPr>
              <w:tab/>
            </w:r>
            <w:r w:rsidR="00747CD7">
              <w:rPr>
                <w:rFonts w:ascii="Arial" w:hAnsi="Arial" w:cs="Arial"/>
                <w:noProof/>
                <w:webHidden/>
              </w:rPr>
              <w:t>9</w:t>
            </w:r>
          </w:hyperlink>
        </w:p>
        <w:p w14:paraId="4FC94E2E" w14:textId="7BF634FA" w:rsidR="008D7309" w:rsidRPr="00954AAF" w:rsidRDefault="007201EF">
          <w:pPr>
            <w:pStyle w:val="Spistreci1"/>
            <w:tabs>
              <w:tab w:val="left" w:pos="440"/>
              <w:tab w:val="right" w:leader="dot" w:pos="9062"/>
            </w:tabs>
            <w:rPr>
              <w:rFonts w:ascii="Arial" w:eastAsiaTheme="minorEastAsia" w:hAnsi="Arial" w:cs="Arial"/>
              <w:noProof/>
              <w:sz w:val="22"/>
              <w:lang w:val="en-GB" w:eastAsia="en-GB"/>
            </w:rPr>
          </w:pPr>
          <w:hyperlink w:anchor="_Toc59999903" w:history="1">
            <w:r w:rsidR="008D7309" w:rsidRPr="00954AAF">
              <w:rPr>
                <w:rStyle w:val="Hipercze"/>
                <w:rFonts w:ascii="Arial" w:hAnsi="Arial" w:cs="Arial"/>
                <w:noProof/>
              </w:rPr>
              <w:t>4.</w:t>
            </w:r>
            <w:r w:rsidR="008D7309" w:rsidRPr="00954AAF">
              <w:rPr>
                <w:rFonts w:ascii="Arial" w:eastAsiaTheme="minorEastAsia" w:hAnsi="Arial" w:cs="Arial"/>
                <w:noProof/>
                <w:sz w:val="22"/>
                <w:lang w:val="en-GB" w:eastAsia="en-GB"/>
              </w:rPr>
              <w:tab/>
            </w:r>
            <w:r w:rsidR="008D7309" w:rsidRPr="00954AAF">
              <w:rPr>
                <w:rStyle w:val="Hipercze"/>
                <w:rFonts w:ascii="Arial" w:hAnsi="Arial" w:cs="Arial"/>
                <w:noProof/>
              </w:rPr>
              <w:t>WSPÓŁPRACA Z ORGANIZACJAMI POZARZĄDOWYMI  W RAMACH REALIZACJI WOJEWÓDZKIEGO PROGRAMU POMOCY  I OPARCIA SPOŁECZNEGO DLA OSÓB Z ZABURZENIAMI PSYCHICZNYMI W LATACH 2018–2019</w:t>
            </w:r>
            <w:r w:rsidR="008D7309" w:rsidRPr="00954AAF">
              <w:rPr>
                <w:rFonts w:ascii="Arial" w:hAnsi="Arial" w:cs="Arial"/>
                <w:noProof/>
                <w:webHidden/>
              </w:rPr>
              <w:tab/>
            </w:r>
            <w:r w:rsidR="00747CD7">
              <w:rPr>
                <w:rFonts w:ascii="Arial" w:hAnsi="Arial" w:cs="Arial"/>
                <w:noProof/>
                <w:webHidden/>
              </w:rPr>
              <w:t>10</w:t>
            </w:r>
          </w:hyperlink>
        </w:p>
        <w:p w14:paraId="78C922EF" w14:textId="4DFC21C3" w:rsidR="008D7309" w:rsidRPr="00954AAF" w:rsidRDefault="007201EF">
          <w:pPr>
            <w:pStyle w:val="Spistreci1"/>
            <w:tabs>
              <w:tab w:val="left" w:pos="440"/>
              <w:tab w:val="right" w:leader="dot" w:pos="9062"/>
            </w:tabs>
            <w:rPr>
              <w:rFonts w:ascii="Arial" w:eastAsiaTheme="minorEastAsia" w:hAnsi="Arial" w:cs="Arial"/>
              <w:noProof/>
              <w:sz w:val="22"/>
              <w:lang w:val="en-GB" w:eastAsia="en-GB"/>
            </w:rPr>
          </w:pPr>
          <w:hyperlink w:anchor="_Toc59999904" w:history="1">
            <w:r w:rsidR="008D7309" w:rsidRPr="00954AAF">
              <w:rPr>
                <w:rStyle w:val="Hipercze"/>
                <w:rFonts w:ascii="Arial" w:hAnsi="Arial" w:cs="Arial"/>
                <w:noProof/>
              </w:rPr>
              <w:t>5.</w:t>
            </w:r>
            <w:r w:rsidR="008D7309" w:rsidRPr="00954AAF">
              <w:rPr>
                <w:rFonts w:ascii="Arial" w:eastAsiaTheme="minorEastAsia" w:hAnsi="Arial" w:cs="Arial"/>
                <w:noProof/>
                <w:sz w:val="22"/>
                <w:lang w:val="en-GB" w:eastAsia="en-GB"/>
              </w:rPr>
              <w:tab/>
            </w:r>
            <w:r w:rsidR="008D7309" w:rsidRPr="00954AAF">
              <w:rPr>
                <w:rStyle w:val="Hipercze"/>
                <w:rFonts w:ascii="Arial" w:hAnsi="Arial" w:cs="Arial"/>
                <w:noProof/>
              </w:rPr>
              <w:t>GRUPY OBJĘTE DZIAŁANIAMI W RAMACH PROGRAMU</w:t>
            </w:r>
            <w:r w:rsidR="008D7309" w:rsidRPr="00954AAF">
              <w:rPr>
                <w:rFonts w:ascii="Arial" w:hAnsi="Arial" w:cs="Arial"/>
                <w:noProof/>
                <w:webHidden/>
              </w:rPr>
              <w:tab/>
            </w:r>
            <w:r w:rsidR="008D7309" w:rsidRPr="00954AAF">
              <w:rPr>
                <w:rFonts w:ascii="Arial" w:hAnsi="Arial" w:cs="Arial"/>
                <w:noProof/>
                <w:webHidden/>
              </w:rPr>
              <w:fldChar w:fldCharType="begin"/>
            </w:r>
            <w:r w:rsidR="008D7309" w:rsidRPr="00954AAF">
              <w:rPr>
                <w:rFonts w:ascii="Arial" w:hAnsi="Arial" w:cs="Arial"/>
                <w:noProof/>
                <w:webHidden/>
              </w:rPr>
              <w:instrText xml:space="preserve"> PAGEREF _Toc59999904 \h </w:instrText>
            </w:r>
            <w:r w:rsidR="008D7309" w:rsidRPr="00954AAF">
              <w:rPr>
                <w:rFonts w:ascii="Arial" w:hAnsi="Arial" w:cs="Arial"/>
                <w:noProof/>
                <w:webHidden/>
              </w:rPr>
            </w:r>
            <w:r w:rsidR="008D7309" w:rsidRPr="00954AAF">
              <w:rPr>
                <w:rFonts w:ascii="Arial" w:hAnsi="Arial" w:cs="Arial"/>
                <w:noProof/>
                <w:webHidden/>
              </w:rPr>
              <w:fldChar w:fldCharType="separate"/>
            </w:r>
            <w:r w:rsidR="00CD3BD8">
              <w:rPr>
                <w:rFonts w:ascii="Arial" w:hAnsi="Arial" w:cs="Arial"/>
                <w:noProof/>
                <w:webHidden/>
              </w:rPr>
              <w:t>12</w:t>
            </w:r>
            <w:r w:rsidR="008D7309" w:rsidRPr="00954AAF">
              <w:rPr>
                <w:rFonts w:ascii="Arial" w:hAnsi="Arial" w:cs="Arial"/>
                <w:noProof/>
                <w:webHidden/>
              </w:rPr>
              <w:fldChar w:fldCharType="end"/>
            </w:r>
          </w:hyperlink>
        </w:p>
        <w:p w14:paraId="574E1E10" w14:textId="70188BB7" w:rsidR="008D7309" w:rsidRPr="00954AAF" w:rsidRDefault="00AE1E52">
          <w:pPr>
            <w:pStyle w:val="Spistreci2"/>
            <w:tabs>
              <w:tab w:val="right" w:leader="dot" w:pos="9062"/>
            </w:tabs>
            <w:rPr>
              <w:rFonts w:ascii="Arial" w:eastAsiaTheme="minorEastAsia" w:hAnsi="Arial" w:cs="Arial"/>
              <w:noProof/>
              <w:sz w:val="22"/>
              <w:lang w:val="en-GB" w:eastAsia="en-GB"/>
            </w:rPr>
          </w:pPr>
          <w:hyperlink w:anchor="_Toc59999905" w:history="1">
            <w:r w:rsidR="008D7309" w:rsidRPr="00954AAF">
              <w:rPr>
                <w:rStyle w:val="Hipercze"/>
                <w:rFonts w:ascii="Arial" w:hAnsi="Arial" w:cs="Arial"/>
                <w:noProof/>
              </w:rPr>
              <w:t>5.1. Osoby chorujące psychicznie</w:t>
            </w:r>
            <w:r w:rsidR="008D7309" w:rsidRPr="00954AAF">
              <w:rPr>
                <w:rFonts w:ascii="Arial" w:hAnsi="Arial" w:cs="Arial"/>
                <w:noProof/>
                <w:webHidden/>
              </w:rPr>
              <w:tab/>
            </w:r>
            <w:r w:rsidR="008D7309" w:rsidRPr="00954AAF">
              <w:rPr>
                <w:rFonts w:ascii="Arial" w:hAnsi="Arial" w:cs="Arial"/>
                <w:noProof/>
                <w:webHidden/>
              </w:rPr>
              <w:fldChar w:fldCharType="begin"/>
            </w:r>
            <w:r w:rsidR="008D7309" w:rsidRPr="00954AAF">
              <w:rPr>
                <w:rFonts w:ascii="Arial" w:hAnsi="Arial" w:cs="Arial"/>
                <w:noProof/>
                <w:webHidden/>
              </w:rPr>
              <w:instrText xml:space="preserve"> PAGEREF _Toc59999905 \h </w:instrText>
            </w:r>
            <w:r w:rsidR="008D7309" w:rsidRPr="00954AAF">
              <w:rPr>
                <w:rFonts w:ascii="Arial" w:hAnsi="Arial" w:cs="Arial"/>
                <w:noProof/>
                <w:webHidden/>
              </w:rPr>
            </w:r>
            <w:r w:rsidR="008D7309" w:rsidRPr="00954AAF">
              <w:rPr>
                <w:rFonts w:ascii="Arial" w:hAnsi="Arial" w:cs="Arial"/>
                <w:noProof/>
                <w:webHidden/>
              </w:rPr>
              <w:fldChar w:fldCharType="separate"/>
            </w:r>
            <w:r w:rsidR="00CD3BD8">
              <w:rPr>
                <w:rFonts w:ascii="Arial" w:hAnsi="Arial" w:cs="Arial"/>
                <w:noProof/>
                <w:webHidden/>
              </w:rPr>
              <w:t>12</w:t>
            </w:r>
            <w:r w:rsidR="008D7309" w:rsidRPr="00954AAF">
              <w:rPr>
                <w:rFonts w:ascii="Arial" w:hAnsi="Arial" w:cs="Arial"/>
                <w:noProof/>
                <w:webHidden/>
              </w:rPr>
              <w:fldChar w:fldCharType="end"/>
            </w:r>
          </w:hyperlink>
        </w:p>
        <w:p w14:paraId="6AE433BC" w14:textId="4C0F44E5" w:rsidR="008D7309" w:rsidRPr="00954AAF" w:rsidRDefault="00AE1E52">
          <w:pPr>
            <w:pStyle w:val="Spistreci3"/>
            <w:tabs>
              <w:tab w:val="right" w:leader="dot" w:pos="9062"/>
            </w:tabs>
            <w:rPr>
              <w:rFonts w:ascii="Arial" w:eastAsiaTheme="minorEastAsia" w:hAnsi="Arial" w:cs="Arial"/>
              <w:noProof/>
              <w:sz w:val="22"/>
              <w:lang w:val="en-GB" w:eastAsia="en-GB"/>
            </w:rPr>
          </w:pPr>
          <w:hyperlink w:anchor="_Toc59999906" w:history="1">
            <w:r w:rsidR="008D7309" w:rsidRPr="00954AAF">
              <w:rPr>
                <w:rStyle w:val="Hipercze"/>
                <w:rFonts w:ascii="Arial" w:hAnsi="Arial" w:cs="Arial"/>
                <w:noProof/>
              </w:rPr>
              <w:t>5.1.1. Pomoc i oparcie społeczne dla osób chorujących psychicznie na Mazowszu w latach 2018–2019</w:t>
            </w:r>
            <w:r w:rsidR="008D7309" w:rsidRPr="00954AAF">
              <w:rPr>
                <w:rFonts w:ascii="Arial" w:hAnsi="Arial" w:cs="Arial"/>
                <w:noProof/>
                <w:webHidden/>
              </w:rPr>
              <w:tab/>
            </w:r>
            <w:r w:rsidR="008D7309" w:rsidRPr="00954AAF">
              <w:rPr>
                <w:rFonts w:ascii="Arial" w:hAnsi="Arial" w:cs="Arial"/>
                <w:noProof/>
                <w:webHidden/>
              </w:rPr>
              <w:fldChar w:fldCharType="begin"/>
            </w:r>
            <w:r w:rsidR="008D7309" w:rsidRPr="00954AAF">
              <w:rPr>
                <w:rFonts w:ascii="Arial" w:hAnsi="Arial" w:cs="Arial"/>
                <w:noProof/>
                <w:webHidden/>
              </w:rPr>
              <w:instrText xml:space="preserve"> PAGEREF _Toc59999906 \h </w:instrText>
            </w:r>
            <w:r w:rsidR="008D7309" w:rsidRPr="00954AAF">
              <w:rPr>
                <w:rFonts w:ascii="Arial" w:hAnsi="Arial" w:cs="Arial"/>
                <w:noProof/>
                <w:webHidden/>
              </w:rPr>
            </w:r>
            <w:r w:rsidR="008D7309" w:rsidRPr="00954AAF">
              <w:rPr>
                <w:rFonts w:ascii="Arial" w:hAnsi="Arial" w:cs="Arial"/>
                <w:noProof/>
                <w:webHidden/>
              </w:rPr>
              <w:fldChar w:fldCharType="separate"/>
            </w:r>
            <w:r w:rsidR="00CD3BD8">
              <w:rPr>
                <w:rFonts w:ascii="Arial" w:hAnsi="Arial" w:cs="Arial"/>
                <w:noProof/>
                <w:webHidden/>
              </w:rPr>
              <w:t>15</w:t>
            </w:r>
            <w:r w:rsidR="008D7309" w:rsidRPr="00954AAF">
              <w:rPr>
                <w:rFonts w:ascii="Arial" w:hAnsi="Arial" w:cs="Arial"/>
                <w:noProof/>
                <w:webHidden/>
              </w:rPr>
              <w:fldChar w:fldCharType="end"/>
            </w:r>
          </w:hyperlink>
        </w:p>
        <w:p w14:paraId="4FA1B107" w14:textId="37806806" w:rsidR="008D7309" w:rsidRPr="00954AAF" w:rsidRDefault="00AE1E52">
          <w:pPr>
            <w:pStyle w:val="Spistreci3"/>
            <w:tabs>
              <w:tab w:val="right" w:leader="dot" w:pos="9062"/>
            </w:tabs>
            <w:rPr>
              <w:rFonts w:ascii="Arial" w:eastAsiaTheme="minorEastAsia" w:hAnsi="Arial" w:cs="Arial"/>
              <w:noProof/>
              <w:sz w:val="22"/>
              <w:lang w:val="en-GB" w:eastAsia="en-GB"/>
            </w:rPr>
          </w:pPr>
          <w:hyperlink w:anchor="_Toc59999907" w:history="1">
            <w:r w:rsidR="008D7309" w:rsidRPr="00954AAF">
              <w:rPr>
                <w:rStyle w:val="Hipercze"/>
                <w:rFonts w:ascii="Arial" w:hAnsi="Arial" w:cs="Arial"/>
                <w:noProof/>
              </w:rPr>
              <w:t>5.1.2. Instytucjonalne programy wsparcia dla osób chorujących psychicznie dostępne  w województwie mazowieckim</w:t>
            </w:r>
            <w:r w:rsidR="008D7309" w:rsidRPr="00954AAF">
              <w:rPr>
                <w:rFonts w:ascii="Arial" w:hAnsi="Arial" w:cs="Arial"/>
                <w:noProof/>
                <w:webHidden/>
              </w:rPr>
              <w:tab/>
            </w:r>
            <w:r w:rsidR="008D7309" w:rsidRPr="00954AAF">
              <w:rPr>
                <w:rFonts w:ascii="Arial" w:hAnsi="Arial" w:cs="Arial"/>
                <w:noProof/>
                <w:webHidden/>
              </w:rPr>
              <w:fldChar w:fldCharType="begin"/>
            </w:r>
            <w:r w:rsidR="008D7309" w:rsidRPr="00954AAF">
              <w:rPr>
                <w:rFonts w:ascii="Arial" w:hAnsi="Arial" w:cs="Arial"/>
                <w:noProof/>
                <w:webHidden/>
              </w:rPr>
              <w:instrText xml:space="preserve"> PAGEREF _Toc59999907 \h </w:instrText>
            </w:r>
            <w:r w:rsidR="008D7309" w:rsidRPr="00954AAF">
              <w:rPr>
                <w:rFonts w:ascii="Arial" w:hAnsi="Arial" w:cs="Arial"/>
                <w:noProof/>
                <w:webHidden/>
              </w:rPr>
            </w:r>
            <w:r w:rsidR="008D7309" w:rsidRPr="00954AAF">
              <w:rPr>
                <w:rFonts w:ascii="Arial" w:hAnsi="Arial" w:cs="Arial"/>
                <w:noProof/>
                <w:webHidden/>
              </w:rPr>
              <w:fldChar w:fldCharType="separate"/>
            </w:r>
            <w:r w:rsidR="00CD3BD8">
              <w:rPr>
                <w:rFonts w:ascii="Arial" w:hAnsi="Arial" w:cs="Arial"/>
                <w:noProof/>
                <w:webHidden/>
              </w:rPr>
              <w:t>16</w:t>
            </w:r>
            <w:r w:rsidR="008D7309" w:rsidRPr="00954AAF">
              <w:rPr>
                <w:rFonts w:ascii="Arial" w:hAnsi="Arial" w:cs="Arial"/>
                <w:noProof/>
                <w:webHidden/>
              </w:rPr>
              <w:fldChar w:fldCharType="end"/>
            </w:r>
          </w:hyperlink>
        </w:p>
        <w:p w14:paraId="09112B98" w14:textId="70DE53B1" w:rsidR="008D7309" w:rsidRPr="00954AAF" w:rsidRDefault="00AE1E52">
          <w:pPr>
            <w:pStyle w:val="Spistreci3"/>
            <w:tabs>
              <w:tab w:val="right" w:leader="dot" w:pos="9062"/>
            </w:tabs>
            <w:rPr>
              <w:rFonts w:ascii="Arial" w:eastAsiaTheme="minorEastAsia" w:hAnsi="Arial" w:cs="Arial"/>
              <w:noProof/>
              <w:sz w:val="22"/>
              <w:lang w:val="en-GB" w:eastAsia="en-GB"/>
            </w:rPr>
          </w:pPr>
          <w:hyperlink w:anchor="_Toc59999908" w:history="1">
            <w:r w:rsidR="008D7309" w:rsidRPr="00954AAF">
              <w:rPr>
                <w:rStyle w:val="Hipercze"/>
                <w:rFonts w:ascii="Arial" w:hAnsi="Arial" w:cs="Arial"/>
                <w:noProof/>
              </w:rPr>
              <w:t>5.1.3. Działania informacyjno-edukacyjne</w:t>
            </w:r>
            <w:r w:rsidR="008D7309" w:rsidRPr="00954AAF">
              <w:rPr>
                <w:rFonts w:ascii="Arial" w:hAnsi="Arial" w:cs="Arial"/>
                <w:noProof/>
                <w:webHidden/>
              </w:rPr>
              <w:tab/>
            </w:r>
            <w:r w:rsidR="008D7309" w:rsidRPr="00954AAF">
              <w:rPr>
                <w:rFonts w:ascii="Arial" w:hAnsi="Arial" w:cs="Arial"/>
                <w:noProof/>
                <w:webHidden/>
              </w:rPr>
              <w:fldChar w:fldCharType="begin"/>
            </w:r>
            <w:r w:rsidR="008D7309" w:rsidRPr="00954AAF">
              <w:rPr>
                <w:rFonts w:ascii="Arial" w:hAnsi="Arial" w:cs="Arial"/>
                <w:noProof/>
                <w:webHidden/>
              </w:rPr>
              <w:instrText xml:space="preserve"> PAGEREF _Toc59999908 \h </w:instrText>
            </w:r>
            <w:r w:rsidR="008D7309" w:rsidRPr="00954AAF">
              <w:rPr>
                <w:rFonts w:ascii="Arial" w:hAnsi="Arial" w:cs="Arial"/>
                <w:noProof/>
                <w:webHidden/>
              </w:rPr>
            </w:r>
            <w:r w:rsidR="008D7309" w:rsidRPr="00954AAF">
              <w:rPr>
                <w:rFonts w:ascii="Arial" w:hAnsi="Arial" w:cs="Arial"/>
                <w:noProof/>
                <w:webHidden/>
              </w:rPr>
              <w:fldChar w:fldCharType="separate"/>
            </w:r>
            <w:r w:rsidR="00CD3BD8">
              <w:rPr>
                <w:rFonts w:ascii="Arial" w:hAnsi="Arial" w:cs="Arial"/>
                <w:noProof/>
                <w:webHidden/>
              </w:rPr>
              <w:t>22</w:t>
            </w:r>
            <w:r w:rsidR="008D7309" w:rsidRPr="00954AAF">
              <w:rPr>
                <w:rFonts w:ascii="Arial" w:hAnsi="Arial" w:cs="Arial"/>
                <w:noProof/>
                <w:webHidden/>
              </w:rPr>
              <w:fldChar w:fldCharType="end"/>
            </w:r>
          </w:hyperlink>
        </w:p>
        <w:p w14:paraId="72C215B8" w14:textId="055B5DDC" w:rsidR="008D7309" w:rsidRPr="00954AAF" w:rsidRDefault="00AE1E52">
          <w:pPr>
            <w:pStyle w:val="Spistreci3"/>
            <w:tabs>
              <w:tab w:val="right" w:leader="dot" w:pos="9062"/>
            </w:tabs>
            <w:rPr>
              <w:rFonts w:ascii="Arial" w:eastAsiaTheme="minorEastAsia" w:hAnsi="Arial" w:cs="Arial"/>
              <w:noProof/>
              <w:sz w:val="22"/>
              <w:lang w:val="en-GB" w:eastAsia="en-GB"/>
            </w:rPr>
          </w:pPr>
          <w:hyperlink w:anchor="_Toc59999909" w:history="1">
            <w:r w:rsidR="008D7309" w:rsidRPr="00954AAF">
              <w:rPr>
                <w:rStyle w:val="Hipercze"/>
                <w:rFonts w:ascii="Arial" w:hAnsi="Arial" w:cs="Arial"/>
                <w:noProof/>
              </w:rPr>
              <w:t>5.1.4. Dobre praktyki związane z działaniami prowadzonymi na rzecz osób chorujących psychicznie przez organizacje pozarządowe w ramach Programu w latach 2018–2019</w:t>
            </w:r>
            <w:r w:rsidR="008D7309" w:rsidRPr="00954AAF">
              <w:rPr>
                <w:rFonts w:ascii="Arial" w:hAnsi="Arial" w:cs="Arial"/>
                <w:noProof/>
                <w:webHidden/>
              </w:rPr>
              <w:tab/>
            </w:r>
            <w:r w:rsidR="008D7309" w:rsidRPr="00954AAF">
              <w:rPr>
                <w:rFonts w:ascii="Arial" w:hAnsi="Arial" w:cs="Arial"/>
                <w:noProof/>
                <w:webHidden/>
              </w:rPr>
              <w:fldChar w:fldCharType="begin"/>
            </w:r>
            <w:r w:rsidR="008D7309" w:rsidRPr="00954AAF">
              <w:rPr>
                <w:rFonts w:ascii="Arial" w:hAnsi="Arial" w:cs="Arial"/>
                <w:noProof/>
                <w:webHidden/>
              </w:rPr>
              <w:instrText xml:space="preserve"> PAGEREF _Toc59999909 \h </w:instrText>
            </w:r>
            <w:r w:rsidR="008D7309" w:rsidRPr="00954AAF">
              <w:rPr>
                <w:rFonts w:ascii="Arial" w:hAnsi="Arial" w:cs="Arial"/>
                <w:noProof/>
                <w:webHidden/>
              </w:rPr>
            </w:r>
            <w:r w:rsidR="008D7309" w:rsidRPr="00954AAF">
              <w:rPr>
                <w:rFonts w:ascii="Arial" w:hAnsi="Arial" w:cs="Arial"/>
                <w:noProof/>
                <w:webHidden/>
              </w:rPr>
              <w:fldChar w:fldCharType="separate"/>
            </w:r>
            <w:r w:rsidR="00CD3BD8">
              <w:rPr>
                <w:rFonts w:ascii="Arial" w:hAnsi="Arial" w:cs="Arial"/>
                <w:noProof/>
                <w:webHidden/>
              </w:rPr>
              <w:t>25</w:t>
            </w:r>
            <w:r w:rsidR="008D7309" w:rsidRPr="00954AAF">
              <w:rPr>
                <w:rFonts w:ascii="Arial" w:hAnsi="Arial" w:cs="Arial"/>
                <w:noProof/>
                <w:webHidden/>
              </w:rPr>
              <w:fldChar w:fldCharType="end"/>
            </w:r>
          </w:hyperlink>
        </w:p>
        <w:p w14:paraId="1AC83A31" w14:textId="4B2179C1" w:rsidR="008D7309" w:rsidRPr="00954AAF" w:rsidRDefault="00AE1E52">
          <w:pPr>
            <w:pStyle w:val="Spistreci2"/>
            <w:tabs>
              <w:tab w:val="right" w:leader="dot" w:pos="9062"/>
            </w:tabs>
            <w:rPr>
              <w:rFonts w:ascii="Arial" w:eastAsiaTheme="minorEastAsia" w:hAnsi="Arial" w:cs="Arial"/>
              <w:noProof/>
              <w:sz w:val="22"/>
              <w:lang w:val="en-GB" w:eastAsia="en-GB"/>
            </w:rPr>
          </w:pPr>
          <w:hyperlink w:anchor="_Toc59999910" w:history="1">
            <w:r w:rsidR="008D7309" w:rsidRPr="00954AAF">
              <w:rPr>
                <w:rStyle w:val="Hipercze"/>
                <w:rFonts w:ascii="Arial" w:hAnsi="Arial" w:cs="Arial"/>
                <w:noProof/>
              </w:rPr>
              <w:t>5.2. Dzieci i młodzież</w:t>
            </w:r>
            <w:r w:rsidR="008D7309" w:rsidRPr="00954AAF">
              <w:rPr>
                <w:rFonts w:ascii="Arial" w:hAnsi="Arial" w:cs="Arial"/>
                <w:noProof/>
                <w:webHidden/>
              </w:rPr>
              <w:tab/>
            </w:r>
            <w:r w:rsidR="008D7309" w:rsidRPr="00954AAF">
              <w:rPr>
                <w:rFonts w:ascii="Arial" w:hAnsi="Arial" w:cs="Arial"/>
                <w:noProof/>
                <w:webHidden/>
              </w:rPr>
              <w:fldChar w:fldCharType="begin"/>
            </w:r>
            <w:r w:rsidR="008D7309" w:rsidRPr="00954AAF">
              <w:rPr>
                <w:rFonts w:ascii="Arial" w:hAnsi="Arial" w:cs="Arial"/>
                <w:noProof/>
                <w:webHidden/>
              </w:rPr>
              <w:instrText xml:space="preserve"> PAGEREF _Toc59999910 \h </w:instrText>
            </w:r>
            <w:r w:rsidR="008D7309" w:rsidRPr="00954AAF">
              <w:rPr>
                <w:rFonts w:ascii="Arial" w:hAnsi="Arial" w:cs="Arial"/>
                <w:noProof/>
                <w:webHidden/>
              </w:rPr>
            </w:r>
            <w:r w:rsidR="008D7309" w:rsidRPr="00954AAF">
              <w:rPr>
                <w:rFonts w:ascii="Arial" w:hAnsi="Arial" w:cs="Arial"/>
                <w:noProof/>
                <w:webHidden/>
              </w:rPr>
              <w:fldChar w:fldCharType="separate"/>
            </w:r>
            <w:r w:rsidR="00CD3BD8">
              <w:rPr>
                <w:rFonts w:ascii="Arial" w:hAnsi="Arial" w:cs="Arial"/>
                <w:noProof/>
                <w:webHidden/>
              </w:rPr>
              <w:t>26</w:t>
            </w:r>
            <w:r w:rsidR="008D7309" w:rsidRPr="00954AAF">
              <w:rPr>
                <w:rFonts w:ascii="Arial" w:hAnsi="Arial" w:cs="Arial"/>
                <w:noProof/>
                <w:webHidden/>
              </w:rPr>
              <w:fldChar w:fldCharType="end"/>
            </w:r>
          </w:hyperlink>
        </w:p>
        <w:p w14:paraId="0E6D3781" w14:textId="4C49AE97" w:rsidR="008D7309" w:rsidRPr="00954AAF" w:rsidRDefault="00AE1E52">
          <w:pPr>
            <w:pStyle w:val="Spistreci3"/>
            <w:tabs>
              <w:tab w:val="right" w:leader="dot" w:pos="9062"/>
            </w:tabs>
            <w:rPr>
              <w:rFonts w:ascii="Arial" w:eastAsiaTheme="minorEastAsia" w:hAnsi="Arial" w:cs="Arial"/>
              <w:noProof/>
              <w:sz w:val="22"/>
              <w:lang w:val="en-GB" w:eastAsia="en-GB"/>
            </w:rPr>
          </w:pPr>
          <w:hyperlink w:anchor="_Toc59999911" w:history="1">
            <w:r w:rsidR="008D7309" w:rsidRPr="00954AAF">
              <w:rPr>
                <w:rStyle w:val="Hipercze"/>
                <w:rFonts w:ascii="Arial" w:hAnsi="Arial" w:cs="Arial"/>
                <w:noProof/>
              </w:rPr>
              <w:t>5.2.1. Pomoc i oparcie społeczne dla dzieci i młodzieży na Mazowszu w latach 2018–2019</w:t>
            </w:r>
            <w:r w:rsidR="008D7309" w:rsidRPr="00954AAF">
              <w:rPr>
                <w:rFonts w:ascii="Arial" w:hAnsi="Arial" w:cs="Arial"/>
                <w:noProof/>
                <w:webHidden/>
              </w:rPr>
              <w:tab/>
            </w:r>
            <w:r w:rsidR="000B73D7">
              <w:rPr>
                <w:rFonts w:ascii="Arial" w:hAnsi="Arial" w:cs="Arial"/>
                <w:noProof/>
                <w:webHidden/>
              </w:rPr>
              <w:t>29</w:t>
            </w:r>
          </w:hyperlink>
        </w:p>
        <w:p w14:paraId="0EF71134" w14:textId="29BFB737" w:rsidR="008D7309" w:rsidRPr="00954AAF" w:rsidRDefault="00AE1E52">
          <w:pPr>
            <w:pStyle w:val="Spistreci3"/>
            <w:tabs>
              <w:tab w:val="right" w:leader="dot" w:pos="9062"/>
            </w:tabs>
            <w:rPr>
              <w:rFonts w:ascii="Arial" w:eastAsiaTheme="minorEastAsia" w:hAnsi="Arial" w:cs="Arial"/>
              <w:noProof/>
              <w:sz w:val="22"/>
              <w:lang w:val="en-GB" w:eastAsia="en-GB"/>
            </w:rPr>
          </w:pPr>
          <w:hyperlink w:anchor="_Toc59999912" w:history="1">
            <w:r w:rsidR="008D7309" w:rsidRPr="00954AAF">
              <w:rPr>
                <w:rStyle w:val="Hipercze"/>
                <w:rFonts w:ascii="Arial" w:hAnsi="Arial" w:cs="Arial"/>
                <w:noProof/>
              </w:rPr>
              <w:t>5.2.2. Działania informacyjno-edukacyjne</w:t>
            </w:r>
            <w:r w:rsidR="008D7309" w:rsidRPr="00954AAF">
              <w:rPr>
                <w:rFonts w:ascii="Arial" w:hAnsi="Arial" w:cs="Arial"/>
                <w:noProof/>
                <w:webHidden/>
              </w:rPr>
              <w:tab/>
            </w:r>
            <w:r w:rsidR="008D7309" w:rsidRPr="00954AAF">
              <w:rPr>
                <w:rFonts w:ascii="Arial" w:hAnsi="Arial" w:cs="Arial"/>
                <w:noProof/>
                <w:webHidden/>
              </w:rPr>
              <w:fldChar w:fldCharType="begin"/>
            </w:r>
            <w:r w:rsidR="008D7309" w:rsidRPr="00954AAF">
              <w:rPr>
                <w:rFonts w:ascii="Arial" w:hAnsi="Arial" w:cs="Arial"/>
                <w:noProof/>
                <w:webHidden/>
              </w:rPr>
              <w:instrText xml:space="preserve"> PAGEREF _Toc59999912 \h </w:instrText>
            </w:r>
            <w:r w:rsidR="008D7309" w:rsidRPr="00954AAF">
              <w:rPr>
                <w:rFonts w:ascii="Arial" w:hAnsi="Arial" w:cs="Arial"/>
                <w:noProof/>
                <w:webHidden/>
              </w:rPr>
            </w:r>
            <w:r w:rsidR="008D7309" w:rsidRPr="00954AAF">
              <w:rPr>
                <w:rFonts w:ascii="Arial" w:hAnsi="Arial" w:cs="Arial"/>
                <w:noProof/>
                <w:webHidden/>
              </w:rPr>
              <w:fldChar w:fldCharType="separate"/>
            </w:r>
            <w:r w:rsidR="00CD3BD8">
              <w:rPr>
                <w:rFonts w:ascii="Arial" w:hAnsi="Arial" w:cs="Arial"/>
                <w:noProof/>
                <w:webHidden/>
              </w:rPr>
              <w:t>30</w:t>
            </w:r>
            <w:r w:rsidR="008D7309" w:rsidRPr="00954AAF">
              <w:rPr>
                <w:rFonts w:ascii="Arial" w:hAnsi="Arial" w:cs="Arial"/>
                <w:noProof/>
                <w:webHidden/>
              </w:rPr>
              <w:fldChar w:fldCharType="end"/>
            </w:r>
          </w:hyperlink>
        </w:p>
        <w:p w14:paraId="375BBA5A" w14:textId="6CD5FFFC" w:rsidR="008D7309" w:rsidRPr="00954AAF" w:rsidRDefault="00AE1E52">
          <w:pPr>
            <w:pStyle w:val="Spistreci3"/>
            <w:tabs>
              <w:tab w:val="right" w:leader="dot" w:pos="9062"/>
            </w:tabs>
            <w:rPr>
              <w:rFonts w:ascii="Arial" w:eastAsiaTheme="minorEastAsia" w:hAnsi="Arial" w:cs="Arial"/>
              <w:noProof/>
              <w:sz w:val="22"/>
              <w:lang w:val="en-GB" w:eastAsia="en-GB"/>
            </w:rPr>
          </w:pPr>
          <w:hyperlink w:anchor="_Toc59999913" w:history="1">
            <w:r w:rsidR="008D7309" w:rsidRPr="00954AAF">
              <w:rPr>
                <w:rStyle w:val="Hipercze"/>
                <w:rFonts w:ascii="Arial" w:hAnsi="Arial" w:cs="Arial"/>
                <w:noProof/>
              </w:rPr>
              <w:t>5.2.3. Dobre praktyki związane z działaniami prowadzonymi na rzecz dzieci</w:t>
            </w:r>
            <w:r w:rsidR="000B73D7">
              <w:rPr>
                <w:rStyle w:val="Hipercze"/>
                <w:rFonts w:ascii="Arial" w:hAnsi="Arial" w:cs="Arial"/>
                <w:noProof/>
              </w:rPr>
              <w:br/>
            </w:r>
            <w:r w:rsidR="008D7309" w:rsidRPr="00954AAF">
              <w:rPr>
                <w:rStyle w:val="Hipercze"/>
                <w:rFonts w:ascii="Arial" w:hAnsi="Arial" w:cs="Arial"/>
                <w:noProof/>
              </w:rPr>
              <w:t>i młodzieży przez organizacje pozarządowe w ramach Programu w latach 2018–2019</w:t>
            </w:r>
            <w:r w:rsidR="008D7309" w:rsidRPr="00954AAF">
              <w:rPr>
                <w:rFonts w:ascii="Arial" w:hAnsi="Arial" w:cs="Arial"/>
                <w:noProof/>
                <w:webHidden/>
              </w:rPr>
              <w:tab/>
            </w:r>
            <w:r w:rsidR="008D7309" w:rsidRPr="00954AAF">
              <w:rPr>
                <w:rFonts w:ascii="Arial" w:hAnsi="Arial" w:cs="Arial"/>
                <w:noProof/>
                <w:webHidden/>
              </w:rPr>
              <w:fldChar w:fldCharType="begin"/>
            </w:r>
            <w:r w:rsidR="008D7309" w:rsidRPr="00954AAF">
              <w:rPr>
                <w:rFonts w:ascii="Arial" w:hAnsi="Arial" w:cs="Arial"/>
                <w:noProof/>
                <w:webHidden/>
              </w:rPr>
              <w:instrText xml:space="preserve"> PAGEREF _Toc59999913 \h </w:instrText>
            </w:r>
            <w:r w:rsidR="008D7309" w:rsidRPr="00954AAF">
              <w:rPr>
                <w:rFonts w:ascii="Arial" w:hAnsi="Arial" w:cs="Arial"/>
                <w:noProof/>
                <w:webHidden/>
              </w:rPr>
            </w:r>
            <w:r w:rsidR="008D7309" w:rsidRPr="00954AAF">
              <w:rPr>
                <w:rFonts w:ascii="Arial" w:hAnsi="Arial" w:cs="Arial"/>
                <w:noProof/>
                <w:webHidden/>
              </w:rPr>
              <w:fldChar w:fldCharType="separate"/>
            </w:r>
            <w:r w:rsidR="00CD3BD8">
              <w:rPr>
                <w:rFonts w:ascii="Arial" w:hAnsi="Arial" w:cs="Arial"/>
                <w:noProof/>
                <w:webHidden/>
              </w:rPr>
              <w:t>31</w:t>
            </w:r>
            <w:r w:rsidR="008D7309" w:rsidRPr="00954AAF">
              <w:rPr>
                <w:rFonts w:ascii="Arial" w:hAnsi="Arial" w:cs="Arial"/>
                <w:noProof/>
                <w:webHidden/>
              </w:rPr>
              <w:fldChar w:fldCharType="end"/>
            </w:r>
          </w:hyperlink>
        </w:p>
        <w:p w14:paraId="5508ECF4" w14:textId="37B506D8" w:rsidR="008D7309" w:rsidRPr="00954AAF" w:rsidRDefault="00AE1E52">
          <w:pPr>
            <w:pStyle w:val="Spistreci2"/>
            <w:tabs>
              <w:tab w:val="right" w:leader="dot" w:pos="9062"/>
            </w:tabs>
            <w:rPr>
              <w:rFonts w:ascii="Arial" w:eastAsiaTheme="minorEastAsia" w:hAnsi="Arial" w:cs="Arial"/>
              <w:noProof/>
              <w:sz w:val="22"/>
              <w:lang w:val="en-GB" w:eastAsia="en-GB"/>
            </w:rPr>
          </w:pPr>
          <w:hyperlink w:anchor="_Toc59999914" w:history="1">
            <w:r w:rsidR="008D7309" w:rsidRPr="00954AAF">
              <w:rPr>
                <w:rStyle w:val="Hipercze"/>
                <w:rFonts w:ascii="Arial" w:hAnsi="Arial" w:cs="Arial"/>
                <w:noProof/>
              </w:rPr>
              <w:t>5.3. Osoby w wieku senioralnym</w:t>
            </w:r>
            <w:r w:rsidR="008D7309" w:rsidRPr="00954AAF">
              <w:rPr>
                <w:rFonts w:ascii="Arial" w:hAnsi="Arial" w:cs="Arial"/>
                <w:noProof/>
                <w:webHidden/>
              </w:rPr>
              <w:tab/>
            </w:r>
            <w:r w:rsidR="008D7309" w:rsidRPr="00954AAF">
              <w:rPr>
                <w:rFonts w:ascii="Arial" w:hAnsi="Arial" w:cs="Arial"/>
                <w:noProof/>
                <w:webHidden/>
              </w:rPr>
              <w:fldChar w:fldCharType="begin"/>
            </w:r>
            <w:r w:rsidR="008D7309" w:rsidRPr="00954AAF">
              <w:rPr>
                <w:rFonts w:ascii="Arial" w:hAnsi="Arial" w:cs="Arial"/>
                <w:noProof/>
                <w:webHidden/>
              </w:rPr>
              <w:instrText xml:space="preserve"> PAGEREF _Toc59999914 \h </w:instrText>
            </w:r>
            <w:r w:rsidR="008D7309" w:rsidRPr="00954AAF">
              <w:rPr>
                <w:rFonts w:ascii="Arial" w:hAnsi="Arial" w:cs="Arial"/>
                <w:noProof/>
                <w:webHidden/>
              </w:rPr>
            </w:r>
            <w:r w:rsidR="008D7309" w:rsidRPr="00954AAF">
              <w:rPr>
                <w:rFonts w:ascii="Arial" w:hAnsi="Arial" w:cs="Arial"/>
                <w:noProof/>
                <w:webHidden/>
              </w:rPr>
              <w:fldChar w:fldCharType="separate"/>
            </w:r>
            <w:r w:rsidR="00CD3BD8">
              <w:rPr>
                <w:rFonts w:ascii="Arial" w:hAnsi="Arial" w:cs="Arial"/>
                <w:noProof/>
                <w:webHidden/>
              </w:rPr>
              <w:t>32</w:t>
            </w:r>
            <w:r w:rsidR="008D7309" w:rsidRPr="00954AAF">
              <w:rPr>
                <w:rFonts w:ascii="Arial" w:hAnsi="Arial" w:cs="Arial"/>
                <w:noProof/>
                <w:webHidden/>
              </w:rPr>
              <w:fldChar w:fldCharType="end"/>
            </w:r>
          </w:hyperlink>
        </w:p>
        <w:p w14:paraId="527739CF" w14:textId="2E966320" w:rsidR="008D7309" w:rsidRPr="00954AAF" w:rsidRDefault="00AE1E52">
          <w:pPr>
            <w:pStyle w:val="Spistreci3"/>
            <w:tabs>
              <w:tab w:val="right" w:leader="dot" w:pos="9062"/>
            </w:tabs>
            <w:rPr>
              <w:rFonts w:ascii="Arial" w:eastAsiaTheme="minorEastAsia" w:hAnsi="Arial" w:cs="Arial"/>
              <w:noProof/>
              <w:sz w:val="22"/>
              <w:lang w:val="en-GB" w:eastAsia="en-GB"/>
            </w:rPr>
          </w:pPr>
          <w:hyperlink w:anchor="_Toc59999915" w:history="1">
            <w:r w:rsidR="008D7309" w:rsidRPr="00954AAF">
              <w:rPr>
                <w:rStyle w:val="Hipercze"/>
                <w:rFonts w:ascii="Arial" w:hAnsi="Arial" w:cs="Arial"/>
                <w:noProof/>
              </w:rPr>
              <w:t>5.3.1. Pomoc i oparcie społeczne dla seniorów na Mazowszu w latach 2018–2019</w:t>
            </w:r>
            <w:r w:rsidR="008D7309" w:rsidRPr="00954AAF">
              <w:rPr>
                <w:rFonts w:ascii="Arial" w:hAnsi="Arial" w:cs="Arial"/>
                <w:noProof/>
                <w:webHidden/>
              </w:rPr>
              <w:tab/>
            </w:r>
            <w:r w:rsidR="000B73D7">
              <w:rPr>
                <w:rFonts w:ascii="Arial" w:hAnsi="Arial" w:cs="Arial"/>
                <w:noProof/>
                <w:webHidden/>
              </w:rPr>
              <w:t>39</w:t>
            </w:r>
          </w:hyperlink>
        </w:p>
        <w:p w14:paraId="42F1ACFD" w14:textId="5A659EEF" w:rsidR="008D7309" w:rsidRPr="00954AAF" w:rsidRDefault="00AE1E52">
          <w:pPr>
            <w:pStyle w:val="Spistreci3"/>
            <w:tabs>
              <w:tab w:val="right" w:leader="dot" w:pos="9062"/>
            </w:tabs>
            <w:rPr>
              <w:rFonts w:ascii="Arial" w:eastAsiaTheme="minorEastAsia" w:hAnsi="Arial" w:cs="Arial"/>
              <w:noProof/>
              <w:sz w:val="22"/>
              <w:lang w:val="en-GB" w:eastAsia="en-GB"/>
            </w:rPr>
          </w:pPr>
          <w:hyperlink w:anchor="_Toc59999916" w:history="1">
            <w:r w:rsidR="008D7309" w:rsidRPr="00954AAF">
              <w:rPr>
                <w:rStyle w:val="Hipercze"/>
                <w:rFonts w:ascii="Arial" w:hAnsi="Arial" w:cs="Arial"/>
                <w:noProof/>
              </w:rPr>
              <w:t>5.3.2. Programy instytucjonalne</w:t>
            </w:r>
            <w:r w:rsidR="008D7309" w:rsidRPr="00954AAF">
              <w:rPr>
                <w:rFonts w:ascii="Arial" w:hAnsi="Arial" w:cs="Arial"/>
                <w:noProof/>
                <w:webHidden/>
              </w:rPr>
              <w:tab/>
            </w:r>
            <w:r w:rsidR="000B73D7">
              <w:rPr>
                <w:rFonts w:ascii="Arial" w:hAnsi="Arial" w:cs="Arial"/>
                <w:noProof/>
                <w:webHidden/>
              </w:rPr>
              <w:t>39</w:t>
            </w:r>
          </w:hyperlink>
        </w:p>
        <w:p w14:paraId="4C864A3D" w14:textId="078F2EA3" w:rsidR="008D7309" w:rsidRPr="00954AAF" w:rsidRDefault="00AE1E52">
          <w:pPr>
            <w:pStyle w:val="Spistreci3"/>
            <w:tabs>
              <w:tab w:val="right" w:leader="dot" w:pos="9062"/>
            </w:tabs>
            <w:rPr>
              <w:rFonts w:ascii="Arial" w:eastAsiaTheme="minorEastAsia" w:hAnsi="Arial" w:cs="Arial"/>
              <w:noProof/>
              <w:sz w:val="22"/>
              <w:lang w:val="en-GB" w:eastAsia="en-GB"/>
            </w:rPr>
          </w:pPr>
          <w:hyperlink w:anchor="_Toc59999917" w:history="1">
            <w:r w:rsidR="008D7309" w:rsidRPr="00954AAF">
              <w:rPr>
                <w:rStyle w:val="Hipercze"/>
                <w:rFonts w:ascii="Arial" w:hAnsi="Arial" w:cs="Arial"/>
                <w:noProof/>
              </w:rPr>
              <w:t>5.3.3. Działania informacyjno-edukacyjne</w:t>
            </w:r>
            <w:r w:rsidR="008D7309" w:rsidRPr="00954AAF">
              <w:rPr>
                <w:rFonts w:ascii="Arial" w:hAnsi="Arial" w:cs="Arial"/>
                <w:noProof/>
                <w:webHidden/>
              </w:rPr>
              <w:tab/>
            </w:r>
            <w:r w:rsidR="000B73D7">
              <w:rPr>
                <w:rFonts w:ascii="Arial" w:hAnsi="Arial" w:cs="Arial"/>
                <w:noProof/>
                <w:webHidden/>
              </w:rPr>
              <w:t>44</w:t>
            </w:r>
          </w:hyperlink>
        </w:p>
        <w:p w14:paraId="56DAE851" w14:textId="1AFCE7B4" w:rsidR="008D7309" w:rsidRPr="00954AAF" w:rsidRDefault="00AE1E52">
          <w:pPr>
            <w:pStyle w:val="Spistreci3"/>
            <w:tabs>
              <w:tab w:val="right" w:leader="dot" w:pos="9062"/>
            </w:tabs>
            <w:rPr>
              <w:rFonts w:ascii="Arial" w:eastAsiaTheme="minorEastAsia" w:hAnsi="Arial" w:cs="Arial"/>
              <w:noProof/>
              <w:sz w:val="22"/>
              <w:lang w:val="en-GB" w:eastAsia="en-GB"/>
            </w:rPr>
          </w:pPr>
          <w:hyperlink w:anchor="_Toc59999918" w:history="1">
            <w:r w:rsidR="008D7309" w:rsidRPr="00954AAF">
              <w:rPr>
                <w:rStyle w:val="Hipercze"/>
                <w:rFonts w:ascii="Arial" w:hAnsi="Arial" w:cs="Arial"/>
                <w:noProof/>
              </w:rPr>
              <w:t>5.3.4. Dobre praktyki związane z działaniami prowadzonymi na rzecz seniorów przez organizacje pozarządowe w ramach Programu w latach 2018–2019</w:t>
            </w:r>
            <w:r w:rsidR="008D7309" w:rsidRPr="00954AAF">
              <w:rPr>
                <w:rFonts w:ascii="Arial" w:hAnsi="Arial" w:cs="Arial"/>
                <w:noProof/>
                <w:webHidden/>
              </w:rPr>
              <w:tab/>
            </w:r>
            <w:r w:rsidR="000B73D7">
              <w:rPr>
                <w:rFonts w:ascii="Arial" w:hAnsi="Arial" w:cs="Arial"/>
                <w:noProof/>
                <w:webHidden/>
              </w:rPr>
              <w:t>46</w:t>
            </w:r>
          </w:hyperlink>
        </w:p>
        <w:p w14:paraId="270F4352" w14:textId="7351989D" w:rsidR="008D7309" w:rsidRPr="00954AAF" w:rsidRDefault="00AE1E52">
          <w:pPr>
            <w:pStyle w:val="Spistreci1"/>
            <w:tabs>
              <w:tab w:val="left" w:pos="440"/>
              <w:tab w:val="right" w:leader="dot" w:pos="9062"/>
            </w:tabs>
            <w:rPr>
              <w:rFonts w:ascii="Arial" w:eastAsiaTheme="minorEastAsia" w:hAnsi="Arial" w:cs="Arial"/>
              <w:noProof/>
              <w:sz w:val="22"/>
              <w:lang w:val="en-GB" w:eastAsia="en-GB"/>
            </w:rPr>
          </w:pPr>
          <w:hyperlink w:anchor="_Toc59999919" w:history="1">
            <w:r w:rsidR="008D7309" w:rsidRPr="00954AAF">
              <w:rPr>
                <w:rStyle w:val="Hipercze"/>
                <w:rFonts w:ascii="Arial" w:hAnsi="Arial" w:cs="Arial"/>
                <w:noProof/>
              </w:rPr>
              <w:t>6.</w:t>
            </w:r>
            <w:r w:rsidR="008D7309" w:rsidRPr="00954AAF">
              <w:rPr>
                <w:rFonts w:ascii="Arial" w:eastAsiaTheme="minorEastAsia" w:hAnsi="Arial" w:cs="Arial"/>
                <w:noProof/>
                <w:sz w:val="22"/>
                <w:lang w:val="en-GB" w:eastAsia="en-GB"/>
              </w:rPr>
              <w:tab/>
            </w:r>
            <w:r w:rsidR="008D7309" w:rsidRPr="00954AAF">
              <w:rPr>
                <w:rStyle w:val="Hipercze"/>
                <w:rFonts w:ascii="Arial" w:hAnsi="Arial" w:cs="Arial"/>
                <w:noProof/>
              </w:rPr>
              <w:t>REALIZACJA ZADAŃ ZAPLANOWANYCH W PROGRAMIE W OKRESIE 2018-2019</w:t>
            </w:r>
            <w:r w:rsidR="008D7309" w:rsidRPr="00954AAF">
              <w:rPr>
                <w:rFonts w:ascii="Arial" w:hAnsi="Arial" w:cs="Arial"/>
                <w:noProof/>
                <w:webHidden/>
              </w:rPr>
              <w:tab/>
            </w:r>
            <w:r w:rsidR="000B73D7">
              <w:rPr>
                <w:rFonts w:ascii="Arial" w:hAnsi="Arial" w:cs="Arial"/>
                <w:noProof/>
                <w:webHidden/>
              </w:rPr>
              <w:t>48</w:t>
            </w:r>
          </w:hyperlink>
        </w:p>
        <w:p w14:paraId="0F9656BE" w14:textId="526AC5D0" w:rsidR="008D7309" w:rsidRPr="00954AAF" w:rsidRDefault="00AE1E52">
          <w:pPr>
            <w:pStyle w:val="Spistreci1"/>
            <w:tabs>
              <w:tab w:val="left" w:pos="440"/>
              <w:tab w:val="right" w:leader="dot" w:pos="9062"/>
            </w:tabs>
            <w:rPr>
              <w:rFonts w:ascii="Arial" w:eastAsiaTheme="minorEastAsia" w:hAnsi="Arial" w:cs="Arial"/>
              <w:noProof/>
              <w:sz w:val="22"/>
              <w:lang w:val="en-GB" w:eastAsia="en-GB"/>
            </w:rPr>
          </w:pPr>
          <w:hyperlink w:anchor="_Toc59999920" w:history="1">
            <w:r w:rsidR="008D7309" w:rsidRPr="00954AAF">
              <w:rPr>
                <w:rStyle w:val="Hipercze"/>
                <w:rFonts w:ascii="Arial" w:eastAsia="Times New Roman" w:hAnsi="Arial" w:cs="Arial"/>
                <w:noProof/>
              </w:rPr>
              <w:t>7.</w:t>
            </w:r>
            <w:r w:rsidR="008D7309" w:rsidRPr="00954AAF">
              <w:rPr>
                <w:rFonts w:ascii="Arial" w:eastAsiaTheme="minorEastAsia" w:hAnsi="Arial" w:cs="Arial"/>
                <w:noProof/>
                <w:sz w:val="22"/>
                <w:lang w:val="en-GB" w:eastAsia="en-GB"/>
              </w:rPr>
              <w:tab/>
            </w:r>
            <w:r w:rsidR="008D7309" w:rsidRPr="00954AAF">
              <w:rPr>
                <w:rStyle w:val="Hipercze"/>
                <w:rFonts w:ascii="Arial" w:eastAsia="Times New Roman" w:hAnsi="Arial" w:cs="Arial"/>
                <w:noProof/>
              </w:rPr>
              <w:t>PODSUMOWANIE REALIZACJI DZIAŁAŃ PROWADZONYCH W RAMACH PROGRAMU W LATACH 2018–2019</w:t>
            </w:r>
            <w:r w:rsidR="008D7309" w:rsidRPr="00954AAF">
              <w:rPr>
                <w:rFonts w:ascii="Arial" w:hAnsi="Arial" w:cs="Arial"/>
                <w:noProof/>
                <w:webHidden/>
              </w:rPr>
              <w:tab/>
            </w:r>
            <w:r w:rsidR="00332205">
              <w:rPr>
                <w:rFonts w:ascii="Arial" w:hAnsi="Arial" w:cs="Arial"/>
                <w:noProof/>
                <w:webHidden/>
              </w:rPr>
              <w:t>70</w:t>
            </w:r>
          </w:hyperlink>
        </w:p>
        <w:p w14:paraId="158A621C" w14:textId="76320901" w:rsidR="008D7309" w:rsidRPr="00954AAF" w:rsidRDefault="00AE1E52">
          <w:pPr>
            <w:pStyle w:val="Spistreci1"/>
            <w:tabs>
              <w:tab w:val="left" w:pos="440"/>
              <w:tab w:val="right" w:leader="dot" w:pos="9062"/>
            </w:tabs>
            <w:rPr>
              <w:rFonts w:ascii="Arial" w:eastAsiaTheme="minorEastAsia" w:hAnsi="Arial" w:cs="Arial"/>
              <w:noProof/>
              <w:sz w:val="22"/>
              <w:lang w:val="en-GB" w:eastAsia="en-GB"/>
            </w:rPr>
          </w:pPr>
          <w:hyperlink w:anchor="_Toc59999921" w:history="1">
            <w:r w:rsidR="008D7309" w:rsidRPr="00954AAF">
              <w:rPr>
                <w:rStyle w:val="Hipercze"/>
                <w:rFonts w:ascii="Arial" w:eastAsia="Times New Roman" w:hAnsi="Arial" w:cs="Arial"/>
                <w:noProof/>
              </w:rPr>
              <w:t>8.</w:t>
            </w:r>
            <w:r w:rsidR="008D7309" w:rsidRPr="00954AAF">
              <w:rPr>
                <w:rFonts w:ascii="Arial" w:eastAsiaTheme="minorEastAsia" w:hAnsi="Arial" w:cs="Arial"/>
                <w:noProof/>
                <w:sz w:val="22"/>
                <w:lang w:val="en-GB" w:eastAsia="en-GB"/>
              </w:rPr>
              <w:tab/>
            </w:r>
            <w:r w:rsidR="008D7309" w:rsidRPr="00954AAF">
              <w:rPr>
                <w:rStyle w:val="Hipercze"/>
                <w:rFonts w:ascii="Arial" w:eastAsia="Times New Roman" w:hAnsi="Arial" w:cs="Arial"/>
                <w:noProof/>
              </w:rPr>
              <w:t>REKOMENDACJE DO TWORZENIA WOJEWÓDZKIEGO PROGRAMU POMOCY I OPARCIA SPOŁECZNEGO DLA OSÓB Z ZABURZENIAMI PSYCHICZNYMI NA LATA 2023–2025</w:t>
            </w:r>
            <w:r w:rsidR="008D7309" w:rsidRPr="00954AAF">
              <w:rPr>
                <w:rFonts w:ascii="Arial" w:hAnsi="Arial" w:cs="Arial"/>
                <w:noProof/>
                <w:webHidden/>
              </w:rPr>
              <w:tab/>
            </w:r>
            <w:r w:rsidR="00332205">
              <w:rPr>
                <w:rFonts w:ascii="Arial" w:hAnsi="Arial" w:cs="Arial"/>
                <w:noProof/>
                <w:webHidden/>
              </w:rPr>
              <w:t>72</w:t>
            </w:r>
          </w:hyperlink>
        </w:p>
        <w:p w14:paraId="78E290A7" w14:textId="0A5FC4F8" w:rsidR="008D7309" w:rsidRPr="00954AAF" w:rsidRDefault="00AE1E52">
          <w:pPr>
            <w:pStyle w:val="Spistreci1"/>
            <w:tabs>
              <w:tab w:val="left" w:pos="440"/>
              <w:tab w:val="right" w:leader="dot" w:pos="9062"/>
            </w:tabs>
            <w:rPr>
              <w:rFonts w:ascii="Arial" w:eastAsiaTheme="minorEastAsia" w:hAnsi="Arial" w:cs="Arial"/>
              <w:noProof/>
              <w:sz w:val="22"/>
              <w:lang w:val="en-GB" w:eastAsia="en-GB"/>
            </w:rPr>
          </w:pPr>
          <w:hyperlink w:anchor="_Toc59999922" w:history="1">
            <w:r w:rsidR="008D7309" w:rsidRPr="00954AAF">
              <w:rPr>
                <w:rStyle w:val="Hipercze"/>
                <w:rFonts w:ascii="Arial" w:hAnsi="Arial" w:cs="Arial"/>
                <w:noProof/>
                <w:lang w:val="en-GB"/>
              </w:rPr>
              <w:t>9.</w:t>
            </w:r>
            <w:r w:rsidR="008D7309" w:rsidRPr="00954AAF">
              <w:rPr>
                <w:rFonts w:ascii="Arial" w:eastAsiaTheme="minorEastAsia" w:hAnsi="Arial" w:cs="Arial"/>
                <w:noProof/>
                <w:sz w:val="22"/>
                <w:lang w:val="en-GB" w:eastAsia="en-GB"/>
              </w:rPr>
              <w:tab/>
            </w:r>
            <w:r w:rsidR="008D7309" w:rsidRPr="00954AAF">
              <w:rPr>
                <w:rStyle w:val="Hipercze"/>
                <w:rFonts w:ascii="Arial" w:hAnsi="Arial" w:cs="Arial"/>
                <w:noProof/>
                <w:lang w:val="en-GB"/>
              </w:rPr>
              <w:t>BIBLIOGRAFIA</w:t>
            </w:r>
            <w:r w:rsidR="008D7309" w:rsidRPr="00954AAF">
              <w:rPr>
                <w:rFonts w:ascii="Arial" w:hAnsi="Arial" w:cs="Arial"/>
                <w:noProof/>
                <w:webHidden/>
              </w:rPr>
              <w:tab/>
            </w:r>
            <w:r w:rsidR="00747CD7">
              <w:rPr>
                <w:rFonts w:ascii="Arial" w:hAnsi="Arial" w:cs="Arial"/>
                <w:noProof/>
                <w:webHidden/>
              </w:rPr>
              <w:t>74</w:t>
            </w:r>
          </w:hyperlink>
        </w:p>
        <w:p w14:paraId="26D4579F" w14:textId="171406A2" w:rsidR="008D7309" w:rsidRPr="00954AAF" w:rsidRDefault="00AE1E52">
          <w:pPr>
            <w:pStyle w:val="Spistreci1"/>
            <w:tabs>
              <w:tab w:val="left" w:pos="660"/>
              <w:tab w:val="right" w:leader="dot" w:pos="9062"/>
            </w:tabs>
            <w:rPr>
              <w:rFonts w:ascii="Arial" w:eastAsiaTheme="minorEastAsia" w:hAnsi="Arial" w:cs="Arial"/>
              <w:noProof/>
              <w:sz w:val="22"/>
              <w:lang w:val="en-GB" w:eastAsia="en-GB"/>
            </w:rPr>
          </w:pPr>
          <w:hyperlink w:anchor="_Toc59999923" w:history="1">
            <w:r w:rsidR="008D7309" w:rsidRPr="00954AAF">
              <w:rPr>
                <w:rStyle w:val="Hipercze"/>
                <w:rFonts w:ascii="Arial" w:hAnsi="Arial" w:cs="Arial"/>
                <w:noProof/>
              </w:rPr>
              <w:t>10.</w:t>
            </w:r>
            <w:r w:rsidR="008D7309" w:rsidRPr="00954AAF">
              <w:rPr>
                <w:rFonts w:ascii="Arial" w:eastAsiaTheme="minorEastAsia" w:hAnsi="Arial" w:cs="Arial"/>
                <w:noProof/>
                <w:sz w:val="22"/>
                <w:lang w:val="en-GB" w:eastAsia="en-GB"/>
              </w:rPr>
              <w:tab/>
            </w:r>
            <w:r w:rsidR="008D7309" w:rsidRPr="00954AAF">
              <w:rPr>
                <w:rStyle w:val="Hipercze"/>
                <w:rFonts w:ascii="Arial" w:hAnsi="Arial" w:cs="Arial"/>
                <w:noProof/>
              </w:rPr>
              <w:t>WYKORZYSTANE ŹRÓDŁA</w:t>
            </w:r>
            <w:r w:rsidR="008D7309" w:rsidRPr="00954AAF">
              <w:rPr>
                <w:rFonts w:ascii="Arial" w:hAnsi="Arial" w:cs="Arial"/>
                <w:noProof/>
                <w:webHidden/>
              </w:rPr>
              <w:tab/>
            </w:r>
            <w:r w:rsidR="00747CD7">
              <w:rPr>
                <w:rFonts w:ascii="Arial" w:hAnsi="Arial" w:cs="Arial"/>
                <w:noProof/>
                <w:webHidden/>
              </w:rPr>
              <w:t>75</w:t>
            </w:r>
          </w:hyperlink>
        </w:p>
        <w:p w14:paraId="1608A0E0" w14:textId="3B323977" w:rsidR="009251A7" w:rsidRPr="00954AAF" w:rsidRDefault="009251A7">
          <w:pPr>
            <w:rPr>
              <w:rFonts w:ascii="Arial" w:hAnsi="Arial" w:cs="Arial"/>
            </w:rPr>
          </w:pPr>
          <w:r w:rsidRPr="00954AAF">
            <w:rPr>
              <w:rFonts w:ascii="Arial" w:hAnsi="Arial" w:cs="Arial"/>
              <w:b/>
              <w:bCs/>
            </w:rPr>
            <w:fldChar w:fldCharType="end"/>
          </w:r>
        </w:p>
      </w:sdtContent>
    </w:sdt>
    <w:p w14:paraId="7BE8E8A9" w14:textId="77777777" w:rsidR="009251A7" w:rsidRPr="00954AAF" w:rsidRDefault="009251A7" w:rsidP="002F6B58">
      <w:pPr>
        <w:spacing w:line="276" w:lineRule="auto"/>
        <w:rPr>
          <w:rFonts w:ascii="Arial" w:eastAsiaTheme="minorEastAsia" w:hAnsi="Arial" w:cs="Arial"/>
          <w:szCs w:val="24"/>
        </w:rPr>
        <w:sectPr w:rsidR="009251A7" w:rsidRPr="00954AAF" w:rsidSect="00954AAF">
          <w:pgSz w:w="11906" w:h="16838"/>
          <w:pgMar w:top="1135" w:right="1417" w:bottom="1276" w:left="1417" w:header="708" w:footer="708" w:gutter="0"/>
          <w:cols w:space="708"/>
          <w:docGrid w:linePitch="360"/>
        </w:sectPr>
      </w:pPr>
    </w:p>
    <w:p w14:paraId="01B4A3B7" w14:textId="2194B5B2" w:rsidR="002759DD" w:rsidRPr="00954AAF" w:rsidRDefault="002759DD" w:rsidP="00A06827">
      <w:pPr>
        <w:pStyle w:val="Nagwek1"/>
        <w:numPr>
          <w:ilvl w:val="0"/>
          <w:numId w:val="63"/>
        </w:numPr>
        <w:ind w:left="284" w:hanging="284"/>
        <w:jc w:val="left"/>
        <w:rPr>
          <w:rFonts w:ascii="Arial" w:eastAsiaTheme="minorEastAsia" w:hAnsi="Arial" w:cs="Arial"/>
          <w:bCs/>
        </w:rPr>
      </w:pPr>
      <w:bookmarkStart w:id="0" w:name="_Toc59998825"/>
      <w:bookmarkStart w:id="1" w:name="_Toc59998935"/>
      <w:bookmarkStart w:id="2" w:name="_Toc59999214"/>
      <w:bookmarkStart w:id="3" w:name="_Toc59999377"/>
      <w:bookmarkStart w:id="4" w:name="_Toc59999487"/>
      <w:bookmarkStart w:id="5" w:name="_Toc59999594"/>
      <w:bookmarkStart w:id="6" w:name="_Toc59999894"/>
      <w:bookmarkStart w:id="7" w:name="_Toc59998826"/>
      <w:bookmarkStart w:id="8" w:name="_Toc59998936"/>
      <w:bookmarkStart w:id="9" w:name="_Toc59999215"/>
      <w:bookmarkStart w:id="10" w:name="_Toc59999378"/>
      <w:bookmarkStart w:id="11" w:name="_Toc59999488"/>
      <w:bookmarkStart w:id="12" w:name="_Toc59999595"/>
      <w:bookmarkStart w:id="13" w:name="_Toc59999895"/>
      <w:bookmarkStart w:id="14" w:name="_Toc59998827"/>
      <w:bookmarkStart w:id="15" w:name="_Toc59998937"/>
      <w:bookmarkStart w:id="16" w:name="_Toc59999216"/>
      <w:bookmarkStart w:id="17" w:name="_Toc59999379"/>
      <w:bookmarkStart w:id="18" w:name="_Toc59999489"/>
      <w:bookmarkStart w:id="19" w:name="_Toc59999596"/>
      <w:bookmarkStart w:id="20" w:name="_Toc59999896"/>
      <w:bookmarkStart w:id="21" w:name="_Toc59998828"/>
      <w:bookmarkStart w:id="22" w:name="_Toc59998938"/>
      <w:bookmarkStart w:id="23" w:name="_Toc59999217"/>
      <w:bookmarkStart w:id="24" w:name="_Toc59999380"/>
      <w:bookmarkStart w:id="25" w:name="_Toc59999490"/>
      <w:bookmarkStart w:id="26" w:name="_Toc59999597"/>
      <w:bookmarkStart w:id="27" w:name="_Toc59999897"/>
      <w:bookmarkStart w:id="28" w:name="_Toc59998829"/>
      <w:bookmarkStart w:id="29" w:name="_Toc59998939"/>
      <w:bookmarkStart w:id="30" w:name="_Toc59999218"/>
      <w:bookmarkStart w:id="31" w:name="_Toc59999381"/>
      <w:bookmarkStart w:id="32" w:name="_Toc59999491"/>
      <w:bookmarkStart w:id="33" w:name="_Toc59999598"/>
      <w:bookmarkStart w:id="34" w:name="_Toc59999898"/>
      <w:bookmarkStart w:id="35" w:name="_Toc59998830"/>
      <w:bookmarkStart w:id="36" w:name="_Toc59998940"/>
      <w:bookmarkStart w:id="37" w:name="_Toc59999219"/>
      <w:bookmarkStart w:id="38" w:name="_Toc59999382"/>
      <w:bookmarkStart w:id="39" w:name="_Toc59999492"/>
      <w:bookmarkStart w:id="40" w:name="_Toc59999599"/>
      <w:bookmarkStart w:id="41" w:name="_Toc59999899"/>
      <w:bookmarkStart w:id="42" w:name="_Toc5999990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954AAF">
        <w:rPr>
          <w:rFonts w:ascii="Arial" w:eastAsiaTheme="minorEastAsia" w:hAnsi="Arial" w:cs="Arial"/>
          <w:bCs/>
        </w:rPr>
        <w:lastRenderedPageBreak/>
        <w:t>WPROWADZENIE</w:t>
      </w:r>
      <w:bookmarkEnd w:id="42"/>
    </w:p>
    <w:p w14:paraId="42A01E3F" w14:textId="77777777" w:rsidR="002F6B58" w:rsidRPr="00954AAF" w:rsidRDefault="002F6B58" w:rsidP="00A06827">
      <w:pPr>
        <w:jc w:val="left"/>
        <w:rPr>
          <w:rFonts w:ascii="Arial" w:hAnsi="Arial" w:cs="Arial"/>
        </w:rPr>
      </w:pPr>
    </w:p>
    <w:p w14:paraId="10E4C327" w14:textId="33D5603B" w:rsidR="00AC2C0B" w:rsidRPr="00954AAF" w:rsidRDefault="00DD622C" w:rsidP="00A06827">
      <w:pPr>
        <w:spacing w:line="276" w:lineRule="auto"/>
        <w:ind w:right="47"/>
        <w:jc w:val="left"/>
        <w:rPr>
          <w:rFonts w:ascii="Arial" w:eastAsia="Arial" w:hAnsi="Arial" w:cs="Arial"/>
          <w:color w:val="000000"/>
          <w:szCs w:val="24"/>
          <w:lang w:eastAsia="pl-PL"/>
        </w:rPr>
      </w:pPr>
      <w:r w:rsidRPr="00954AAF">
        <w:rPr>
          <w:rFonts w:ascii="Arial" w:eastAsiaTheme="minorEastAsia" w:hAnsi="Arial" w:cs="Arial"/>
          <w:szCs w:val="24"/>
        </w:rPr>
        <w:t xml:space="preserve">Głównym </w:t>
      </w:r>
      <w:r w:rsidR="00AC2C0B" w:rsidRPr="00954AAF">
        <w:rPr>
          <w:rFonts w:ascii="Arial" w:eastAsiaTheme="minorEastAsia" w:hAnsi="Arial" w:cs="Arial"/>
          <w:szCs w:val="24"/>
        </w:rPr>
        <w:t>c</w:t>
      </w:r>
      <w:r w:rsidR="006B38B2" w:rsidRPr="00954AAF">
        <w:rPr>
          <w:rFonts w:ascii="Arial" w:eastAsiaTheme="minorEastAsia" w:hAnsi="Arial" w:cs="Arial"/>
          <w:szCs w:val="24"/>
        </w:rPr>
        <w:t xml:space="preserve">elem niniejszego opracowania jest </w:t>
      </w:r>
      <w:r w:rsidR="00AC2C0B" w:rsidRPr="00954AAF">
        <w:rPr>
          <w:rFonts w:ascii="Arial" w:eastAsiaTheme="minorEastAsia" w:hAnsi="Arial" w:cs="Arial"/>
          <w:szCs w:val="24"/>
        </w:rPr>
        <w:t xml:space="preserve">monitoring realizacji </w:t>
      </w:r>
      <w:r w:rsidR="006B38B2" w:rsidRPr="00954AAF">
        <w:rPr>
          <w:rFonts w:ascii="Arial" w:eastAsia="Arial" w:hAnsi="Arial" w:cs="Arial"/>
          <w:bCs/>
          <w:szCs w:val="24"/>
        </w:rPr>
        <w:t xml:space="preserve">Wojewódzkiego Programu Pomocy i Oparcia Społecznego dla Osób z Zaburzeniami Psychicznymi </w:t>
      </w:r>
      <w:r w:rsidR="002F6B58" w:rsidRPr="00954AAF">
        <w:rPr>
          <w:rFonts w:ascii="Arial" w:eastAsia="Arial" w:hAnsi="Arial" w:cs="Arial"/>
          <w:bCs/>
          <w:szCs w:val="24"/>
        </w:rPr>
        <w:t>na</w:t>
      </w:r>
      <w:r w:rsidR="006B38B2" w:rsidRPr="00954AAF">
        <w:rPr>
          <w:rFonts w:ascii="Arial" w:eastAsia="Arial" w:hAnsi="Arial" w:cs="Arial"/>
          <w:bCs/>
          <w:szCs w:val="24"/>
        </w:rPr>
        <w:t xml:space="preserve"> lata 2018</w:t>
      </w:r>
      <w:r w:rsidR="005A03AC" w:rsidRPr="00954AAF">
        <w:rPr>
          <w:rFonts w:ascii="Arial" w:eastAsia="Arial" w:hAnsi="Arial" w:cs="Arial"/>
          <w:bCs/>
          <w:szCs w:val="24"/>
        </w:rPr>
        <w:t>–</w:t>
      </w:r>
      <w:r w:rsidR="006B38B2" w:rsidRPr="00954AAF">
        <w:rPr>
          <w:rFonts w:ascii="Arial" w:eastAsia="Arial" w:hAnsi="Arial" w:cs="Arial"/>
          <w:bCs/>
          <w:szCs w:val="24"/>
        </w:rPr>
        <w:t xml:space="preserve">2022 </w:t>
      </w:r>
      <w:r w:rsidR="002F6B58" w:rsidRPr="00954AAF">
        <w:rPr>
          <w:rFonts w:ascii="Arial" w:eastAsia="Arial" w:hAnsi="Arial" w:cs="Arial"/>
          <w:bCs/>
          <w:szCs w:val="24"/>
        </w:rPr>
        <w:t>(dalej: „Program”) za okres 2018</w:t>
      </w:r>
      <w:r w:rsidR="005A03AC" w:rsidRPr="00954AAF">
        <w:rPr>
          <w:rFonts w:ascii="Arial" w:eastAsia="Arial" w:hAnsi="Arial" w:cs="Arial"/>
          <w:bCs/>
          <w:szCs w:val="24"/>
        </w:rPr>
        <w:t>–</w:t>
      </w:r>
      <w:r w:rsidR="002F6B58" w:rsidRPr="00954AAF">
        <w:rPr>
          <w:rFonts w:ascii="Arial" w:eastAsia="Arial" w:hAnsi="Arial" w:cs="Arial"/>
          <w:bCs/>
          <w:szCs w:val="24"/>
        </w:rPr>
        <w:t xml:space="preserve">2019 </w:t>
      </w:r>
      <w:r w:rsidR="006B38B2" w:rsidRPr="00954AAF">
        <w:rPr>
          <w:rFonts w:ascii="Arial" w:eastAsia="Arial" w:hAnsi="Arial" w:cs="Arial"/>
          <w:bCs/>
          <w:szCs w:val="24"/>
        </w:rPr>
        <w:t xml:space="preserve">oraz sformułowanie </w:t>
      </w:r>
      <w:r w:rsidR="006B38B2" w:rsidRPr="00954AAF">
        <w:rPr>
          <w:rFonts w:ascii="Arial" w:eastAsia="Arial" w:hAnsi="Arial" w:cs="Arial"/>
          <w:bCs/>
          <w:color w:val="000000"/>
          <w:szCs w:val="24"/>
          <w:lang w:eastAsia="pl-PL"/>
        </w:rPr>
        <w:t xml:space="preserve">założeń i kierunków </w:t>
      </w:r>
      <w:r w:rsidRPr="00954AAF">
        <w:rPr>
          <w:rFonts w:ascii="Arial" w:eastAsia="Arial" w:hAnsi="Arial" w:cs="Arial"/>
          <w:bCs/>
          <w:color w:val="000000"/>
          <w:szCs w:val="24"/>
          <w:lang w:eastAsia="pl-PL"/>
        </w:rPr>
        <w:t xml:space="preserve">jego </w:t>
      </w:r>
      <w:r w:rsidR="006B38B2" w:rsidRPr="00954AAF">
        <w:rPr>
          <w:rFonts w:ascii="Arial" w:eastAsia="Arial" w:hAnsi="Arial" w:cs="Arial"/>
          <w:bCs/>
          <w:color w:val="000000"/>
          <w:szCs w:val="24"/>
          <w:lang w:eastAsia="pl-PL"/>
        </w:rPr>
        <w:t>aktualizacji</w:t>
      </w:r>
      <w:r w:rsidR="00275077" w:rsidRPr="00954AAF">
        <w:rPr>
          <w:rFonts w:ascii="Arial" w:eastAsia="Arial" w:hAnsi="Arial" w:cs="Arial"/>
          <w:bCs/>
          <w:color w:val="000000"/>
          <w:szCs w:val="24"/>
          <w:lang w:eastAsia="pl-PL"/>
        </w:rPr>
        <w:t xml:space="preserve"> </w:t>
      </w:r>
      <w:r w:rsidR="006B38B2" w:rsidRPr="00954AAF">
        <w:rPr>
          <w:rFonts w:ascii="Arial" w:eastAsia="Arial" w:hAnsi="Arial" w:cs="Arial"/>
          <w:bCs/>
          <w:color w:val="000000"/>
          <w:szCs w:val="24"/>
          <w:lang w:eastAsia="pl-PL"/>
        </w:rPr>
        <w:t>na lata 2023</w:t>
      </w:r>
      <w:r w:rsidR="005A03AC" w:rsidRPr="00954AAF">
        <w:rPr>
          <w:rFonts w:ascii="Arial" w:eastAsia="Arial" w:hAnsi="Arial" w:cs="Arial"/>
          <w:bCs/>
          <w:color w:val="000000"/>
          <w:szCs w:val="24"/>
          <w:lang w:eastAsia="pl-PL"/>
        </w:rPr>
        <w:t>–</w:t>
      </w:r>
      <w:r w:rsidR="006B38B2" w:rsidRPr="00954AAF">
        <w:rPr>
          <w:rFonts w:ascii="Arial" w:eastAsia="Arial" w:hAnsi="Arial" w:cs="Arial"/>
          <w:bCs/>
          <w:color w:val="000000"/>
          <w:szCs w:val="24"/>
          <w:lang w:eastAsia="pl-PL"/>
        </w:rPr>
        <w:t>2025.</w:t>
      </w:r>
      <w:r w:rsidR="006B38B2" w:rsidRPr="00954AAF">
        <w:rPr>
          <w:rFonts w:ascii="Arial" w:eastAsia="Arial" w:hAnsi="Arial" w:cs="Arial"/>
          <w:color w:val="000000"/>
          <w:szCs w:val="24"/>
          <w:lang w:eastAsia="pl-PL"/>
        </w:rPr>
        <w:t xml:space="preserve"> </w:t>
      </w:r>
    </w:p>
    <w:p w14:paraId="59B0809C" w14:textId="1BD9898F" w:rsidR="00AC2C0B" w:rsidRPr="00954AAF" w:rsidRDefault="00AC2C0B" w:rsidP="00A06827">
      <w:pPr>
        <w:spacing w:line="276" w:lineRule="auto"/>
        <w:ind w:right="47"/>
        <w:jc w:val="left"/>
        <w:rPr>
          <w:rFonts w:ascii="Arial" w:eastAsia="Arial" w:hAnsi="Arial" w:cs="Arial"/>
          <w:color w:val="000000"/>
          <w:szCs w:val="24"/>
          <w:lang w:eastAsia="pl-PL"/>
        </w:rPr>
      </w:pPr>
      <w:r w:rsidRPr="00954AAF">
        <w:rPr>
          <w:rFonts w:ascii="Arial" w:eastAsia="Arial" w:hAnsi="Arial" w:cs="Arial"/>
          <w:color w:val="000000"/>
          <w:szCs w:val="24"/>
          <w:lang w:eastAsia="pl-PL"/>
        </w:rPr>
        <w:t>Analiza dotycząca sposobów zapewniania pomocy i oparcia społecznego dla osób z</w:t>
      </w:r>
      <w:r w:rsidR="008470A7" w:rsidRPr="00954AAF">
        <w:rPr>
          <w:rFonts w:ascii="Arial" w:eastAsia="Arial" w:hAnsi="Arial" w:cs="Arial"/>
          <w:color w:val="000000"/>
          <w:szCs w:val="24"/>
          <w:lang w:eastAsia="pl-PL"/>
        </w:rPr>
        <w:t> </w:t>
      </w:r>
      <w:r w:rsidRPr="00954AAF">
        <w:rPr>
          <w:rFonts w:ascii="Arial" w:eastAsia="Arial" w:hAnsi="Arial" w:cs="Arial"/>
          <w:color w:val="000000"/>
          <w:szCs w:val="24"/>
          <w:lang w:eastAsia="pl-PL"/>
        </w:rPr>
        <w:t xml:space="preserve">zaburzeniami psychicznymi </w:t>
      </w:r>
      <w:r w:rsidR="00950685" w:rsidRPr="00954AAF">
        <w:rPr>
          <w:rFonts w:ascii="Arial" w:eastAsia="Arial" w:hAnsi="Arial" w:cs="Arial"/>
          <w:color w:val="000000"/>
          <w:szCs w:val="24"/>
          <w:lang w:eastAsia="pl-PL"/>
        </w:rPr>
        <w:t xml:space="preserve">w województwie </w:t>
      </w:r>
      <w:r w:rsidR="002F6B58" w:rsidRPr="00954AAF">
        <w:rPr>
          <w:rFonts w:ascii="Arial" w:eastAsia="Arial" w:hAnsi="Arial" w:cs="Arial"/>
          <w:color w:val="000000"/>
          <w:szCs w:val="24"/>
          <w:lang w:eastAsia="pl-PL"/>
        </w:rPr>
        <w:t>m</w:t>
      </w:r>
      <w:r w:rsidR="00950685" w:rsidRPr="00954AAF">
        <w:rPr>
          <w:rFonts w:ascii="Arial" w:eastAsia="Arial" w:hAnsi="Arial" w:cs="Arial"/>
          <w:color w:val="000000"/>
          <w:szCs w:val="24"/>
          <w:lang w:eastAsia="pl-PL"/>
        </w:rPr>
        <w:t>azowieckim z</w:t>
      </w:r>
      <w:r w:rsidRPr="00954AAF">
        <w:rPr>
          <w:rFonts w:ascii="Arial" w:eastAsia="Arial" w:hAnsi="Arial" w:cs="Arial"/>
          <w:color w:val="000000"/>
          <w:szCs w:val="24"/>
          <w:lang w:eastAsia="pl-PL"/>
        </w:rPr>
        <w:t>ostała prz</w:t>
      </w:r>
      <w:r w:rsidR="00950685" w:rsidRPr="00954AAF">
        <w:rPr>
          <w:rFonts w:ascii="Arial" w:eastAsia="Arial" w:hAnsi="Arial" w:cs="Arial"/>
          <w:color w:val="000000"/>
          <w:szCs w:val="24"/>
          <w:lang w:eastAsia="pl-PL"/>
        </w:rPr>
        <w:t>eprowadzona</w:t>
      </w:r>
      <w:r w:rsidRPr="00954AAF">
        <w:rPr>
          <w:rFonts w:ascii="Arial" w:eastAsia="Arial" w:hAnsi="Arial" w:cs="Arial"/>
          <w:color w:val="000000"/>
          <w:szCs w:val="24"/>
          <w:lang w:eastAsia="pl-PL"/>
        </w:rPr>
        <w:t xml:space="preserve"> w</w:t>
      </w:r>
      <w:r w:rsidR="008470A7" w:rsidRPr="00954AAF">
        <w:rPr>
          <w:rFonts w:ascii="Arial" w:eastAsia="Arial" w:hAnsi="Arial" w:cs="Arial"/>
          <w:color w:val="000000"/>
          <w:szCs w:val="24"/>
          <w:lang w:eastAsia="pl-PL"/>
        </w:rPr>
        <w:t> </w:t>
      </w:r>
      <w:r w:rsidRPr="00954AAF">
        <w:rPr>
          <w:rFonts w:ascii="Arial" w:eastAsia="Arial" w:hAnsi="Arial" w:cs="Arial"/>
          <w:color w:val="000000"/>
          <w:szCs w:val="24"/>
          <w:lang w:eastAsia="pl-PL"/>
        </w:rPr>
        <w:t xml:space="preserve">oparciu o informacje </w:t>
      </w:r>
      <w:r w:rsidR="00950685" w:rsidRPr="00954AAF">
        <w:rPr>
          <w:rFonts w:ascii="Arial" w:eastAsia="Arial" w:hAnsi="Arial" w:cs="Arial"/>
          <w:color w:val="000000"/>
          <w:szCs w:val="24"/>
          <w:lang w:eastAsia="pl-PL"/>
        </w:rPr>
        <w:t xml:space="preserve">dotyczące dwóch kluczowych dla tego zagadnienia aspektów: </w:t>
      </w:r>
    </w:p>
    <w:p w14:paraId="5055AEBC" w14:textId="037EE96D" w:rsidR="00950685" w:rsidRPr="00A06827" w:rsidRDefault="00950685" w:rsidP="00A06827">
      <w:pPr>
        <w:pStyle w:val="Akapitzlist"/>
        <w:numPr>
          <w:ilvl w:val="0"/>
          <w:numId w:val="46"/>
        </w:numPr>
        <w:spacing w:line="276" w:lineRule="auto"/>
        <w:ind w:left="284" w:right="47" w:hanging="284"/>
        <w:jc w:val="left"/>
        <w:rPr>
          <w:rFonts w:ascii="Arial" w:eastAsia="Arial" w:hAnsi="Arial" w:cs="Arial"/>
          <w:color w:val="000000"/>
          <w:szCs w:val="24"/>
          <w:lang w:eastAsia="pl-PL"/>
        </w:rPr>
      </w:pPr>
      <w:r w:rsidRPr="00A06827">
        <w:rPr>
          <w:rFonts w:ascii="Arial" w:eastAsia="Arial" w:hAnsi="Arial" w:cs="Arial"/>
          <w:color w:val="000000"/>
          <w:szCs w:val="24"/>
          <w:lang w:eastAsia="pl-PL"/>
        </w:rPr>
        <w:t xml:space="preserve">stanu zasobów instytucjonalnych zapewniających wsparcie dla tej grupy, </w:t>
      </w:r>
    </w:p>
    <w:p w14:paraId="0D8F1575" w14:textId="602EB154" w:rsidR="00950685" w:rsidRPr="00A06827" w:rsidRDefault="00950685" w:rsidP="00A06827">
      <w:pPr>
        <w:pStyle w:val="Akapitzlist"/>
        <w:numPr>
          <w:ilvl w:val="0"/>
          <w:numId w:val="46"/>
        </w:numPr>
        <w:spacing w:line="276" w:lineRule="auto"/>
        <w:ind w:left="284" w:right="47" w:hanging="284"/>
        <w:jc w:val="left"/>
        <w:rPr>
          <w:rFonts w:ascii="Arial" w:eastAsia="Arial" w:hAnsi="Arial" w:cs="Arial"/>
          <w:color w:val="000000"/>
          <w:szCs w:val="24"/>
          <w:lang w:eastAsia="pl-PL"/>
        </w:rPr>
      </w:pPr>
      <w:r w:rsidRPr="00A06827">
        <w:rPr>
          <w:rFonts w:ascii="Arial" w:eastAsia="Arial" w:hAnsi="Arial" w:cs="Arial"/>
          <w:color w:val="000000"/>
          <w:szCs w:val="24"/>
          <w:lang w:eastAsia="pl-PL"/>
        </w:rPr>
        <w:t xml:space="preserve">przebiegu realizacji działań zaplanowanych w Programie. </w:t>
      </w:r>
    </w:p>
    <w:p w14:paraId="69FF03E1" w14:textId="0A8D3407" w:rsidR="006B38B2" w:rsidRPr="00954AAF" w:rsidRDefault="00950685" w:rsidP="00A06827">
      <w:pPr>
        <w:spacing w:line="276" w:lineRule="auto"/>
        <w:ind w:right="47"/>
        <w:jc w:val="left"/>
        <w:rPr>
          <w:rFonts w:ascii="Arial" w:eastAsia="Arial" w:hAnsi="Arial" w:cs="Arial"/>
          <w:color w:val="000000"/>
          <w:szCs w:val="24"/>
          <w:lang w:eastAsia="pl-PL"/>
        </w:rPr>
      </w:pPr>
      <w:r w:rsidRPr="00954AAF">
        <w:rPr>
          <w:rFonts w:ascii="Arial" w:eastAsia="Arial" w:hAnsi="Arial" w:cs="Arial"/>
          <w:color w:val="000000"/>
          <w:szCs w:val="24"/>
          <w:lang w:eastAsia="pl-PL"/>
        </w:rPr>
        <w:t>Uwzględnienie tych dwóch elementów pozwoli na kompleksową ocenę systemu wsparcia dla mieszkających na Mazowszu osób z zaburzeniami psychicznymi</w:t>
      </w:r>
      <w:r w:rsidR="00954AAF">
        <w:rPr>
          <w:rFonts w:ascii="Arial" w:eastAsia="Arial" w:hAnsi="Arial" w:cs="Arial"/>
          <w:color w:val="000000"/>
          <w:szCs w:val="24"/>
          <w:lang w:eastAsia="pl-PL"/>
        </w:rPr>
        <w:br/>
      </w:r>
      <w:r w:rsidRPr="00954AAF">
        <w:rPr>
          <w:rFonts w:ascii="Arial" w:eastAsia="Arial" w:hAnsi="Arial" w:cs="Arial"/>
          <w:color w:val="000000"/>
          <w:szCs w:val="24"/>
          <w:lang w:eastAsia="pl-PL"/>
        </w:rPr>
        <w:t>w latach 2018</w:t>
      </w:r>
      <w:r w:rsidR="002F6B58" w:rsidRPr="00954AAF">
        <w:rPr>
          <w:rFonts w:ascii="Arial" w:eastAsia="Arial" w:hAnsi="Arial" w:cs="Arial"/>
          <w:color w:val="000000"/>
          <w:szCs w:val="24"/>
          <w:lang w:eastAsia="pl-PL"/>
        </w:rPr>
        <w:t>–</w:t>
      </w:r>
      <w:r w:rsidRPr="00954AAF">
        <w:rPr>
          <w:rFonts w:ascii="Arial" w:eastAsia="Arial" w:hAnsi="Arial" w:cs="Arial"/>
          <w:color w:val="000000"/>
          <w:szCs w:val="24"/>
          <w:lang w:eastAsia="pl-PL"/>
        </w:rPr>
        <w:t xml:space="preserve">2019. </w:t>
      </w:r>
      <w:r w:rsidR="00396DB1" w:rsidRPr="00954AAF">
        <w:rPr>
          <w:rFonts w:ascii="Arial" w:eastAsia="Arial" w:hAnsi="Arial" w:cs="Arial"/>
          <w:color w:val="000000"/>
          <w:szCs w:val="24"/>
          <w:lang w:eastAsia="pl-PL"/>
        </w:rPr>
        <w:t xml:space="preserve">Jest to grupa dość liczna, znajdująca się w trudnej sytuacji, która </w:t>
      </w:r>
      <w:r w:rsidR="00DD622C" w:rsidRPr="00954AAF">
        <w:rPr>
          <w:rFonts w:ascii="Arial" w:eastAsia="Arial" w:hAnsi="Arial" w:cs="Arial"/>
          <w:color w:val="000000"/>
          <w:szCs w:val="24"/>
          <w:lang w:eastAsia="pl-PL"/>
        </w:rPr>
        <w:t>wymaga dostępu do efektywnych źródeł wsparcia</w:t>
      </w:r>
      <w:r w:rsidR="00396DB1" w:rsidRPr="00954AAF">
        <w:rPr>
          <w:rFonts w:ascii="Arial" w:eastAsia="Arial" w:hAnsi="Arial" w:cs="Arial"/>
          <w:color w:val="000000"/>
          <w:szCs w:val="24"/>
          <w:lang w:eastAsia="pl-PL"/>
        </w:rPr>
        <w:t xml:space="preserve">. Jako że </w:t>
      </w:r>
      <w:r w:rsidR="00DD622C" w:rsidRPr="00954AAF">
        <w:rPr>
          <w:rFonts w:ascii="Arial" w:eastAsia="Arial" w:hAnsi="Arial" w:cs="Arial"/>
          <w:color w:val="000000"/>
          <w:szCs w:val="24"/>
          <w:lang w:eastAsia="pl-PL"/>
        </w:rPr>
        <w:t xml:space="preserve">populacja </w:t>
      </w:r>
      <w:r w:rsidRPr="00954AAF">
        <w:rPr>
          <w:rFonts w:ascii="Arial" w:eastAsia="Arial" w:hAnsi="Arial" w:cs="Arial"/>
          <w:color w:val="000000"/>
          <w:szCs w:val="24"/>
          <w:lang w:eastAsia="pl-PL"/>
        </w:rPr>
        <w:t xml:space="preserve">ta </w:t>
      </w:r>
      <w:r w:rsidR="00396DB1" w:rsidRPr="00954AAF">
        <w:rPr>
          <w:rFonts w:ascii="Arial" w:eastAsia="Arial" w:hAnsi="Arial" w:cs="Arial"/>
          <w:color w:val="000000"/>
          <w:szCs w:val="24"/>
          <w:lang w:eastAsia="pl-PL"/>
        </w:rPr>
        <w:t>jest dość zróżnicowana</w:t>
      </w:r>
      <w:r w:rsidRPr="00954AAF">
        <w:rPr>
          <w:rFonts w:ascii="Arial" w:eastAsia="Arial" w:hAnsi="Arial" w:cs="Arial"/>
          <w:color w:val="000000"/>
          <w:szCs w:val="24"/>
          <w:lang w:eastAsia="pl-PL"/>
        </w:rPr>
        <w:t>,</w:t>
      </w:r>
      <w:r w:rsidR="00396DB1" w:rsidRPr="00954AAF">
        <w:rPr>
          <w:rFonts w:ascii="Arial" w:eastAsia="Arial" w:hAnsi="Arial" w:cs="Arial"/>
          <w:color w:val="000000"/>
          <w:szCs w:val="24"/>
          <w:lang w:eastAsia="pl-PL"/>
        </w:rPr>
        <w:t xml:space="preserve"> a same działania na </w:t>
      </w:r>
      <w:r w:rsidR="00830E8B" w:rsidRPr="00954AAF">
        <w:rPr>
          <w:rFonts w:ascii="Arial" w:eastAsia="Arial" w:hAnsi="Arial" w:cs="Arial"/>
          <w:color w:val="000000"/>
          <w:szCs w:val="24"/>
          <w:lang w:eastAsia="pl-PL"/>
        </w:rPr>
        <w:t>jej</w:t>
      </w:r>
      <w:r w:rsidR="00396DB1" w:rsidRPr="00954AAF">
        <w:rPr>
          <w:rFonts w:ascii="Arial" w:eastAsia="Arial" w:hAnsi="Arial" w:cs="Arial"/>
          <w:color w:val="000000"/>
          <w:szCs w:val="24"/>
          <w:lang w:eastAsia="pl-PL"/>
        </w:rPr>
        <w:t xml:space="preserve"> rzecz kompleksowe, należy dokonać analizy danych </w:t>
      </w:r>
      <w:r w:rsidRPr="00954AAF">
        <w:rPr>
          <w:rFonts w:ascii="Arial" w:eastAsia="Arial" w:hAnsi="Arial" w:cs="Arial"/>
          <w:color w:val="000000"/>
          <w:szCs w:val="24"/>
          <w:lang w:eastAsia="pl-PL"/>
        </w:rPr>
        <w:t xml:space="preserve">dotyczących różnych aspektów udzielania wsparcia. </w:t>
      </w:r>
      <w:r w:rsidR="006B38B2" w:rsidRPr="00954AAF">
        <w:rPr>
          <w:rFonts w:ascii="Arial" w:eastAsia="Arial" w:hAnsi="Arial" w:cs="Arial"/>
          <w:color w:val="000000"/>
          <w:szCs w:val="24"/>
          <w:lang w:eastAsia="pl-PL"/>
        </w:rPr>
        <w:t xml:space="preserve">Aby uzyskać </w:t>
      </w:r>
      <w:r w:rsidR="00DD2F8A" w:rsidRPr="00954AAF">
        <w:rPr>
          <w:rFonts w:ascii="Arial" w:eastAsia="Arial" w:hAnsi="Arial" w:cs="Arial"/>
          <w:color w:val="000000"/>
          <w:szCs w:val="24"/>
          <w:lang w:eastAsia="pl-PL"/>
        </w:rPr>
        <w:t xml:space="preserve">możliwie </w:t>
      </w:r>
      <w:r w:rsidR="006B38B2" w:rsidRPr="00954AAF">
        <w:rPr>
          <w:rFonts w:ascii="Arial" w:eastAsia="Arial" w:hAnsi="Arial" w:cs="Arial"/>
          <w:color w:val="000000"/>
          <w:szCs w:val="24"/>
          <w:lang w:eastAsia="pl-PL"/>
        </w:rPr>
        <w:t xml:space="preserve">pełny obraz stanu działań </w:t>
      </w:r>
      <w:r w:rsidR="00396DB1" w:rsidRPr="00954AAF">
        <w:rPr>
          <w:rFonts w:ascii="Arial" w:eastAsia="Arial" w:hAnsi="Arial" w:cs="Arial"/>
          <w:color w:val="000000"/>
          <w:szCs w:val="24"/>
          <w:lang w:eastAsia="pl-PL"/>
        </w:rPr>
        <w:t xml:space="preserve">w tym zakresie z lat 2018 i 2019 </w:t>
      </w:r>
      <w:r w:rsidR="006B38B2" w:rsidRPr="00954AAF">
        <w:rPr>
          <w:rFonts w:ascii="Arial" w:eastAsia="Arial" w:hAnsi="Arial" w:cs="Arial"/>
          <w:color w:val="000000"/>
          <w:szCs w:val="24"/>
          <w:lang w:eastAsia="pl-PL"/>
        </w:rPr>
        <w:t xml:space="preserve">posłużono się </w:t>
      </w:r>
      <w:r w:rsidR="003C2138">
        <w:rPr>
          <w:rFonts w:ascii="Arial" w:eastAsia="Arial" w:hAnsi="Arial" w:cs="Arial"/>
          <w:color w:val="000000"/>
          <w:szCs w:val="24"/>
          <w:lang w:eastAsia="pl-PL"/>
        </w:rPr>
        <w:t>trzema</w:t>
      </w:r>
      <w:r w:rsidR="006B38B2" w:rsidRPr="00954AAF">
        <w:rPr>
          <w:rFonts w:ascii="Arial" w:eastAsia="Arial" w:hAnsi="Arial" w:cs="Arial"/>
          <w:color w:val="000000"/>
          <w:szCs w:val="24"/>
          <w:lang w:eastAsia="pl-PL"/>
        </w:rPr>
        <w:t xml:space="preserve"> podstawowymi grupami danych</w:t>
      </w:r>
      <w:r w:rsidR="00867992" w:rsidRPr="00954AAF">
        <w:rPr>
          <w:rFonts w:ascii="Arial" w:eastAsia="Arial" w:hAnsi="Arial" w:cs="Arial"/>
          <w:color w:val="000000"/>
          <w:szCs w:val="24"/>
          <w:lang w:eastAsia="pl-PL"/>
        </w:rPr>
        <w:t xml:space="preserve"> dotyczących</w:t>
      </w:r>
      <w:r w:rsidR="006B38B2" w:rsidRPr="00954AAF">
        <w:rPr>
          <w:rFonts w:ascii="Arial" w:eastAsia="Arial" w:hAnsi="Arial" w:cs="Arial"/>
          <w:color w:val="000000"/>
          <w:szCs w:val="24"/>
          <w:lang w:eastAsia="pl-PL"/>
        </w:rPr>
        <w:t xml:space="preserve">: </w:t>
      </w:r>
    </w:p>
    <w:p w14:paraId="7744C0A0" w14:textId="4BC91D5D" w:rsidR="006B38B2" w:rsidRPr="00A06827" w:rsidRDefault="006B38B2" w:rsidP="00A06827">
      <w:pPr>
        <w:pStyle w:val="Akapitzlist"/>
        <w:numPr>
          <w:ilvl w:val="0"/>
          <w:numId w:val="45"/>
        </w:numPr>
        <w:spacing w:line="276" w:lineRule="auto"/>
        <w:ind w:left="284" w:right="47" w:hanging="284"/>
        <w:jc w:val="left"/>
        <w:rPr>
          <w:rFonts w:ascii="Arial" w:eastAsia="Arial" w:hAnsi="Arial" w:cs="Arial"/>
          <w:color w:val="000000"/>
          <w:szCs w:val="24"/>
          <w:lang w:eastAsia="pl-PL"/>
        </w:rPr>
      </w:pPr>
      <w:r w:rsidRPr="00A06827">
        <w:rPr>
          <w:rFonts w:ascii="Arial" w:eastAsia="Arial" w:hAnsi="Arial" w:cs="Arial"/>
          <w:color w:val="000000"/>
          <w:szCs w:val="24"/>
          <w:lang w:eastAsia="pl-PL"/>
        </w:rPr>
        <w:t>dostęp</w:t>
      </w:r>
      <w:r w:rsidR="00275077" w:rsidRPr="00A06827">
        <w:rPr>
          <w:rFonts w:ascii="Arial" w:eastAsia="Arial" w:hAnsi="Arial" w:cs="Arial"/>
          <w:color w:val="000000"/>
          <w:szCs w:val="24"/>
          <w:lang w:eastAsia="pl-PL"/>
        </w:rPr>
        <w:t xml:space="preserve">ności </w:t>
      </w:r>
      <w:r w:rsidRPr="00A06827">
        <w:rPr>
          <w:rFonts w:ascii="Arial" w:eastAsia="Arial" w:hAnsi="Arial" w:cs="Arial"/>
          <w:color w:val="000000"/>
          <w:szCs w:val="24"/>
          <w:lang w:eastAsia="pl-PL"/>
        </w:rPr>
        <w:t>placówek zapewniających pomoc i oparcie społeczne dla osób</w:t>
      </w:r>
      <w:r w:rsidR="00954AAF">
        <w:rPr>
          <w:rFonts w:ascii="Arial" w:eastAsia="Arial" w:hAnsi="Arial" w:cs="Arial"/>
          <w:color w:val="000000"/>
          <w:szCs w:val="24"/>
          <w:lang w:eastAsia="pl-PL"/>
        </w:rPr>
        <w:br/>
      </w:r>
      <w:r w:rsidRPr="00A06827">
        <w:rPr>
          <w:rFonts w:ascii="Arial" w:eastAsia="Arial" w:hAnsi="Arial" w:cs="Arial"/>
          <w:color w:val="000000"/>
          <w:szCs w:val="24"/>
          <w:lang w:eastAsia="pl-PL"/>
        </w:rPr>
        <w:t>z zaburzeniami psychicznymi</w:t>
      </w:r>
      <w:r w:rsidR="00396DB1" w:rsidRPr="00A06827">
        <w:rPr>
          <w:rFonts w:ascii="Arial" w:eastAsia="Arial" w:hAnsi="Arial" w:cs="Arial"/>
          <w:color w:val="000000"/>
          <w:szCs w:val="24"/>
          <w:lang w:eastAsia="pl-PL"/>
        </w:rPr>
        <w:t xml:space="preserve">, </w:t>
      </w:r>
    </w:p>
    <w:p w14:paraId="1D2A682E" w14:textId="059CC91C" w:rsidR="00275077" w:rsidRPr="00A06827" w:rsidRDefault="00275077" w:rsidP="00A06827">
      <w:pPr>
        <w:pStyle w:val="Akapitzlist"/>
        <w:numPr>
          <w:ilvl w:val="0"/>
          <w:numId w:val="45"/>
        </w:numPr>
        <w:spacing w:line="276" w:lineRule="auto"/>
        <w:ind w:left="284" w:right="47" w:hanging="284"/>
        <w:jc w:val="left"/>
        <w:rPr>
          <w:rFonts w:ascii="Arial" w:eastAsia="Arial" w:hAnsi="Arial" w:cs="Arial"/>
          <w:color w:val="000000"/>
          <w:szCs w:val="24"/>
          <w:lang w:eastAsia="pl-PL"/>
        </w:rPr>
      </w:pPr>
      <w:r w:rsidRPr="00A06827">
        <w:rPr>
          <w:rFonts w:ascii="Arial" w:eastAsia="Arial" w:hAnsi="Arial" w:cs="Arial"/>
          <w:color w:val="000000"/>
          <w:szCs w:val="24"/>
          <w:lang w:eastAsia="pl-PL"/>
        </w:rPr>
        <w:t xml:space="preserve">realizacji poszczególnych zadań zaplanowanych w Programie </w:t>
      </w:r>
      <w:r w:rsidR="00EC084B" w:rsidRPr="00A06827">
        <w:rPr>
          <w:rFonts w:ascii="Arial" w:eastAsia="Arial" w:hAnsi="Arial" w:cs="Arial"/>
          <w:color w:val="000000"/>
          <w:szCs w:val="24"/>
          <w:lang w:eastAsia="pl-PL"/>
        </w:rPr>
        <w:t>w okresie</w:t>
      </w:r>
      <w:r w:rsidR="00954AAF">
        <w:rPr>
          <w:rFonts w:ascii="Arial" w:eastAsia="Arial" w:hAnsi="Arial" w:cs="Arial"/>
          <w:color w:val="000000"/>
          <w:szCs w:val="24"/>
          <w:lang w:eastAsia="pl-PL"/>
        </w:rPr>
        <w:br/>
      </w:r>
      <w:r w:rsidR="00EC084B" w:rsidRPr="00A06827">
        <w:rPr>
          <w:rFonts w:ascii="Arial" w:eastAsia="Arial" w:hAnsi="Arial" w:cs="Arial"/>
          <w:color w:val="000000"/>
          <w:szCs w:val="24"/>
          <w:lang w:eastAsia="pl-PL"/>
        </w:rPr>
        <w:t xml:space="preserve"> </w:t>
      </w:r>
      <w:r w:rsidRPr="00A06827">
        <w:rPr>
          <w:rFonts w:ascii="Arial" w:eastAsia="Arial" w:hAnsi="Arial" w:cs="Arial"/>
          <w:color w:val="000000"/>
          <w:szCs w:val="24"/>
          <w:lang w:eastAsia="pl-PL"/>
        </w:rPr>
        <w:t>2018–2019</w:t>
      </w:r>
      <w:r w:rsidR="002F6B58" w:rsidRPr="00954AAF">
        <w:rPr>
          <w:rFonts w:ascii="Arial" w:eastAsia="Arial" w:hAnsi="Arial" w:cs="Arial"/>
          <w:color w:val="000000"/>
          <w:szCs w:val="24"/>
          <w:lang w:eastAsia="pl-PL"/>
        </w:rPr>
        <w:t>,</w:t>
      </w:r>
    </w:p>
    <w:p w14:paraId="239EBDED" w14:textId="6ADBDB6F" w:rsidR="006B38B2" w:rsidRPr="00A06827" w:rsidRDefault="006B38B2" w:rsidP="00A06827">
      <w:pPr>
        <w:pStyle w:val="Akapitzlist"/>
        <w:numPr>
          <w:ilvl w:val="0"/>
          <w:numId w:val="45"/>
        </w:numPr>
        <w:spacing w:line="276" w:lineRule="auto"/>
        <w:ind w:left="284" w:right="47" w:hanging="284"/>
        <w:jc w:val="left"/>
        <w:rPr>
          <w:rFonts w:ascii="Arial" w:eastAsia="Arial" w:hAnsi="Arial" w:cs="Arial"/>
          <w:color w:val="000000"/>
          <w:szCs w:val="24"/>
          <w:lang w:eastAsia="pl-PL"/>
        </w:rPr>
      </w:pPr>
      <w:r w:rsidRPr="00A06827">
        <w:rPr>
          <w:rFonts w:ascii="Arial" w:eastAsia="Arial" w:hAnsi="Arial" w:cs="Arial"/>
          <w:color w:val="000000"/>
          <w:szCs w:val="24"/>
          <w:lang w:eastAsia="pl-PL"/>
        </w:rPr>
        <w:t xml:space="preserve">realizacji programów </w:t>
      </w:r>
      <w:r w:rsidR="00275077" w:rsidRPr="00A06827">
        <w:rPr>
          <w:rFonts w:ascii="Arial" w:eastAsia="Arial" w:hAnsi="Arial" w:cs="Arial"/>
          <w:color w:val="000000"/>
          <w:szCs w:val="24"/>
          <w:lang w:eastAsia="pl-PL"/>
        </w:rPr>
        <w:t xml:space="preserve">pomocy i </w:t>
      </w:r>
      <w:r w:rsidRPr="00A06827">
        <w:rPr>
          <w:rFonts w:ascii="Arial" w:eastAsia="Arial" w:hAnsi="Arial" w:cs="Arial"/>
          <w:color w:val="000000"/>
          <w:szCs w:val="24"/>
          <w:lang w:eastAsia="pl-PL"/>
        </w:rPr>
        <w:t xml:space="preserve">oparcia </w:t>
      </w:r>
      <w:r w:rsidR="00275077" w:rsidRPr="00A06827">
        <w:rPr>
          <w:rFonts w:ascii="Arial" w:eastAsia="Arial" w:hAnsi="Arial" w:cs="Arial"/>
          <w:color w:val="000000"/>
          <w:szCs w:val="24"/>
          <w:lang w:eastAsia="pl-PL"/>
        </w:rPr>
        <w:t xml:space="preserve">społecznego </w:t>
      </w:r>
      <w:r w:rsidR="00867992" w:rsidRPr="00A06827">
        <w:rPr>
          <w:rFonts w:ascii="Arial" w:eastAsia="Arial" w:hAnsi="Arial" w:cs="Arial"/>
          <w:color w:val="000000"/>
          <w:szCs w:val="24"/>
          <w:lang w:eastAsia="pl-PL"/>
        </w:rPr>
        <w:t>prowadz</w:t>
      </w:r>
      <w:r w:rsidRPr="00A06827">
        <w:rPr>
          <w:rFonts w:ascii="Arial" w:eastAsia="Arial" w:hAnsi="Arial" w:cs="Arial"/>
          <w:color w:val="000000"/>
          <w:szCs w:val="24"/>
          <w:lang w:eastAsia="pl-PL"/>
        </w:rPr>
        <w:t>onych na Mazowszu przez organizacje pozarządowe dzięki dofinansowaniu udzielanemu przez samorząd</w:t>
      </w:r>
      <w:r w:rsidR="00867992" w:rsidRPr="00A06827">
        <w:rPr>
          <w:rFonts w:ascii="Arial" w:eastAsia="Arial" w:hAnsi="Arial" w:cs="Arial"/>
          <w:color w:val="000000"/>
          <w:szCs w:val="24"/>
          <w:lang w:eastAsia="pl-PL"/>
        </w:rPr>
        <w:t>.</w:t>
      </w:r>
      <w:r w:rsidR="00396DB1" w:rsidRPr="00A06827">
        <w:rPr>
          <w:rFonts w:ascii="Arial" w:eastAsia="Arial" w:hAnsi="Arial" w:cs="Arial"/>
          <w:color w:val="000000"/>
          <w:szCs w:val="24"/>
          <w:lang w:eastAsia="pl-PL"/>
        </w:rPr>
        <w:t xml:space="preserve"> </w:t>
      </w:r>
    </w:p>
    <w:p w14:paraId="19A9F2DE" w14:textId="4D1BC78D" w:rsidR="00945C13" w:rsidRPr="00954AAF" w:rsidRDefault="00DD622C" w:rsidP="00A06827">
      <w:pPr>
        <w:spacing w:line="276" w:lineRule="auto"/>
        <w:ind w:right="47"/>
        <w:jc w:val="left"/>
        <w:rPr>
          <w:rFonts w:ascii="Arial" w:eastAsia="Arial" w:hAnsi="Arial" w:cs="Arial"/>
          <w:color w:val="000000"/>
          <w:szCs w:val="24"/>
          <w:lang w:eastAsia="pl-PL"/>
        </w:rPr>
      </w:pPr>
      <w:r w:rsidRPr="00954AAF">
        <w:rPr>
          <w:rFonts w:ascii="Arial" w:eastAsia="Arial" w:hAnsi="Arial" w:cs="Arial"/>
          <w:color w:val="000000"/>
          <w:szCs w:val="24"/>
          <w:lang w:eastAsia="pl-PL"/>
        </w:rPr>
        <w:t>A</w:t>
      </w:r>
      <w:r w:rsidR="006B38B2" w:rsidRPr="00954AAF">
        <w:rPr>
          <w:rFonts w:ascii="Arial" w:eastAsia="Arial" w:hAnsi="Arial" w:cs="Arial"/>
          <w:color w:val="000000"/>
          <w:szCs w:val="24"/>
          <w:lang w:eastAsia="pl-PL"/>
        </w:rPr>
        <w:t xml:space="preserve">naliza tych informacji pozwoli na </w:t>
      </w:r>
      <w:r w:rsidR="00275077" w:rsidRPr="00954AAF">
        <w:rPr>
          <w:rFonts w:ascii="Arial" w:eastAsia="Arial" w:hAnsi="Arial" w:cs="Arial"/>
          <w:color w:val="000000"/>
          <w:szCs w:val="24"/>
          <w:lang w:eastAsia="pl-PL"/>
        </w:rPr>
        <w:t xml:space="preserve">kompleksową </w:t>
      </w:r>
      <w:r w:rsidR="006B38B2" w:rsidRPr="00954AAF">
        <w:rPr>
          <w:rFonts w:ascii="Arial" w:eastAsia="Arial" w:hAnsi="Arial" w:cs="Arial"/>
          <w:color w:val="000000"/>
          <w:szCs w:val="24"/>
          <w:lang w:eastAsia="pl-PL"/>
        </w:rPr>
        <w:t xml:space="preserve">ocenę </w:t>
      </w:r>
      <w:r w:rsidR="00396DB1" w:rsidRPr="00954AAF">
        <w:rPr>
          <w:rFonts w:ascii="Arial" w:eastAsia="Arial" w:hAnsi="Arial" w:cs="Arial"/>
          <w:color w:val="000000"/>
          <w:szCs w:val="24"/>
          <w:lang w:eastAsia="pl-PL"/>
        </w:rPr>
        <w:t xml:space="preserve">aktualnego </w:t>
      </w:r>
      <w:r w:rsidR="006B38B2" w:rsidRPr="00954AAF">
        <w:rPr>
          <w:rFonts w:ascii="Arial" w:eastAsia="Arial" w:hAnsi="Arial" w:cs="Arial"/>
          <w:color w:val="000000"/>
          <w:szCs w:val="24"/>
          <w:lang w:eastAsia="pl-PL"/>
        </w:rPr>
        <w:t xml:space="preserve">stanu </w:t>
      </w:r>
      <w:r w:rsidR="00275077" w:rsidRPr="00954AAF">
        <w:rPr>
          <w:rFonts w:ascii="Arial" w:eastAsia="Arial" w:hAnsi="Arial" w:cs="Arial"/>
          <w:color w:val="000000"/>
          <w:szCs w:val="24"/>
          <w:lang w:eastAsia="pl-PL"/>
        </w:rPr>
        <w:t xml:space="preserve">zaawansowania </w:t>
      </w:r>
      <w:r w:rsidR="006B38B2" w:rsidRPr="00954AAF">
        <w:rPr>
          <w:rFonts w:ascii="Arial" w:eastAsia="Arial" w:hAnsi="Arial" w:cs="Arial"/>
          <w:color w:val="000000"/>
          <w:szCs w:val="24"/>
          <w:lang w:eastAsia="pl-PL"/>
        </w:rPr>
        <w:t xml:space="preserve">realizacji </w:t>
      </w:r>
      <w:r w:rsidR="00DD2F8A" w:rsidRPr="00954AAF">
        <w:rPr>
          <w:rFonts w:ascii="Arial" w:eastAsia="Arial" w:hAnsi="Arial" w:cs="Arial"/>
          <w:color w:val="000000"/>
          <w:szCs w:val="24"/>
          <w:lang w:eastAsia="pl-PL"/>
        </w:rPr>
        <w:t>P</w:t>
      </w:r>
      <w:r w:rsidR="006B38B2" w:rsidRPr="00954AAF">
        <w:rPr>
          <w:rFonts w:ascii="Arial" w:eastAsia="Arial" w:hAnsi="Arial" w:cs="Arial"/>
          <w:color w:val="000000"/>
          <w:szCs w:val="24"/>
          <w:lang w:eastAsia="pl-PL"/>
        </w:rPr>
        <w:t xml:space="preserve">rogramu. </w:t>
      </w:r>
      <w:r w:rsidR="00275077" w:rsidRPr="00954AAF">
        <w:rPr>
          <w:rFonts w:ascii="Arial" w:eastAsia="Arial" w:hAnsi="Arial" w:cs="Arial"/>
          <w:color w:val="000000"/>
          <w:szCs w:val="24"/>
          <w:lang w:eastAsia="pl-PL"/>
        </w:rPr>
        <w:t xml:space="preserve">Wnioski z niej płynące </w:t>
      </w:r>
      <w:r w:rsidRPr="00954AAF">
        <w:rPr>
          <w:rFonts w:ascii="Arial" w:eastAsia="Arial" w:hAnsi="Arial" w:cs="Arial"/>
          <w:color w:val="000000"/>
          <w:szCs w:val="24"/>
          <w:lang w:eastAsia="pl-PL"/>
        </w:rPr>
        <w:t xml:space="preserve">będą </w:t>
      </w:r>
      <w:r w:rsidR="00DD2F8A" w:rsidRPr="00954AAF">
        <w:rPr>
          <w:rFonts w:ascii="Arial" w:eastAsia="Arial" w:hAnsi="Arial" w:cs="Arial"/>
          <w:color w:val="000000"/>
          <w:szCs w:val="24"/>
          <w:lang w:eastAsia="pl-PL"/>
        </w:rPr>
        <w:t>stanowi</w:t>
      </w:r>
      <w:r w:rsidRPr="00954AAF">
        <w:rPr>
          <w:rFonts w:ascii="Arial" w:eastAsia="Arial" w:hAnsi="Arial" w:cs="Arial"/>
          <w:color w:val="000000"/>
          <w:szCs w:val="24"/>
          <w:lang w:eastAsia="pl-PL"/>
        </w:rPr>
        <w:t>ły</w:t>
      </w:r>
      <w:r w:rsidR="00DD2F8A" w:rsidRPr="00954AAF">
        <w:rPr>
          <w:rFonts w:ascii="Arial" w:eastAsia="Arial" w:hAnsi="Arial" w:cs="Arial"/>
          <w:color w:val="000000"/>
          <w:szCs w:val="24"/>
          <w:lang w:eastAsia="pl-PL"/>
        </w:rPr>
        <w:t xml:space="preserve"> </w:t>
      </w:r>
      <w:r w:rsidR="006B38B2" w:rsidRPr="00954AAF">
        <w:rPr>
          <w:rFonts w:ascii="Arial" w:eastAsia="Arial" w:hAnsi="Arial" w:cs="Arial"/>
          <w:color w:val="000000"/>
          <w:szCs w:val="24"/>
          <w:lang w:eastAsia="pl-PL"/>
        </w:rPr>
        <w:t>podstaw</w:t>
      </w:r>
      <w:r w:rsidR="00DD2F8A" w:rsidRPr="00954AAF">
        <w:rPr>
          <w:rFonts w:ascii="Arial" w:eastAsia="Arial" w:hAnsi="Arial" w:cs="Arial"/>
          <w:color w:val="000000"/>
          <w:szCs w:val="24"/>
          <w:lang w:eastAsia="pl-PL"/>
        </w:rPr>
        <w:t>ę</w:t>
      </w:r>
      <w:r w:rsidR="006B38B2" w:rsidRPr="00954AAF">
        <w:rPr>
          <w:rFonts w:ascii="Arial" w:eastAsia="Arial" w:hAnsi="Arial" w:cs="Arial"/>
          <w:color w:val="000000"/>
          <w:szCs w:val="24"/>
          <w:lang w:eastAsia="pl-PL"/>
        </w:rPr>
        <w:t xml:space="preserve"> do </w:t>
      </w:r>
      <w:r w:rsidR="00275077" w:rsidRPr="00954AAF">
        <w:rPr>
          <w:rFonts w:ascii="Arial" w:eastAsia="Arial" w:hAnsi="Arial" w:cs="Arial"/>
          <w:color w:val="000000"/>
          <w:szCs w:val="24"/>
          <w:lang w:eastAsia="pl-PL"/>
        </w:rPr>
        <w:t xml:space="preserve">sformułowania </w:t>
      </w:r>
      <w:r w:rsidR="00DD2F8A" w:rsidRPr="00954AAF">
        <w:rPr>
          <w:rFonts w:ascii="Arial" w:eastAsia="Arial" w:hAnsi="Arial" w:cs="Arial"/>
          <w:color w:val="000000"/>
          <w:szCs w:val="24"/>
          <w:lang w:eastAsia="pl-PL"/>
        </w:rPr>
        <w:t xml:space="preserve">kierunków i zaleceń dla opracowania nowego </w:t>
      </w:r>
      <w:r w:rsidR="006B38B2" w:rsidRPr="00954AAF">
        <w:rPr>
          <w:rFonts w:ascii="Arial" w:eastAsia="Arial" w:hAnsi="Arial" w:cs="Arial"/>
          <w:color w:val="000000"/>
          <w:szCs w:val="24"/>
          <w:lang w:eastAsia="pl-PL"/>
        </w:rPr>
        <w:t>programu</w:t>
      </w:r>
      <w:r w:rsidR="00275077" w:rsidRPr="00954AAF">
        <w:rPr>
          <w:rFonts w:ascii="Arial" w:eastAsia="Arial" w:hAnsi="Arial" w:cs="Arial"/>
          <w:color w:val="000000"/>
          <w:szCs w:val="24"/>
          <w:lang w:eastAsia="pl-PL"/>
        </w:rPr>
        <w:t xml:space="preserve"> planowanego na lata 2023-2025</w:t>
      </w:r>
      <w:r w:rsidR="00867992" w:rsidRPr="00954AAF">
        <w:rPr>
          <w:rFonts w:ascii="Arial" w:eastAsia="Arial" w:hAnsi="Arial" w:cs="Arial"/>
          <w:color w:val="000000"/>
          <w:szCs w:val="24"/>
          <w:lang w:eastAsia="pl-PL"/>
        </w:rPr>
        <w:t>.</w:t>
      </w:r>
    </w:p>
    <w:p w14:paraId="2B83DFAF" w14:textId="77777777" w:rsidR="00945C13" w:rsidRPr="00954AAF" w:rsidRDefault="00945C13" w:rsidP="002F6B58">
      <w:pPr>
        <w:spacing w:line="276" w:lineRule="auto"/>
        <w:rPr>
          <w:rFonts w:ascii="Arial" w:eastAsia="Arial" w:hAnsi="Arial" w:cs="Arial"/>
          <w:color w:val="000000"/>
          <w:szCs w:val="24"/>
          <w:lang w:eastAsia="pl-PL"/>
        </w:rPr>
      </w:pPr>
      <w:r w:rsidRPr="00954AAF">
        <w:rPr>
          <w:rFonts w:ascii="Arial" w:eastAsia="Arial" w:hAnsi="Arial" w:cs="Arial"/>
          <w:color w:val="000000"/>
          <w:szCs w:val="24"/>
          <w:lang w:eastAsia="pl-PL"/>
        </w:rPr>
        <w:br w:type="page"/>
      </w:r>
    </w:p>
    <w:p w14:paraId="4F43CBF1" w14:textId="3CD252CF" w:rsidR="00396DB1" w:rsidRPr="00954AAF" w:rsidRDefault="00FC76C5" w:rsidP="003C2138">
      <w:pPr>
        <w:pStyle w:val="Nagwek1"/>
        <w:numPr>
          <w:ilvl w:val="0"/>
          <w:numId w:val="63"/>
        </w:numPr>
        <w:ind w:left="284" w:hanging="284"/>
        <w:jc w:val="left"/>
        <w:rPr>
          <w:rFonts w:ascii="Arial" w:eastAsia="Arial" w:hAnsi="Arial" w:cs="Arial"/>
        </w:rPr>
      </w:pPr>
      <w:bookmarkStart w:id="43" w:name="_Toc59999901"/>
      <w:r w:rsidRPr="00954AAF">
        <w:rPr>
          <w:rFonts w:ascii="Arial" w:eastAsia="Arial" w:hAnsi="Arial" w:cs="Arial"/>
        </w:rPr>
        <w:lastRenderedPageBreak/>
        <w:t>ZAŁOŻENIA WOJEWÓDZKIEGO PROGRAMU POMOCY I OPARCIA SPOŁECZNEGO DLA OSÓB Z ZABURZENIAMI PSYCHICZNYMI NA LATA 2018</w:t>
      </w:r>
      <w:r w:rsidR="005A03AC" w:rsidRPr="00954AAF">
        <w:rPr>
          <w:rFonts w:ascii="Arial" w:eastAsia="Arial" w:hAnsi="Arial" w:cs="Arial"/>
        </w:rPr>
        <w:t>–</w:t>
      </w:r>
      <w:r w:rsidRPr="00954AAF">
        <w:rPr>
          <w:rFonts w:ascii="Arial" w:eastAsia="Arial" w:hAnsi="Arial" w:cs="Arial"/>
        </w:rPr>
        <w:t>2022</w:t>
      </w:r>
      <w:bookmarkEnd w:id="43"/>
    </w:p>
    <w:p w14:paraId="1E81A2D2" w14:textId="77777777" w:rsidR="009F4CCD" w:rsidRPr="00954AAF" w:rsidRDefault="009F4CCD" w:rsidP="002F6B58">
      <w:pPr>
        <w:spacing w:line="276" w:lineRule="auto"/>
        <w:ind w:right="47"/>
        <w:rPr>
          <w:rFonts w:ascii="Arial" w:eastAsiaTheme="minorEastAsia" w:hAnsi="Arial" w:cs="Arial"/>
          <w:bCs/>
          <w:szCs w:val="24"/>
        </w:rPr>
      </w:pPr>
    </w:p>
    <w:p w14:paraId="5D21260A" w14:textId="66B89A42" w:rsidR="00FC76C5" w:rsidRPr="00954AAF" w:rsidRDefault="00FC76C5" w:rsidP="003C2138">
      <w:pPr>
        <w:spacing w:line="276" w:lineRule="auto"/>
        <w:ind w:right="47"/>
        <w:jc w:val="left"/>
        <w:rPr>
          <w:rFonts w:ascii="Arial" w:eastAsiaTheme="minorEastAsia" w:hAnsi="Arial" w:cs="Arial"/>
          <w:kern w:val="24"/>
          <w:szCs w:val="24"/>
        </w:rPr>
      </w:pPr>
      <w:r w:rsidRPr="00954AAF">
        <w:rPr>
          <w:rFonts w:ascii="Arial" w:eastAsiaTheme="minorEastAsia" w:hAnsi="Arial" w:cs="Arial"/>
          <w:bCs/>
          <w:szCs w:val="24"/>
        </w:rPr>
        <w:t xml:space="preserve">Do tego, aby ocenić stan realizacji </w:t>
      </w:r>
      <w:r w:rsidR="006B38B2" w:rsidRPr="00954AAF">
        <w:rPr>
          <w:rFonts w:ascii="Arial" w:eastAsiaTheme="minorEastAsia" w:hAnsi="Arial" w:cs="Arial"/>
          <w:bCs/>
          <w:szCs w:val="24"/>
        </w:rPr>
        <w:t>Program</w:t>
      </w:r>
      <w:r w:rsidRPr="00954AAF">
        <w:rPr>
          <w:rFonts w:ascii="Arial" w:eastAsiaTheme="minorEastAsia" w:hAnsi="Arial" w:cs="Arial"/>
          <w:bCs/>
          <w:szCs w:val="24"/>
        </w:rPr>
        <w:t>u</w:t>
      </w:r>
      <w:r w:rsidR="006B38B2" w:rsidRPr="00954AAF">
        <w:rPr>
          <w:rFonts w:ascii="Arial" w:eastAsiaTheme="minorEastAsia" w:hAnsi="Arial" w:cs="Arial"/>
          <w:bCs/>
          <w:szCs w:val="24"/>
        </w:rPr>
        <w:t xml:space="preserve"> </w:t>
      </w:r>
      <w:r w:rsidRPr="00954AAF">
        <w:rPr>
          <w:rFonts w:ascii="Arial" w:eastAsiaTheme="minorEastAsia" w:hAnsi="Arial" w:cs="Arial"/>
          <w:szCs w:val="24"/>
        </w:rPr>
        <w:t>należy przypomnieć jego podst</w:t>
      </w:r>
      <w:r w:rsidR="006969FF" w:rsidRPr="00954AAF">
        <w:rPr>
          <w:rFonts w:ascii="Arial" w:eastAsiaTheme="minorEastAsia" w:hAnsi="Arial" w:cs="Arial"/>
          <w:szCs w:val="24"/>
        </w:rPr>
        <w:t>a</w:t>
      </w:r>
      <w:r w:rsidRPr="00954AAF">
        <w:rPr>
          <w:rFonts w:ascii="Arial" w:eastAsiaTheme="minorEastAsia" w:hAnsi="Arial" w:cs="Arial"/>
          <w:szCs w:val="24"/>
        </w:rPr>
        <w:t xml:space="preserve">wowe założenia. Program ten </w:t>
      </w:r>
      <w:r w:rsidR="006B38B2" w:rsidRPr="00954AAF">
        <w:rPr>
          <w:rFonts w:ascii="Arial" w:eastAsiaTheme="minorEastAsia" w:hAnsi="Arial" w:cs="Arial"/>
          <w:szCs w:val="24"/>
        </w:rPr>
        <w:t xml:space="preserve">został </w:t>
      </w:r>
      <w:r w:rsidR="00DD2F8A" w:rsidRPr="00954AAF">
        <w:rPr>
          <w:rFonts w:ascii="Arial" w:eastAsiaTheme="minorEastAsia" w:hAnsi="Arial" w:cs="Arial"/>
          <w:szCs w:val="24"/>
        </w:rPr>
        <w:t xml:space="preserve">opracowany </w:t>
      </w:r>
      <w:r w:rsidR="006B38B2" w:rsidRPr="00954AAF">
        <w:rPr>
          <w:rFonts w:ascii="Arial" w:eastAsiaTheme="minorEastAsia" w:hAnsi="Arial" w:cs="Arial"/>
          <w:szCs w:val="24"/>
        </w:rPr>
        <w:t>w sposób umożliwiający wykorzystanie</w:t>
      </w:r>
      <w:r w:rsidR="00954AAF">
        <w:rPr>
          <w:rFonts w:ascii="Arial" w:eastAsiaTheme="minorEastAsia" w:hAnsi="Arial" w:cs="Arial"/>
          <w:szCs w:val="24"/>
        </w:rPr>
        <w:br/>
      </w:r>
      <w:r w:rsidR="006B38B2" w:rsidRPr="00954AAF">
        <w:rPr>
          <w:rFonts w:ascii="Arial" w:eastAsiaTheme="minorEastAsia" w:hAnsi="Arial" w:cs="Arial"/>
          <w:szCs w:val="24"/>
        </w:rPr>
        <w:t>i rozwinięcie działań prowadzonych przez Samorząd Województwa Mazowieckiego</w:t>
      </w:r>
      <w:r w:rsidR="00954AAF">
        <w:rPr>
          <w:rFonts w:ascii="Arial" w:eastAsiaTheme="minorEastAsia" w:hAnsi="Arial" w:cs="Arial"/>
          <w:szCs w:val="24"/>
        </w:rPr>
        <w:br/>
      </w:r>
      <w:r w:rsidRPr="00954AAF">
        <w:rPr>
          <w:rFonts w:ascii="Arial" w:eastAsiaTheme="minorEastAsia" w:hAnsi="Arial" w:cs="Arial"/>
          <w:szCs w:val="24"/>
        </w:rPr>
        <w:t>w latach minionych</w:t>
      </w:r>
      <w:r w:rsidR="006B38B2" w:rsidRPr="00954AAF">
        <w:rPr>
          <w:rFonts w:ascii="Arial" w:eastAsiaTheme="minorEastAsia" w:hAnsi="Arial" w:cs="Arial"/>
          <w:szCs w:val="24"/>
        </w:rPr>
        <w:t>.</w:t>
      </w:r>
      <w:r w:rsidR="00303B1C" w:rsidRPr="00954AAF">
        <w:rPr>
          <w:rFonts w:ascii="Arial" w:eastAsiaTheme="minorEastAsia" w:hAnsi="Arial" w:cs="Arial"/>
          <w:szCs w:val="24"/>
        </w:rPr>
        <w:t xml:space="preserve"> </w:t>
      </w:r>
      <w:r w:rsidRPr="00954AAF">
        <w:rPr>
          <w:rFonts w:ascii="Arial" w:eastAsiaTheme="minorEastAsia" w:hAnsi="Arial" w:cs="Arial"/>
          <w:szCs w:val="24"/>
        </w:rPr>
        <w:t>G</w:t>
      </w:r>
      <w:r w:rsidR="006B38B2" w:rsidRPr="00954AAF">
        <w:rPr>
          <w:rFonts w:ascii="Arial" w:eastAsiaTheme="minorEastAsia" w:hAnsi="Arial" w:cs="Arial"/>
          <w:szCs w:val="24"/>
        </w:rPr>
        <w:t xml:space="preserve">łównym </w:t>
      </w:r>
      <w:r w:rsidRPr="00954AAF">
        <w:rPr>
          <w:rFonts w:ascii="Arial" w:eastAsiaTheme="minorEastAsia" w:hAnsi="Arial" w:cs="Arial"/>
          <w:szCs w:val="24"/>
        </w:rPr>
        <w:t xml:space="preserve">celem programu jest </w:t>
      </w:r>
      <w:r w:rsidR="006B38B2" w:rsidRPr="00954AAF">
        <w:rPr>
          <w:rFonts w:ascii="Arial" w:eastAsiaTheme="minorEastAsia" w:hAnsi="Arial" w:cs="Arial"/>
          <w:szCs w:val="24"/>
        </w:rPr>
        <w:t>poprawa dobrostanu mieszkańców Mazowsza ze szczególnym uwzględnieniem dostępu do zróżnicowanych form oparcia i pomocy dla osób z zaburzeniami psychicznymi oraz zapobiegani</w:t>
      </w:r>
      <w:r w:rsidRPr="00954AAF">
        <w:rPr>
          <w:rFonts w:ascii="Arial" w:eastAsiaTheme="minorEastAsia" w:hAnsi="Arial" w:cs="Arial"/>
          <w:szCs w:val="24"/>
        </w:rPr>
        <w:t>e</w:t>
      </w:r>
      <w:r w:rsidR="006B38B2" w:rsidRPr="00954AAF">
        <w:rPr>
          <w:rFonts w:ascii="Arial" w:eastAsiaTheme="minorEastAsia" w:hAnsi="Arial" w:cs="Arial"/>
          <w:szCs w:val="24"/>
        </w:rPr>
        <w:t xml:space="preserve"> ich stygmatyzacji</w:t>
      </w:r>
      <w:r w:rsidRPr="00954AAF">
        <w:rPr>
          <w:rFonts w:ascii="Arial" w:eastAsiaTheme="minorEastAsia" w:hAnsi="Arial" w:cs="Arial"/>
          <w:szCs w:val="24"/>
        </w:rPr>
        <w:t xml:space="preserve"> i wykluczenia</w:t>
      </w:r>
      <w:r w:rsidR="006B38B2" w:rsidRPr="00954AAF">
        <w:rPr>
          <w:rFonts w:ascii="Arial" w:eastAsiaTheme="minorEastAsia" w:hAnsi="Arial" w:cs="Arial"/>
          <w:szCs w:val="24"/>
        </w:rPr>
        <w:t xml:space="preserve">. </w:t>
      </w:r>
      <w:r w:rsidRPr="00954AAF">
        <w:rPr>
          <w:rFonts w:ascii="Arial" w:eastAsiaTheme="minorEastAsia" w:hAnsi="Arial" w:cs="Arial"/>
          <w:szCs w:val="24"/>
        </w:rPr>
        <w:t>Trzeba zaznaczyć, że d</w:t>
      </w:r>
      <w:r w:rsidR="006B38B2" w:rsidRPr="00954AAF">
        <w:rPr>
          <w:rFonts w:ascii="Arial" w:eastAsiaTheme="minorEastAsia" w:hAnsi="Arial" w:cs="Arial"/>
          <w:kern w:val="24"/>
          <w:szCs w:val="24"/>
        </w:rPr>
        <w:t xml:space="preserve">ziałania </w:t>
      </w:r>
      <w:r w:rsidRPr="00954AAF">
        <w:rPr>
          <w:rFonts w:ascii="Arial" w:eastAsiaTheme="minorEastAsia" w:hAnsi="Arial" w:cs="Arial"/>
          <w:kern w:val="24"/>
          <w:szCs w:val="24"/>
        </w:rPr>
        <w:t>nakierowane na realizację tych głównych celów zostały w</w:t>
      </w:r>
      <w:r w:rsidR="009328C1" w:rsidRPr="00954AAF">
        <w:rPr>
          <w:rFonts w:ascii="Arial" w:eastAsiaTheme="minorEastAsia" w:hAnsi="Arial" w:cs="Arial"/>
          <w:kern w:val="24"/>
          <w:szCs w:val="24"/>
        </w:rPr>
        <w:t xml:space="preserve"> </w:t>
      </w:r>
      <w:r w:rsidRPr="00954AAF">
        <w:rPr>
          <w:rFonts w:ascii="Arial" w:eastAsiaTheme="minorEastAsia" w:hAnsi="Arial" w:cs="Arial"/>
          <w:kern w:val="24"/>
          <w:szCs w:val="24"/>
        </w:rPr>
        <w:t xml:space="preserve">Programie skoncentrowane </w:t>
      </w:r>
      <w:r w:rsidR="00867992" w:rsidRPr="00954AAF">
        <w:rPr>
          <w:rFonts w:ascii="Arial" w:eastAsiaTheme="minorEastAsia" w:hAnsi="Arial" w:cs="Arial"/>
          <w:kern w:val="24"/>
          <w:szCs w:val="24"/>
        </w:rPr>
        <w:t>na</w:t>
      </w:r>
      <w:r w:rsidRPr="00954AAF">
        <w:rPr>
          <w:rFonts w:ascii="Arial" w:eastAsiaTheme="minorEastAsia" w:hAnsi="Arial" w:cs="Arial"/>
          <w:kern w:val="24"/>
          <w:szCs w:val="24"/>
        </w:rPr>
        <w:t xml:space="preserve"> trzech podstawowych grupach</w:t>
      </w:r>
      <w:r w:rsidR="006969FF" w:rsidRPr="00954AAF">
        <w:rPr>
          <w:rFonts w:ascii="Arial" w:eastAsiaTheme="minorEastAsia" w:hAnsi="Arial" w:cs="Arial"/>
          <w:kern w:val="24"/>
          <w:szCs w:val="24"/>
        </w:rPr>
        <w:t xml:space="preserve"> odbiorców</w:t>
      </w:r>
      <w:r w:rsidRPr="00954AAF">
        <w:rPr>
          <w:rFonts w:ascii="Arial" w:eastAsiaTheme="minorEastAsia" w:hAnsi="Arial" w:cs="Arial"/>
          <w:kern w:val="24"/>
          <w:szCs w:val="24"/>
        </w:rPr>
        <w:t xml:space="preserve">: </w:t>
      </w:r>
    </w:p>
    <w:p w14:paraId="72D0E624" w14:textId="5302BB81" w:rsidR="00FC76C5" w:rsidRPr="00954AAF" w:rsidRDefault="00FC76C5" w:rsidP="003C2138">
      <w:pPr>
        <w:spacing w:line="276" w:lineRule="auto"/>
        <w:ind w:right="47"/>
        <w:jc w:val="left"/>
        <w:rPr>
          <w:rFonts w:ascii="Arial" w:eastAsiaTheme="minorEastAsia" w:hAnsi="Arial" w:cs="Arial"/>
          <w:kern w:val="24"/>
          <w:szCs w:val="24"/>
        </w:rPr>
      </w:pPr>
      <w:r w:rsidRPr="00954AAF">
        <w:rPr>
          <w:rFonts w:ascii="Arial" w:eastAsiaTheme="minorEastAsia" w:hAnsi="Arial" w:cs="Arial"/>
          <w:kern w:val="24"/>
          <w:szCs w:val="24"/>
        </w:rPr>
        <w:t xml:space="preserve">- </w:t>
      </w:r>
      <w:r w:rsidR="006B38B2" w:rsidRPr="00954AAF">
        <w:rPr>
          <w:rFonts w:ascii="Arial" w:eastAsiaTheme="minorEastAsia" w:hAnsi="Arial" w:cs="Arial"/>
          <w:kern w:val="24"/>
          <w:szCs w:val="24"/>
        </w:rPr>
        <w:t xml:space="preserve">osobach chorujących psychicznie, </w:t>
      </w:r>
    </w:p>
    <w:p w14:paraId="778A63CF" w14:textId="53E9E2CE" w:rsidR="00FC76C5" w:rsidRPr="00954AAF" w:rsidRDefault="00FC76C5" w:rsidP="003C2138">
      <w:pPr>
        <w:spacing w:line="276" w:lineRule="auto"/>
        <w:ind w:right="47"/>
        <w:jc w:val="left"/>
        <w:rPr>
          <w:rFonts w:ascii="Arial" w:eastAsiaTheme="minorEastAsia" w:hAnsi="Arial" w:cs="Arial"/>
          <w:kern w:val="24"/>
          <w:szCs w:val="24"/>
        </w:rPr>
      </w:pPr>
      <w:r w:rsidRPr="00954AAF">
        <w:rPr>
          <w:rFonts w:ascii="Arial" w:eastAsiaTheme="minorEastAsia" w:hAnsi="Arial" w:cs="Arial"/>
          <w:kern w:val="24"/>
          <w:szCs w:val="24"/>
        </w:rPr>
        <w:t xml:space="preserve">- </w:t>
      </w:r>
      <w:r w:rsidR="006B38B2" w:rsidRPr="00954AAF">
        <w:rPr>
          <w:rFonts w:ascii="Arial" w:eastAsiaTheme="minorEastAsia" w:hAnsi="Arial" w:cs="Arial"/>
          <w:kern w:val="24"/>
          <w:szCs w:val="24"/>
        </w:rPr>
        <w:t>dzieciach i młodzieży</w:t>
      </w:r>
      <w:r w:rsidR="00DD2F8A" w:rsidRPr="00954AAF">
        <w:rPr>
          <w:rFonts w:ascii="Arial" w:eastAsiaTheme="minorEastAsia" w:hAnsi="Arial" w:cs="Arial"/>
          <w:kern w:val="24"/>
          <w:szCs w:val="24"/>
        </w:rPr>
        <w:t>,</w:t>
      </w:r>
      <w:r w:rsidR="006B38B2" w:rsidRPr="00954AAF">
        <w:rPr>
          <w:rFonts w:ascii="Arial" w:eastAsiaTheme="minorEastAsia" w:hAnsi="Arial" w:cs="Arial"/>
          <w:kern w:val="24"/>
          <w:szCs w:val="24"/>
        </w:rPr>
        <w:t xml:space="preserve"> </w:t>
      </w:r>
    </w:p>
    <w:p w14:paraId="66493094" w14:textId="2AE0226D" w:rsidR="00FC76C5" w:rsidRPr="00954AAF" w:rsidRDefault="00FC76C5" w:rsidP="003C2138">
      <w:pPr>
        <w:spacing w:line="276" w:lineRule="auto"/>
        <w:ind w:right="47"/>
        <w:jc w:val="left"/>
        <w:rPr>
          <w:rFonts w:ascii="Arial" w:eastAsiaTheme="minorEastAsia" w:hAnsi="Arial" w:cs="Arial"/>
          <w:kern w:val="24"/>
          <w:szCs w:val="24"/>
        </w:rPr>
      </w:pPr>
      <w:r w:rsidRPr="00954AAF">
        <w:rPr>
          <w:rFonts w:ascii="Arial" w:eastAsiaTheme="minorEastAsia" w:hAnsi="Arial" w:cs="Arial"/>
          <w:kern w:val="24"/>
          <w:szCs w:val="24"/>
        </w:rPr>
        <w:t xml:space="preserve">- </w:t>
      </w:r>
      <w:r w:rsidR="006B38B2" w:rsidRPr="00954AAF">
        <w:rPr>
          <w:rFonts w:ascii="Arial" w:eastAsiaTheme="minorEastAsia" w:hAnsi="Arial" w:cs="Arial"/>
          <w:kern w:val="24"/>
          <w:szCs w:val="24"/>
        </w:rPr>
        <w:t xml:space="preserve">seniorach. </w:t>
      </w:r>
    </w:p>
    <w:p w14:paraId="3ACCFCBB" w14:textId="7EE62CE3" w:rsidR="00FC76C5" w:rsidRPr="00954AAF" w:rsidRDefault="00FC76C5" w:rsidP="003C2138">
      <w:pPr>
        <w:spacing w:line="276" w:lineRule="auto"/>
        <w:ind w:right="47"/>
        <w:jc w:val="left"/>
        <w:rPr>
          <w:rFonts w:ascii="Arial" w:eastAsiaTheme="minorEastAsia" w:hAnsi="Arial" w:cs="Arial"/>
          <w:szCs w:val="24"/>
        </w:rPr>
      </w:pPr>
      <w:r w:rsidRPr="00954AAF">
        <w:rPr>
          <w:rFonts w:ascii="Arial" w:eastAsiaTheme="minorEastAsia" w:hAnsi="Arial" w:cs="Arial"/>
          <w:kern w:val="24"/>
          <w:szCs w:val="24"/>
        </w:rPr>
        <w:t xml:space="preserve">To właśnie te trzy grupy </w:t>
      </w:r>
      <w:r w:rsidR="00830E8B" w:rsidRPr="00954AAF">
        <w:rPr>
          <w:rFonts w:ascii="Arial" w:eastAsiaTheme="minorEastAsia" w:hAnsi="Arial" w:cs="Arial"/>
          <w:kern w:val="24"/>
          <w:szCs w:val="24"/>
        </w:rPr>
        <w:t xml:space="preserve">są </w:t>
      </w:r>
      <w:r w:rsidR="006B38B2" w:rsidRPr="00954AAF">
        <w:rPr>
          <w:rFonts w:ascii="Arial" w:eastAsiaTheme="minorEastAsia" w:hAnsi="Arial" w:cs="Arial"/>
          <w:kern w:val="24"/>
          <w:szCs w:val="24"/>
        </w:rPr>
        <w:t xml:space="preserve">szczególnie narażone na występowanie problemów związanych </w:t>
      </w:r>
      <w:r w:rsidR="009328C1" w:rsidRPr="00954AAF">
        <w:rPr>
          <w:rFonts w:ascii="Arial" w:eastAsiaTheme="minorEastAsia" w:hAnsi="Arial" w:cs="Arial"/>
          <w:kern w:val="24"/>
          <w:szCs w:val="24"/>
        </w:rPr>
        <w:br/>
      </w:r>
      <w:r w:rsidR="006B38B2" w:rsidRPr="00954AAF">
        <w:rPr>
          <w:rFonts w:ascii="Arial" w:eastAsiaTheme="minorEastAsia" w:hAnsi="Arial" w:cs="Arial"/>
          <w:kern w:val="24"/>
          <w:szCs w:val="24"/>
        </w:rPr>
        <w:t>ze zdrowiem psychicznym i wymagają</w:t>
      </w:r>
      <w:r w:rsidR="00867992" w:rsidRPr="00954AAF">
        <w:rPr>
          <w:rFonts w:ascii="Arial" w:eastAsiaTheme="minorEastAsia" w:hAnsi="Arial" w:cs="Arial"/>
          <w:kern w:val="24"/>
          <w:szCs w:val="24"/>
        </w:rPr>
        <w:t>ce</w:t>
      </w:r>
      <w:r w:rsidR="006B38B2" w:rsidRPr="00954AAF">
        <w:rPr>
          <w:rFonts w:ascii="Arial" w:eastAsiaTheme="minorEastAsia" w:hAnsi="Arial" w:cs="Arial"/>
          <w:kern w:val="24"/>
          <w:szCs w:val="24"/>
        </w:rPr>
        <w:t xml:space="preserve"> zaoferowania </w:t>
      </w:r>
      <w:r w:rsidRPr="00954AAF">
        <w:rPr>
          <w:rFonts w:ascii="Arial" w:eastAsiaTheme="minorEastAsia" w:hAnsi="Arial" w:cs="Arial"/>
          <w:kern w:val="24"/>
          <w:szCs w:val="24"/>
        </w:rPr>
        <w:t xml:space="preserve">pomocy </w:t>
      </w:r>
      <w:r w:rsidR="006B38B2" w:rsidRPr="00954AAF">
        <w:rPr>
          <w:rFonts w:ascii="Arial" w:eastAsiaTheme="minorEastAsia" w:hAnsi="Arial" w:cs="Arial"/>
          <w:kern w:val="24"/>
          <w:szCs w:val="24"/>
        </w:rPr>
        <w:t>dostosowan</w:t>
      </w:r>
      <w:r w:rsidRPr="00954AAF">
        <w:rPr>
          <w:rFonts w:ascii="Arial" w:eastAsiaTheme="minorEastAsia" w:hAnsi="Arial" w:cs="Arial"/>
          <w:kern w:val="24"/>
          <w:szCs w:val="24"/>
        </w:rPr>
        <w:t>ej</w:t>
      </w:r>
      <w:r w:rsidR="00954AAF">
        <w:rPr>
          <w:rFonts w:ascii="Arial" w:eastAsiaTheme="minorEastAsia" w:hAnsi="Arial" w:cs="Arial"/>
          <w:kern w:val="24"/>
          <w:szCs w:val="24"/>
        </w:rPr>
        <w:br/>
      </w:r>
      <w:r w:rsidR="006B38B2" w:rsidRPr="00954AAF">
        <w:rPr>
          <w:rFonts w:ascii="Arial" w:eastAsiaTheme="minorEastAsia" w:hAnsi="Arial" w:cs="Arial"/>
          <w:kern w:val="24"/>
          <w:szCs w:val="24"/>
        </w:rPr>
        <w:t xml:space="preserve">do ich </w:t>
      </w:r>
      <w:r w:rsidR="00867992" w:rsidRPr="00954AAF">
        <w:rPr>
          <w:rFonts w:ascii="Arial" w:eastAsiaTheme="minorEastAsia" w:hAnsi="Arial" w:cs="Arial"/>
          <w:kern w:val="24"/>
          <w:szCs w:val="24"/>
        </w:rPr>
        <w:t xml:space="preserve">zróżnicowanych </w:t>
      </w:r>
      <w:r w:rsidR="006B38B2" w:rsidRPr="00954AAF">
        <w:rPr>
          <w:rFonts w:ascii="Arial" w:eastAsiaTheme="minorEastAsia" w:hAnsi="Arial" w:cs="Arial"/>
          <w:kern w:val="24"/>
          <w:szCs w:val="24"/>
        </w:rPr>
        <w:t>potrzeb.</w:t>
      </w:r>
      <w:r w:rsidR="006B38B2" w:rsidRPr="00954AAF">
        <w:rPr>
          <w:rFonts w:ascii="Arial" w:eastAsiaTheme="minorEastAsia" w:hAnsi="Arial" w:cs="Arial"/>
          <w:szCs w:val="24"/>
        </w:rPr>
        <w:t xml:space="preserve"> </w:t>
      </w:r>
      <w:r w:rsidRPr="00954AAF">
        <w:rPr>
          <w:rFonts w:ascii="Arial" w:eastAsiaTheme="minorEastAsia" w:hAnsi="Arial" w:cs="Arial"/>
          <w:szCs w:val="24"/>
        </w:rPr>
        <w:t xml:space="preserve">W swych założeniach </w:t>
      </w:r>
      <w:r w:rsidR="00EC084B" w:rsidRPr="00954AAF">
        <w:rPr>
          <w:rFonts w:ascii="Arial" w:eastAsiaTheme="minorEastAsia" w:hAnsi="Arial" w:cs="Arial"/>
          <w:szCs w:val="24"/>
        </w:rPr>
        <w:t>P</w:t>
      </w:r>
      <w:r w:rsidRPr="00954AAF">
        <w:rPr>
          <w:rFonts w:ascii="Arial" w:eastAsiaTheme="minorEastAsia" w:hAnsi="Arial" w:cs="Arial"/>
          <w:szCs w:val="24"/>
        </w:rPr>
        <w:t>rogram jest więc sprofilowany</w:t>
      </w:r>
      <w:r w:rsidR="00954AAF">
        <w:rPr>
          <w:rFonts w:ascii="Arial" w:eastAsiaTheme="minorEastAsia" w:hAnsi="Arial" w:cs="Arial"/>
          <w:szCs w:val="24"/>
        </w:rPr>
        <w:br/>
      </w:r>
      <w:r w:rsidRPr="00954AAF">
        <w:rPr>
          <w:rFonts w:ascii="Arial" w:eastAsiaTheme="minorEastAsia" w:hAnsi="Arial" w:cs="Arial"/>
          <w:szCs w:val="24"/>
        </w:rPr>
        <w:t xml:space="preserve">do tych właśnie, </w:t>
      </w:r>
      <w:r w:rsidR="006969FF" w:rsidRPr="00954AAF">
        <w:rPr>
          <w:rFonts w:ascii="Arial" w:eastAsiaTheme="minorEastAsia" w:hAnsi="Arial" w:cs="Arial"/>
          <w:szCs w:val="24"/>
        </w:rPr>
        <w:t xml:space="preserve">trzech </w:t>
      </w:r>
      <w:r w:rsidRPr="00954AAF">
        <w:rPr>
          <w:rFonts w:ascii="Arial" w:eastAsiaTheme="minorEastAsia" w:hAnsi="Arial" w:cs="Arial"/>
          <w:szCs w:val="24"/>
        </w:rPr>
        <w:t xml:space="preserve">specyficznych grup odbiorców. </w:t>
      </w:r>
    </w:p>
    <w:p w14:paraId="79062DC3" w14:textId="5A2A1BE6" w:rsidR="00FC76C5" w:rsidRPr="00954AAF" w:rsidRDefault="006B38B2" w:rsidP="003C2138">
      <w:pPr>
        <w:spacing w:line="276" w:lineRule="auto"/>
        <w:ind w:right="47"/>
        <w:jc w:val="left"/>
        <w:rPr>
          <w:rFonts w:ascii="Arial" w:eastAsia="Arial" w:hAnsi="Arial" w:cs="Arial"/>
          <w:color w:val="000000"/>
          <w:szCs w:val="24"/>
          <w:lang w:eastAsia="pl-PL"/>
        </w:rPr>
      </w:pPr>
      <w:r w:rsidRPr="00954AAF">
        <w:rPr>
          <w:rFonts w:ascii="Arial" w:eastAsia="Arial" w:hAnsi="Arial" w:cs="Arial"/>
          <w:color w:val="000000"/>
          <w:szCs w:val="24"/>
          <w:lang w:eastAsia="pl-PL"/>
        </w:rPr>
        <w:t xml:space="preserve">Do tego, aby </w:t>
      </w:r>
      <w:r w:rsidR="00FC76C5" w:rsidRPr="00954AAF">
        <w:rPr>
          <w:rFonts w:ascii="Arial" w:eastAsia="Arial" w:hAnsi="Arial" w:cs="Arial"/>
          <w:color w:val="000000"/>
          <w:szCs w:val="24"/>
          <w:lang w:eastAsia="pl-PL"/>
        </w:rPr>
        <w:t>ocenić</w:t>
      </w:r>
      <w:r w:rsidRPr="00954AAF">
        <w:rPr>
          <w:rFonts w:ascii="Arial" w:eastAsia="Arial" w:hAnsi="Arial" w:cs="Arial"/>
          <w:color w:val="000000"/>
          <w:szCs w:val="24"/>
          <w:lang w:eastAsia="pl-PL"/>
        </w:rPr>
        <w:t xml:space="preserve">, jak wygląda realizacja programu po dwóch latach jego obowiązywania, należy </w:t>
      </w:r>
      <w:r w:rsidR="00FC76C5" w:rsidRPr="00954AAF">
        <w:rPr>
          <w:rFonts w:ascii="Arial" w:eastAsia="Arial" w:hAnsi="Arial" w:cs="Arial"/>
          <w:color w:val="000000"/>
          <w:szCs w:val="24"/>
          <w:lang w:eastAsia="pl-PL"/>
        </w:rPr>
        <w:t>przywołać zawarte w nim podstawowe definicje związane</w:t>
      </w:r>
      <w:r w:rsidR="00954AAF">
        <w:rPr>
          <w:rFonts w:ascii="Arial" w:eastAsia="Arial" w:hAnsi="Arial" w:cs="Arial"/>
          <w:color w:val="000000"/>
          <w:szCs w:val="24"/>
          <w:lang w:eastAsia="pl-PL"/>
        </w:rPr>
        <w:br/>
      </w:r>
      <w:r w:rsidR="00FC76C5" w:rsidRPr="00954AAF">
        <w:rPr>
          <w:rFonts w:ascii="Arial" w:eastAsia="Arial" w:hAnsi="Arial" w:cs="Arial"/>
          <w:color w:val="000000"/>
          <w:szCs w:val="24"/>
          <w:lang w:eastAsia="pl-PL"/>
        </w:rPr>
        <w:t>ze sferą oparcia społecznego i specyfik</w:t>
      </w:r>
      <w:r w:rsidR="006969FF" w:rsidRPr="00954AAF">
        <w:rPr>
          <w:rFonts w:ascii="Arial" w:eastAsia="Arial" w:hAnsi="Arial" w:cs="Arial"/>
          <w:color w:val="000000"/>
          <w:szCs w:val="24"/>
          <w:lang w:eastAsia="pl-PL"/>
        </w:rPr>
        <w:t>ą</w:t>
      </w:r>
      <w:r w:rsidR="00FC76C5" w:rsidRPr="00954AAF">
        <w:rPr>
          <w:rFonts w:ascii="Arial" w:eastAsia="Arial" w:hAnsi="Arial" w:cs="Arial"/>
          <w:color w:val="000000"/>
          <w:szCs w:val="24"/>
          <w:lang w:eastAsia="pl-PL"/>
        </w:rPr>
        <w:t xml:space="preserve"> funkcjonowania osób przejawiających zaburzenia psychiczne należące do </w:t>
      </w:r>
      <w:r w:rsidR="006969FF" w:rsidRPr="00954AAF">
        <w:rPr>
          <w:rFonts w:ascii="Arial" w:eastAsia="Arial" w:hAnsi="Arial" w:cs="Arial"/>
          <w:color w:val="000000"/>
          <w:szCs w:val="24"/>
          <w:lang w:eastAsia="pl-PL"/>
        </w:rPr>
        <w:t xml:space="preserve">trzech wymienionych </w:t>
      </w:r>
      <w:r w:rsidR="00FC76C5" w:rsidRPr="00954AAF">
        <w:rPr>
          <w:rFonts w:ascii="Arial" w:eastAsia="Arial" w:hAnsi="Arial" w:cs="Arial"/>
          <w:color w:val="000000"/>
          <w:szCs w:val="24"/>
          <w:lang w:eastAsia="pl-PL"/>
        </w:rPr>
        <w:t xml:space="preserve">grup. </w:t>
      </w:r>
      <w:r w:rsidR="00830E8B" w:rsidRPr="00954AAF">
        <w:rPr>
          <w:rFonts w:ascii="Arial" w:eastAsia="Arial" w:hAnsi="Arial" w:cs="Arial"/>
          <w:color w:val="000000"/>
          <w:szCs w:val="24"/>
          <w:lang w:eastAsia="pl-PL"/>
        </w:rPr>
        <w:t>S</w:t>
      </w:r>
      <w:r w:rsidR="00FC76C5" w:rsidRPr="00954AAF">
        <w:rPr>
          <w:rFonts w:ascii="Arial" w:eastAsia="Arial" w:hAnsi="Arial" w:cs="Arial"/>
          <w:color w:val="000000"/>
          <w:szCs w:val="24"/>
          <w:lang w:eastAsia="pl-PL"/>
        </w:rPr>
        <w:t>zczególnie ważne</w:t>
      </w:r>
      <w:r w:rsidR="00954AAF">
        <w:rPr>
          <w:rFonts w:ascii="Arial" w:eastAsia="Arial" w:hAnsi="Arial" w:cs="Arial"/>
          <w:color w:val="000000"/>
          <w:szCs w:val="24"/>
          <w:lang w:eastAsia="pl-PL"/>
        </w:rPr>
        <w:br/>
      </w:r>
      <w:r w:rsidR="00FC76C5" w:rsidRPr="00954AAF">
        <w:rPr>
          <w:rFonts w:ascii="Arial" w:eastAsia="Arial" w:hAnsi="Arial" w:cs="Arial"/>
          <w:color w:val="000000"/>
          <w:szCs w:val="24"/>
          <w:lang w:eastAsia="pl-PL"/>
        </w:rPr>
        <w:t xml:space="preserve">w tym kontekście </w:t>
      </w:r>
      <w:r w:rsidR="00830E8B" w:rsidRPr="00954AAF">
        <w:rPr>
          <w:rFonts w:ascii="Arial" w:eastAsia="Arial" w:hAnsi="Arial" w:cs="Arial"/>
          <w:color w:val="000000"/>
          <w:szCs w:val="24"/>
          <w:lang w:eastAsia="pl-PL"/>
        </w:rPr>
        <w:t xml:space="preserve">są </w:t>
      </w:r>
      <w:r w:rsidR="00FC76C5" w:rsidRPr="00954AAF">
        <w:rPr>
          <w:rFonts w:ascii="Arial" w:eastAsia="Arial" w:hAnsi="Arial" w:cs="Arial"/>
          <w:color w:val="000000"/>
          <w:szCs w:val="24"/>
          <w:lang w:eastAsia="pl-PL"/>
        </w:rPr>
        <w:t>powiązane ze sobą terminy</w:t>
      </w:r>
      <w:r w:rsidR="00F6280C" w:rsidRPr="00954AAF">
        <w:rPr>
          <w:rFonts w:ascii="Arial" w:eastAsia="Arial" w:hAnsi="Arial" w:cs="Arial"/>
          <w:color w:val="000000"/>
          <w:szCs w:val="24"/>
          <w:lang w:eastAsia="pl-PL"/>
        </w:rPr>
        <w:t xml:space="preserve">: </w:t>
      </w:r>
    </w:p>
    <w:p w14:paraId="0B9FBA34" w14:textId="77777777" w:rsidR="00FC76C5" w:rsidRPr="00954AAF" w:rsidRDefault="00FC76C5" w:rsidP="003C2138">
      <w:pPr>
        <w:spacing w:line="276" w:lineRule="auto"/>
        <w:ind w:right="47"/>
        <w:jc w:val="left"/>
        <w:rPr>
          <w:rFonts w:ascii="Arial" w:eastAsia="Arial" w:hAnsi="Arial" w:cs="Arial"/>
          <w:color w:val="000000"/>
          <w:szCs w:val="24"/>
          <w:lang w:eastAsia="pl-PL"/>
        </w:rPr>
      </w:pPr>
      <w:r w:rsidRPr="00954AAF">
        <w:rPr>
          <w:rFonts w:ascii="Arial" w:eastAsia="Arial" w:hAnsi="Arial" w:cs="Arial"/>
          <w:color w:val="000000"/>
          <w:szCs w:val="24"/>
          <w:lang w:eastAsia="pl-PL"/>
        </w:rPr>
        <w:t xml:space="preserve">- </w:t>
      </w:r>
      <w:r w:rsidR="006B38B2" w:rsidRPr="00954AAF">
        <w:rPr>
          <w:rFonts w:ascii="Arial" w:eastAsia="Arial" w:hAnsi="Arial" w:cs="Arial"/>
          <w:color w:val="000000"/>
          <w:szCs w:val="24"/>
          <w:lang w:eastAsia="pl-PL"/>
        </w:rPr>
        <w:t xml:space="preserve">zdrowie psychiczne, </w:t>
      </w:r>
    </w:p>
    <w:p w14:paraId="744318EC" w14:textId="77777777" w:rsidR="00FC76C5" w:rsidRPr="00954AAF" w:rsidRDefault="00FC76C5" w:rsidP="003C2138">
      <w:pPr>
        <w:spacing w:line="276" w:lineRule="auto"/>
        <w:ind w:right="47"/>
        <w:jc w:val="left"/>
        <w:rPr>
          <w:rFonts w:ascii="Arial" w:eastAsia="Arial" w:hAnsi="Arial" w:cs="Arial"/>
          <w:color w:val="000000"/>
          <w:szCs w:val="24"/>
          <w:lang w:eastAsia="pl-PL"/>
        </w:rPr>
      </w:pPr>
      <w:r w:rsidRPr="00954AAF">
        <w:rPr>
          <w:rFonts w:ascii="Arial" w:eastAsia="Arial" w:hAnsi="Arial" w:cs="Arial"/>
          <w:color w:val="000000"/>
          <w:szCs w:val="24"/>
          <w:lang w:eastAsia="pl-PL"/>
        </w:rPr>
        <w:t xml:space="preserve">- </w:t>
      </w:r>
      <w:r w:rsidR="006B38B2" w:rsidRPr="00954AAF">
        <w:rPr>
          <w:rFonts w:ascii="Arial" w:eastAsia="Arial" w:hAnsi="Arial" w:cs="Arial"/>
          <w:color w:val="000000"/>
          <w:szCs w:val="24"/>
          <w:lang w:eastAsia="pl-PL"/>
        </w:rPr>
        <w:t xml:space="preserve">jakość życia, </w:t>
      </w:r>
    </w:p>
    <w:p w14:paraId="2DFAE6D3" w14:textId="707997DD" w:rsidR="00FC76C5" w:rsidRPr="00954AAF" w:rsidRDefault="00FC76C5" w:rsidP="003C2138">
      <w:pPr>
        <w:spacing w:line="276" w:lineRule="auto"/>
        <w:ind w:right="47"/>
        <w:jc w:val="left"/>
        <w:rPr>
          <w:rFonts w:ascii="Arial" w:eastAsia="Arial" w:hAnsi="Arial" w:cs="Arial"/>
          <w:color w:val="000000"/>
          <w:szCs w:val="24"/>
          <w:lang w:eastAsia="pl-PL"/>
        </w:rPr>
      </w:pPr>
      <w:r w:rsidRPr="00954AAF">
        <w:rPr>
          <w:rFonts w:ascii="Arial" w:eastAsia="Arial" w:hAnsi="Arial" w:cs="Arial"/>
          <w:color w:val="000000"/>
          <w:szCs w:val="24"/>
          <w:lang w:eastAsia="pl-PL"/>
        </w:rPr>
        <w:t xml:space="preserve">- </w:t>
      </w:r>
      <w:r w:rsidR="006B38B2" w:rsidRPr="00954AAF">
        <w:rPr>
          <w:rFonts w:ascii="Arial" w:eastAsia="Arial" w:hAnsi="Arial" w:cs="Arial"/>
          <w:color w:val="000000"/>
          <w:szCs w:val="24"/>
          <w:lang w:eastAsia="pl-PL"/>
        </w:rPr>
        <w:t>sieci społeczne</w:t>
      </w:r>
      <w:r w:rsidR="00314AE4" w:rsidRPr="00954AAF">
        <w:rPr>
          <w:rFonts w:ascii="Arial" w:eastAsia="Arial" w:hAnsi="Arial" w:cs="Arial"/>
          <w:color w:val="000000"/>
          <w:szCs w:val="24"/>
          <w:lang w:eastAsia="pl-PL"/>
        </w:rPr>
        <w:t>,</w:t>
      </w:r>
      <w:r w:rsidR="006B38B2" w:rsidRPr="00954AAF">
        <w:rPr>
          <w:rFonts w:ascii="Arial" w:eastAsia="Arial" w:hAnsi="Arial" w:cs="Arial"/>
          <w:color w:val="000000"/>
          <w:szCs w:val="24"/>
          <w:lang w:eastAsia="pl-PL"/>
        </w:rPr>
        <w:t xml:space="preserve"> </w:t>
      </w:r>
    </w:p>
    <w:p w14:paraId="1894A321" w14:textId="1C7D384C" w:rsidR="00F6280C" w:rsidRPr="00954AAF" w:rsidRDefault="00FC76C5" w:rsidP="003C2138">
      <w:pPr>
        <w:spacing w:line="276" w:lineRule="auto"/>
        <w:ind w:right="47"/>
        <w:jc w:val="left"/>
        <w:rPr>
          <w:rFonts w:ascii="Arial" w:eastAsia="Arial" w:hAnsi="Arial" w:cs="Arial"/>
          <w:color w:val="000000"/>
          <w:szCs w:val="24"/>
          <w:lang w:eastAsia="pl-PL"/>
        </w:rPr>
      </w:pPr>
      <w:r w:rsidRPr="00954AAF">
        <w:rPr>
          <w:rFonts w:ascii="Arial" w:eastAsia="Arial" w:hAnsi="Arial" w:cs="Arial"/>
          <w:color w:val="000000"/>
          <w:szCs w:val="24"/>
          <w:lang w:eastAsia="pl-PL"/>
        </w:rPr>
        <w:t xml:space="preserve">- </w:t>
      </w:r>
      <w:r w:rsidR="006B38B2" w:rsidRPr="00954AAF">
        <w:rPr>
          <w:rFonts w:ascii="Arial" w:eastAsia="Arial" w:hAnsi="Arial" w:cs="Arial"/>
          <w:color w:val="000000"/>
          <w:szCs w:val="24"/>
          <w:lang w:eastAsia="pl-PL"/>
        </w:rPr>
        <w:t xml:space="preserve">wsparcie społeczne. </w:t>
      </w:r>
    </w:p>
    <w:p w14:paraId="6D7A8EE8" w14:textId="0AE58B1D" w:rsidR="006B38B2" w:rsidRPr="00954AAF" w:rsidRDefault="00F6280C" w:rsidP="003C2138">
      <w:pPr>
        <w:spacing w:line="276" w:lineRule="auto"/>
        <w:ind w:right="47"/>
        <w:jc w:val="left"/>
        <w:rPr>
          <w:rFonts w:ascii="Arial" w:eastAsia="Arial" w:hAnsi="Arial" w:cs="Arial"/>
          <w:color w:val="000000"/>
          <w:szCs w:val="24"/>
          <w:lang w:eastAsia="pl-PL"/>
        </w:rPr>
      </w:pPr>
      <w:r w:rsidRPr="00954AAF">
        <w:rPr>
          <w:rFonts w:ascii="Arial" w:eastAsia="Arial" w:hAnsi="Arial" w:cs="Arial"/>
          <w:color w:val="000000"/>
          <w:szCs w:val="24"/>
          <w:lang w:eastAsia="pl-PL"/>
        </w:rPr>
        <w:t xml:space="preserve">Te właśnie </w:t>
      </w:r>
      <w:r w:rsidR="00DC5965" w:rsidRPr="00954AAF">
        <w:rPr>
          <w:rFonts w:ascii="Arial" w:eastAsia="Arial" w:hAnsi="Arial" w:cs="Arial"/>
          <w:color w:val="000000"/>
          <w:szCs w:val="24"/>
          <w:lang w:eastAsia="pl-PL"/>
        </w:rPr>
        <w:t xml:space="preserve">zagadnienia są </w:t>
      </w:r>
      <w:r w:rsidR="006B38B2" w:rsidRPr="00954AAF">
        <w:rPr>
          <w:rFonts w:ascii="Arial" w:eastAsia="Arial" w:hAnsi="Arial" w:cs="Arial"/>
          <w:color w:val="000000"/>
          <w:szCs w:val="24"/>
          <w:lang w:eastAsia="pl-PL"/>
        </w:rPr>
        <w:t xml:space="preserve">kluczowe dla </w:t>
      </w:r>
      <w:r w:rsidR="00DC5965" w:rsidRPr="00954AAF">
        <w:rPr>
          <w:rFonts w:ascii="Arial" w:eastAsia="Arial" w:hAnsi="Arial" w:cs="Arial"/>
          <w:color w:val="000000"/>
          <w:szCs w:val="24"/>
          <w:lang w:eastAsia="pl-PL"/>
        </w:rPr>
        <w:t xml:space="preserve">dokonania kompleksowej oceny </w:t>
      </w:r>
      <w:r w:rsidR="006B38B2" w:rsidRPr="00954AAF">
        <w:rPr>
          <w:rFonts w:ascii="Arial" w:eastAsia="Arial" w:hAnsi="Arial" w:cs="Arial"/>
          <w:color w:val="000000"/>
          <w:szCs w:val="24"/>
          <w:lang w:eastAsia="pl-PL"/>
        </w:rPr>
        <w:t>działań prowadzonych na rzecz osób z zaburzeniami psychicznymi</w:t>
      </w:r>
      <w:r w:rsidRPr="00954AAF">
        <w:rPr>
          <w:rFonts w:ascii="Arial" w:eastAsia="Arial" w:hAnsi="Arial" w:cs="Arial"/>
          <w:color w:val="000000"/>
          <w:szCs w:val="24"/>
          <w:lang w:eastAsia="pl-PL"/>
        </w:rPr>
        <w:t xml:space="preserve"> w ramach Programu. Zostaną one scharakteryzowane poniżej. </w:t>
      </w:r>
    </w:p>
    <w:p w14:paraId="73FD403D" w14:textId="39D2F72F" w:rsidR="006B38B2" w:rsidRPr="00954AAF" w:rsidRDefault="00F6280C" w:rsidP="003C2138">
      <w:pPr>
        <w:spacing w:line="276" w:lineRule="auto"/>
        <w:jc w:val="left"/>
        <w:rPr>
          <w:rFonts w:ascii="Arial" w:eastAsiaTheme="minorEastAsia" w:hAnsi="Arial" w:cs="Arial"/>
          <w:szCs w:val="24"/>
        </w:rPr>
      </w:pPr>
      <w:r w:rsidRPr="00954AAF">
        <w:rPr>
          <w:rFonts w:ascii="Arial" w:eastAsiaTheme="minorEastAsia" w:hAnsi="Arial" w:cs="Arial"/>
          <w:szCs w:val="24"/>
        </w:rPr>
        <w:t>W</w:t>
      </w:r>
      <w:r w:rsidR="006B38B2" w:rsidRPr="00954AAF">
        <w:rPr>
          <w:rFonts w:ascii="Arial" w:eastAsiaTheme="minorEastAsia" w:hAnsi="Arial" w:cs="Arial"/>
          <w:szCs w:val="24"/>
        </w:rPr>
        <w:t xml:space="preserve">edług Światowej Organizacji Zdrowia zaburzenia psychiczne to </w:t>
      </w:r>
      <w:r w:rsidRPr="00954AAF">
        <w:rPr>
          <w:rFonts w:ascii="Arial" w:eastAsiaTheme="minorEastAsia" w:hAnsi="Arial" w:cs="Arial"/>
          <w:szCs w:val="24"/>
        </w:rPr>
        <w:t xml:space="preserve">obecnie </w:t>
      </w:r>
      <w:r w:rsidR="006B38B2" w:rsidRPr="00954AAF">
        <w:rPr>
          <w:rFonts w:ascii="Arial" w:eastAsiaTheme="minorEastAsia" w:hAnsi="Arial" w:cs="Arial"/>
          <w:szCs w:val="24"/>
        </w:rPr>
        <w:t>jeden z</w:t>
      </w:r>
      <w:r w:rsidR="008470A7" w:rsidRPr="00954AAF">
        <w:rPr>
          <w:rFonts w:ascii="Arial" w:eastAsiaTheme="minorEastAsia" w:hAnsi="Arial" w:cs="Arial"/>
          <w:szCs w:val="24"/>
        </w:rPr>
        <w:t> </w:t>
      </w:r>
      <w:r w:rsidR="006B38B2" w:rsidRPr="00954AAF">
        <w:rPr>
          <w:rFonts w:ascii="Arial" w:eastAsiaTheme="minorEastAsia" w:hAnsi="Arial" w:cs="Arial"/>
          <w:szCs w:val="24"/>
        </w:rPr>
        <w:t>ważniejszych problemów zdrowotnych zarówno z uwagi na ich rozpowszechnienie jak i</w:t>
      </w:r>
      <w:r w:rsidR="008470A7" w:rsidRPr="00954AAF">
        <w:rPr>
          <w:rFonts w:ascii="Arial" w:eastAsiaTheme="minorEastAsia" w:hAnsi="Arial" w:cs="Arial"/>
          <w:szCs w:val="24"/>
        </w:rPr>
        <w:t> </w:t>
      </w:r>
      <w:r w:rsidR="006B38B2" w:rsidRPr="00954AAF">
        <w:rPr>
          <w:rFonts w:ascii="Arial" w:eastAsiaTheme="minorEastAsia" w:hAnsi="Arial" w:cs="Arial"/>
          <w:szCs w:val="24"/>
        </w:rPr>
        <w:t>znaczący wpływ na jakość życia</w:t>
      </w:r>
      <w:r w:rsidR="006B38B2" w:rsidRPr="00954AAF">
        <w:rPr>
          <w:rFonts w:ascii="Arial" w:eastAsiaTheme="minorEastAsia" w:hAnsi="Arial" w:cs="Arial"/>
          <w:szCs w:val="24"/>
          <w:vertAlign w:val="superscript"/>
        </w:rPr>
        <w:footnoteReference w:id="1"/>
      </w:r>
      <w:r w:rsidR="006B38B2" w:rsidRPr="00954AAF">
        <w:rPr>
          <w:rFonts w:ascii="Arial" w:eastAsiaTheme="minorEastAsia" w:hAnsi="Arial" w:cs="Arial"/>
          <w:szCs w:val="24"/>
        </w:rPr>
        <w:t xml:space="preserve">. Zaburzenia te w </w:t>
      </w:r>
      <w:r w:rsidR="00DD2F8A" w:rsidRPr="00954AAF">
        <w:rPr>
          <w:rFonts w:ascii="Arial" w:eastAsiaTheme="minorEastAsia" w:hAnsi="Arial" w:cs="Arial"/>
          <w:szCs w:val="24"/>
        </w:rPr>
        <w:t xml:space="preserve">społeczeństwie </w:t>
      </w:r>
      <w:r w:rsidR="006B38B2" w:rsidRPr="00954AAF">
        <w:rPr>
          <w:rFonts w:ascii="Arial" w:eastAsiaTheme="minorEastAsia" w:hAnsi="Arial" w:cs="Arial"/>
          <w:szCs w:val="24"/>
        </w:rPr>
        <w:t xml:space="preserve">występują dość często. </w:t>
      </w:r>
      <w:r w:rsidR="0038157A" w:rsidRPr="00954AAF">
        <w:rPr>
          <w:rFonts w:ascii="Arial" w:eastAsiaTheme="minorEastAsia" w:hAnsi="Arial" w:cs="Arial"/>
          <w:szCs w:val="24"/>
        </w:rPr>
        <w:br/>
      </w:r>
      <w:r w:rsidR="006B38B2" w:rsidRPr="00954AAF">
        <w:rPr>
          <w:rFonts w:ascii="Arial" w:eastAsiaTheme="minorEastAsia" w:hAnsi="Arial" w:cs="Arial"/>
          <w:szCs w:val="24"/>
        </w:rPr>
        <w:t xml:space="preserve">W </w:t>
      </w:r>
      <w:r w:rsidR="00867992" w:rsidRPr="00954AAF">
        <w:rPr>
          <w:rFonts w:ascii="Arial" w:eastAsiaTheme="minorEastAsia" w:hAnsi="Arial" w:cs="Arial"/>
          <w:szCs w:val="24"/>
        </w:rPr>
        <w:t xml:space="preserve">jedynym jak dotąd zrealizowanym w Polsce w ostatnich latach </w:t>
      </w:r>
      <w:r w:rsidR="006B38B2" w:rsidRPr="00954AAF">
        <w:rPr>
          <w:rFonts w:ascii="Arial" w:eastAsiaTheme="minorEastAsia" w:hAnsi="Arial" w:cs="Arial"/>
          <w:szCs w:val="24"/>
        </w:rPr>
        <w:t>badaniu epidemiologicznym EZOP przeprowadzonym na reprezentatywnej próbie osób</w:t>
      </w:r>
      <w:r w:rsidR="00954AAF">
        <w:rPr>
          <w:rFonts w:ascii="Arial" w:eastAsiaTheme="minorEastAsia" w:hAnsi="Arial" w:cs="Arial"/>
          <w:szCs w:val="24"/>
        </w:rPr>
        <w:br/>
      </w:r>
      <w:r w:rsidR="006B38B2" w:rsidRPr="00954AAF">
        <w:rPr>
          <w:rFonts w:ascii="Arial" w:eastAsiaTheme="minorEastAsia" w:hAnsi="Arial" w:cs="Arial"/>
          <w:szCs w:val="24"/>
        </w:rPr>
        <w:t>w wieku 18–64 lata stwierdzono występowanie co najmniej jednego zaburzenia psychicznego w ciągu całego okresu życia u</w:t>
      </w:r>
      <w:r w:rsidR="008470A7" w:rsidRPr="00954AAF">
        <w:rPr>
          <w:rFonts w:ascii="Arial" w:eastAsiaTheme="minorEastAsia" w:hAnsi="Arial" w:cs="Arial"/>
          <w:szCs w:val="24"/>
        </w:rPr>
        <w:t> </w:t>
      </w:r>
      <w:r w:rsidR="006B38B2" w:rsidRPr="00954AAF">
        <w:rPr>
          <w:rFonts w:ascii="Arial" w:eastAsiaTheme="minorEastAsia" w:hAnsi="Arial" w:cs="Arial"/>
          <w:szCs w:val="24"/>
        </w:rPr>
        <w:t>23,4% badanych. Można szacować,</w:t>
      </w:r>
      <w:r w:rsidR="00954AAF">
        <w:rPr>
          <w:rFonts w:ascii="Arial" w:eastAsiaTheme="minorEastAsia" w:hAnsi="Arial" w:cs="Arial"/>
          <w:szCs w:val="24"/>
        </w:rPr>
        <w:br/>
      </w:r>
      <w:r w:rsidR="006B38B2" w:rsidRPr="00954AAF">
        <w:rPr>
          <w:rFonts w:ascii="Arial" w:eastAsiaTheme="minorEastAsia" w:hAnsi="Arial" w:cs="Arial"/>
          <w:szCs w:val="24"/>
        </w:rPr>
        <w:lastRenderedPageBreak/>
        <w:t xml:space="preserve">że w Polsce grupa ta liczy około 6 milionów osób. Co czwarta z nich doświadcza więcej niż jednego zaburzenia, a co dwudziesta piąta trzech i więcej. Ta ostatnia grupa liczy w Polsce około ćwierć miliona osób. </w:t>
      </w:r>
      <w:r w:rsidRPr="00954AAF">
        <w:rPr>
          <w:rFonts w:ascii="Arial" w:eastAsiaTheme="minorEastAsia" w:hAnsi="Arial" w:cs="Arial"/>
          <w:szCs w:val="24"/>
        </w:rPr>
        <w:t>Należy zaznaczyć, że c</w:t>
      </w:r>
      <w:r w:rsidR="006B38B2" w:rsidRPr="00954AAF">
        <w:rPr>
          <w:rFonts w:ascii="Arial" w:eastAsiaTheme="minorEastAsia" w:hAnsi="Arial" w:cs="Arial"/>
          <w:szCs w:val="24"/>
        </w:rPr>
        <w:t>zęstość występowania poszczególnych zaburzeń jest zróżnicowana. U</w:t>
      </w:r>
      <w:r w:rsidR="008470A7" w:rsidRPr="00954AAF">
        <w:rPr>
          <w:rFonts w:ascii="Arial" w:eastAsiaTheme="minorEastAsia" w:hAnsi="Arial" w:cs="Arial"/>
          <w:szCs w:val="24"/>
        </w:rPr>
        <w:t> </w:t>
      </w:r>
      <w:r w:rsidR="006B38B2" w:rsidRPr="00954AAF">
        <w:rPr>
          <w:rFonts w:ascii="Arial" w:eastAsiaTheme="minorEastAsia" w:hAnsi="Arial" w:cs="Arial"/>
          <w:szCs w:val="24"/>
        </w:rPr>
        <w:t xml:space="preserve">około 10% </w:t>
      </w:r>
      <w:r w:rsidR="00867992" w:rsidRPr="00954AAF">
        <w:rPr>
          <w:rFonts w:ascii="Arial" w:eastAsiaTheme="minorEastAsia" w:hAnsi="Arial" w:cs="Arial"/>
          <w:szCs w:val="24"/>
        </w:rPr>
        <w:t xml:space="preserve">badanych </w:t>
      </w:r>
      <w:r w:rsidR="006B38B2" w:rsidRPr="00954AAF">
        <w:rPr>
          <w:rFonts w:ascii="Arial" w:eastAsiaTheme="minorEastAsia" w:hAnsi="Arial" w:cs="Arial"/>
          <w:szCs w:val="24"/>
        </w:rPr>
        <w:t xml:space="preserve">stwierdzono zaburzenia lękowe, u 3,5% nastroju (w tym u 3% depresję). Dużą grupę stanowią osoby z zaburzeniami psychicznymi związanymi z używaniem substancji psychoaktywnych (12,8%), szczególnie alkoholu. Stwierdzono również wzrost zagrożeń związanych z zamachami samobójczymi: </w:t>
      </w:r>
      <w:r w:rsidR="00830E8B" w:rsidRPr="00954AAF">
        <w:rPr>
          <w:rFonts w:ascii="Arial" w:eastAsiaTheme="minorEastAsia" w:hAnsi="Arial" w:cs="Arial"/>
          <w:szCs w:val="24"/>
        </w:rPr>
        <w:t>szacuje się, że co najmniej 0</w:t>
      </w:r>
      <w:r w:rsidR="006B38B2" w:rsidRPr="00954AAF">
        <w:rPr>
          <w:rFonts w:ascii="Arial" w:eastAsiaTheme="minorEastAsia" w:hAnsi="Arial" w:cs="Arial"/>
          <w:szCs w:val="24"/>
        </w:rPr>
        <w:t>,7% badanych ma za sobą próbę samobójczą. Liczebność tej grupy można szacować</w:t>
      </w:r>
      <w:r w:rsidR="00335287">
        <w:rPr>
          <w:rFonts w:ascii="Arial" w:eastAsiaTheme="minorEastAsia" w:hAnsi="Arial" w:cs="Arial"/>
          <w:szCs w:val="24"/>
        </w:rPr>
        <w:br/>
      </w:r>
      <w:r w:rsidR="006B38B2" w:rsidRPr="00954AAF">
        <w:rPr>
          <w:rFonts w:ascii="Arial" w:eastAsiaTheme="minorEastAsia" w:hAnsi="Arial" w:cs="Arial"/>
          <w:szCs w:val="24"/>
        </w:rPr>
        <w:t>w Polsce na 189 tysięcy osób.</w:t>
      </w:r>
      <w:r w:rsidR="009328C1" w:rsidRPr="00954AAF">
        <w:rPr>
          <w:rFonts w:ascii="Arial" w:eastAsiaTheme="minorEastAsia" w:hAnsi="Arial" w:cs="Arial"/>
          <w:szCs w:val="24"/>
        </w:rPr>
        <w:t xml:space="preserve"> </w:t>
      </w:r>
      <w:r w:rsidR="006B38B2" w:rsidRPr="00954AAF">
        <w:rPr>
          <w:rFonts w:ascii="Arial" w:eastAsiaTheme="minorEastAsia" w:hAnsi="Arial" w:cs="Arial"/>
          <w:szCs w:val="24"/>
        </w:rPr>
        <w:t xml:space="preserve">Na podstawie wyników uzyskanych w badaniu </w:t>
      </w:r>
      <w:r w:rsidR="00EC084B" w:rsidRPr="00954AAF">
        <w:rPr>
          <w:rFonts w:ascii="Arial" w:eastAsiaTheme="minorEastAsia" w:hAnsi="Arial" w:cs="Arial"/>
          <w:szCs w:val="24"/>
        </w:rPr>
        <w:t xml:space="preserve">EZOP </w:t>
      </w:r>
      <w:r w:rsidR="006B38B2" w:rsidRPr="00954AAF">
        <w:rPr>
          <w:rFonts w:ascii="Arial" w:eastAsiaTheme="minorEastAsia" w:hAnsi="Arial" w:cs="Arial"/>
          <w:szCs w:val="24"/>
        </w:rPr>
        <w:t>można określić odsetek mieszkańców Mazowsza doświadczających zaburzeń psychicznych przynajmniej jeden raz w życiu na 21,4%</w:t>
      </w:r>
      <w:r w:rsidR="006B38B2" w:rsidRPr="00954AAF">
        <w:rPr>
          <w:rFonts w:ascii="Arial" w:eastAsiaTheme="minorEastAsia" w:hAnsi="Arial" w:cs="Arial"/>
          <w:szCs w:val="24"/>
          <w:vertAlign w:val="superscript"/>
        </w:rPr>
        <w:footnoteReference w:id="2"/>
      </w:r>
      <w:r w:rsidR="009328C1" w:rsidRPr="00954AAF">
        <w:rPr>
          <w:rFonts w:ascii="Arial" w:eastAsiaTheme="minorEastAsia" w:hAnsi="Arial" w:cs="Arial"/>
          <w:szCs w:val="24"/>
        </w:rPr>
        <w:t>.</w:t>
      </w:r>
      <w:r w:rsidR="006B38B2" w:rsidRPr="00954AAF">
        <w:rPr>
          <w:rFonts w:ascii="Arial" w:eastAsiaTheme="minorEastAsia" w:hAnsi="Arial" w:cs="Arial"/>
          <w:szCs w:val="24"/>
        </w:rPr>
        <w:t xml:space="preserve"> </w:t>
      </w:r>
    </w:p>
    <w:p w14:paraId="55965035" w14:textId="55EFFDCA" w:rsidR="006B38B2" w:rsidRPr="00954AAF" w:rsidRDefault="006B38B2" w:rsidP="003C2138">
      <w:pPr>
        <w:spacing w:line="276" w:lineRule="auto"/>
        <w:jc w:val="left"/>
        <w:rPr>
          <w:rFonts w:ascii="Arial" w:eastAsiaTheme="minorEastAsia" w:hAnsi="Arial" w:cs="Arial"/>
          <w:szCs w:val="24"/>
        </w:rPr>
      </w:pPr>
      <w:r w:rsidRPr="00954AAF">
        <w:rPr>
          <w:rFonts w:ascii="Arial" w:eastAsiaTheme="minorEastAsia" w:hAnsi="Arial" w:cs="Arial"/>
          <w:szCs w:val="24"/>
        </w:rPr>
        <w:t>Jednym z ważnych aspektów wpływających na skuteczność pomocy dla osób</w:t>
      </w:r>
      <w:r w:rsidR="00954AAF">
        <w:rPr>
          <w:rFonts w:ascii="Arial" w:eastAsiaTheme="minorEastAsia" w:hAnsi="Arial" w:cs="Arial"/>
          <w:szCs w:val="24"/>
        </w:rPr>
        <w:br/>
      </w:r>
      <w:r w:rsidRPr="00954AAF">
        <w:rPr>
          <w:rFonts w:ascii="Arial" w:eastAsiaTheme="minorEastAsia" w:hAnsi="Arial" w:cs="Arial"/>
          <w:szCs w:val="24"/>
        </w:rPr>
        <w:t xml:space="preserve">z zaburzeniami psychicznymi jest zapewnienie im efektywnego </w:t>
      </w:r>
      <w:r w:rsidRPr="00954AAF">
        <w:rPr>
          <w:rFonts w:ascii="Arial" w:eastAsiaTheme="minorEastAsia" w:hAnsi="Arial" w:cs="Arial"/>
          <w:szCs w:val="24"/>
          <w:u w:val="single"/>
        </w:rPr>
        <w:t>oparcia społecznego</w:t>
      </w:r>
      <w:r w:rsidRPr="00954AAF">
        <w:rPr>
          <w:rFonts w:ascii="Arial" w:eastAsiaTheme="minorEastAsia" w:hAnsi="Arial" w:cs="Arial"/>
          <w:szCs w:val="24"/>
        </w:rPr>
        <w:t xml:space="preserve">. Jest ono czynnikiem niezwykle istotnym zarówno dla profilaktyki zaburzeń zdrowia psychicznego jak i skutecznego wspierania osób, które ich doświadczają. Aby w pełni zrozumieć wpływ oparcia społecznego na zdrowie psychiczne należy wyjaśnić kluczowe pojęcia związane z tymi terminami. </w:t>
      </w:r>
    </w:p>
    <w:p w14:paraId="028FD866" w14:textId="6FFB3AAB" w:rsidR="006B38B2" w:rsidRPr="00954AAF" w:rsidRDefault="00F6280C" w:rsidP="003C2138">
      <w:pPr>
        <w:spacing w:line="276" w:lineRule="auto"/>
        <w:jc w:val="left"/>
        <w:rPr>
          <w:rFonts w:ascii="Arial" w:eastAsiaTheme="minorEastAsia" w:hAnsi="Arial" w:cs="Arial"/>
          <w:kern w:val="24"/>
          <w:szCs w:val="24"/>
        </w:rPr>
      </w:pPr>
      <w:r w:rsidRPr="00954AAF">
        <w:rPr>
          <w:rFonts w:ascii="Arial" w:eastAsiaTheme="minorEastAsia" w:hAnsi="Arial" w:cs="Arial"/>
          <w:szCs w:val="24"/>
        </w:rPr>
        <w:t xml:space="preserve">Trzeba zaznaczyć, że pojęcie </w:t>
      </w:r>
      <w:r w:rsidRPr="00954AAF">
        <w:rPr>
          <w:rFonts w:ascii="Arial" w:eastAsiaTheme="minorEastAsia" w:hAnsi="Arial" w:cs="Arial"/>
          <w:szCs w:val="24"/>
          <w:u w:val="single"/>
        </w:rPr>
        <w:t>„z</w:t>
      </w:r>
      <w:r w:rsidR="006B38B2" w:rsidRPr="00954AAF">
        <w:rPr>
          <w:rFonts w:ascii="Arial" w:eastAsiaTheme="minorEastAsia" w:hAnsi="Arial" w:cs="Arial"/>
          <w:kern w:val="24"/>
          <w:szCs w:val="24"/>
          <w:u w:val="single"/>
          <w:lang w:eastAsia="pl-PL"/>
        </w:rPr>
        <w:t>drowie psychiczne</w:t>
      </w:r>
      <w:r w:rsidRPr="00954AAF">
        <w:rPr>
          <w:rFonts w:ascii="Arial" w:eastAsiaTheme="minorEastAsia" w:hAnsi="Arial" w:cs="Arial"/>
          <w:kern w:val="24"/>
          <w:szCs w:val="24"/>
          <w:u w:val="single"/>
          <w:lang w:eastAsia="pl-PL"/>
        </w:rPr>
        <w:t>”</w:t>
      </w:r>
      <w:r w:rsidR="006B38B2" w:rsidRPr="00954AAF">
        <w:rPr>
          <w:rFonts w:ascii="Arial" w:eastAsiaTheme="minorEastAsia" w:hAnsi="Arial" w:cs="Arial"/>
          <w:kern w:val="24"/>
          <w:szCs w:val="24"/>
          <w:lang w:eastAsia="pl-PL"/>
        </w:rPr>
        <w:t xml:space="preserve"> jest obecnie definiowane dość szeroko. Nie oznacza ono jedynie braku choroby. Według Światowej Organizacji Zdrowia zdrowie psychiczne to stan dobrego samopoczucia, w którym człowiek wykorzystuje swoje zdolności, może radzić sobie ze stresem w codziennym życiu, wydajnie i owocnie pracować oraz jest w</w:t>
      </w:r>
      <w:r w:rsidR="008470A7" w:rsidRPr="00954AAF">
        <w:rPr>
          <w:rFonts w:ascii="Arial" w:eastAsiaTheme="minorEastAsia" w:hAnsi="Arial" w:cs="Arial"/>
          <w:kern w:val="24"/>
          <w:szCs w:val="24"/>
          <w:lang w:eastAsia="pl-PL"/>
        </w:rPr>
        <w:t> </w:t>
      </w:r>
      <w:r w:rsidR="006B38B2" w:rsidRPr="00954AAF">
        <w:rPr>
          <w:rFonts w:ascii="Arial" w:eastAsiaTheme="minorEastAsia" w:hAnsi="Arial" w:cs="Arial"/>
          <w:kern w:val="24"/>
          <w:szCs w:val="24"/>
          <w:lang w:eastAsia="pl-PL"/>
        </w:rPr>
        <w:t>stanie wnieść wkład w życie danej wspólnoty</w:t>
      </w:r>
      <w:r w:rsidR="006B38B2" w:rsidRPr="00954AAF">
        <w:rPr>
          <w:rFonts w:ascii="Arial" w:eastAsiaTheme="minorEastAsia" w:hAnsi="Arial" w:cs="Arial"/>
          <w:kern w:val="24"/>
          <w:szCs w:val="24"/>
          <w:vertAlign w:val="superscript"/>
          <w:lang w:eastAsia="pl-PL"/>
        </w:rPr>
        <w:footnoteReference w:id="3"/>
      </w:r>
      <w:r w:rsidR="006B38B2" w:rsidRPr="00954AAF">
        <w:rPr>
          <w:rFonts w:ascii="Arial" w:eastAsia="Times New Roman" w:hAnsi="Arial" w:cs="Arial"/>
          <w:szCs w:val="24"/>
          <w:lang w:eastAsia="pl-PL"/>
        </w:rPr>
        <w:t xml:space="preserve">. </w:t>
      </w:r>
      <w:r w:rsidRPr="00954AAF">
        <w:rPr>
          <w:rFonts w:ascii="Arial" w:eastAsia="Times New Roman" w:hAnsi="Arial" w:cs="Arial"/>
          <w:szCs w:val="24"/>
          <w:lang w:eastAsia="pl-PL"/>
        </w:rPr>
        <w:t xml:space="preserve">Dlatego też podobnie </w:t>
      </w:r>
      <w:r w:rsidR="006B38B2" w:rsidRPr="00954AAF">
        <w:rPr>
          <w:rFonts w:ascii="Arial" w:eastAsia="Times New Roman" w:hAnsi="Arial" w:cs="Arial"/>
          <w:szCs w:val="24"/>
          <w:lang w:eastAsia="pl-PL"/>
        </w:rPr>
        <w:t xml:space="preserve">kompleksowo należy </w:t>
      </w:r>
      <w:r w:rsidRPr="00954AAF">
        <w:rPr>
          <w:rFonts w:ascii="Arial" w:eastAsia="Times New Roman" w:hAnsi="Arial" w:cs="Arial"/>
          <w:szCs w:val="24"/>
          <w:lang w:eastAsia="pl-PL"/>
        </w:rPr>
        <w:t xml:space="preserve">pojmować </w:t>
      </w:r>
      <w:r w:rsidR="006B38B2" w:rsidRPr="00954AAF">
        <w:rPr>
          <w:rFonts w:ascii="Arial" w:eastAsia="Times New Roman" w:hAnsi="Arial" w:cs="Arial"/>
          <w:szCs w:val="24"/>
          <w:lang w:eastAsia="pl-PL"/>
        </w:rPr>
        <w:t xml:space="preserve">proces odzyskiwania zdrowia w przypadku osób z zaburzeniami psychicznymi. </w:t>
      </w:r>
      <w:r w:rsidR="00954AAF">
        <w:rPr>
          <w:rFonts w:ascii="Arial" w:eastAsia="Times New Roman" w:hAnsi="Arial" w:cs="Arial"/>
          <w:szCs w:val="24"/>
          <w:lang w:eastAsia="pl-PL"/>
        </w:rPr>
        <w:br/>
      </w:r>
      <w:r w:rsidR="006B38B2" w:rsidRPr="00954AAF">
        <w:rPr>
          <w:rFonts w:ascii="Arial" w:eastAsia="Times New Roman" w:hAnsi="Arial" w:cs="Arial"/>
          <w:szCs w:val="24"/>
          <w:lang w:eastAsia="pl-PL"/>
        </w:rPr>
        <w:t>Nie jest on związany jedynie z działaniami medycznymi</w:t>
      </w:r>
      <w:r w:rsidRPr="00954AAF">
        <w:rPr>
          <w:rFonts w:ascii="Arial" w:eastAsia="Times New Roman" w:hAnsi="Arial" w:cs="Arial"/>
          <w:szCs w:val="24"/>
          <w:lang w:eastAsia="pl-PL"/>
        </w:rPr>
        <w:t xml:space="preserve"> i nie oznacza jedynie „braku choroby”. Trzeba go pojmować znacznie szerzej. Można go więc rozumieć </w:t>
      </w:r>
      <w:r w:rsidRPr="00954AAF">
        <w:rPr>
          <w:rFonts w:ascii="Arial" w:eastAsia="Times New Roman" w:hAnsi="Arial" w:cs="Arial"/>
          <w:szCs w:val="24"/>
          <w:u w:val="single"/>
          <w:lang w:eastAsia="pl-PL"/>
        </w:rPr>
        <w:t xml:space="preserve">jako kompleksowe </w:t>
      </w:r>
      <w:r w:rsidR="006B38B2" w:rsidRPr="00954AAF">
        <w:rPr>
          <w:rFonts w:ascii="Arial" w:eastAsia="Times New Roman" w:hAnsi="Arial" w:cs="Arial"/>
          <w:szCs w:val="24"/>
          <w:u w:val="single"/>
          <w:lang w:eastAsia="pl-PL"/>
        </w:rPr>
        <w:t>wspierani</w:t>
      </w:r>
      <w:r w:rsidRPr="00954AAF">
        <w:rPr>
          <w:rFonts w:ascii="Arial" w:eastAsia="Times New Roman" w:hAnsi="Arial" w:cs="Arial"/>
          <w:szCs w:val="24"/>
          <w:u w:val="single"/>
          <w:lang w:eastAsia="pl-PL"/>
        </w:rPr>
        <w:t>e</w:t>
      </w:r>
      <w:r w:rsidR="006B38B2" w:rsidRPr="00954AAF">
        <w:rPr>
          <w:rFonts w:ascii="Arial" w:eastAsia="Times New Roman" w:hAnsi="Arial" w:cs="Arial"/>
          <w:szCs w:val="24"/>
          <w:u w:val="single"/>
          <w:lang w:eastAsia="pl-PL"/>
        </w:rPr>
        <w:t xml:space="preserve"> osób chorujących w prowadzeniu wartościowego życia przy jednoczesnym dążeniu do wykorzystania ich pełnego potencjału.</w:t>
      </w:r>
      <w:r w:rsidR="006B38B2" w:rsidRPr="00954AAF">
        <w:rPr>
          <w:rFonts w:ascii="Arial" w:eastAsia="Times New Roman" w:hAnsi="Arial" w:cs="Arial"/>
          <w:szCs w:val="24"/>
          <w:lang w:eastAsia="pl-PL"/>
        </w:rPr>
        <w:t xml:space="preserve"> </w:t>
      </w:r>
      <w:r w:rsidRPr="00954AAF">
        <w:rPr>
          <w:rFonts w:ascii="Arial" w:eastAsia="Times New Roman" w:hAnsi="Arial" w:cs="Arial"/>
          <w:szCs w:val="24"/>
          <w:lang w:eastAsia="pl-PL"/>
        </w:rPr>
        <w:t>Tym samym</w:t>
      </w:r>
      <w:r w:rsidR="006B38B2" w:rsidRPr="00954AAF">
        <w:rPr>
          <w:rFonts w:ascii="Arial" w:eastAsia="Times New Roman" w:hAnsi="Arial" w:cs="Arial"/>
          <w:szCs w:val="24"/>
          <w:lang w:eastAsia="pl-PL"/>
        </w:rPr>
        <w:t xml:space="preserve"> dostęp do kompleksowego oparcia społecznego jest czynnikiem niezwykle istotnym</w:t>
      </w:r>
      <w:r w:rsidR="00954AAF">
        <w:rPr>
          <w:rFonts w:ascii="Arial" w:eastAsia="Times New Roman" w:hAnsi="Arial" w:cs="Arial"/>
          <w:szCs w:val="24"/>
          <w:lang w:eastAsia="pl-PL"/>
        </w:rPr>
        <w:br/>
      </w:r>
      <w:r w:rsidR="006B38B2" w:rsidRPr="00954AAF">
        <w:rPr>
          <w:rFonts w:ascii="Arial" w:eastAsia="Times New Roman" w:hAnsi="Arial" w:cs="Arial"/>
          <w:szCs w:val="24"/>
          <w:lang w:eastAsia="pl-PL"/>
        </w:rPr>
        <w:t xml:space="preserve">w kontekście zarówno utrzymywania zdrowia psychicznego jak i jego odzyskiwania. </w:t>
      </w:r>
      <w:r w:rsidR="006B38B2" w:rsidRPr="00954AAF">
        <w:rPr>
          <w:rFonts w:ascii="Arial" w:eastAsiaTheme="minorEastAsia" w:hAnsi="Arial" w:cs="Arial"/>
          <w:kern w:val="24"/>
          <w:szCs w:val="24"/>
          <w:lang w:eastAsia="pl-PL"/>
        </w:rPr>
        <w:t xml:space="preserve">Szerokie rozumienie </w:t>
      </w:r>
      <w:r w:rsidRPr="00954AAF">
        <w:rPr>
          <w:rFonts w:ascii="Arial" w:eastAsiaTheme="minorEastAsia" w:hAnsi="Arial" w:cs="Arial"/>
          <w:kern w:val="24"/>
          <w:szCs w:val="24"/>
          <w:lang w:eastAsia="pl-PL"/>
        </w:rPr>
        <w:t>pojęcia „</w:t>
      </w:r>
      <w:r w:rsidR="006B38B2" w:rsidRPr="00954AAF">
        <w:rPr>
          <w:rFonts w:ascii="Arial" w:eastAsiaTheme="minorEastAsia" w:hAnsi="Arial" w:cs="Arial"/>
          <w:kern w:val="24"/>
          <w:szCs w:val="24"/>
          <w:lang w:eastAsia="pl-PL"/>
        </w:rPr>
        <w:t>zdrowi</w:t>
      </w:r>
      <w:r w:rsidRPr="00954AAF">
        <w:rPr>
          <w:rFonts w:ascii="Arial" w:eastAsiaTheme="minorEastAsia" w:hAnsi="Arial" w:cs="Arial"/>
          <w:kern w:val="24"/>
          <w:szCs w:val="24"/>
          <w:lang w:eastAsia="pl-PL"/>
        </w:rPr>
        <w:t>e</w:t>
      </w:r>
      <w:r w:rsidR="006B38B2" w:rsidRPr="00954AAF">
        <w:rPr>
          <w:rFonts w:ascii="Arial" w:eastAsiaTheme="minorEastAsia" w:hAnsi="Arial" w:cs="Arial"/>
          <w:kern w:val="24"/>
          <w:szCs w:val="24"/>
          <w:lang w:eastAsia="pl-PL"/>
        </w:rPr>
        <w:t xml:space="preserve"> psychiczne</w:t>
      </w:r>
      <w:r w:rsidRPr="00954AAF">
        <w:rPr>
          <w:rFonts w:ascii="Arial" w:eastAsiaTheme="minorEastAsia" w:hAnsi="Arial" w:cs="Arial"/>
          <w:kern w:val="24"/>
          <w:szCs w:val="24"/>
          <w:lang w:eastAsia="pl-PL"/>
        </w:rPr>
        <w:t>”</w:t>
      </w:r>
      <w:r w:rsidR="006B38B2" w:rsidRPr="00954AAF">
        <w:rPr>
          <w:rFonts w:ascii="Arial" w:eastAsiaTheme="minorEastAsia" w:hAnsi="Arial" w:cs="Arial"/>
          <w:kern w:val="24"/>
          <w:szCs w:val="24"/>
          <w:lang w:eastAsia="pl-PL"/>
        </w:rPr>
        <w:t xml:space="preserve"> powoduje</w:t>
      </w:r>
      <w:r w:rsidRPr="00954AAF">
        <w:rPr>
          <w:rFonts w:ascii="Arial" w:eastAsiaTheme="minorEastAsia" w:hAnsi="Arial" w:cs="Arial"/>
          <w:kern w:val="24"/>
          <w:szCs w:val="24"/>
          <w:lang w:eastAsia="pl-PL"/>
        </w:rPr>
        <w:t xml:space="preserve"> więc, </w:t>
      </w:r>
      <w:r w:rsidR="006B38B2" w:rsidRPr="00954AAF">
        <w:rPr>
          <w:rFonts w:ascii="Arial" w:eastAsiaTheme="minorEastAsia" w:hAnsi="Arial" w:cs="Arial"/>
          <w:kern w:val="24"/>
          <w:szCs w:val="24"/>
          <w:lang w:eastAsia="pl-PL"/>
        </w:rPr>
        <w:t>że jednym</w:t>
      </w:r>
      <w:r w:rsidR="00954AAF">
        <w:rPr>
          <w:rFonts w:ascii="Arial" w:eastAsiaTheme="minorEastAsia" w:hAnsi="Arial" w:cs="Arial"/>
          <w:kern w:val="24"/>
          <w:szCs w:val="24"/>
          <w:lang w:eastAsia="pl-PL"/>
        </w:rPr>
        <w:br/>
      </w:r>
      <w:r w:rsidR="006B38B2" w:rsidRPr="00954AAF">
        <w:rPr>
          <w:rFonts w:ascii="Arial" w:eastAsiaTheme="minorEastAsia" w:hAnsi="Arial" w:cs="Arial"/>
          <w:kern w:val="24"/>
          <w:szCs w:val="24"/>
          <w:lang w:eastAsia="pl-PL"/>
        </w:rPr>
        <w:t xml:space="preserve">z głównych celów działań </w:t>
      </w:r>
      <w:r w:rsidRPr="00954AAF">
        <w:rPr>
          <w:rFonts w:ascii="Arial" w:eastAsiaTheme="minorEastAsia" w:hAnsi="Arial" w:cs="Arial"/>
          <w:kern w:val="24"/>
          <w:szCs w:val="24"/>
          <w:lang w:eastAsia="pl-PL"/>
        </w:rPr>
        <w:t xml:space="preserve">prowadzonych </w:t>
      </w:r>
      <w:r w:rsidR="006B38B2" w:rsidRPr="00954AAF">
        <w:rPr>
          <w:rFonts w:ascii="Arial" w:eastAsiaTheme="minorEastAsia" w:hAnsi="Arial" w:cs="Arial"/>
          <w:kern w:val="24"/>
          <w:szCs w:val="24"/>
          <w:lang w:eastAsia="pl-PL"/>
        </w:rPr>
        <w:t>na rzecz osób z</w:t>
      </w:r>
      <w:r w:rsidR="008470A7" w:rsidRPr="00954AAF">
        <w:rPr>
          <w:rFonts w:ascii="Arial" w:eastAsiaTheme="minorEastAsia" w:hAnsi="Arial" w:cs="Arial"/>
          <w:kern w:val="24"/>
          <w:szCs w:val="24"/>
          <w:lang w:eastAsia="pl-PL"/>
        </w:rPr>
        <w:t> </w:t>
      </w:r>
      <w:r w:rsidR="006B38B2" w:rsidRPr="00954AAF">
        <w:rPr>
          <w:rFonts w:ascii="Arial" w:eastAsiaTheme="minorEastAsia" w:hAnsi="Arial" w:cs="Arial"/>
          <w:kern w:val="24"/>
          <w:szCs w:val="24"/>
          <w:lang w:eastAsia="pl-PL"/>
        </w:rPr>
        <w:t xml:space="preserve">zaburzeniami psychicznymi jest poprawa ich </w:t>
      </w:r>
      <w:r w:rsidR="006B38B2" w:rsidRPr="00954AAF">
        <w:rPr>
          <w:rFonts w:ascii="Arial" w:eastAsiaTheme="minorEastAsia" w:hAnsi="Arial" w:cs="Arial"/>
          <w:kern w:val="24"/>
          <w:szCs w:val="24"/>
          <w:u w:val="single"/>
          <w:lang w:eastAsia="pl-PL"/>
        </w:rPr>
        <w:t>jakości życia.</w:t>
      </w:r>
      <w:r w:rsidR="006B38B2" w:rsidRPr="00954AAF">
        <w:rPr>
          <w:rFonts w:ascii="Arial" w:eastAsiaTheme="minorEastAsia" w:hAnsi="Arial" w:cs="Arial"/>
          <w:kern w:val="24"/>
          <w:szCs w:val="24"/>
          <w:lang w:eastAsia="pl-PL"/>
        </w:rPr>
        <w:t xml:space="preserve"> </w:t>
      </w:r>
      <w:r w:rsidRPr="00954AAF">
        <w:rPr>
          <w:rFonts w:ascii="Arial" w:eastAsiaTheme="minorEastAsia" w:hAnsi="Arial" w:cs="Arial"/>
          <w:kern w:val="24"/>
          <w:szCs w:val="24"/>
          <w:lang w:eastAsia="pl-PL"/>
        </w:rPr>
        <w:t xml:space="preserve">Tak jak to się dzieje w przypadku omawianego pojęcia „zdrowie psychiczne”, </w:t>
      </w:r>
      <w:r w:rsidR="006B38B2" w:rsidRPr="00954AAF">
        <w:rPr>
          <w:rFonts w:ascii="Arial" w:eastAsiaTheme="minorEastAsia" w:hAnsi="Arial" w:cs="Arial"/>
          <w:kern w:val="24"/>
          <w:szCs w:val="24"/>
        </w:rPr>
        <w:t>Światowa Organizacja Zdrowia proponuje</w:t>
      </w:r>
      <w:r w:rsidRPr="00954AAF">
        <w:rPr>
          <w:rFonts w:ascii="Arial" w:eastAsiaTheme="minorEastAsia" w:hAnsi="Arial" w:cs="Arial"/>
          <w:kern w:val="24"/>
          <w:szCs w:val="24"/>
        </w:rPr>
        <w:t xml:space="preserve"> również</w:t>
      </w:r>
      <w:r w:rsidR="006B38B2" w:rsidRPr="00954AAF">
        <w:rPr>
          <w:rFonts w:ascii="Arial" w:eastAsiaTheme="minorEastAsia" w:hAnsi="Arial" w:cs="Arial"/>
          <w:kern w:val="24"/>
          <w:szCs w:val="24"/>
        </w:rPr>
        <w:t>, aby pojęcie jakości życia ujmować kompleksowo i postrzegać w relacji do wielu aspektów funkcjonowania człowieka:</w:t>
      </w:r>
    </w:p>
    <w:p w14:paraId="636D7E0B" w14:textId="1406993A" w:rsidR="006B38B2" w:rsidRPr="00A06827" w:rsidRDefault="006B38B2" w:rsidP="003C2138">
      <w:pPr>
        <w:pStyle w:val="Akapitzlist"/>
        <w:numPr>
          <w:ilvl w:val="0"/>
          <w:numId w:val="47"/>
        </w:numPr>
        <w:spacing w:line="276" w:lineRule="auto"/>
        <w:ind w:left="284" w:hanging="284"/>
        <w:jc w:val="left"/>
        <w:rPr>
          <w:rFonts w:ascii="Arial" w:eastAsiaTheme="minorEastAsia" w:hAnsi="Arial" w:cs="Arial"/>
          <w:kern w:val="24"/>
          <w:szCs w:val="24"/>
        </w:rPr>
      </w:pPr>
      <w:r w:rsidRPr="00A06827">
        <w:rPr>
          <w:rFonts w:ascii="Arial" w:eastAsiaTheme="minorEastAsia" w:hAnsi="Arial" w:cs="Arial"/>
          <w:kern w:val="24"/>
          <w:szCs w:val="24"/>
        </w:rPr>
        <w:t>Zdrowie fizyczne. Jego wysoki poziom wiąże się z większą energią, żywotnością, brakiem objawów chorób somatycznych i bólu oraz z większą sprawnością fizyczną.</w:t>
      </w:r>
    </w:p>
    <w:p w14:paraId="7A8966A7" w14:textId="5C30F726" w:rsidR="006B38B2" w:rsidRPr="00A06827" w:rsidRDefault="006B38B2" w:rsidP="003C2138">
      <w:pPr>
        <w:pStyle w:val="Akapitzlist"/>
        <w:numPr>
          <w:ilvl w:val="0"/>
          <w:numId w:val="47"/>
        </w:numPr>
        <w:spacing w:line="276" w:lineRule="auto"/>
        <w:ind w:left="284" w:hanging="284"/>
        <w:jc w:val="left"/>
        <w:rPr>
          <w:rFonts w:ascii="Arial" w:eastAsiaTheme="minorEastAsia" w:hAnsi="Arial" w:cs="Arial"/>
          <w:kern w:val="24"/>
          <w:szCs w:val="24"/>
        </w:rPr>
      </w:pPr>
      <w:r w:rsidRPr="00A06827">
        <w:rPr>
          <w:rFonts w:ascii="Arial" w:eastAsiaTheme="minorEastAsia" w:hAnsi="Arial" w:cs="Arial"/>
          <w:kern w:val="24"/>
          <w:szCs w:val="24"/>
        </w:rPr>
        <w:t>Samopoczucie psychiczne. Składa się na</w:t>
      </w:r>
      <w:r w:rsidR="00830E8B" w:rsidRPr="00A06827">
        <w:rPr>
          <w:rFonts w:ascii="Arial" w:eastAsiaTheme="minorEastAsia" w:hAnsi="Arial" w:cs="Arial"/>
          <w:kern w:val="24"/>
          <w:szCs w:val="24"/>
        </w:rPr>
        <w:t xml:space="preserve"> nie</w:t>
      </w:r>
      <w:r w:rsidRPr="00A06827">
        <w:rPr>
          <w:rFonts w:ascii="Arial" w:eastAsiaTheme="minorEastAsia" w:hAnsi="Arial" w:cs="Arial"/>
          <w:kern w:val="24"/>
          <w:szCs w:val="24"/>
        </w:rPr>
        <w:t xml:space="preserve"> przede wszystkim poczucie własnej wartości, godności osobistej, poczucie docenienia przez otoczenie, efektywności behawioralnej i</w:t>
      </w:r>
      <w:r w:rsidR="008470A7" w:rsidRPr="00A06827">
        <w:rPr>
          <w:rFonts w:ascii="Arial" w:eastAsiaTheme="minorEastAsia" w:hAnsi="Arial" w:cs="Arial"/>
          <w:kern w:val="24"/>
          <w:szCs w:val="24"/>
        </w:rPr>
        <w:t> </w:t>
      </w:r>
      <w:r w:rsidRPr="00A06827">
        <w:rPr>
          <w:rFonts w:ascii="Arial" w:eastAsiaTheme="minorEastAsia" w:hAnsi="Arial" w:cs="Arial"/>
          <w:kern w:val="24"/>
          <w:szCs w:val="24"/>
        </w:rPr>
        <w:t>poznawczej, samoakceptacja, poczucie bezpieczeństwa</w:t>
      </w:r>
      <w:r w:rsidR="00954AAF">
        <w:rPr>
          <w:rFonts w:ascii="Arial" w:eastAsiaTheme="minorEastAsia" w:hAnsi="Arial" w:cs="Arial"/>
          <w:kern w:val="24"/>
          <w:szCs w:val="24"/>
        </w:rPr>
        <w:br/>
      </w:r>
      <w:r w:rsidRPr="00A06827">
        <w:rPr>
          <w:rFonts w:ascii="Arial" w:eastAsiaTheme="minorEastAsia" w:hAnsi="Arial" w:cs="Arial"/>
          <w:kern w:val="24"/>
          <w:szCs w:val="24"/>
        </w:rPr>
        <w:t>i przynależności.</w:t>
      </w:r>
    </w:p>
    <w:p w14:paraId="043412C7" w14:textId="5D8645AB" w:rsidR="006B38B2" w:rsidRPr="00A06827" w:rsidRDefault="006B38B2" w:rsidP="003C2138">
      <w:pPr>
        <w:pStyle w:val="Akapitzlist"/>
        <w:numPr>
          <w:ilvl w:val="0"/>
          <w:numId w:val="47"/>
        </w:numPr>
        <w:spacing w:line="276" w:lineRule="auto"/>
        <w:ind w:left="284" w:hanging="284"/>
        <w:jc w:val="left"/>
        <w:rPr>
          <w:rFonts w:ascii="Arial" w:eastAsiaTheme="minorEastAsia" w:hAnsi="Arial" w:cs="Arial"/>
          <w:kern w:val="24"/>
          <w:szCs w:val="24"/>
        </w:rPr>
      </w:pPr>
      <w:r w:rsidRPr="00A06827">
        <w:rPr>
          <w:rFonts w:ascii="Arial" w:eastAsiaTheme="minorEastAsia" w:hAnsi="Arial" w:cs="Arial"/>
          <w:kern w:val="24"/>
          <w:szCs w:val="24"/>
        </w:rPr>
        <w:t>Niezależność. Mobilność, posiadanie umiejętności samoobsługowych, dnia codziennego i</w:t>
      </w:r>
      <w:r w:rsidR="008470A7" w:rsidRPr="00A06827">
        <w:rPr>
          <w:rFonts w:ascii="Arial" w:eastAsiaTheme="minorEastAsia" w:hAnsi="Arial" w:cs="Arial"/>
          <w:kern w:val="24"/>
          <w:szCs w:val="24"/>
        </w:rPr>
        <w:t> </w:t>
      </w:r>
      <w:r w:rsidRPr="00A06827">
        <w:rPr>
          <w:rFonts w:ascii="Arial" w:eastAsiaTheme="minorEastAsia" w:hAnsi="Arial" w:cs="Arial"/>
          <w:kern w:val="24"/>
          <w:szCs w:val="24"/>
        </w:rPr>
        <w:t>zawodowych, posiadanie własnych przekonań, umiejętne podejmowanie decyzji i</w:t>
      </w:r>
      <w:r w:rsidR="008470A7" w:rsidRPr="00A06827">
        <w:rPr>
          <w:rFonts w:ascii="Arial" w:eastAsiaTheme="minorEastAsia" w:hAnsi="Arial" w:cs="Arial"/>
          <w:kern w:val="24"/>
          <w:szCs w:val="24"/>
        </w:rPr>
        <w:t> </w:t>
      </w:r>
      <w:r w:rsidRPr="00A06827">
        <w:rPr>
          <w:rFonts w:ascii="Arial" w:eastAsiaTheme="minorEastAsia" w:hAnsi="Arial" w:cs="Arial"/>
          <w:kern w:val="24"/>
          <w:szCs w:val="24"/>
        </w:rPr>
        <w:t>wyznaczanie sobie celów.</w:t>
      </w:r>
    </w:p>
    <w:p w14:paraId="5CC10461" w14:textId="032B9B4C" w:rsidR="006B38B2" w:rsidRPr="00A06827" w:rsidRDefault="006B38B2" w:rsidP="003C2138">
      <w:pPr>
        <w:pStyle w:val="Akapitzlist"/>
        <w:numPr>
          <w:ilvl w:val="0"/>
          <w:numId w:val="47"/>
        </w:numPr>
        <w:spacing w:line="276" w:lineRule="auto"/>
        <w:ind w:left="284" w:hanging="284"/>
        <w:jc w:val="left"/>
        <w:rPr>
          <w:rFonts w:ascii="Arial" w:eastAsiaTheme="minorEastAsia" w:hAnsi="Arial" w:cs="Arial"/>
          <w:kern w:val="24"/>
          <w:szCs w:val="24"/>
        </w:rPr>
      </w:pPr>
      <w:r w:rsidRPr="00A06827">
        <w:rPr>
          <w:rFonts w:ascii="Arial" w:eastAsiaTheme="minorEastAsia" w:hAnsi="Arial" w:cs="Arial"/>
          <w:kern w:val="24"/>
          <w:szCs w:val="24"/>
        </w:rPr>
        <w:t>Relacje społeczne. Ich wysoki poziom wiąże się z umiejętnością nawiązywania i</w:t>
      </w:r>
      <w:r w:rsidR="008470A7" w:rsidRPr="00A06827">
        <w:rPr>
          <w:rFonts w:ascii="Arial" w:eastAsiaTheme="minorEastAsia" w:hAnsi="Arial" w:cs="Arial"/>
          <w:kern w:val="24"/>
          <w:szCs w:val="24"/>
        </w:rPr>
        <w:t> </w:t>
      </w:r>
      <w:r w:rsidRPr="00A06827">
        <w:rPr>
          <w:rFonts w:ascii="Arial" w:eastAsiaTheme="minorEastAsia" w:hAnsi="Arial" w:cs="Arial"/>
          <w:kern w:val="24"/>
          <w:szCs w:val="24"/>
        </w:rPr>
        <w:t xml:space="preserve">utrzymywania relacji z innymi, również bliskich związków takich, jak: przyjaźń </w:t>
      </w:r>
      <w:r w:rsidR="009328C1" w:rsidRPr="00954AAF">
        <w:rPr>
          <w:rFonts w:ascii="Arial" w:eastAsiaTheme="minorEastAsia" w:hAnsi="Arial" w:cs="Arial"/>
          <w:kern w:val="24"/>
          <w:szCs w:val="24"/>
        </w:rPr>
        <w:br/>
      </w:r>
      <w:r w:rsidRPr="00A06827">
        <w:rPr>
          <w:rFonts w:ascii="Arial" w:eastAsiaTheme="minorEastAsia" w:hAnsi="Arial" w:cs="Arial"/>
          <w:kern w:val="24"/>
          <w:szCs w:val="24"/>
        </w:rPr>
        <w:t>i małżeństwo, brak konfliktów międzyludzkich, otrzymywanie wsparcia społecznego, możliwość korzystania z doświadczeń i wiedzy innych ludzi.</w:t>
      </w:r>
    </w:p>
    <w:p w14:paraId="73D1DDE5" w14:textId="3AF174D9" w:rsidR="006B38B2" w:rsidRPr="00A06827" w:rsidRDefault="006B38B2" w:rsidP="003C2138">
      <w:pPr>
        <w:pStyle w:val="Akapitzlist"/>
        <w:numPr>
          <w:ilvl w:val="0"/>
          <w:numId w:val="47"/>
        </w:numPr>
        <w:spacing w:line="276" w:lineRule="auto"/>
        <w:ind w:left="284" w:hanging="284"/>
        <w:jc w:val="left"/>
        <w:rPr>
          <w:rFonts w:ascii="Arial" w:eastAsiaTheme="minorEastAsia" w:hAnsi="Arial" w:cs="Arial"/>
          <w:kern w:val="24"/>
          <w:szCs w:val="24"/>
        </w:rPr>
      </w:pPr>
      <w:r w:rsidRPr="00A06827">
        <w:rPr>
          <w:rFonts w:ascii="Arial" w:eastAsiaTheme="minorEastAsia" w:hAnsi="Arial" w:cs="Arial"/>
          <w:kern w:val="24"/>
          <w:szCs w:val="24"/>
        </w:rPr>
        <w:t>Środowisko zewnętrzne. Posiadanie zabezpieczeń społecznych, materialnych, możliwości rozwoju osobistego, zawodowego, poczucia wolności i bezpieczeństwa w społeczeństwie, dostęp do dogodnych środków komunikacyjnych, czystość</w:t>
      </w:r>
      <w:r w:rsidR="00954AAF">
        <w:rPr>
          <w:rFonts w:ascii="Arial" w:eastAsiaTheme="minorEastAsia" w:hAnsi="Arial" w:cs="Arial"/>
          <w:kern w:val="24"/>
          <w:szCs w:val="24"/>
        </w:rPr>
        <w:br/>
      </w:r>
      <w:r w:rsidRPr="00A06827">
        <w:rPr>
          <w:rFonts w:ascii="Arial" w:eastAsiaTheme="minorEastAsia" w:hAnsi="Arial" w:cs="Arial"/>
          <w:kern w:val="24"/>
          <w:szCs w:val="24"/>
        </w:rPr>
        <w:t xml:space="preserve">i estetyka warunków środowiskowych. </w:t>
      </w:r>
    </w:p>
    <w:p w14:paraId="553A802B" w14:textId="5C1C7230" w:rsidR="006B38B2" w:rsidRPr="00A06827" w:rsidRDefault="006B38B2" w:rsidP="003C2138">
      <w:pPr>
        <w:pStyle w:val="Akapitzlist"/>
        <w:numPr>
          <w:ilvl w:val="0"/>
          <w:numId w:val="47"/>
        </w:numPr>
        <w:spacing w:line="276" w:lineRule="auto"/>
        <w:ind w:left="284" w:hanging="284"/>
        <w:jc w:val="left"/>
        <w:rPr>
          <w:rFonts w:ascii="Arial" w:eastAsiaTheme="minorEastAsia" w:hAnsi="Arial" w:cs="Arial"/>
          <w:kern w:val="24"/>
          <w:szCs w:val="24"/>
        </w:rPr>
      </w:pPr>
      <w:r w:rsidRPr="00A06827">
        <w:rPr>
          <w:rFonts w:ascii="Arial" w:eastAsiaTheme="minorEastAsia" w:hAnsi="Arial" w:cs="Arial"/>
          <w:kern w:val="24"/>
          <w:szCs w:val="24"/>
        </w:rPr>
        <w:t xml:space="preserve">Duchowość. Wiąże się z wymiarem religijnym i osobistymi przekonaniami. Wpływa </w:t>
      </w:r>
      <w:r w:rsidR="009328C1" w:rsidRPr="00954AAF">
        <w:rPr>
          <w:rFonts w:ascii="Arial" w:eastAsiaTheme="minorEastAsia" w:hAnsi="Arial" w:cs="Arial"/>
          <w:kern w:val="24"/>
          <w:szCs w:val="24"/>
        </w:rPr>
        <w:br/>
      </w:r>
      <w:r w:rsidRPr="00A06827">
        <w:rPr>
          <w:rFonts w:ascii="Arial" w:eastAsiaTheme="minorEastAsia" w:hAnsi="Arial" w:cs="Arial"/>
          <w:kern w:val="24"/>
          <w:szCs w:val="24"/>
        </w:rPr>
        <w:t>na wartości wyższe i poczucie sensu życia</w:t>
      </w:r>
      <w:r w:rsidRPr="00954AAF">
        <w:rPr>
          <w:rFonts w:ascii="Arial" w:hAnsi="Arial" w:cs="Arial"/>
          <w:vertAlign w:val="superscript"/>
        </w:rPr>
        <w:footnoteReference w:id="4"/>
      </w:r>
      <w:r w:rsidRPr="00A06827">
        <w:rPr>
          <w:rFonts w:ascii="Arial" w:eastAsiaTheme="minorEastAsia" w:hAnsi="Arial" w:cs="Arial"/>
          <w:kern w:val="24"/>
          <w:szCs w:val="24"/>
        </w:rPr>
        <w:t>.</w:t>
      </w:r>
    </w:p>
    <w:p w14:paraId="4053D3B4" w14:textId="1405802D" w:rsidR="006B38B2" w:rsidRPr="00954AAF" w:rsidRDefault="006B38B2" w:rsidP="003C2138">
      <w:pPr>
        <w:widowControl w:val="0"/>
        <w:tabs>
          <w:tab w:val="left" w:pos="3903"/>
        </w:tabs>
        <w:suppressAutoHyphens/>
        <w:spacing w:line="276" w:lineRule="auto"/>
        <w:jc w:val="left"/>
        <w:rPr>
          <w:rFonts w:ascii="Arial" w:eastAsiaTheme="minorEastAsia" w:hAnsi="Arial" w:cs="Arial"/>
          <w:kern w:val="24"/>
          <w:szCs w:val="24"/>
        </w:rPr>
      </w:pPr>
      <w:r w:rsidRPr="00954AAF">
        <w:rPr>
          <w:rFonts w:ascii="Arial" w:eastAsiaTheme="minorEastAsia" w:hAnsi="Arial" w:cs="Arial"/>
          <w:kern w:val="24"/>
          <w:szCs w:val="24"/>
        </w:rPr>
        <w:t xml:space="preserve">Jak wynika z powyższych ustaleń, </w:t>
      </w:r>
      <w:r w:rsidR="00F6280C" w:rsidRPr="00954AAF">
        <w:rPr>
          <w:rFonts w:ascii="Arial" w:eastAsiaTheme="minorEastAsia" w:hAnsi="Arial" w:cs="Arial"/>
          <w:kern w:val="24"/>
          <w:szCs w:val="24"/>
        </w:rPr>
        <w:t xml:space="preserve">to właśnie </w:t>
      </w:r>
      <w:r w:rsidRPr="00954AAF">
        <w:rPr>
          <w:rFonts w:ascii="Arial" w:eastAsiaTheme="minorEastAsia" w:hAnsi="Arial" w:cs="Arial"/>
          <w:kern w:val="24"/>
          <w:szCs w:val="24"/>
        </w:rPr>
        <w:t xml:space="preserve">oparcie społeczne w znaczącym stopniu wpływa na jakość życia, również u osób z zaburzeniami psychicznymi. Szczególnie ważne wydają się dwa ściśle związane ze sobą czynniki: indywidualne sieci społeczne oraz uzyskiwane wsparcie społeczne. </w:t>
      </w:r>
      <w:r w:rsidRPr="00954AAF">
        <w:rPr>
          <w:rFonts w:ascii="Arial" w:eastAsiaTheme="minorEastAsia" w:hAnsi="Arial" w:cs="Arial"/>
          <w:kern w:val="24"/>
          <w:szCs w:val="24"/>
          <w:u w:val="single"/>
        </w:rPr>
        <w:t>Sieć społeczna</w:t>
      </w:r>
      <w:r w:rsidRPr="00954AAF">
        <w:rPr>
          <w:rFonts w:ascii="Arial" w:eastAsiaTheme="minorEastAsia" w:hAnsi="Arial" w:cs="Arial"/>
          <w:kern w:val="24"/>
          <w:szCs w:val="24"/>
        </w:rPr>
        <w:t xml:space="preserve"> jest tworzona przez osoby, </w:t>
      </w:r>
      <w:r w:rsidR="00954AAF">
        <w:rPr>
          <w:rFonts w:ascii="Arial" w:eastAsiaTheme="minorEastAsia" w:hAnsi="Arial" w:cs="Arial"/>
          <w:kern w:val="24"/>
          <w:szCs w:val="24"/>
        </w:rPr>
        <w:br/>
      </w:r>
      <w:r w:rsidRPr="00954AAF">
        <w:rPr>
          <w:rFonts w:ascii="Arial" w:eastAsiaTheme="minorEastAsia" w:hAnsi="Arial" w:cs="Arial"/>
          <w:kern w:val="24"/>
          <w:szCs w:val="24"/>
        </w:rPr>
        <w:t>z którymi jednostka ma regularny kontakt, wzajemne związki i bliskie więzi uczuciowe</w:t>
      </w:r>
      <w:r w:rsidRPr="00954AAF">
        <w:rPr>
          <w:rFonts w:ascii="Arial" w:eastAsiaTheme="minorEastAsia" w:hAnsi="Arial" w:cs="Arial"/>
          <w:kern w:val="24"/>
          <w:szCs w:val="24"/>
          <w:vertAlign w:val="superscript"/>
        </w:rPr>
        <w:footnoteReference w:id="5"/>
      </w:r>
      <w:r w:rsidRPr="00954AAF">
        <w:rPr>
          <w:rFonts w:ascii="Arial" w:eastAsiaTheme="minorEastAsia" w:hAnsi="Arial" w:cs="Arial"/>
          <w:kern w:val="24"/>
          <w:szCs w:val="24"/>
        </w:rPr>
        <w:t xml:space="preserve">. Sieci społeczne stanowią </w:t>
      </w:r>
      <w:r w:rsidR="00F6280C" w:rsidRPr="00954AAF">
        <w:rPr>
          <w:rFonts w:ascii="Arial" w:eastAsiaTheme="minorEastAsia" w:hAnsi="Arial" w:cs="Arial"/>
          <w:kern w:val="24"/>
          <w:szCs w:val="24"/>
        </w:rPr>
        <w:t xml:space="preserve">więc </w:t>
      </w:r>
      <w:r w:rsidRPr="00954AAF">
        <w:rPr>
          <w:rFonts w:ascii="Arial" w:eastAsiaTheme="minorEastAsia" w:hAnsi="Arial" w:cs="Arial"/>
          <w:kern w:val="24"/>
          <w:szCs w:val="24"/>
        </w:rPr>
        <w:t xml:space="preserve">pole relacji społecznych określanych poprzez więzi pokrewieństwa, przyjaźni, współpracę ekonomiczną, religię albo sieć kontaktów. Przez sieć społeczną rozumie się ludzi, z którymi utrzymywane są kontakty oraz różnorodne powiązania. Sieci społeczne stanowią źródła oparcia działając jak bufor wspomagający radzenie sobie ze stresem oraz pozwalające czuć się elementem systemu wzajemnie powiązanego z innymi osobami. W przypadku osób chorujących psychicznie sieci społeczne często podlegają destrukcji, </w:t>
      </w:r>
      <w:r w:rsidR="003C2138">
        <w:rPr>
          <w:rFonts w:ascii="Arial" w:eastAsiaTheme="minorEastAsia" w:hAnsi="Arial" w:cs="Arial"/>
          <w:kern w:val="24"/>
          <w:szCs w:val="24"/>
        </w:rPr>
        <w:br/>
      </w:r>
      <w:r w:rsidRPr="00954AAF">
        <w:rPr>
          <w:rFonts w:ascii="Arial" w:eastAsiaTheme="minorEastAsia" w:hAnsi="Arial" w:cs="Arial"/>
          <w:kern w:val="24"/>
          <w:szCs w:val="24"/>
        </w:rPr>
        <w:t>co skutkuje dotkliwym osamotnieniem.</w:t>
      </w:r>
    </w:p>
    <w:p w14:paraId="3220EA7F" w14:textId="3212E7B6" w:rsidR="006B38B2" w:rsidRPr="00954AAF" w:rsidRDefault="006B38B2" w:rsidP="003C2138">
      <w:pPr>
        <w:widowControl w:val="0"/>
        <w:suppressAutoHyphens/>
        <w:spacing w:line="276" w:lineRule="auto"/>
        <w:jc w:val="left"/>
        <w:rPr>
          <w:rFonts w:ascii="Arial" w:eastAsiaTheme="minorEastAsia" w:hAnsi="Arial" w:cs="Arial"/>
          <w:kern w:val="24"/>
          <w:szCs w:val="24"/>
        </w:rPr>
      </w:pPr>
      <w:r w:rsidRPr="00954AAF">
        <w:rPr>
          <w:rFonts w:ascii="Arial" w:eastAsiaTheme="minorEastAsia" w:hAnsi="Arial" w:cs="Arial"/>
          <w:kern w:val="24"/>
          <w:szCs w:val="24"/>
        </w:rPr>
        <w:t xml:space="preserve">Pojęcie sieci społecznych ściśle wiąże się z zagadnieniem uzyskiwanego wsparcia społecznego. Według Światowej Organizacji Zdrowia </w:t>
      </w:r>
      <w:r w:rsidR="00F6280C" w:rsidRPr="00954AAF">
        <w:rPr>
          <w:rFonts w:ascii="Arial" w:eastAsiaTheme="minorEastAsia" w:hAnsi="Arial" w:cs="Arial"/>
          <w:kern w:val="24"/>
          <w:szCs w:val="24"/>
        </w:rPr>
        <w:t>„</w:t>
      </w:r>
      <w:r w:rsidR="00F6280C" w:rsidRPr="00954AAF">
        <w:rPr>
          <w:rFonts w:ascii="Arial" w:eastAsiaTheme="minorEastAsia" w:hAnsi="Arial" w:cs="Arial"/>
          <w:kern w:val="24"/>
          <w:szCs w:val="24"/>
          <w:u w:val="single"/>
        </w:rPr>
        <w:t>wsparcie społeczne”</w:t>
      </w:r>
      <w:r w:rsidR="00F6280C" w:rsidRPr="00954AAF">
        <w:rPr>
          <w:rFonts w:ascii="Arial" w:eastAsiaTheme="minorEastAsia" w:hAnsi="Arial" w:cs="Arial"/>
          <w:kern w:val="24"/>
          <w:szCs w:val="24"/>
        </w:rPr>
        <w:t xml:space="preserve"> </w:t>
      </w:r>
      <w:r w:rsidR="00954AAF">
        <w:rPr>
          <w:rFonts w:ascii="Arial" w:eastAsiaTheme="minorEastAsia" w:hAnsi="Arial" w:cs="Arial"/>
          <w:kern w:val="24"/>
          <w:szCs w:val="24"/>
        </w:rPr>
        <w:br/>
      </w:r>
      <w:r w:rsidRPr="00954AAF">
        <w:rPr>
          <w:rFonts w:ascii="Arial" w:eastAsiaTheme="minorEastAsia" w:hAnsi="Arial" w:cs="Arial"/>
          <w:kern w:val="24"/>
          <w:szCs w:val="24"/>
        </w:rPr>
        <w:t>to określenie odnoszące się do szeregu interakcji, które zwiększają poczucie przynależności, bezpieczeństwa i własnej wartości</w:t>
      </w:r>
      <w:r w:rsidRPr="00954AAF">
        <w:rPr>
          <w:rFonts w:ascii="Arial" w:eastAsiaTheme="minorEastAsia" w:hAnsi="Arial" w:cs="Arial"/>
          <w:kern w:val="24"/>
          <w:szCs w:val="24"/>
          <w:vertAlign w:val="superscript"/>
        </w:rPr>
        <w:footnoteReference w:id="6"/>
      </w:r>
      <w:r w:rsidRPr="00954AAF">
        <w:rPr>
          <w:rFonts w:ascii="Arial" w:eastAsiaTheme="minorEastAsia" w:hAnsi="Arial" w:cs="Arial"/>
          <w:kern w:val="24"/>
          <w:szCs w:val="24"/>
        </w:rPr>
        <w:t xml:space="preserve">. Obiektywnie istniejące sieci społeczne, pojmowane jako źródła wsparcia, można nazwać zasobami wsparcia społecznego. Wsparcie społeczne to rodzaj interakcji, która zostaje podjęta </w:t>
      </w:r>
      <w:r w:rsidR="003C2138">
        <w:rPr>
          <w:rFonts w:ascii="Arial" w:eastAsiaTheme="minorEastAsia" w:hAnsi="Arial" w:cs="Arial"/>
          <w:kern w:val="24"/>
          <w:szCs w:val="24"/>
        </w:rPr>
        <w:br/>
      </w:r>
      <w:r w:rsidRPr="00954AAF">
        <w:rPr>
          <w:rFonts w:ascii="Arial" w:eastAsiaTheme="minorEastAsia" w:hAnsi="Arial" w:cs="Arial"/>
          <w:kern w:val="24"/>
          <w:szCs w:val="24"/>
        </w:rPr>
        <w:t xml:space="preserve">w sytuacji trudnej, stresowej lub krytycznej: </w:t>
      </w:r>
    </w:p>
    <w:p w14:paraId="33D0DB49" w14:textId="355DD0C0" w:rsidR="006B38B2" w:rsidRPr="003C2138" w:rsidRDefault="006B38B2" w:rsidP="003C2138">
      <w:pPr>
        <w:pStyle w:val="Akapitzlist"/>
        <w:widowControl w:val="0"/>
        <w:numPr>
          <w:ilvl w:val="0"/>
          <w:numId w:val="75"/>
        </w:numPr>
        <w:suppressAutoHyphens/>
        <w:spacing w:line="276" w:lineRule="auto"/>
        <w:jc w:val="left"/>
        <w:rPr>
          <w:rFonts w:ascii="Arial" w:eastAsiaTheme="minorEastAsia" w:hAnsi="Arial" w:cs="Arial"/>
          <w:kern w:val="24"/>
          <w:szCs w:val="24"/>
        </w:rPr>
      </w:pPr>
      <w:r w:rsidRPr="003C2138">
        <w:rPr>
          <w:rFonts w:ascii="Arial" w:eastAsiaTheme="minorEastAsia" w:hAnsi="Arial" w:cs="Arial"/>
          <w:kern w:val="24"/>
          <w:szCs w:val="24"/>
        </w:rPr>
        <w:t>w toku tej interakcji dochodzi do przekazywania lub wymiany emocji, informacji, instrumentów działania i dóbr materialnych;</w:t>
      </w:r>
    </w:p>
    <w:p w14:paraId="6E794E7E" w14:textId="7C37B203" w:rsidR="006B38B2" w:rsidRPr="003C2138" w:rsidRDefault="006B38B2" w:rsidP="003C2138">
      <w:pPr>
        <w:pStyle w:val="Akapitzlist"/>
        <w:widowControl w:val="0"/>
        <w:numPr>
          <w:ilvl w:val="0"/>
          <w:numId w:val="75"/>
        </w:numPr>
        <w:suppressAutoHyphens/>
        <w:spacing w:line="276" w:lineRule="auto"/>
        <w:jc w:val="left"/>
        <w:rPr>
          <w:rFonts w:ascii="Arial" w:eastAsiaTheme="minorEastAsia" w:hAnsi="Arial" w:cs="Arial"/>
          <w:kern w:val="24"/>
          <w:szCs w:val="24"/>
        </w:rPr>
      </w:pPr>
      <w:r w:rsidRPr="003C2138">
        <w:rPr>
          <w:rFonts w:ascii="Arial" w:eastAsiaTheme="minorEastAsia" w:hAnsi="Arial" w:cs="Arial"/>
          <w:kern w:val="24"/>
          <w:szCs w:val="24"/>
        </w:rPr>
        <w:t>wymiana ta może być jednostronna lub dwustronna, a kierunek „dawca – biorca” może być stały lub zmienny;</w:t>
      </w:r>
    </w:p>
    <w:p w14:paraId="3EC522D9" w14:textId="61E11B9D" w:rsidR="006B38B2" w:rsidRPr="003C2138" w:rsidRDefault="006B38B2" w:rsidP="003C2138">
      <w:pPr>
        <w:pStyle w:val="Akapitzlist"/>
        <w:widowControl w:val="0"/>
        <w:numPr>
          <w:ilvl w:val="0"/>
          <w:numId w:val="75"/>
        </w:numPr>
        <w:suppressAutoHyphens/>
        <w:spacing w:line="276" w:lineRule="auto"/>
        <w:jc w:val="left"/>
        <w:rPr>
          <w:rFonts w:ascii="Arial" w:eastAsiaTheme="minorEastAsia" w:hAnsi="Arial" w:cs="Arial"/>
          <w:kern w:val="24"/>
          <w:szCs w:val="24"/>
        </w:rPr>
      </w:pPr>
      <w:r w:rsidRPr="003C2138">
        <w:rPr>
          <w:rFonts w:ascii="Arial" w:eastAsiaTheme="minorEastAsia" w:hAnsi="Arial" w:cs="Arial"/>
          <w:kern w:val="24"/>
          <w:szCs w:val="24"/>
        </w:rPr>
        <w:t>w dynamicznym układzie interakcji można wyróżnić osobę wspierającą, poszukującą, odbierającą lub otrzymującą wsparcie;</w:t>
      </w:r>
    </w:p>
    <w:p w14:paraId="408EFD55" w14:textId="0E5AEA27" w:rsidR="00314AE4" w:rsidRPr="003C2138" w:rsidRDefault="006B38B2" w:rsidP="003C2138">
      <w:pPr>
        <w:pStyle w:val="Akapitzlist"/>
        <w:widowControl w:val="0"/>
        <w:numPr>
          <w:ilvl w:val="0"/>
          <w:numId w:val="75"/>
        </w:numPr>
        <w:suppressAutoHyphens/>
        <w:spacing w:line="276" w:lineRule="auto"/>
        <w:jc w:val="left"/>
        <w:rPr>
          <w:rFonts w:ascii="Arial" w:eastAsiaTheme="minorEastAsia" w:hAnsi="Arial" w:cs="Arial"/>
          <w:kern w:val="24"/>
          <w:szCs w:val="24"/>
        </w:rPr>
      </w:pPr>
      <w:r w:rsidRPr="003C2138">
        <w:rPr>
          <w:rFonts w:ascii="Arial" w:eastAsiaTheme="minorEastAsia" w:hAnsi="Arial" w:cs="Arial"/>
          <w:kern w:val="24"/>
          <w:szCs w:val="24"/>
        </w:rPr>
        <w:t>dla skuteczności tej wymiany społecznej istotna jest odpowiedniość między rodzajem i</w:t>
      </w:r>
      <w:r w:rsidR="008470A7" w:rsidRPr="003C2138">
        <w:rPr>
          <w:rFonts w:ascii="Arial" w:eastAsiaTheme="minorEastAsia" w:hAnsi="Arial" w:cs="Arial"/>
          <w:kern w:val="24"/>
          <w:szCs w:val="24"/>
        </w:rPr>
        <w:t> </w:t>
      </w:r>
      <w:r w:rsidRPr="003C2138">
        <w:rPr>
          <w:rFonts w:ascii="Arial" w:eastAsiaTheme="minorEastAsia" w:hAnsi="Arial" w:cs="Arial"/>
          <w:kern w:val="24"/>
          <w:szCs w:val="24"/>
        </w:rPr>
        <w:t>wielkością udzielanego</w:t>
      </w:r>
      <w:r w:rsidRPr="003C2138">
        <w:rPr>
          <w:rFonts w:ascii="Arial" w:eastAsia="Helvetica" w:hAnsi="Arial" w:cs="Arial"/>
          <w:kern w:val="24"/>
          <w:szCs w:val="24"/>
        </w:rPr>
        <w:t xml:space="preserve"> </w:t>
      </w:r>
      <w:r w:rsidRPr="003C2138">
        <w:rPr>
          <w:rFonts w:ascii="Arial" w:eastAsiaTheme="minorEastAsia" w:hAnsi="Arial" w:cs="Arial"/>
          <w:kern w:val="24"/>
          <w:szCs w:val="24"/>
        </w:rPr>
        <w:t>wsparcia i potrzebami odbiorcy</w:t>
      </w:r>
      <w:r w:rsidR="00EC084B" w:rsidRPr="003C2138">
        <w:rPr>
          <w:rFonts w:ascii="Arial" w:eastAsiaTheme="minorEastAsia" w:hAnsi="Arial" w:cs="Arial"/>
          <w:kern w:val="24"/>
          <w:szCs w:val="24"/>
        </w:rPr>
        <w:t>.</w:t>
      </w:r>
    </w:p>
    <w:p w14:paraId="64F94CDD" w14:textId="7288E203" w:rsidR="006B38B2" w:rsidRPr="00954AAF" w:rsidRDefault="006B38B2" w:rsidP="003C2138">
      <w:pPr>
        <w:widowControl w:val="0"/>
        <w:suppressAutoHyphens/>
        <w:spacing w:line="276" w:lineRule="auto"/>
        <w:jc w:val="left"/>
        <w:rPr>
          <w:rFonts w:ascii="Arial" w:eastAsiaTheme="minorEastAsia" w:hAnsi="Arial" w:cs="Arial"/>
          <w:kern w:val="24"/>
          <w:szCs w:val="24"/>
        </w:rPr>
      </w:pPr>
      <w:r w:rsidRPr="00954AAF">
        <w:rPr>
          <w:rFonts w:ascii="Arial" w:eastAsiaTheme="minorEastAsia" w:hAnsi="Arial" w:cs="Arial"/>
          <w:kern w:val="24"/>
          <w:szCs w:val="24"/>
        </w:rPr>
        <w:t>Celem interakcji wspierającej jest ogólne podtrzymanie, zmniejszenie stresu, opanowanie kryzysu przez towarzyszenie, tworzenie poczucia przynależności, bezpieczeństwa i nadziei oraz zbliżenie do rozwiązania problemu i przezwyciężenia trudności</w:t>
      </w:r>
      <w:r w:rsidRPr="00954AAF">
        <w:rPr>
          <w:rFonts w:ascii="Arial" w:eastAsiaTheme="minorEastAsia" w:hAnsi="Arial" w:cs="Arial"/>
          <w:kern w:val="24"/>
          <w:szCs w:val="24"/>
          <w:vertAlign w:val="superscript"/>
        </w:rPr>
        <w:footnoteReference w:id="7"/>
      </w:r>
      <w:r w:rsidRPr="00954AAF">
        <w:rPr>
          <w:rFonts w:ascii="Arial" w:eastAsiaTheme="minorEastAsia" w:hAnsi="Arial" w:cs="Arial"/>
          <w:kern w:val="24"/>
          <w:szCs w:val="24"/>
        </w:rPr>
        <w:t xml:space="preserve">. </w:t>
      </w:r>
    </w:p>
    <w:p w14:paraId="07F4DB15" w14:textId="3D885DC6" w:rsidR="005262C0" w:rsidRPr="00954AAF" w:rsidRDefault="00565579" w:rsidP="003C2138">
      <w:pPr>
        <w:widowControl w:val="0"/>
        <w:suppressAutoHyphens/>
        <w:spacing w:line="276" w:lineRule="auto"/>
        <w:contextualSpacing/>
        <w:jc w:val="left"/>
        <w:rPr>
          <w:rFonts w:ascii="Arial" w:eastAsiaTheme="minorEastAsia" w:hAnsi="Arial" w:cs="Arial"/>
          <w:kern w:val="24"/>
          <w:szCs w:val="24"/>
        </w:rPr>
      </w:pPr>
      <w:r w:rsidRPr="00954AAF">
        <w:rPr>
          <w:rFonts w:ascii="Arial" w:eastAsiaTheme="minorEastAsia" w:hAnsi="Arial" w:cs="Arial"/>
          <w:kern w:val="24"/>
          <w:szCs w:val="24"/>
        </w:rPr>
        <w:t xml:space="preserve">Omawiając </w:t>
      </w:r>
      <w:r w:rsidR="006B38B2" w:rsidRPr="00954AAF">
        <w:rPr>
          <w:rFonts w:ascii="Arial" w:eastAsiaTheme="minorEastAsia" w:hAnsi="Arial" w:cs="Arial"/>
          <w:kern w:val="24"/>
          <w:szCs w:val="24"/>
        </w:rPr>
        <w:t xml:space="preserve">zagadnienia szczególnie ważne </w:t>
      </w:r>
      <w:r w:rsidRPr="00954AAF">
        <w:rPr>
          <w:rFonts w:ascii="Arial" w:eastAsiaTheme="minorEastAsia" w:hAnsi="Arial" w:cs="Arial"/>
          <w:kern w:val="24"/>
          <w:szCs w:val="24"/>
        </w:rPr>
        <w:t xml:space="preserve">dla Programu </w:t>
      </w:r>
      <w:r w:rsidR="006B38B2" w:rsidRPr="00954AAF">
        <w:rPr>
          <w:rFonts w:ascii="Arial" w:eastAsiaTheme="minorEastAsia" w:hAnsi="Arial" w:cs="Arial"/>
          <w:kern w:val="24"/>
          <w:szCs w:val="24"/>
        </w:rPr>
        <w:t>w kontekście oparcia społecznego należy również wspomnieć o programach promocji zdrowia psychicznego.</w:t>
      </w:r>
      <w:r w:rsidR="003C2138">
        <w:rPr>
          <w:rFonts w:ascii="Arial" w:eastAsiaTheme="minorEastAsia" w:hAnsi="Arial" w:cs="Arial"/>
          <w:kern w:val="24"/>
          <w:szCs w:val="24"/>
        </w:rPr>
        <w:t xml:space="preserve"> </w:t>
      </w:r>
      <w:r w:rsidR="006B38B2" w:rsidRPr="00954AAF">
        <w:rPr>
          <w:rFonts w:ascii="Arial" w:eastAsiaTheme="minorEastAsia" w:hAnsi="Arial" w:cs="Arial"/>
          <w:kern w:val="24"/>
          <w:szCs w:val="24"/>
        </w:rPr>
        <w:t xml:space="preserve">W ich ramach zakłada się wspieranie aktywnego udziału jednostek </w:t>
      </w:r>
      <w:r w:rsidR="003C2138">
        <w:rPr>
          <w:rFonts w:ascii="Arial" w:eastAsiaTheme="minorEastAsia" w:hAnsi="Arial" w:cs="Arial"/>
          <w:kern w:val="24"/>
          <w:szCs w:val="24"/>
        </w:rPr>
        <w:br/>
      </w:r>
      <w:r w:rsidR="006B38B2" w:rsidRPr="00954AAF">
        <w:rPr>
          <w:rFonts w:ascii="Arial" w:eastAsiaTheme="minorEastAsia" w:hAnsi="Arial" w:cs="Arial"/>
          <w:kern w:val="24"/>
          <w:szCs w:val="24"/>
        </w:rPr>
        <w:t>i grup</w:t>
      </w:r>
      <w:r w:rsidR="00332205">
        <w:rPr>
          <w:rFonts w:ascii="Arial" w:eastAsiaTheme="minorEastAsia" w:hAnsi="Arial" w:cs="Arial"/>
          <w:kern w:val="24"/>
          <w:szCs w:val="24"/>
        </w:rPr>
        <w:t xml:space="preserve"> </w:t>
      </w:r>
      <w:r w:rsidR="006B38B2" w:rsidRPr="00954AAF">
        <w:rPr>
          <w:rFonts w:ascii="Arial" w:eastAsiaTheme="minorEastAsia" w:hAnsi="Arial" w:cs="Arial"/>
          <w:kern w:val="24"/>
          <w:szCs w:val="24"/>
        </w:rPr>
        <w:t>w podnoszeniu własnych kompetencji zdrowotnych po to, by skutecznie zaspokajać swoje potrzeby, sprostać wymaganiom otoczenia, osiągać cele indywidulane</w:t>
      </w:r>
      <w:r w:rsidR="00332205">
        <w:rPr>
          <w:rFonts w:ascii="Arial" w:eastAsiaTheme="minorEastAsia" w:hAnsi="Arial" w:cs="Arial"/>
          <w:kern w:val="24"/>
          <w:szCs w:val="24"/>
        </w:rPr>
        <w:t xml:space="preserve"> </w:t>
      </w:r>
      <w:r w:rsidR="006B38B2" w:rsidRPr="00954AAF">
        <w:rPr>
          <w:rFonts w:ascii="Arial" w:eastAsiaTheme="minorEastAsia" w:hAnsi="Arial" w:cs="Arial"/>
          <w:kern w:val="24"/>
          <w:szCs w:val="24"/>
        </w:rPr>
        <w:t>i społeczne, rozwijać swoje możliwości i polepszać jakość życia. Ważnym elementem utrzymania zdrowia psychicznego jest również udzielanie pomocy specjalistycznej osobom zagrożonym jego utratą</w:t>
      </w:r>
      <w:r w:rsidR="006B38B2" w:rsidRPr="00954AAF">
        <w:rPr>
          <w:rFonts w:ascii="Arial" w:eastAsiaTheme="minorEastAsia" w:hAnsi="Arial" w:cs="Arial"/>
          <w:kern w:val="24"/>
          <w:szCs w:val="24"/>
          <w:vertAlign w:val="superscript"/>
        </w:rPr>
        <w:footnoteReference w:id="8"/>
      </w:r>
      <w:r w:rsidR="006B38B2" w:rsidRPr="00954AAF">
        <w:rPr>
          <w:rFonts w:ascii="Arial" w:eastAsiaTheme="minorEastAsia" w:hAnsi="Arial" w:cs="Arial"/>
          <w:kern w:val="24"/>
          <w:szCs w:val="24"/>
        </w:rPr>
        <w:t xml:space="preserve">. Opiera się ona na działaniach międzydyscyplinarnych mających na celu tworzenie warunków zapewniających psychologiczne dobre samopoczucie osobom, grupom </w:t>
      </w:r>
      <w:r w:rsidR="003C2138">
        <w:rPr>
          <w:rFonts w:ascii="Arial" w:eastAsiaTheme="minorEastAsia" w:hAnsi="Arial" w:cs="Arial"/>
          <w:kern w:val="24"/>
          <w:szCs w:val="24"/>
        </w:rPr>
        <w:br/>
      </w:r>
      <w:r w:rsidR="006B38B2" w:rsidRPr="00954AAF">
        <w:rPr>
          <w:rFonts w:ascii="Arial" w:eastAsiaTheme="minorEastAsia" w:hAnsi="Arial" w:cs="Arial"/>
          <w:kern w:val="24"/>
          <w:szCs w:val="24"/>
        </w:rPr>
        <w:t>i społecznościom.</w:t>
      </w:r>
      <w:bookmarkStart w:id="44" w:name="_Toc506210696"/>
    </w:p>
    <w:p w14:paraId="362603D6" w14:textId="7D290F24" w:rsidR="00945C13" w:rsidRPr="00954AAF" w:rsidRDefault="00945C13" w:rsidP="002F6B58">
      <w:pPr>
        <w:spacing w:line="276" w:lineRule="auto"/>
        <w:rPr>
          <w:rFonts w:ascii="Arial" w:eastAsiaTheme="minorEastAsia" w:hAnsi="Arial" w:cs="Arial"/>
          <w:kern w:val="24"/>
          <w:szCs w:val="24"/>
        </w:rPr>
      </w:pPr>
      <w:r w:rsidRPr="00954AAF">
        <w:rPr>
          <w:rFonts w:ascii="Arial" w:eastAsiaTheme="minorEastAsia" w:hAnsi="Arial" w:cs="Arial"/>
          <w:kern w:val="24"/>
          <w:szCs w:val="24"/>
        </w:rPr>
        <w:br w:type="page"/>
      </w:r>
    </w:p>
    <w:p w14:paraId="5B3BA9F2" w14:textId="7AA0B872" w:rsidR="006B38B2" w:rsidRPr="00954AAF" w:rsidRDefault="006B38B2" w:rsidP="003C2138">
      <w:pPr>
        <w:pStyle w:val="Nagwek1"/>
        <w:numPr>
          <w:ilvl w:val="0"/>
          <w:numId w:val="63"/>
        </w:numPr>
        <w:ind w:left="284" w:hanging="284"/>
        <w:jc w:val="left"/>
        <w:rPr>
          <w:rFonts w:ascii="Arial" w:hAnsi="Arial" w:cs="Arial"/>
        </w:rPr>
      </w:pPr>
      <w:bookmarkStart w:id="45" w:name="_Toc59999902"/>
      <w:r w:rsidRPr="00954AAF">
        <w:rPr>
          <w:rFonts w:ascii="Arial" w:hAnsi="Arial" w:cs="Arial"/>
        </w:rPr>
        <w:t>CELE PROGRAMU</w:t>
      </w:r>
      <w:bookmarkEnd w:id="44"/>
      <w:r w:rsidR="00501011" w:rsidRPr="00954AAF">
        <w:rPr>
          <w:rFonts w:ascii="Arial" w:hAnsi="Arial" w:cs="Arial"/>
        </w:rPr>
        <w:t xml:space="preserve"> </w:t>
      </w:r>
      <w:r w:rsidR="005A03AC" w:rsidRPr="00954AAF">
        <w:rPr>
          <w:rFonts w:ascii="Arial" w:hAnsi="Arial" w:cs="Arial"/>
        </w:rPr>
        <w:t>W ŚWIETLE INNYCH DOKUMENTÓW</w:t>
      </w:r>
      <w:bookmarkEnd w:id="45"/>
    </w:p>
    <w:p w14:paraId="376C1EEE" w14:textId="77777777" w:rsidR="009328C1" w:rsidRPr="00954AAF" w:rsidRDefault="009328C1" w:rsidP="003C2138">
      <w:pPr>
        <w:spacing w:line="276" w:lineRule="auto"/>
        <w:jc w:val="left"/>
        <w:rPr>
          <w:rFonts w:ascii="Arial" w:eastAsiaTheme="minorEastAsia" w:hAnsi="Arial" w:cs="Arial"/>
          <w:kern w:val="24"/>
          <w:szCs w:val="24"/>
        </w:rPr>
      </w:pPr>
    </w:p>
    <w:p w14:paraId="0AFD3703" w14:textId="5CB49D03" w:rsidR="006B38B2" w:rsidRPr="00954AAF" w:rsidRDefault="005262C0" w:rsidP="003C2138">
      <w:pPr>
        <w:spacing w:line="276" w:lineRule="auto"/>
        <w:jc w:val="left"/>
        <w:rPr>
          <w:rFonts w:ascii="Arial" w:eastAsiaTheme="minorEastAsia" w:hAnsi="Arial" w:cs="Arial"/>
          <w:szCs w:val="24"/>
        </w:rPr>
      </w:pPr>
      <w:r w:rsidRPr="00954AAF">
        <w:rPr>
          <w:rFonts w:ascii="Arial" w:eastAsiaTheme="minorEastAsia" w:hAnsi="Arial" w:cs="Arial"/>
          <w:kern w:val="24"/>
          <w:szCs w:val="24"/>
        </w:rPr>
        <w:t>Prezentując c</w:t>
      </w:r>
      <w:r w:rsidR="00565579" w:rsidRPr="00954AAF">
        <w:rPr>
          <w:rFonts w:ascii="Arial" w:eastAsiaTheme="minorEastAsia" w:hAnsi="Arial" w:cs="Arial"/>
          <w:kern w:val="24"/>
          <w:szCs w:val="24"/>
        </w:rPr>
        <w:t>ele Programu należy podkreślić, że z</w:t>
      </w:r>
      <w:r w:rsidR="006B38B2" w:rsidRPr="00954AAF">
        <w:rPr>
          <w:rFonts w:ascii="Arial" w:eastAsiaTheme="minorEastAsia" w:hAnsi="Arial" w:cs="Arial"/>
          <w:kern w:val="24"/>
          <w:szCs w:val="24"/>
        </w:rPr>
        <w:t>apewnianie oparcia społecznego w</w:t>
      </w:r>
      <w:r w:rsidR="008470A7" w:rsidRPr="00954AAF">
        <w:rPr>
          <w:rFonts w:ascii="Arial" w:eastAsiaTheme="minorEastAsia" w:hAnsi="Arial" w:cs="Arial"/>
          <w:kern w:val="24"/>
          <w:szCs w:val="24"/>
        </w:rPr>
        <w:t> </w:t>
      </w:r>
      <w:r w:rsidR="006B38B2" w:rsidRPr="00954AAF">
        <w:rPr>
          <w:rFonts w:ascii="Arial" w:eastAsiaTheme="minorEastAsia" w:hAnsi="Arial" w:cs="Arial"/>
          <w:kern w:val="24"/>
          <w:szCs w:val="24"/>
        </w:rPr>
        <w:t xml:space="preserve">kontekście zdrowia psychicznego jest </w:t>
      </w:r>
      <w:r w:rsidR="00565579" w:rsidRPr="00954AAF">
        <w:rPr>
          <w:rFonts w:ascii="Arial" w:eastAsiaTheme="minorEastAsia" w:hAnsi="Arial" w:cs="Arial"/>
          <w:kern w:val="24"/>
          <w:szCs w:val="24"/>
        </w:rPr>
        <w:t xml:space="preserve">to działanie </w:t>
      </w:r>
      <w:r w:rsidR="006B38B2" w:rsidRPr="00954AAF">
        <w:rPr>
          <w:rFonts w:ascii="Arial" w:eastAsiaTheme="minorEastAsia" w:hAnsi="Arial" w:cs="Arial"/>
          <w:kern w:val="24"/>
          <w:szCs w:val="24"/>
        </w:rPr>
        <w:t>znajdując</w:t>
      </w:r>
      <w:r w:rsidR="00565579" w:rsidRPr="00954AAF">
        <w:rPr>
          <w:rFonts w:ascii="Arial" w:eastAsiaTheme="minorEastAsia" w:hAnsi="Arial" w:cs="Arial"/>
          <w:kern w:val="24"/>
          <w:szCs w:val="24"/>
        </w:rPr>
        <w:t>e</w:t>
      </w:r>
      <w:r w:rsidR="006B38B2" w:rsidRPr="00954AAF">
        <w:rPr>
          <w:rFonts w:ascii="Arial" w:eastAsiaTheme="minorEastAsia" w:hAnsi="Arial" w:cs="Arial"/>
          <w:kern w:val="24"/>
          <w:szCs w:val="24"/>
        </w:rPr>
        <w:t xml:space="preserve"> swoje odzwierciedlenie w</w:t>
      </w:r>
      <w:r w:rsidR="008470A7" w:rsidRPr="00954AAF">
        <w:rPr>
          <w:rFonts w:ascii="Arial" w:eastAsiaTheme="minorEastAsia" w:hAnsi="Arial" w:cs="Arial"/>
          <w:kern w:val="24"/>
          <w:szCs w:val="24"/>
        </w:rPr>
        <w:t> </w:t>
      </w:r>
      <w:r w:rsidR="006B38B2" w:rsidRPr="00954AAF">
        <w:rPr>
          <w:rFonts w:ascii="Arial" w:eastAsiaTheme="minorEastAsia" w:hAnsi="Arial" w:cs="Arial"/>
          <w:kern w:val="24"/>
          <w:szCs w:val="24"/>
        </w:rPr>
        <w:t xml:space="preserve">dokumentach wyznaczających podstawowe kierunki polityki społecznej i zdrowotnej. </w:t>
      </w:r>
      <w:r w:rsidR="006B38B2" w:rsidRPr="00954AAF">
        <w:rPr>
          <w:rFonts w:ascii="Arial" w:eastAsiaTheme="minorEastAsia" w:hAnsi="Arial" w:cs="Arial"/>
          <w:szCs w:val="24"/>
        </w:rPr>
        <w:t>Jednym ze</w:t>
      </w:r>
      <w:r w:rsidR="006B38B2" w:rsidRPr="00954AAF">
        <w:rPr>
          <w:rFonts w:ascii="Arial" w:eastAsiaTheme="minorEastAsia" w:hAnsi="Arial" w:cs="Arial"/>
          <w:b/>
          <w:szCs w:val="24"/>
        </w:rPr>
        <w:t xml:space="preserve"> </w:t>
      </w:r>
      <w:r w:rsidR="006B38B2" w:rsidRPr="00954AAF">
        <w:rPr>
          <w:rFonts w:ascii="Arial" w:eastAsiaTheme="minorEastAsia" w:hAnsi="Arial" w:cs="Arial"/>
          <w:szCs w:val="24"/>
        </w:rPr>
        <w:t>szczególnie</w:t>
      </w:r>
      <w:r w:rsidR="006B38B2" w:rsidRPr="00954AAF">
        <w:rPr>
          <w:rFonts w:ascii="Arial" w:eastAsiaTheme="minorEastAsia" w:hAnsi="Arial" w:cs="Arial"/>
          <w:b/>
          <w:szCs w:val="24"/>
        </w:rPr>
        <w:t xml:space="preserve"> </w:t>
      </w:r>
      <w:r w:rsidR="006B38B2" w:rsidRPr="00954AAF">
        <w:rPr>
          <w:rFonts w:ascii="Arial" w:eastAsiaTheme="minorEastAsia" w:hAnsi="Arial" w:cs="Arial"/>
          <w:szCs w:val="24"/>
        </w:rPr>
        <w:t>ważnych w tym kontekście jest</w:t>
      </w:r>
      <w:r w:rsidR="006B38B2" w:rsidRPr="00954AAF">
        <w:rPr>
          <w:rFonts w:ascii="Arial" w:eastAsiaTheme="minorEastAsia" w:hAnsi="Arial" w:cs="Arial"/>
          <w:b/>
          <w:szCs w:val="24"/>
        </w:rPr>
        <w:t xml:space="preserve"> </w:t>
      </w:r>
      <w:bookmarkStart w:id="46" w:name="_Hlk57562878"/>
      <w:r w:rsidR="006B38B2" w:rsidRPr="00954AAF">
        <w:rPr>
          <w:rFonts w:ascii="Arial" w:eastAsiaTheme="minorEastAsia" w:hAnsi="Arial" w:cs="Arial"/>
          <w:szCs w:val="24"/>
        </w:rPr>
        <w:t>Narodowy Program Ochrony Zdrowia na lata 2016</w:t>
      </w:r>
      <w:r w:rsidR="008644C8" w:rsidRPr="00954AAF">
        <w:rPr>
          <w:rFonts w:ascii="Arial" w:eastAsiaTheme="minorEastAsia" w:hAnsi="Arial" w:cs="Arial"/>
          <w:szCs w:val="24"/>
        </w:rPr>
        <w:t>–</w:t>
      </w:r>
      <w:r w:rsidR="006B38B2" w:rsidRPr="00954AAF">
        <w:rPr>
          <w:rFonts w:ascii="Arial" w:eastAsiaTheme="minorEastAsia" w:hAnsi="Arial" w:cs="Arial"/>
          <w:szCs w:val="24"/>
        </w:rPr>
        <w:t xml:space="preserve">2020 </w:t>
      </w:r>
      <w:bookmarkEnd w:id="46"/>
      <w:r w:rsidR="006B38B2" w:rsidRPr="00954AAF">
        <w:rPr>
          <w:rFonts w:ascii="Arial" w:eastAsia="Times New Roman" w:hAnsi="Arial" w:cs="Arial"/>
          <w:szCs w:val="24"/>
          <w:lang w:eastAsia="pl-PL"/>
        </w:rPr>
        <w:t xml:space="preserve">(Dz. U. </w:t>
      </w:r>
      <w:r w:rsidR="003C2138">
        <w:rPr>
          <w:rFonts w:ascii="Arial" w:eastAsia="Times New Roman" w:hAnsi="Arial" w:cs="Arial"/>
          <w:szCs w:val="24"/>
          <w:lang w:eastAsia="pl-PL"/>
        </w:rPr>
        <w:t xml:space="preserve">z </w:t>
      </w:r>
      <w:r w:rsidR="006B38B2" w:rsidRPr="00954AAF">
        <w:rPr>
          <w:rFonts w:ascii="Arial" w:eastAsia="Times New Roman" w:hAnsi="Arial" w:cs="Arial"/>
          <w:szCs w:val="24"/>
          <w:lang w:eastAsia="pl-PL"/>
        </w:rPr>
        <w:t>2016</w:t>
      </w:r>
      <w:r w:rsidR="003C2138">
        <w:rPr>
          <w:rFonts w:ascii="Arial" w:eastAsia="Times New Roman" w:hAnsi="Arial" w:cs="Arial"/>
          <w:szCs w:val="24"/>
          <w:lang w:eastAsia="pl-PL"/>
        </w:rPr>
        <w:t xml:space="preserve"> r.</w:t>
      </w:r>
      <w:r w:rsidR="006B38B2" w:rsidRPr="00954AAF">
        <w:rPr>
          <w:rFonts w:ascii="Arial" w:eastAsia="Times New Roman" w:hAnsi="Arial" w:cs="Arial"/>
          <w:szCs w:val="24"/>
          <w:lang w:eastAsia="pl-PL"/>
        </w:rPr>
        <w:t xml:space="preserve">, </w:t>
      </w:r>
      <w:r w:rsidR="003C2138">
        <w:rPr>
          <w:rFonts w:ascii="Arial" w:eastAsia="Times New Roman" w:hAnsi="Arial" w:cs="Arial"/>
          <w:szCs w:val="24"/>
          <w:lang w:eastAsia="pl-PL"/>
        </w:rPr>
        <w:br/>
      </w:r>
      <w:r w:rsidR="006B38B2" w:rsidRPr="00954AAF">
        <w:rPr>
          <w:rFonts w:ascii="Arial" w:eastAsia="Times New Roman" w:hAnsi="Arial" w:cs="Arial"/>
          <w:szCs w:val="24"/>
          <w:lang w:eastAsia="pl-PL"/>
        </w:rPr>
        <w:t>poz. 1492).</w:t>
      </w:r>
      <w:r w:rsidR="006B38B2" w:rsidRPr="00954AAF">
        <w:rPr>
          <w:rFonts w:ascii="Arial" w:eastAsiaTheme="minorEastAsia" w:hAnsi="Arial" w:cs="Arial"/>
          <w:szCs w:val="24"/>
        </w:rPr>
        <w:t xml:space="preserve"> Wyznacza on </w:t>
      </w:r>
      <w:r w:rsidR="00565579" w:rsidRPr="00954AAF">
        <w:rPr>
          <w:rFonts w:ascii="Arial" w:eastAsiaTheme="minorEastAsia" w:hAnsi="Arial" w:cs="Arial"/>
          <w:szCs w:val="24"/>
        </w:rPr>
        <w:t xml:space="preserve">podstawowe </w:t>
      </w:r>
      <w:r w:rsidR="006B38B2" w:rsidRPr="00954AAF">
        <w:rPr>
          <w:rFonts w:ascii="Arial" w:eastAsiaTheme="minorEastAsia" w:hAnsi="Arial" w:cs="Arial"/>
          <w:szCs w:val="24"/>
        </w:rPr>
        <w:t>obszary wsparcia zdrowia, również psychicznego. Jednym z jego podstawowych celów jest profilaktyka problemów zdrowia psychicznego</w:t>
      </w:r>
      <w:r w:rsidR="003C2138">
        <w:rPr>
          <w:rFonts w:ascii="Arial" w:eastAsiaTheme="minorEastAsia" w:hAnsi="Arial" w:cs="Arial"/>
          <w:szCs w:val="24"/>
        </w:rPr>
        <w:t xml:space="preserve"> </w:t>
      </w:r>
      <w:r w:rsidR="006B38B2" w:rsidRPr="00954AAF">
        <w:rPr>
          <w:rFonts w:ascii="Arial" w:eastAsiaTheme="minorEastAsia" w:hAnsi="Arial" w:cs="Arial"/>
          <w:szCs w:val="24"/>
        </w:rPr>
        <w:t xml:space="preserve">i poprawa dobrostanu psychicznego społeczeństwa. Realizowane w jego ramach zadania powinny koncentrować się między innymi </w:t>
      </w:r>
      <w:r w:rsidR="003C2138">
        <w:rPr>
          <w:rFonts w:ascii="Arial" w:eastAsiaTheme="minorEastAsia" w:hAnsi="Arial" w:cs="Arial"/>
          <w:szCs w:val="24"/>
        </w:rPr>
        <w:br/>
      </w:r>
      <w:r w:rsidR="006B38B2" w:rsidRPr="00954AAF">
        <w:rPr>
          <w:rFonts w:ascii="Arial" w:eastAsiaTheme="minorEastAsia" w:hAnsi="Arial" w:cs="Arial"/>
          <w:szCs w:val="24"/>
        </w:rPr>
        <w:t xml:space="preserve">na wspieraniu zdrowia psychicznego i zapobieganiu zaburzeniom psychicznym. </w:t>
      </w:r>
      <w:r w:rsidR="003C2138">
        <w:rPr>
          <w:rFonts w:ascii="Arial" w:eastAsiaTheme="minorEastAsia" w:hAnsi="Arial" w:cs="Arial"/>
          <w:szCs w:val="24"/>
        </w:rPr>
        <w:br/>
      </w:r>
      <w:r w:rsidR="006B38B2" w:rsidRPr="00954AAF">
        <w:rPr>
          <w:rFonts w:ascii="Arial" w:eastAsiaTheme="minorEastAsia" w:hAnsi="Arial" w:cs="Arial"/>
          <w:szCs w:val="24"/>
        </w:rPr>
        <w:t xml:space="preserve">W realizację tych zadań powinny być zaangażowane jednostki samorządu terytorialnego. </w:t>
      </w:r>
    </w:p>
    <w:p w14:paraId="2F342EC1" w14:textId="464E4316" w:rsidR="006B38B2" w:rsidRPr="00954AAF" w:rsidRDefault="00565579" w:rsidP="003C2138">
      <w:pPr>
        <w:spacing w:line="276" w:lineRule="auto"/>
        <w:jc w:val="left"/>
        <w:rPr>
          <w:rFonts w:ascii="Arial" w:eastAsiaTheme="minorEastAsia" w:hAnsi="Arial" w:cs="Arial"/>
          <w:szCs w:val="24"/>
        </w:rPr>
      </w:pPr>
      <w:r w:rsidRPr="00954AAF">
        <w:rPr>
          <w:rFonts w:ascii="Arial" w:eastAsiaTheme="minorEastAsia" w:hAnsi="Arial" w:cs="Arial"/>
          <w:szCs w:val="24"/>
        </w:rPr>
        <w:t xml:space="preserve">Trzeba zaznaczyć, że </w:t>
      </w:r>
      <w:bookmarkStart w:id="47" w:name="_Hlk57562792"/>
      <w:r w:rsidR="006B38B2" w:rsidRPr="00954AAF">
        <w:rPr>
          <w:rFonts w:ascii="Arial" w:eastAsia="Calibri" w:hAnsi="Arial" w:cs="Arial"/>
          <w:iCs/>
          <w:szCs w:val="24"/>
        </w:rPr>
        <w:t xml:space="preserve">Program </w:t>
      </w:r>
      <w:bookmarkEnd w:id="47"/>
      <w:r w:rsidR="006B38B2" w:rsidRPr="00954AAF">
        <w:rPr>
          <w:rFonts w:ascii="Arial" w:eastAsia="Calibri" w:hAnsi="Arial" w:cs="Arial"/>
          <w:iCs/>
          <w:szCs w:val="24"/>
        </w:rPr>
        <w:t xml:space="preserve">w pełni mieści się również w </w:t>
      </w:r>
      <w:bookmarkStart w:id="48" w:name="_Hlk57562823"/>
      <w:r w:rsidR="006B38B2" w:rsidRPr="00954AAF">
        <w:rPr>
          <w:rFonts w:ascii="Arial" w:eastAsia="Calibri" w:hAnsi="Arial" w:cs="Arial"/>
          <w:iCs/>
          <w:szCs w:val="24"/>
        </w:rPr>
        <w:t>Strategii Polityki Społecznej Województwa Mazowieckiego na lata 2014</w:t>
      </w:r>
      <w:r w:rsidR="008644C8" w:rsidRPr="00954AAF">
        <w:rPr>
          <w:rFonts w:ascii="Arial" w:eastAsia="Calibri" w:hAnsi="Arial" w:cs="Arial"/>
          <w:iCs/>
          <w:szCs w:val="24"/>
        </w:rPr>
        <w:t>–</w:t>
      </w:r>
      <w:r w:rsidR="006B38B2" w:rsidRPr="00954AAF">
        <w:rPr>
          <w:rFonts w:ascii="Arial" w:eastAsia="Calibri" w:hAnsi="Arial" w:cs="Arial"/>
          <w:iCs/>
          <w:szCs w:val="24"/>
        </w:rPr>
        <w:t xml:space="preserve">2020 i </w:t>
      </w:r>
      <w:bookmarkEnd w:id="48"/>
      <w:r w:rsidR="006B38B2" w:rsidRPr="00954AAF">
        <w:rPr>
          <w:rFonts w:ascii="Arial" w:eastAsia="Calibri" w:hAnsi="Arial" w:cs="Arial"/>
          <w:iCs/>
          <w:szCs w:val="24"/>
        </w:rPr>
        <w:t xml:space="preserve">odnosi się do </w:t>
      </w:r>
      <w:r w:rsidR="006B38B2" w:rsidRPr="00954AAF">
        <w:rPr>
          <w:rFonts w:ascii="Arial" w:eastAsiaTheme="minorEastAsia" w:hAnsi="Arial" w:cs="Arial"/>
          <w:szCs w:val="24"/>
        </w:rPr>
        <w:t>zapisów dwóch obszarów działań w ramach regionalnych polityk publicznych:</w:t>
      </w:r>
    </w:p>
    <w:p w14:paraId="7FF27295" w14:textId="17F8716E" w:rsidR="006B38B2" w:rsidRPr="00A06827" w:rsidRDefault="008644C8" w:rsidP="003C2138">
      <w:pPr>
        <w:pStyle w:val="Akapitzlist"/>
        <w:numPr>
          <w:ilvl w:val="0"/>
          <w:numId w:val="48"/>
        </w:numPr>
        <w:spacing w:line="276" w:lineRule="auto"/>
        <w:ind w:left="284" w:hanging="284"/>
        <w:jc w:val="left"/>
        <w:rPr>
          <w:rFonts w:ascii="Arial" w:eastAsiaTheme="minorEastAsia" w:hAnsi="Arial" w:cs="Arial"/>
          <w:szCs w:val="24"/>
        </w:rPr>
      </w:pPr>
      <w:r w:rsidRPr="00954AAF">
        <w:rPr>
          <w:rFonts w:ascii="Arial" w:eastAsiaTheme="minorEastAsia" w:hAnsi="Arial" w:cs="Arial"/>
          <w:szCs w:val="24"/>
        </w:rPr>
        <w:t>w</w:t>
      </w:r>
      <w:r w:rsidR="006B38B2" w:rsidRPr="00A06827">
        <w:rPr>
          <w:rFonts w:ascii="Arial" w:eastAsiaTheme="minorEastAsia" w:hAnsi="Arial" w:cs="Arial"/>
          <w:szCs w:val="24"/>
        </w:rPr>
        <w:t xml:space="preserve"> Obszarze I </w:t>
      </w:r>
      <w:r w:rsidRPr="00A06827">
        <w:rPr>
          <w:rFonts w:ascii="Arial" w:eastAsiaTheme="minorEastAsia" w:hAnsi="Arial" w:cs="Arial"/>
          <w:szCs w:val="24"/>
        </w:rPr>
        <w:t>–</w:t>
      </w:r>
      <w:r w:rsidR="006B38B2" w:rsidRPr="00A06827">
        <w:rPr>
          <w:rFonts w:ascii="Arial" w:eastAsiaTheme="minorEastAsia" w:hAnsi="Arial" w:cs="Arial"/>
          <w:szCs w:val="24"/>
        </w:rPr>
        <w:t xml:space="preserve"> rekomenduje się poprawę dostępu do usług społecznych,</w:t>
      </w:r>
      <w:r w:rsidR="00954AAF">
        <w:rPr>
          <w:rFonts w:ascii="Arial" w:eastAsiaTheme="minorEastAsia" w:hAnsi="Arial" w:cs="Arial"/>
          <w:szCs w:val="24"/>
        </w:rPr>
        <w:br/>
      </w:r>
      <w:r w:rsidR="006B38B2" w:rsidRPr="00A06827">
        <w:rPr>
          <w:rFonts w:ascii="Arial" w:eastAsiaTheme="minorEastAsia" w:hAnsi="Arial" w:cs="Arial"/>
          <w:szCs w:val="24"/>
        </w:rPr>
        <w:t xml:space="preserve">w tym zdrowotnych dla osób długotrwale i ciężko chorych poprzez zwiększenie zakresu działań integracji społecznej ze społecznością lokalną, w tym osób </w:t>
      </w:r>
      <w:r w:rsidR="003C2138">
        <w:rPr>
          <w:rFonts w:ascii="Arial" w:eastAsiaTheme="minorEastAsia" w:hAnsi="Arial" w:cs="Arial"/>
          <w:szCs w:val="24"/>
        </w:rPr>
        <w:br/>
      </w:r>
      <w:r w:rsidR="006B38B2" w:rsidRPr="00A06827">
        <w:rPr>
          <w:rFonts w:ascii="Arial" w:eastAsiaTheme="minorEastAsia" w:hAnsi="Arial" w:cs="Arial"/>
          <w:szCs w:val="24"/>
        </w:rPr>
        <w:t>w kryzysie psychicznym,</w:t>
      </w:r>
    </w:p>
    <w:p w14:paraId="1322C17B" w14:textId="31244DAC" w:rsidR="006B38B2" w:rsidRPr="00A06827" w:rsidRDefault="008644C8" w:rsidP="003C2138">
      <w:pPr>
        <w:pStyle w:val="Akapitzlist"/>
        <w:numPr>
          <w:ilvl w:val="0"/>
          <w:numId w:val="48"/>
        </w:numPr>
        <w:spacing w:line="276" w:lineRule="auto"/>
        <w:ind w:left="284" w:hanging="284"/>
        <w:jc w:val="left"/>
        <w:rPr>
          <w:rFonts w:ascii="Arial" w:eastAsiaTheme="minorEastAsia" w:hAnsi="Arial" w:cs="Arial"/>
          <w:szCs w:val="24"/>
        </w:rPr>
      </w:pPr>
      <w:r w:rsidRPr="00954AAF">
        <w:rPr>
          <w:rFonts w:ascii="Arial" w:eastAsiaTheme="minorEastAsia" w:hAnsi="Arial" w:cs="Arial"/>
          <w:szCs w:val="24"/>
        </w:rPr>
        <w:t>w</w:t>
      </w:r>
      <w:r w:rsidR="006B38B2" w:rsidRPr="00A06827">
        <w:rPr>
          <w:rFonts w:ascii="Arial" w:eastAsiaTheme="minorEastAsia" w:hAnsi="Arial" w:cs="Arial"/>
          <w:szCs w:val="24"/>
        </w:rPr>
        <w:t xml:space="preserve"> Obszarze II </w:t>
      </w:r>
      <w:r w:rsidRPr="00A06827">
        <w:rPr>
          <w:rFonts w:ascii="Arial" w:eastAsiaTheme="minorEastAsia" w:hAnsi="Arial" w:cs="Arial"/>
          <w:szCs w:val="24"/>
        </w:rPr>
        <w:t>–</w:t>
      </w:r>
      <w:r w:rsidR="006B38B2" w:rsidRPr="00A06827">
        <w:rPr>
          <w:rFonts w:ascii="Arial" w:eastAsiaTheme="minorEastAsia" w:hAnsi="Arial" w:cs="Arial"/>
          <w:szCs w:val="24"/>
        </w:rPr>
        <w:t xml:space="preserve"> rekomenduje się przeciwdziałanie ubóstwu i wykluczeniu społecznemu osób i</w:t>
      </w:r>
      <w:r w:rsidR="008470A7" w:rsidRPr="00A06827">
        <w:rPr>
          <w:rFonts w:ascii="Arial" w:eastAsiaTheme="minorEastAsia" w:hAnsi="Arial" w:cs="Arial"/>
          <w:szCs w:val="24"/>
        </w:rPr>
        <w:t> </w:t>
      </w:r>
      <w:r w:rsidR="006B38B2" w:rsidRPr="00A06827">
        <w:rPr>
          <w:rFonts w:ascii="Arial" w:eastAsiaTheme="minorEastAsia" w:hAnsi="Arial" w:cs="Arial"/>
          <w:szCs w:val="24"/>
        </w:rPr>
        <w:t xml:space="preserve">rodzin poprzez zwiększenie świadomości społeczności lokalnej o potrzebie inkluzji osób zagrożonych wykluczeniem, wykluczonych </w:t>
      </w:r>
      <w:r w:rsidR="003C2138">
        <w:rPr>
          <w:rFonts w:ascii="Arial" w:eastAsiaTheme="minorEastAsia" w:hAnsi="Arial" w:cs="Arial"/>
          <w:szCs w:val="24"/>
        </w:rPr>
        <w:br/>
      </w:r>
      <w:r w:rsidR="006B38B2" w:rsidRPr="00A06827">
        <w:rPr>
          <w:rFonts w:ascii="Arial" w:eastAsiaTheme="minorEastAsia" w:hAnsi="Arial" w:cs="Arial"/>
          <w:szCs w:val="24"/>
        </w:rPr>
        <w:t>i wspieranie działań profilaktycznych prowadzonych przez publiczne i niepubliczne instytucje działające na rzecz włączenia społecznego i walki z ubóstwem również na rzecz osób doświadczających kryzysu psychicznego</w:t>
      </w:r>
      <w:r w:rsidR="006B38B2" w:rsidRPr="00954AAF">
        <w:rPr>
          <w:rFonts w:ascii="Arial" w:hAnsi="Arial" w:cs="Arial"/>
          <w:vertAlign w:val="superscript"/>
        </w:rPr>
        <w:footnoteReference w:id="9"/>
      </w:r>
      <w:r w:rsidR="006B38B2" w:rsidRPr="00A06827">
        <w:rPr>
          <w:rFonts w:ascii="Arial" w:eastAsiaTheme="minorEastAsia" w:hAnsi="Arial" w:cs="Arial"/>
          <w:szCs w:val="24"/>
        </w:rPr>
        <w:t xml:space="preserve">. </w:t>
      </w:r>
    </w:p>
    <w:p w14:paraId="3D2C7023" w14:textId="1DF1EA6B" w:rsidR="005262C0" w:rsidRPr="00954AAF" w:rsidRDefault="005262C0" w:rsidP="003C2138">
      <w:pPr>
        <w:tabs>
          <w:tab w:val="left" w:pos="709"/>
        </w:tabs>
        <w:spacing w:line="276" w:lineRule="auto"/>
        <w:jc w:val="left"/>
        <w:rPr>
          <w:rFonts w:ascii="Arial" w:eastAsiaTheme="minorEastAsia" w:hAnsi="Arial" w:cs="Arial"/>
          <w:szCs w:val="24"/>
        </w:rPr>
      </w:pPr>
      <w:r w:rsidRPr="00954AAF">
        <w:rPr>
          <w:rFonts w:ascii="Arial" w:eastAsiaTheme="minorEastAsia" w:hAnsi="Arial" w:cs="Arial"/>
          <w:szCs w:val="24"/>
        </w:rPr>
        <w:t>Możemy mówić również o zgodności założeń w kontekście Mazowieckiego Programu Ochrony Zdrowia Psychicznego na lata 2018</w:t>
      </w:r>
      <w:r w:rsidR="008644C8" w:rsidRPr="00954AAF">
        <w:rPr>
          <w:rFonts w:ascii="Arial" w:eastAsiaTheme="minorEastAsia" w:hAnsi="Arial" w:cs="Arial"/>
          <w:szCs w:val="24"/>
        </w:rPr>
        <w:t>–</w:t>
      </w:r>
      <w:r w:rsidRPr="00954AAF">
        <w:rPr>
          <w:rFonts w:ascii="Arial" w:eastAsiaTheme="minorEastAsia" w:hAnsi="Arial" w:cs="Arial"/>
          <w:szCs w:val="24"/>
        </w:rPr>
        <w:t xml:space="preserve">2021. Za szczególnie istotne należy uznać tu odwoływanie się w obu dokumentach do środowiskowego modelu pomocy </w:t>
      </w:r>
      <w:r w:rsidR="00A82E79" w:rsidRPr="00954AAF">
        <w:rPr>
          <w:rFonts w:ascii="Arial" w:eastAsiaTheme="minorEastAsia" w:hAnsi="Arial" w:cs="Arial"/>
          <w:szCs w:val="24"/>
        </w:rPr>
        <w:t xml:space="preserve">jako </w:t>
      </w:r>
      <w:r w:rsidRPr="00954AAF">
        <w:rPr>
          <w:rFonts w:ascii="Arial" w:eastAsiaTheme="minorEastAsia" w:hAnsi="Arial" w:cs="Arial"/>
          <w:szCs w:val="24"/>
        </w:rPr>
        <w:t>podstaw</w:t>
      </w:r>
      <w:r w:rsidR="00A82E79" w:rsidRPr="00954AAF">
        <w:rPr>
          <w:rFonts w:ascii="Arial" w:eastAsiaTheme="minorEastAsia" w:hAnsi="Arial" w:cs="Arial"/>
          <w:szCs w:val="24"/>
        </w:rPr>
        <w:t xml:space="preserve">y zapewniania terapii i wsparcia osób z </w:t>
      </w:r>
      <w:r w:rsidRPr="00954AAF">
        <w:rPr>
          <w:rFonts w:ascii="Arial" w:eastAsiaTheme="minorEastAsia" w:hAnsi="Arial" w:cs="Arial"/>
          <w:szCs w:val="24"/>
        </w:rPr>
        <w:t xml:space="preserve">zaburzeniami psychicznymi. </w:t>
      </w:r>
    </w:p>
    <w:p w14:paraId="0C4E8D16" w14:textId="1CB20684" w:rsidR="00501011" w:rsidRPr="00954AAF" w:rsidRDefault="00501011" w:rsidP="003C2138">
      <w:pPr>
        <w:tabs>
          <w:tab w:val="left" w:pos="709"/>
        </w:tabs>
        <w:spacing w:line="276" w:lineRule="auto"/>
        <w:contextualSpacing/>
        <w:jc w:val="left"/>
        <w:rPr>
          <w:rFonts w:ascii="Arial" w:eastAsiaTheme="minorEastAsia" w:hAnsi="Arial" w:cs="Arial"/>
          <w:szCs w:val="24"/>
        </w:rPr>
      </w:pPr>
      <w:r w:rsidRPr="00954AAF">
        <w:rPr>
          <w:rFonts w:ascii="Arial" w:eastAsiaTheme="minorEastAsia" w:hAnsi="Arial" w:cs="Arial"/>
          <w:szCs w:val="24"/>
        </w:rPr>
        <w:t>Innym ważnym dokumentem, z którym zgodny jest Program</w:t>
      </w:r>
      <w:r w:rsidR="00EC084B" w:rsidRPr="00954AAF">
        <w:rPr>
          <w:rFonts w:ascii="Arial" w:eastAsiaTheme="minorEastAsia" w:hAnsi="Arial" w:cs="Arial"/>
          <w:szCs w:val="24"/>
        </w:rPr>
        <w:t xml:space="preserve">, </w:t>
      </w:r>
      <w:r w:rsidRPr="00954AAF">
        <w:rPr>
          <w:rFonts w:ascii="Arial" w:eastAsiaTheme="minorEastAsia" w:hAnsi="Arial" w:cs="Arial"/>
          <w:szCs w:val="24"/>
        </w:rPr>
        <w:t xml:space="preserve">jest </w:t>
      </w:r>
      <w:r w:rsidR="009201C0" w:rsidRPr="00954AAF">
        <w:rPr>
          <w:rFonts w:ascii="Arial" w:hAnsi="Arial" w:cs="Arial"/>
          <w:szCs w:val="24"/>
        </w:rPr>
        <w:t>Wojewódzki Program Polityki Senioralnej na lata 2019</w:t>
      </w:r>
      <w:r w:rsidR="008644C8" w:rsidRPr="00954AAF">
        <w:rPr>
          <w:rFonts w:ascii="Arial" w:hAnsi="Arial" w:cs="Arial"/>
          <w:szCs w:val="24"/>
        </w:rPr>
        <w:t>–</w:t>
      </w:r>
      <w:r w:rsidR="009201C0" w:rsidRPr="00954AAF">
        <w:rPr>
          <w:rFonts w:ascii="Arial" w:hAnsi="Arial" w:cs="Arial"/>
          <w:szCs w:val="24"/>
        </w:rPr>
        <w:t>2021 dla województwa mazowieckiego. Wskazuje on kierunki działań na rzecz wsparcia osób starszych</w:t>
      </w:r>
      <w:r w:rsidR="005262C0" w:rsidRPr="00954AAF">
        <w:rPr>
          <w:rFonts w:ascii="Arial" w:hAnsi="Arial" w:cs="Arial"/>
          <w:szCs w:val="24"/>
        </w:rPr>
        <w:t>, w pełni koresponduj</w:t>
      </w:r>
      <w:r w:rsidR="00A82E79" w:rsidRPr="00954AAF">
        <w:rPr>
          <w:rFonts w:ascii="Arial" w:hAnsi="Arial" w:cs="Arial"/>
          <w:szCs w:val="24"/>
        </w:rPr>
        <w:t>ąc</w:t>
      </w:r>
      <w:r w:rsidR="005262C0" w:rsidRPr="00954AAF">
        <w:rPr>
          <w:rFonts w:ascii="Arial" w:hAnsi="Arial" w:cs="Arial"/>
          <w:szCs w:val="24"/>
        </w:rPr>
        <w:t xml:space="preserve"> z celami wyznaczonymi w Programie. </w:t>
      </w:r>
    </w:p>
    <w:p w14:paraId="0DF7DC51" w14:textId="730B48C7" w:rsidR="00945C13" w:rsidRPr="00954AAF" w:rsidRDefault="00945C13" w:rsidP="003C2138">
      <w:pPr>
        <w:spacing w:line="276" w:lineRule="auto"/>
        <w:jc w:val="left"/>
        <w:rPr>
          <w:rFonts w:ascii="Arial" w:eastAsiaTheme="minorEastAsia" w:hAnsi="Arial" w:cs="Arial"/>
          <w:color w:val="FF0000"/>
          <w:szCs w:val="24"/>
        </w:rPr>
      </w:pPr>
      <w:r w:rsidRPr="00954AAF">
        <w:rPr>
          <w:rFonts w:ascii="Arial" w:eastAsiaTheme="minorEastAsia" w:hAnsi="Arial" w:cs="Arial"/>
          <w:color w:val="FF0000"/>
          <w:szCs w:val="24"/>
        </w:rPr>
        <w:br w:type="page"/>
      </w:r>
    </w:p>
    <w:p w14:paraId="77AAB0CA" w14:textId="7DB01A92" w:rsidR="0049036A" w:rsidRPr="00954AAF" w:rsidRDefault="000F1785" w:rsidP="003C2138">
      <w:pPr>
        <w:pStyle w:val="Nagwek1"/>
        <w:numPr>
          <w:ilvl w:val="0"/>
          <w:numId w:val="63"/>
        </w:numPr>
        <w:ind w:left="284" w:hanging="284"/>
        <w:jc w:val="left"/>
        <w:rPr>
          <w:rFonts w:ascii="Arial" w:hAnsi="Arial" w:cs="Arial"/>
        </w:rPr>
      </w:pPr>
      <w:bookmarkStart w:id="49" w:name="_Toc59999903"/>
      <w:r w:rsidRPr="00954AAF">
        <w:rPr>
          <w:rFonts w:ascii="Arial" w:hAnsi="Arial" w:cs="Arial"/>
        </w:rPr>
        <w:t xml:space="preserve">WSPÓŁPRACA Z ORGANIZACJAMI </w:t>
      </w:r>
      <w:r w:rsidR="0049036A" w:rsidRPr="00954AAF">
        <w:rPr>
          <w:rFonts w:ascii="Arial" w:hAnsi="Arial" w:cs="Arial"/>
        </w:rPr>
        <w:t xml:space="preserve">POZARZĄDOWYMI </w:t>
      </w:r>
      <w:r w:rsidR="0049036A" w:rsidRPr="00954AAF">
        <w:rPr>
          <w:rFonts w:ascii="Arial" w:hAnsi="Arial" w:cs="Arial"/>
        </w:rPr>
        <w:br/>
        <w:t xml:space="preserve">W RAMACH REALIZACJI WOJEWÓDZKIEGO PROGRAMU POMOCY </w:t>
      </w:r>
      <w:r w:rsidR="0049036A" w:rsidRPr="00954AAF">
        <w:rPr>
          <w:rFonts w:ascii="Arial" w:hAnsi="Arial" w:cs="Arial"/>
        </w:rPr>
        <w:br/>
        <w:t xml:space="preserve">I OPARCIA SPOŁECZNEGO DLA OSÓB Z ZABURZENIAMI PSYCHICZNYMI </w:t>
      </w:r>
      <w:r w:rsidR="003C2138">
        <w:rPr>
          <w:rFonts w:ascii="Arial" w:hAnsi="Arial" w:cs="Arial"/>
        </w:rPr>
        <w:br/>
      </w:r>
      <w:r w:rsidR="0049036A" w:rsidRPr="00954AAF">
        <w:rPr>
          <w:rFonts w:ascii="Arial" w:hAnsi="Arial" w:cs="Arial"/>
        </w:rPr>
        <w:t>W LATACH 2018–2019</w:t>
      </w:r>
      <w:bookmarkEnd w:id="49"/>
    </w:p>
    <w:p w14:paraId="7002353D" w14:textId="77777777" w:rsidR="008644C8" w:rsidRPr="00954AAF" w:rsidRDefault="008644C8" w:rsidP="003C2138">
      <w:pPr>
        <w:spacing w:line="276" w:lineRule="auto"/>
        <w:jc w:val="left"/>
        <w:rPr>
          <w:rFonts w:ascii="Arial" w:hAnsi="Arial" w:cs="Arial"/>
          <w:szCs w:val="24"/>
        </w:rPr>
      </w:pPr>
    </w:p>
    <w:p w14:paraId="0B6209B9" w14:textId="609A9FF2" w:rsidR="000F1785" w:rsidRPr="001C20FE" w:rsidRDefault="00565579" w:rsidP="003C2138">
      <w:pPr>
        <w:spacing w:line="276" w:lineRule="auto"/>
        <w:jc w:val="left"/>
        <w:rPr>
          <w:rFonts w:ascii="Arial" w:eastAsiaTheme="majorEastAsia" w:hAnsi="Arial" w:cs="Arial"/>
          <w:szCs w:val="24"/>
        </w:rPr>
      </w:pPr>
      <w:r w:rsidRPr="00954AAF">
        <w:rPr>
          <w:rFonts w:ascii="Arial" w:hAnsi="Arial" w:cs="Arial"/>
          <w:szCs w:val="24"/>
        </w:rPr>
        <w:t>Należy podkreślić, że jednym z ważniejszych elementów wpływający</w:t>
      </w:r>
      <w:r w:rsidR="00501011" w:rsidRPr="00954AAF">
        <w:rPr>
          <w:rFonts w:ascii="Arial" w:hAnsi="Arial" w:cs="Arial"/>
          <w:szCs w:val="24"/>
        </w:rPr>
        <w:t>ch</w:t>
      </w:r>
      <w:r w:rsidR="00954AAF">
        <w:rPr>
          <w:rFonts w:ascii="Arial" w:hAnsi="Arial" w:cs="Arial"/>
          <w:szCs w:val="24"/>
        </w:rPr>
        <w:br/>
      </w:r>
      <w:r w:rsidRPr="00954AAF">
        <w:rPr>
          <w:rFonts w:ascii="Arial" w:hAnsi="Arial" w:cs="Arial"/>
          <w:szCs w:val="24"/>
        </w:rPr>
        <w:t xml:space="preserve">na zapewnienie skutecznego wsparcia dla osób z zaburzeniami psychicznymi jest aktywność podejmowana w tym zakresie przez </w:t>
      </w:r>
      <w:r w:rsidR="00A82E79" w:rsidRPr="00954AAF">
        <w:rPr>
          <w:rFonts w:ascii="Arial" w:hAnsi="Arial" w:cs="Arial"/>
          <w:szCs w:val="24"/>
        </w:rPr>
        <w:t xml:space="preserve">mazowieckie </w:t>
      </w:r>
      <w:r w:rsidRPr="00954AAF">
        <w:rPr>
          <w:rFonts w:ascii="Arial" w:hAnsi="Arial" w:cs="Arial"/>
          <w:szCs w:val="24"/>
        </w:rPr>
        <w:t xml:space="preserve">organizacje pozarządowe. </w:t>
      </w:r>
      <w:r w:rsidR="00501011" w:rsidRPr="00954AAF">
        <w:rPr>
          <w:rFonts w:ascii="Arial" w:hAnsi="Arial" w:cs="Arial"/>
          <w:szCs w:val="24"/>
        </w:rPr>
        <w:t xml:space="preserve">W </w:t>
      </w:r>
      <w:r w:rsidRPr="00954AAF">
        <w:rPr>
          <w:rFonts w:ascii="Arial" w:hAnsi="Arial" w:cs="Arial"/>
          <w:szCs w:val="24"/>
        </w:rPr>
        <w:t xml:space="preserve">swych działaniach </w:t>
      </w:r>
      <w:r w:rsidR="00501011" w:rsidRPr="00954AAF">
        <w:rPr>
          <w:rFonts w:ascii="Arial" w:hAnsi="Arial" w:cs="Arial"/>
          <w:szCs w:val="24"/>
        </w:rPr>
        <w:t xml:space="preserve">odpowiadają one </w:t>
      </w:r>
      <w:r w:rsidRPr="00954AAF">
        <w:rPr>
          <w:rFonts w:ascii="Arial" w:hAnsi="Arial" w:cs="Arial"/>
          <w:szCs w:val="24"/>
        </w:rPr>
        <w:t xml:space="preserve">na realnie istniejące, najczęściej </w:t>
      </w:r>
      <w:r w:rsidR="00DC5965" w:rsidRPr="00954AAF">
        <w:rPr>
          <w:rFonts w:ascii="Arial" w:hAnsi="Arial" w:cs="Arial"/>
          <w:szCs w:val="24"/>
        </w:rPr>
        <w:t>o zasięgu lokalnym</w:t>
      </w:r>
      <w:r w:rsidRPr="00954AAF">
        <w:rPr>
          <w:rFonts w:ascii="Arial" w:hAnsi="Arial" w:cs="Arial"/>
          <w:szCs w:val="24"/>
        </w:rPr>
        <w:t>, potrzeby i oczekiwania</w:t>
      </w:r>
      <w:r w:rsidR="00501011" w:rsidRPr="00954AAF">
        <w:rPr>
          <w:rFonts w:ascii="Arial" w:hAnsi="Arial" w:cs="Arial"/>
          <w:szCs w:val="24"/>
        </w:rPr>
        <w:t xml:space="preserve"> różnych grup społecznych</w:t>
      </w:r>
      <w:r w:rsidR="00D90AB9" w:rsidRPr="00954AAF">
        <w:rPr>
          <w:rFonts w:ascii="Arial" w:hAnsi="Arial" w:cs="Arial"/>
          <w:szCs w:val="24"/>
        </w:rPr>
        <w:t xml:space="preserve">. </w:t>
      </w:r>
      <w:r w:rsidR="003C2138">
        <w:rPr>
          <w:rFonts w:ascii="Arial" w:hAnsi="Arial" w:cs="Arial"/>
          <w:szCs w:val="24"/>
        </w:rPr>
        <w:br/>
      </w:r>
      <w:r w:rsidR="00D90AB9" w:rsidRPr="00954AAF">
        <w:rPr>
          <w:rFonts w:ascii="Arial" w:hAnsi="Arial" w:cs="Arial"/>
          <w:szCs w:val="24"/>
        </w:rPr>
        <w:t>W przypadku osób z zaburzeniami psychicznymi to właśnie organizacje pozarządowe od wielu</w:t>
      </w:r>
      <w:r w:rsidR="003C2138">
        <w:rPr>
          <w:rFonts w:ascii="Arial" w:hAnsi="Arial" w:cs="Arial"/>
          <w:szCs w:val="24"/>
        </w:rPr>
        <w:t xml:space="preserve"> </w:t>
      </w:r>
      <w:r w:rsidR="00D90AB9" w:rsidRPr="00954AAF">
        <w:rPr>
          <w:rFonts w:ascii="Arial" w:hAnsi="Arial" w:cs="Arial"/>
          <w:szCs w:val="24"/>
        </w:rPr>
        <w:t xml:space="preserve">już lat zapewniają skuteczne wsparcie realizując programy skutecznie </w:t>
      </w:r>
      <w:r w:rsidR="00501011" w:rsidRPr="00954AAF">
        <w:rPr>
          <w:rFonts w:ascii="Arial" w:hAnsi="Arial" w:cs="Arial"/>
          <w:szCs w:val="24"/>
        </w:rPr>
        <w:t xml:space="preserve">wzmacniające </w:t>
      </w:r>
      <w:r w:rsidR="00D90AB9" w:rsidRPr="00954AAF">
        <w:rPr>
          <w:rFonts w:ascii="Arial" w:hAnsi="Arial" w:cs="Arial"/>
          <w:szCs w:val="24"/>
        </w:rPr>
        <w:t xml:space="preserve">tę specyficzną grupę odbiorców. </w:t>
      </w:r>
      <w:r w:rsidR="00D90AB9" w:rsidRPr="00954AAF">
        <w:rPr>
          <w:rFonts w:ascii="Arial" w:eastAsiaTheme="majorEastAsia" w:hAnsi="Arial" w:cs="Arial"/>
          <w:szCs w:val="24"/>
        </w:rPr>
        <w:t xml:space="preserve">Dlatego też można uznać, że zaangażowanie organizacji pozarządowych w działania zaplanowane </w:t>
      </w:r>
      <w:r w:rsidR="003C2138">
        <w:rPr>
          <w:rFonts w:ascii="Arial" w:eastAsiaTheme="majorEastAsia" w:hAnsi="Arial" w:cs="Arial"/>
          <w:szCs w:val="24"/>
        </w:rPr>
        <w:br/>
      </w:r>
      <w:r w:rsidR="00D90AB9" w:rsidRPr="00954AAF">
        <w:rPr>
          <w:rFonts w:ascii="Arial" w:eastAsiaTheme="majorEastAsia" w:hAnsi="Arial" w:cs="Arial"/>
          <w:szCs w:val="24"/>
        </w:rPr>
        <w:t xml:space="preserve">w Programie </w:t>
      </w:r>
      <w:r w:rsidR="00501011" w:rsidRPr="00954AAF">
        <w:rPr>
          <w:rFonts w:ascii="Arial" w:eastAsiaTheme="majorEastAsia" w:hAnsi="Arial" w:cs="Arial"/>
          <w:szCs w:val="24"/>
        </w:rPr>
        <w:t>to</w:t>
      </w:r>
      <w:r w:rsidR="00D90AB9" w:rsidRPr="00954AAF">
        <w:rPr>
          <w:rFonts w:ascii="Arial" w:eastAsiaTheme="majorEastAsia" w:hAnsi="Arial" w:cs="Arial"/>
          <w:szCs w:val="24"/>
        </w:rPr>
        <w:t xml:space="preserve"> swoisty wyznacznik efektywności </w:t>
      </w:r>
      <w:r w:rsidR="00A82E79" w:rsidRPr="00954AAF">
        <w:rPr>
          <w:rFonts w:ascii="Arial" w:eastAsiaTheme="majorEastAsia" w:hAnsi="Arial" w:cs="Arial"/>
          <w:szCs w:val="24"/>
        </w:rPr>
        <w:t xml:space="preserve">jego </w:t>
      </w:r>
      <w:r w:rsidR="0078341D" w:rsidRPr="00954AAF">
        <w:rPr>
          <w:rFonts w:ascii="Arial" w:eastAsiaTheme="majorEastAsia" w:hAnsi="Arial" w:cs="Arial"/>
          <w:szCs w:val="24"/>
        </w:rPr>
        <w:t>realizac</w:t>
      </w:r>
      <w:r w:rsidR="00A82E79" w:rsidRPr="00954AAF">
        <w:rPr>
          <w:rFonts w:ascii="Arial" w:eastAsiaTheme="majorEastAsia" w:hAnsi="Arial" w:cs="Arial"/>
          <w:szCs w:val="24"/>
        </w:rPr>
        <w:t>ji</w:t>
      </w:r>
      <w:r w:rsidR="00D90AB9" w:rsidRPr="00954AAF">
        <w:rPr>
          <w:rFonts w:ascii="Arial" w:eastAsiaTheme="majorEastAsia" w:hAnsi="Arial" w:cs="Arial"/>
          <w:szCs w:val="24"/>
        </w:rPr>
        <w:t xml:space="preserve">. Z </w:t>
      </w:r>
      <w:r w:rsidR="00DC5965" w:rsidRPr="00954AAF">
        <w:rPr>
          <w:rFonts w:ascii="Arial" w:eastAsiaTheme="majorEastAsia" w:hAnsi="Arial" w:cs="Arial"/>
          <w:szCs w:val="24"/>
        </w:rPr>
        <w:t xml:space="preserve">analizy </w:t>
      </w:r>
      <w:r w:rsidR="00D90AB9" w:rsidRPr="00954AAF">
        <w:rPr>
          <w:rFonts w:ascii="Arial" w:eastAsiaTheme="majorEastAsia" w:hAnsi="Arial" w:cs="Arial"/>
          <w:szCs w:val="24"/>
        </w:rPr>
        <w:t>danych uzyskanych</w:t>
      </w:r>
      <w:r w:rsidR="003C2138">
        <w:rPr>
          <w:rFonts w:ascii="Arial" w:eastAsiaTheme="majorEastAsia" w:hAnsi="Arial" w:cs="Arial"/>
          <w:szCs w:val="24"/>
        </w:rPr>
        <w:t xml:space="preserve"> </w:t>
      </w:r>
      <w:r w:rsidR="00D90AB9" w:rsidRPr="00954AAF">
        <w:rPr>
          <w:rFonts w:ascii="Arial" w:eastAsiaTheme="majorEastAsia" w:hAnsi="Arial" w:cs="Arial"/>
          <w:szCs w:val="24"/>
        </w:rPr>
        <w:t xml:space="preserve">z Mazowieckiego Centrum Polityki Społecznej </w:t>
      </w:r>
      <w:r w:rsidR="00427012" w:rsidRPr="00954AAF">
        <w:rPr>
          <w:rFonts w:ascii="Arial" w:eastAsiaTheme="majorEastAsia" w:hAnsi="Arial" w:cs="Arial"/>
          <w:szCs w:val="24"/>
        </w:rPr>
        <w:t>(dalej: „Centrum”</w:t>
      </w:r>
      <w:r w:rsidR="001C20FE">
        <w:rPr>
          <w:rFonts w:ascii="Arial" w:eastAsiaTheme="majorEastAsia" w:hAnsi="Arial" w:cs="Arial"/>
          <w:szCs w:val="24"/>
        </w:rPr>
        <w:t xml:space="preserve"> </w:t>
      </w:r>
      <w:r w:rsidR="001C20FE">
        <w:rPr>
          <w:rFonts w:ascii="Arial" w:eastAsiaTheme="majorEastAsia" w:hAnsi="Arial" w:cs="Arial"/>
          <w:szCs w:val="24"/>
        </w:rPr>
        <w:br/>
        <w:t>lub „MCPS”</w:t>
      </w:r>
      <w:r w:rsidR="00427012" w:rsidRPr="00954AAF">
        <w:rPr>
          <w:rFonts w:ascii="Arial" w:eastAsiaTheme="majorEastAsia" w:hAnsi="Arial" w:cs="Arial"/>
          <w:szCs w:val="24"/>
        </w:rPr>
        <w:t xml:space="preserve">) </w:t>
      </w:r>
      <w:r w:rsidR="00D90AB9" w:rsidRPr="00954AAF">
        <w:rPr>
          <w:rFonts w:ascii="Arial" w:eastAsiaTheme="majorEastAsia" w:hAnsi="Arial" w:cs="Arial"/>
          <w:szCs w:val="24"/>
        </w:rPr>
        <w:t xml:space="preserve">wynika, że </w:t>
      </w:r>
      <w:r w:rsidR="00DC5965" w:rsidRPr="00954AAF">
        <w:rPr>
          <w:rFonts w:ascii="Arial" w:eastAsiaTheme="majorEastAsia" w:hAnsi="Arial" w:cs="Arial"/>
          <w:szCs w:val="24"/>
        </w:rPr>
        <w:t>w latach 2018</w:t>
      </w:r>
      <w:r w:rsidR="00427012" w:rsidRPr="00954AAF">
        <w:rPr>
          <w:rFonts w:ascii="Arial" w:eastAsiaTheme="majorEastAsia" w:hAnsi="Arial" w:cs="Arial"/>
          <w:szCs w:val="24"/>
        </w:rPr>
        <w:t>–</w:t>
      </w:r>
      <w:r w:rsidR="00DC5965" w:rsidRPr="00954AAF">
        <w:rPr>
          <w:rFonts w:ascii="Arial" w:eastAsiaTheme="majorEastAsia" w:hAnsi="Arial" w:cs="Arial"/>
          <w:szCs w:val="24"/>
        </w:rPr>
        <w:t xml:space="preserve">2019 </w:t>
      </w:r>
      <w:r w:rsidR="0078341D" w:rsidRPr="00954AAF">
        <w:rPr>
          <w:rFonts w:ascii="Arial" w:eastAsiaTheme="majorEastAsia" w:hAnsi="Arial" w:cs="Arial"/>
          <w:szCs w:val="24"/>
        </w:rPr>
        <w:t xml:space="preserve">zaangażowanie </w:t>
      </w:r>
      <w:r w:rsidR="00D90AB9" w:rsidRPr="00954AAF">
        <w:rPr>
          <w:rFonts w:ascii="Arial" w:eastAsiaTheme="majorEastAsia" w:hAnsi="Arial" w:cs="Arial"/>
          <w:szCs w:val="24"/>
        </w:rPr>
        <w:t xml:space="preserve">organizacji pozarządowych </w:t>
      </w:r>
      <w:r w:rsidR="0078341D" w:rsidRPr="00954AAF">
        <w:rPr>
          <w:rFonts w:ascii="Arial" w:eastAsiaTheme="majorEastAsia" w:hAnsi="Arial" w:cs="Arial"/>
          <w:szCs w:val="24"/>
        </w:rPr>
        <w:t xml:space="preserve">w ten obszar </w:t>
      </w:r>
      <w:r w:rsidR="00A82E79" w:rsidRPr="00954AAF">
        <w:rPr>
          <w:rFonts w:ascii="Arial" w:eastAsiaTheme="majorEastAsia" w:hAnsi="Arial" w:cs="Arial"/>
          <w:szCs w:val="24"/>
        </w:rPr>
        <w:t xml:space="preserve">działania </w:t>
      </w:r>
      <w:r w:rsidR="0078341D" w:rsidRPr="00954AAF">
        <w:rPr>
          <w:rFonts w:ascii="Arial" w:eastAsiaTheme="majorEastAsia" w:hAnsi="Arial" w:cs="Arial"/>
          <w:szCs w:val="24"/>
        </w:rPr>
        <w:t>dzięki finansowaniu przez sa</w:t>
      </w:r>
      <w:r w:rsidR="00D90AB9" w:rsidRPr="00954AAF">
        <w:rPr>
          <w:rFonts w:ascii="Arial" w:eastAsiaTheme="majorEastAsia" w:hAnsi="Arial" w:cs="Arial"/>
          <w:szCs w:val="24"/>
        </w:rPr>
        <w:t>morząd Mazowsza</w:t>
      </w:r>
      <w:r w:rsidR="0078341D" w:rsidRPr="00954AAF">
        <w:rPr>
          <w:rFonts w:ascii="Arial" w:eastAsiaTheme="majorEastAsia" w:hAnsi="Arial" w:cs="Arial"/>
          <w:szCs w:val="24"/>
        </w:rPr>
        <w:t xml:space="preserve"> </w:t>
      </w:r>
      <w:r w:rsidR="00830E8B" w:rsidRPr="00954AAF">
        <w:rPr>
          <w:rFonts w:ascii="Arial" w:eastAsiaTheme="majorEastAsia" w:hAnsi="Arial" w:cs="Arial"/>
          <w:szCs w:val="24"/>
        </w:rPr>
        <w:t xml:space="preserve">jest </w:t>
      </w:r>
      <w:r w:rsidR="00DC5965" w:rsidRPr="00954AAF">
        <w:rPr>
          <w:rFonts w:ascii="Arial" w:eastAsiaTheme="majorEastAsia" w:hAnsi="Arial" w:cs="Arial"/>
          <w:szCs w:val="24"/>
        </w:rPr>
        <w:t>szerokie i kompleksowe</w:t>
      </w:r>
      <w:r w:rsidR="00D90AB9" w:rsidRPr="00954AAF">
        <w:rPr>
          <w:rFonts w:ascii="Arial" w:eastAsiaTheme="majorEastAsia" w:hAnsi="Arial" w:cs="Arial"/>
          <w:szCs w:val="24"/>
        </w:rPr>
        <w:t xml:space="preserve">. </w:t>
      </w:r>
      <w:r w:rsidR="00DC5965" w:rsidRPr="00954AAF">
        <w:rPr>
          <w:rFonts w:ascii="Arial" w:eastAsiaTheme="majorEastAsia" w:hAnsi="Arial" w:cs="Arial"/>
          <w:szCs w:val="24"/>
        </w:rPr>
        <w:t xml:space="preserve">Dokładniejsze dane obrazujące </w:t>
      </w:r>
      <w:r w:rsidR="001C20FE">
        <w:rPr>
          <w:rFonts w:ascii="Arial" w:eastAsiaTheme="majorEastAsia" w:hAnsi="Arial" w:cs="Arial"/>
          <w:szCs w:val="24"/>
        </w:rPr>
        <w:br/>
      </w:r>
      <w:r w:rsidR="00DC5965" w:rsidRPr="00954AAF">
        <w:rPr>
          <w:rFonts w:ascii="Arial" w:eastAsiaTheme="majorEastAsia" w:hAnsi="Arial" w:cs="Arial"/>
          <w:szCs w:val="24"/>
        </w:rPr>
        <w:t xml:space="preserve">to zagadnienie znajdują się poniżej. </w:t>
      </w:r>
      <w:r w:rsidR="00D90AB9" w:rsidRPr="00954AAF">
        <w:rPr>
          <w:rFonts w:ascii="Arial" w:hAnsi="Arial" w:cs="Arial"/>
          <w:bCs/>
          <w:szCs w:val="24"/>
        </w:rPr>
        <w:t xml:space="preserve">W roku </w:t>
      </w:r>
      <w:r w:rsidR="000F1785" w:rsidRPr="00954AAF">
        <w:rPr>
          <w:rFonts w:ascii="Arial" w:hAnsi="Arial" w:cs="Arial"/>
          <w:bCs/>
          <w:szCs w:val="24"/>
        </w:rPr>
        <w:t>2018</w:t>
      </w:r>
      <w:r w:rsidR="00D90AB9" w:rsidRPr="00954AAF">
        <w:rPr>
          <w:rFonts w:ascii="Arial" w:hAnsi="Arial" w:cs="Arial"/>
          <w:bCs/>
          <w:szCs w:val="24"/>
        </w:rPr>
        <w:t xml:space="preserve">, </w:t>
      </w:r>
      <w:r w:rsidR="00432D4C" w:rsidRPr="00954AAF">
        <w:rPr>
          <w:rFonts w:ascii="Arial" w:hAnsi="Arial" w:cs="Arial"/>
          <w:bCs/>
          <w:szCs w:val="24"/>
        </w:rPr>
        <w:t xml:space="preserve">w ramach otwartych </w:t>
      </w:r>
      <w:r w:rsidR="00D90AB9" w:rsidRPr="00954AAF">
        <w:rPr>
          <w:rFonts w:ascii="Arial" w:hAnsi="Arial" w:cs="Arial"/>
          <w:bCs/>
          <w:szCs w:val="24"/>
        </w:rPr>
        <w:t xml:space="preserve">konkursów </w:t>
      </w:r>
      <w:r w:rsidR="00432D4C" w:rsidRPr="00954AAF">
        <w:rPr>
          <w:rFonts w:ascii="Arial" w:hAnsi="Arial" w:cs="Arial"/>
          <w:bCs/>
          <w:szCs w:val="24"/>
        </w:rPr>
        <w:t xml:space="preserve">ofert </w:t>
      </w:r>
      <w:r w:rsidR="00D90AB9" w:rsidRPr="00954AAF">
        <w:rPr>
          <w:rFonts w:ascii="Arial" w:hAnsi="Arial" w:cs="Arial"/>
          <w:bCs/>
          <w:szCs w:val="24"/>
        </w:rPr>
        <w:t>dla organizacji pozarządowych w</w:t>
      </w:r>
      <w:r w:rsidR="008470A7" w:rsidRPr="00954AAF">
        <w:rPr>
          <w:rFonts w:ascii="Arial" w:hAnsi="Arial" w:cs="Arial"/>
          <w:bCs/>
          <w:szCs w:val="24"/>
        </w:rPr>
        <w:t> </w:t>
      </w:r>
      <w:r w:rsidR="00D90AB9" w:rsidRPr="00954AAF">
        <w:rPr>
          <w:rFonts w:ascii="Arial" w:hAnsi="Arial" w:cs="Arial"/>
          <w:bCs/>
          <w:szCs w:val="24"/>
        </w:rPr>
        <w:t>o</w:t>
      </w:r>
      <w:r w:rsidR="000F1785" w:rsidRPr="00954AAF">
        <w:rPr>
          <w:rFonts w:ascii="Arial" w:hAnsi="Arial" w:cs="Arial"/>
          <w:szCs w:val="24"/>
        </w:rPr>
        <w:t>bszar</w:t>
      </w:r>
      <w:r w:rsidR="00D90AB9" w:rsidRPr="00954AAF">
        <w:rPr>
          <w:rFonts w:ascii="Arial" w:hAnsi="Arial" w:cs="Arial"/>
          <w:szCs w:val="24"/>
        </w:rPr>
        <w:t>ze</w:t>
      </w:r>
      <w:r w:rsidR="000F1785" w:rsidRPr="00954AAF">
        <w:rPr>
          <w:rFonts w:ascii="Arial" w:hAnsi="Arial" w:cs="Arial"/>
          <w:szCs w:val="24"/>
        </w:rPr>
        <w:t xml:space="preserve"> </w:t>
      </w:r>
      <w:r w:rsidR="00427012" w:rsidRPr="00954AAF">
        <w:rPr>
          <w:rFonts w:ascii="Arial" w:hAnsi="Arial" w:cs="Arial"/>
          <w:szCs w:val="24"/>
        </w:rPr>
        <w:t>„</w:t>
      </w:r>
      <w:r w:rsidR="00432D4C" w:rsidRPr="00954AAF">
        <w:rPr>
          <w:rFonts w:ascii="Arial" w:hAnsi="Arial" w:cs="Arial"/>
          <w:szCs w:val="24"/>
        </w:rPr>
        <w:t>D</w:t>
      </w:r>
      <w:r w:rsidR="000F1785" w:rsidRPr="00954AAF">
        <w:rPr>
          <w:rFonts w:ascii="Arial" w:hAnsi="Arial" w:cs="Arial"/>
          <w:szCs w:val="24"/>
        </w:rPr>
        <w:t>ziałalnoś</w:t>
      </w:r>
      <w:r w:rsidR="00427012" w:rsidRPr="00954AAF">
        <w:rPr>
          <w:rFonts w:ascii="Arial" w:hAnsi="Arial" w:cs="Arial"/>
          <w:szCs w:val="24"/>
        </w:rPr>
        <w:t>ć</w:t>
      </w:r>
      <w:r w:rsidR="000F1785" w:rsidRPr="00954AAF">
        <w:rPr>
          <w:rFonts w:ascii="Arial" w:hAnsi="Arial" w:cs="Arial"/>
          <w:szCs w:val="24"/>
        </w:rPr>
        <w:t xml:space="preserve"> na rzecz integracji </w:t>
      </w:r>
      <w:r w:rsidR="001C20FE">
        <w:rPr>
          <w:rFonts w:ascii="Arial" w:hAnsi="Arial" w:cs="Arial"/>
          <w:szCs w:val="24"/>
        </w:rPr>
        <w:br/>
      </w:r>
      <w:r w:rsidR="000F1785" w:rsidRPr="00954AAF">
        <w:rPr>
          <w:rFonts w:ascii="Arial" w:hAnsi="Arial" w:cs="Arial"/>
          <w:szCs w:val="24"/>
        </w:rPr>
        <w:t>i reintegracji zawodowej i społecznej osób zagrożonych wykluczeniem społecznym</w:t>
      </w:r>
      <w:r w:rsidR="00427012" w:rsidRPr="00954AAF">
        <w:rPr>
          <w:rFonts w:ascii="Arial" w:hAnsi="Arial" w:cs="Arial"/>
          <w:szCs w:val="24"/>
        </w:rPr>
        <w:t>”</w:t>
      </w:r>
      <w:r w:rsidR="00D90AB9" w:rsidRPr="00954AAF">
        <w:rPr>
          <w:rFonts w:ascii="Arial" w:hAnsi="Arial" w:cs="Arial"/>
          <w:szCs w:val="24"/>
        </w:rPr>
        <w:t xml:space="preserve"> </w:t>
      </w:r>
      <w:r w:rsidR="00A82E79" w:rsidRPr="00954AAF">
        <w:rPr>
          <w:rFonts w:ascii="Arial" w:hAnsi="Arial" w:cs="Arial"/>
          <w:szCs w:val="24"/>
        </w:rPr>
        <w:t>(</w:t>
      </w:r>
      <w:r w:rsidR="00D90AB9" w:rsidRPr="00954AAF">
        <w:rPr>
          <w:rFonts w:ascii="Arial" w:hAnsi="Arial" w:cs="Arial"/>
          <w:szCs w:val="24"/>
        </w:rPr>
        <w:t xml:space="preserve">w trybie </w:t>
      </w:r>
      <w:r w:rsidR="000F1785" w:rsidRPr="00954AAF">
        <w:rPr>
          <w:rFonts w:ascii="Arial" w:hAnsi="Arial" w:cs="Arial"/>
          <w:szCs w:val="24"/>
        </w:rPr>
        <w:t>ar</w:t>
      </w:r>
      <w:r w:rsidR="00D90AB9" w:rsidRPr="00954AAF">
        <w:rPr>
          <w:rFonts w:ascii="Arial" w:hAnsi="Arial" w:cs="Arial"/>
          <w:szCs w:val="24"/>
        </w:rPr>
        <w:t xml:space="preserve">tykułu </w:t>
      </w:r>
      <w:r w:rsidR="000F1785" w:rsidRPr="00954AAF">
        <w:rPr>
          <w:rFonts w:ascii="Arial" w:hAnsi="Arial" w:cs="Arial"/>
          <w:szCs w:val="24"/>
        </w:rPr>
        <w:t>19</w:t>
      </w:r>
      <w:r w:rsidR="00EC084B" w:rsidRPr="00954AAF">
        <w:rPr>
          <w:rFonts w:ascii="Arial" w:hAnsi="Arial" w:cs="Arial"/>
          <w:szCs w:val="24"/>
        </w:rPr>
        <w:t>a</w:t>
      </w:r>
      <w:r w:rsidR="00A82E79" w:rsidRPr="00954AAF">
        <w:rPr>
          <w:rFonts w:ascii="Arial" w:hAnsi="Arial" w:cs="Arial"/>
          <w:szCs w:val="24"/>
        </w:rPr>
        <w:t>)</w:t>
      </w:r>
      <w:r w:rsidR="00D90AB9" w:rsidRPr="00954AAF">
        <w:rPr>
          <w:rFonts w:ascii="Arial" w:hAnsi="Arial" w:cs="Arial"/>
          <w:szCs w:val="24"/>
        </w:rPr>
        <w:t xml:space="preserve"> p</w:t>
      </w:r>
      <w:r w:rsidR="000F1785" w:rsidRPr="00954AAF">
        <w:rPr>
          <w:rFonts w:ascii="Arial" w:hAnsi="Arial" w:cs="Arial"/>
          <w:szCs w:val="24"/>
        </w:rPr>
        <w:t>odpisano łącznie</w:t>
      </w:r>
      <w:r w:rsidR="007201EF">
        <w:rPr>
          <w:rFonts w:ascii="Arial" w:hAnsi="Arial" w:cs="Arial"/>
          <w:szCs w:val="24"/>
        </w:rPr>
        <w:t xml:space="preserve"> </w:t>
      </w:r>
      <w:r w:rsidR="000F1785" w:rsidRPr="00954AAF">
        <w:rPr>
          <w:rFonts w:ascii="Arial" w:hAnsi="Arial" w:cs="Arial"/>
          <w:szCs w:val="24"/>
        </w:rPr>
        <w:t>49 umów z 33 organizacjami</w:t>
      </w:r>
      <w:r w:rsidR="00D90AB9" w:rsidRPr="00954AAF">
        <w:rPr>
          <w:rFonts w:ascii="Arial" w:hAnsi="Arial" w:cs="Arial"/>
          <w:szCs w:val="24"/>
        </w:rPr>
        <w:t xml:space="preserve"> pozarządowymi. Wsparcie </w:t>
      </w:r>
      <w:r w:rsidR="00DC5965" w:rsidRPr="00954AAF">
        <w:rPr>
          <w:rFonts w:ascii="Arial" w:hAnsi="Arial" w:cs="Arial"/>
          <w:szCs w:val="24"/>
        </w:rPr>
        <w:t xml:space="preserve">realizacji </w:t>
      </w:r>
      <w:r w:rsidR="00D90AB9" w:rsidRPr="00954AAF">
        <w:rPr>
          <w:rFonts w:ascii="Arial" w:hAnsi="Arial" w:cs="Arial"/>
          <w:szCs w:val="24"/>
        </w:rPr>
        <w:t xml:space="preserve">poszczególnych zadań wskazanych </w:t>
      </w:r>
      <w:r w:rsidR="001C20FE">
        <w:rPr>
          <w:rFonts w:ascii="Arial" w:hAnsi="Arial" w:cs="Arial"/>
          <w:szCs w:val="24"/>
        </w:rPr>
        <w:br/>
      </w:r>
      <w:r w:rsidR="00D90AB9" w:rsidRPr="00954AAF">
        <w:rPr>
          <w:rFonts w:ascii="Arial" w:hAnsi="Arial" w:cs="Arial"/>
          <w:szCs w:val="24"/>
        </w:rPr>
        <w:t xml:space="preserve">w Programie przedstawiało się następująco: </w:t>
      </w:r>
    </w:p>
    <w:p w14:paraId="1B5D6E83" w14:textId="77777777" w:rsidR="003C2138" w:rsidRDefault="003C2138" w:rsidP="003C2138">
      <w:pPr>
        <w:spacing w:line="276" w:lineRule="auto"/>
        <w:jc w:val="left"/>
        <w:rPr>
          <w:rFonts w:ascii="Arial" w:hAnsi="Arial" w:cs="Arial"/>
          <w:szCs w:val="24"/>
          <w:u w:val="single"/>
        </w:rPr>
      </w:pPr>
    </w:p>
    <w:p w14:paraId="4B1BAA0A" w14:textId="14805C31" w:rsidR="000F1785" w:rsidRPr="00954AAF" w:rsidRDefault="000F1785" w:rsidP="003C2138">
      <w:pPr>
        <w:spacing w:line="276" w:lineRule="auto"/>
        <w:jc w:val="left"/>
        <w:rPr>
          <w:rFonts w:ascii="Arial" w:hAnsi="Arial" w:cs="Arial"/>
          <w:szCs w:val="24"/>
          <w:u w:val="single"/>
        </w:rPr>
      </w:pPr>
      <w:r w:rsidRPr="00954AAF">
        <w:rPr>
          <w:rFonts w:ascii="Arial" w:hAnsi="Arial" w:cs="Arial"/>
          <w:szCs w:val="24"/>
          <w:u w:val="single"/>
        </w:rPr>
        <w:t>Zadanie 1: Wsparcie samodzielności społecznej osób z zaburzeniami psychicznymi oraz ich rodzin</w:t>
      </w:r>
    </w:p>
    <w:p w14:paraId="7F57256F" w14:textId="5A0E0529" w:rsidR="000F1785" w:rsidRPr="00954AAF" w:rsidRDefault="00D90AB9" w:rsidP="003C2138">
      <w:pPr>
        <w:spacing w:line="276" w:lineRule="auto"/>
        <w:jc w:val="left"/>
        <w:rPr>
          <w:rFonts w:ascii="Arial" w:hAnsi="Arial" w:cs="Arial"/>
          <w:szCs w:val="24"/>
        </w:rPr>
      </w:pPr>
      <w:r w:rsidRPr="00954AAF">
        <w:rPr>
          <w:rFonts w:ascii="Arial" w:hAnsi="Arial" w:cs="Arial"/>
          <w:szCs w:val="24"/>
        </w:rPr>
        <w:t>Zawarto</w:t>
      </w:r>
      <w:r w:rsidR="000F1785" w:rsidRPr="00954AAF">
        <w:rPr>
          <w:rFonts w:ascii="Arial" w:hAnsi="Arial" w:cs="Arial"/>
          <w:szCs w:val="24"/>
        </w:rPr>
        <w:t xml:space="preserve"> 11 umów (</w:t>
      </w:r>
      <w:r w:rsidR="0078341D" w:rsidRPr="00954AAF">
        <w:rPr>
          <w:rFonts w:ascii="Arial" w:hAnsi="Arial" w:cs="Arial"/>
          <w:szCs w:val="24"/>
        </w:rPr>
        <w:t xml:space="preserve">programy </w:t>
      </w:r>
      <w:r w:rsidR="000F1785" w:rsidRPr="00954AAF">
        <w:rPr>
          <w:rFonts w:ascii="Arial" w:hAnsi="Arial" w:cs="Arial"/>
          <w:szCs w:val="24"/>
        </w:rPr>
        <w:t>3-letnie na lata 2018</w:t>
      </w:r>
      <w:r w:rsidR="00427012" w:rsidRPr="00954AAF">
        <w:rPr>
          <w:rFonts w:ascii="Arial" w:hAnsi="Arial" w:cs="Arial"/>
          <w:szCs w:val="24"/>
        </w:rPr>
        <w:t>–</w:t>
      </w:r>
      <w:r w:rsidR="000F1785" w:rsidRPr="00954AAF">
        <w:rPr>
          <w:rFonts w:ascii="Arial" w:hAnsi="Arial" w:cs="Arial"/>
          <w:szCs w:val="24"/>
        </w:rPr>
        <w:t>2020) z 10 organizacjami</w:t>
      </w:r>
      <w:r w:rsidR="00DC5965" w:rsidRPr="00954AAF">
        <w:rPr>
          <w:rFonts w:ascii="Arial" w:hAnsi="Arial" w:cs="Arial"/>
          <w:szCs w:val="24"/>
        </w:rPr>
        <w:t>.</w:t>
      </w:r>
    </w:p>
    <w:p w14:paraId="39278F01" w14:textId="77777777" w:rsidR="00427012" w:rsidRPr="00954AAF" w:rsidRDefault="00427012" w:rsidP="003C2138">
      <w:pPr>
        <w:spacing w:line="276" w:lineRule="auto"/>
        <w:jc w:val="left"/>
        <w:rPr>
          <w:rFonts w:ascii="Arial" w:hAnsi="Arial" w:cs="Arial"/>
          <w:szCs w:val="24"/>
        </w:rPr>
      </w:pPr>
    </w:p>
    <w:p w14:paraId="4D44116E" w14:textId="26F198F5" w:rsidR="000F1785" w:rsidRPr="00954AAF" w:rsidRDefault="000F1785" w:rsidP="003C2138">
      <w:pPr>
        <w:spacing w:line="276" w:lineRule="auto"/>
        <w:jc w:val="left"/>
        <w:rPr>
          <w:rFonts w:ascii="Arial" w:hAnsi="Arial" w:cs="Arial"/>
          <w:szCs w:val="24"/>
          <w:u w:val="single"/>
        </w:rPr>
      </w:pPr>
      <w:r w:rsidRPr="00954AAF">
        <w:rPr>
          <w:rFonts w:ascii="Arial" w:hAnsi="Arial" w:cs="Arial"/>
          <w:szCs w:val="24"/>
          <w:u w:val="single"/>
        </w:rPr>
        <w:t>Zadanie 2: Rozwój zróżnicowanych form działań oraz usług społecznych wspierających rodziny z dziećmi w zakresie depresji, zaburzeń odżywiania oraz kompulsywnych zachowań związanych z używaniem nowych technologii</w:t>
      </w:r>
    </w:p>
    <w:p w14:paraId="475D7769" w14:textId="66E8E709" w:rsidR="000F1785" w:rsidRPr="00954AAF" w:rsidRDefault="00D90AB9" w:rsidP="003C2138">
      <w:pPr>
        <w:spacing w:line="276" w:lineRule="auto"/>
        <w:jc w:val="left"/>
        <w:rPr>
          <w:rFonts w:ascii="Arial" w:hAnsi="Arial" w:cs="Arial"/>
          <w:szCs w:val="24"/>
        </w:rPr>
      </w:pPr>
      <w:r w:rsidRPr="00954AAF">
        <w:rPr>
          <w:rFonts w:ascii="Arial" w:hAnsi="Arial" w:cs="Arial"/>
          <w:szCs w:val="24"/>
        </w:rPr>
        <w:t xml:space="preserve">Zawarto </w:t>
      </w:r>
      <w:r w:rsidR="000F1785" w:rsidRPr="00954AAF">
        <w:rPr>
          <w:rFonts w:ascii="Arial" w:hAnsi="Arial" w:cs="Arial"/>
          <w:szCs w:val="24"/>
        </w:rPr>
        <w:t>2 umowy z 2 organizacjami</w:t>
      </w:r>
      <w:r w:rsidRPr="00954AAF">
        <w:rPr>
          <w:rFonts w:ascii="Arial" w:hAnsi="Arial" w:cs="Arial"/>
          <w:szCs w:val="24"/>
        </w:rPr>
        <w:t xml:space="preserve">. </w:t>
      </w:r>
    </w:p>
    <w:p w14:paraId="2161AFB9" w14:textId="77777777" w:rsidR="00427012" w:rsidRPr="00954AAF" w:rsidRDefault="00427012" w:rsidP="003C2138">
      <w:pPr>
        <w:spacing w:line="276" w:lineRule="auto"/>
        <w:jc w:val="left"/>
        <w:rPr>
          <w:rFonts w:ascii="Arial" w:hAnsi="Arial" w:cs="Arial"/>
          <w:szCs w:val="24"/>
        </w:rPr>
      </w:pPr>
    </w:p>
    <w:p w14:paraId="67BAD7CD" w14:textId="76DA412A" w:rsidR="000F1785" w:rsidRPr="00954AAF" w:rsidRDefault="000F1785" w:rsidP="003C2138">
      <w:pPr>
        <w:spacing w:line="276" w:lineRule="auto"/>
        <w:jc w:val="left"/>
        <w:rPr>
          <w:rFonts w:ascii="Arial" w:hAnsi="Arial" w:cs="Arial"/>
          <w:szCs w:val="24"/>
          <w:u w:val="single"/>
        </w:rPr>
      </w:pPr>
      <w:r w:rsidRPr="00954AAF">
        <w:rPr>
          <w:rFonts w:ascii="Arial" w:hAnsi="Arial" w:cs="Arial"/>
          <w:szCs w:val="24"/>
          <w:u w:val="single"/>
        </w:rPr>
        <w:t>Zadanie 3: Rozwój zróżnicowanych form działań oraz usług społecznych wspierających rodziny z dziećmi w zakresie depresji, zaburzeń odżywiania oraz kompulsywnych zachowań związanych z używaniem nowych technologii</w:t>
      </w:r>
    </w:p>
    <w:p w14:paraId="05F5B974" w14:textId="44AD9955" w:rsidR="000F1785" w:rsidRPr="00954AAF" w:rsidRDefault="00D90AB9" w:rsidP="003C2138">
      <w:pPr>
        <w:spacing w:line="276" w:lineRule="auto"/>
        <w:jc w:val="left"/>
        <w:rPr>
          <w:rFonts w:ascii="Arial" w:hAnsi="Arial" w:cs="Arial"/>
          <w:szCs w:val="24"/>
        </w:rPr>
      </w:pPr>
      <w:r w:rsidRPr="00954AAF">
        <w:rPr>
          <w:rFonts w:ascii="Arial" w:hAnsi="Arial" w:cs="Arial"/>
          <w:szCs w:val="24"/>
        </w:rPr>
        <w:t xml:space="preserve">Zawarto </w:t>
      </w:r>
      <w:r w:rsidR="000F1785" w:rsidRPr="00954AAF">
        <w:rPr>
          <w:rFonts w:ascii="Arial" w:hAnsi="Arial" w:cs="Arial"/>
          <w:szCs w:val="24"/>
        </w:rPr>
        <w:t>6 umów (</w:t>
      </w:r>
      <w:r w:rsidR="0078341D" w:rsidRPr="00954AAF">
        <w:rPr>
          <w:rFonts w:ascii="Arial" w:hAnsi="Arial" w:cs="Arial"/>
          <w:szCs w:val="24"/>
        </w:rPr>
        <w:t xml:space="preserve">programy </w:t>
      </w:r>
      <w:r w:rsidR="000F1785" w:rsidRPr="00954AAF">
        <w:rPr>
          <w:rFonts w:ascii="Arial" w:hAnsi="Arial" w:cs="Arial"/>
          <w:szCs w:val="24"/>
        </w:rPr>
        <w:t>3-letnie na lata 2018</w:t>
      </w:r>
      <w:r w:rsidR="00427012" w:rsidRPr="00954AAF">
        <w:rPr>
          <w:rFonts w:ascii="Arial" w:hAnsi="Arial" w:cs="Arial"/>
          <w:szCs w:val="24"/>
        </w:rPr>
        <w:t>–</w:t>
      </w:r>
      <w:r w:rsidR="000F1785" w:rsidRPr="00954AAF">
        <w:rPr>
          <w:rFonts w:ascii="Arial" w:hAnsi="Arial" w:cs="Arial"/>
          <w:szCs w:val="24"/>
        </w:rPr>
        <w:t>2020) z 6 organizacjami</w:t>
      </w:r>
      <w:r w:rsidRPr="00954AAF">
        <w:rPr>
          <w:rFonts w:ascii="Arial" w:hAnsi="Arial" w:cs="Arial"/>
          <w:szCs w:val="24"/>
        </w:rPr>
        <w:t>.</w:t>
      </w:r>
    </w:p>
    <w:p w14:paraId="5E42288E" w14:textId="77777777" w:rsidR="00427012" w:rsidRPr="00954AAF" w:rsidRDefault="00427012" w:rsidP="003C2138">
      <w:pPr>
        <w:spacing w:line="276" w:lineRule="auto"/>
        <w:jc w:val="left"/>
        <w:rPr>
          <w:rFonts w:ascii="Arial" w:hAnsi="Arial" w:cs="Arial"/>
          <w:szCs w:val="24"/>
        </w:rPr>
      </w:pPr>
    </w:p>
    <w:p w14:paraId="3ED852C9" w14:textId="77777777" w:rsidR="000F1785" w:rsidRPr="00954AAF" w:rsidRDefault="000F1785" w:rsidP="003C2138">
      <w:pPr>
        <w:spacing w:line="276" w:lineRule="auto"/>
        <w:jc w:val="left"/>
        <w:rPr>
          <w:rFonts w:ascii="Arial" w:hAnsi="Arial" w:cs="Arial"/>
          <w:szCs w:val="24"/>
          <w:u w:val="single"/>
        </w:rPr>
      </w:pPr>
      <w:r w:rsidRPr="00954AAF">
        <w:rPr>
          <w:rFonts w:ascii="Arial" w:hAnsi="Arial" w:cs="Arial"/>
          <w:szCs w:val="24"/>
          <w:u w:val="single"/>
        </w:rPr>
        <w:t>Zadanie 4: Rozwój zróżnicowanych form działań oraz usług społecznych wspierających samodzielność osób dotkniętych Chorobą Alzheimera i innymi chorobami otępiennymi oraz ich rodzin</w:t>
      </w:r>
    </w:p>
    <w:p w14:paraId="0BECB2FA" w14:textId="7D759DF3" w:rsidR="000F1785" w:rsidRPr="00954AAF" w:rsidRDefault="00D90AB9" w:rsidP="003C2138">
      <w:pPr>
        <w:spacing w:line="276" w:lineRule="auto"/>
        <w:jc w:val="left"/>
        <w:rPr>
          <w:rFonts w:ascii="Arial" w:hAnsi="Arial" w:cs="Arial"/>
          <w:szCs w:val="24"/>
        </w:rPr>
      </w:pPr>
      <w:r w:rsidRPr="00954AAF">
        <w:rPr>
          <w:rFonts w:ascii="Arial" w:hAnsi="Arial" w:cs="Arial"/>
          <w:szCs w:val="24"/>
        </w:rPr>
        <w:t xml:space="preserve">Zawarto </w:t>
      </w:r>
      <w:r w:rsidR="000F1785" w:rsidRPr="00954AAF">
        <w:rPr>
          <w:rFonts w:ascii="Arial" w:hAnsi="Arial" w:cs="Arial"/>
          <w:szCs w:val="24"/>
        </w:rPr>
        <w:t>9 umów (</w:t>
      </w:r>
      <w:r w:rsidR="0078341D" w:rsidRPr="00954AAF">
        <w:rPr>
          <w:rFonts w:ascii="Arial" w:hAnsi="Arial" w:cs="Arial"/>
          <w:szCs w:val="24"/>
        </w:rPr>
        <w:t xml:space="preserve">programy </w:t>
      </w:r>
      <w:r w:rsidR="000F1785" w:rsidRPr="00954AAF">
        <w:rPr>
          <w:rFonts w:ascii="Arial" w:hAnsi="Arial" w:cs="Arial"/>
          <w:szCs w:val="24"/>
        </w:rPr>
        <w:t>3-letnie na lata 2018</w:t>
      </w:r>
      <w:r w:rsidR="00427012" w:rsidRPr="00954AAF">
        <w:rPr>
          <w:rFonts w:ascii="Arial" w:hAnsi="Arial" w:cs="Arial"/>
          <w:szCs w:val="24"/>
        </w:rPr>
        <w:t>–</w:t>
      </w:r>
      <w:r w:rsidR="000F1785" w:rsidRPr="00954AAF">
        <w:rPr>
          <w:rFonts w:ascii="Arial" w:hAnsi="Arial" w:cs="Arial"/>
          <w:szCs w:val="24"/>
        </w:rPr>
        <w:t>2020) z 9 organizacjami</w:t>
      </w:r>
      <w:r w:rsidRPr="00954AAF">
        <w:rPr>
          <w:rFonts w:ascii="Arial" w:hAnsi="Arial" w:cs="Arial"/>
          <w:szCs w:val="24"/>
        </w:rPr>
        <w:t xml:space="preserve">. </w:t>
      </w:r>
    </w:p>
    <w:p w14:paraId="5A6A46C9" w14:textId="4D2F4EEA" w:rsidR="000F1785" w:rsidRPr="00954AAF" w:rsidRDefault="00F248CE" w:rsidP="003C2138">
      <w:pPr>
        <w:spacing w:line="276" w:lineRule="auto"/>
        <w:jc w:val="left"/>
        <w:rPr>
          <w:rFonts w:ascii="Arial" w:hAnsi="Arial" w:cs="Arial"/>
          <w:szCs w:val="24"/>
        </w:rPr>
      </w:pPr>
      <w:r w:rsidRPr="00954AAF">
        <w:rPr>
          <w:rFonts w:ascii="Arial" w:hAnsi="Arial" w:cs="Arial"/>
          <w:bCs/>
          <w:szCs w:val="24"/>
        </w:rPr>
        <w:t xml:space="preserve">Współpraca z organizacjami pozarządowymi przy realizacji Programu była kontynuowana również w roku </w:t>
      </w:r>
      <w:r w:rsidR="000F1785" w:rsidRPr="00954AAF">
        <w:rPr>
          <w:rFonts w:ascii="Arial" w:hAnsi="Arial" w:cs="Arial"/>
          <w:bCs/>
          <w:szCs w:val="24"/>
        </w:rPr>
        <w:t>2019</w:t>
      </w:r>
      <w:r w:rsidRPr="00954AAF">
        <w:rPr>
          <w:rFonts w:ascii="Arial" w:hAnsi="Arial" w:cs="Arial"/>
          <w:bCs/>
          <w:szCs w:val="24"/>
        </w:rPr>
        <w:t xml:space="preserve">. </w:t>
      </w:r>
      <w:r w:rsidR="000C3CD4" w:rsidRPr="00954AAF">
        <w:rPr>
          <w:rFonts w:ascii="Arial" w:hAnsi="Arial" w:cs="Arial"/>
          <w:bCs/>
          <w:szCs w:val="24"/>
        </w:rPr>
        <w:t xml:space="preserve">Koncentrowała się </w:t>
      </w:r>
      <w:r w:rsidRPr="00954AAF">
        <w:rPr>
          <w:rFonts w:ascii="Arial" w:hAnsi="Arial" w:cs="Arial"/>
          <w:bCs/>
          <w:szCs w:val="24"/>
        </w:rPr>
        <w:t xml:space="preserve">ona również </w:t>
      </w:r>
      <w:r w:rsidR="00A82E79" w:rsidRPr="00954AAF">
        <w:rPr>
          <w:rFonts w:ascii="Arial" w:hAnsi="Arial" w:cs="Arial"/>
          <w:bCs/>
          <w:szCs w:val="24"/>
        </w:rPr>
        <w:t xml:space="preserve">w </w:t>
      </w:r>
      <w:r w:rsidRPr="00954AAF">
        <w:rPr>
          <w:rFonts w:ascii="Arial" w:hAnsi="Arial" w:cs="Arial"/>
          <w:bCs/>
          <w:szCs w:val="24"/>
        </w:rPr>
        <w:t>o</w:t>
      </w:r>
      <w:r w:rsidR="000F1785" w:rsidRPr="00954AAF">
        <w:rPr>
          <w:rFonts w:ascii="Arial" w:hAnsi="Arial" w:cs="Arial"/>
          <w:szCs w:val="24"/>
        </w:rPr>
        <w:t>bszar</w:t>
      </w:r>
      <w:r w:rsidR="000C3CD4" w:rsidRPr="00954AAF">
        <w:rPr>
          <w:rFonts w:ascii="Arial" w:hAnsi="Arial" w:cs="Arial"/>
          <w:szCs w:val="24"/>
        </w:rPr>
        <w:t>ze</w:t>
      </w:r>
      <w:r w:rsidR="000F1785" w:rsidRPr="00954AAF">
        <w:rPr>
          <w:rFonts w:ascii="Arial" w:hAnsi="Arial" w:cs="Arial"/>
          <w:szCs w:val="24"/>
        </w:rPr>
        <w:t xml:space="preserve"> </w:t>
      </w:r>
      <w:r w:rsidR="00427012" w:rsidRPr="00954AAF">
        <w:rPr>
          <w:rFonts w:ascii="Arial" w:hAnsi="Arial" w:cs="Arial"/>
          <w:szCs w:val="24"/>
        </w:rPr>
        <w:t>„</w:t>
      </w:r>
      <w:r w:rsidR="00432D4C" w:rsidRPr="00954AAF">
        <w:rPr>
          <w:rFonts w:ascii="Arial" w:hAnsi="Arial" w:cs="Arial"/>
          <w:szCs w:val="24"/>
        </w:rPr>
        <w:t>D</w:t>
      </w:r>
      <w:r w:rsidR="000F1785" w:rsidRPr="00954AAF">
        <w:rPr>
          <w:rFonts w:ascii="Arial" w:hAnsi="Arial" w:cs="Arial"/>
          <w:szCs w:val="24"/>
        </w:rPr>
        <w:t>ziałalnoś</w:t>
      </w:r>
      <w:r w:rsidR="00432D4C" w:rsidRPr="00954AAF">
        <w:rPr>
          <w:rFonts w:ascii="Arial" w:hAnsi="Arial" w:cs="Arial"/>
          <w:szCs w:val="24"/>
        </w:rPr>
        <w:t>ć</w:t>
      </w:r>
      <w:r w:rsidR="000F1785" w:rsidRPr="00954AAF">
        <w:rPr>
          <w:rFonts w:ascii="Arial" w:hAnsi="Arial" w:cs="Arial"/>
          <w:szCs w:val="24"/>
        </w:rPr>
        <w:t xml:space="preserve"> na rzecz integracji i reintegracji zawodowej i społecznej osób zagrożonych wykluczeniem społecznym</w:t>
      </w:r>
      <w:r w:rsidR="00427012" w:rsidRPr="00954AAF">
        <w:rPr>
          <w:rFonts w:ascii="Arial" w:hAnsi="Arial" w:cs="Arial"/>
          <w:szCs w:val="24"/>
        </w:rPr>
        <w:t>”</w:t>
      </w:r>
      <w:r w:rsidR="000C3CD4" w:rsidRPr="00954AAF">
        <w:rPr>
          <w:rFonts w:ascii="Arial" w:hAnsi="Arial" w:cs="Arial"/>
          <w:szCs w:val="24"/>
        </w:rPr>
        <w:t>.</w:t>
      </w:r>
    </w:p>
    <w:p w14:paraId="4E113969" w14:textId="77777777" w:rsidR="003C2138" w:rsidRDefault="003C2138" w:rsidP="003C2138">
      <w:pPr>
        <w:spacing w:line="276" w:lineRule="auto"/>
        <w:jc w:val="left"/>
        <w:rPr>
          <w:rFonts w:ascii="Arial" w:hAnsi="Arial" w:cs="Arial"/>
          <w:szCs w:val="24"/>
          <w:u w:val="single"/>
        </w:rPr>
      </w:pPr>
    </w:p>
    <w:p w14:paraId="3A2A7EE9" w14:textId="6A655F98" w:rsidR="000F1785" w:rsidRPr="00954AAF" w:rsidRDefault="000F1785" w:rsidP="003C2138">
      <w:pPr>
        <w:spacing w:line="276" w:lineRule="auto"/>
        <w:jc w:val="left"/>
        <w:rPr>
          <w:rFonts w:ascii="Arial" w:hAnsi="Arial" w:cs="Arial"/>
          <w:szCs w:val="24"/>
          <w:u w:val="single"/>
        </w:rPr>
      </w:pPr>
      <w:r w:rsidRPr="00954AAF">
        <w:rPr>
          <w:rFonts w:ascii="Arial" w:hAnsi="Arial" w:cs="Arial"/>
          <w:szCs w:val="24"/>
          <w:u w:val="single"/>
        </w:rPr>
        <w:t>Zadanie 1: Wsparcie samodzielności społecznej osób z zaburzeniami psychicznymi oraz ich rodzin</w:t>
      </w:r>
    </w:p>
    <w:p w14:paraId="0B538E15" w14:textId="2AF334C9" w:rsidR="000F1785" w:rsidRPr="00954AAF" w:rsidRDefault="00F248CE" w:rsidP="003C2138">
      <w:pPr>
        <w:spacing w:line="276" w:lineRule="auto"/>
        <w:jc w:val="left"/>
        <w:rPr>
          <w:rFonts w:ascii="Arial" w:hAnsi="Arial" w:cs="Arial"/>
          <w:szCs w:val="24"/>
        </w:rPr>
      </w:pPr>
      <w:r w:rsidRPr="00954AAF">
        <w:rPr>
          <w:rFonts w:ascii="Arial" w:hAnsi="Arial" w:cs="Arial"/>
          <w:szCs w:val="24"/>
        </w:rPr>
        <w:t xml:space="preserve">Zawarto </w:t>
      </w:r>
      <w:r w:rsidR="000F1785" w:rsidRPr="00954AAF">
        <w:rPr>
          <w:rFonts w:ascii="Arial" w:hAnsi="Arial" w:cs="Arial"/>
          <w:szCs w:val="24"/>
        </w:rPr>
        <w:t>7 umów z 7 organizacjami</w:t>
      </w:r>
      <w:r w:rsidRPr="00954AAF">
        <w:rPr>
          <w:rFonts w:ascii="Arial" w:hAnsi="Arial" w:cs="Arial"/>
          <w:szCs w:val="24"/>
        </w:rPr>
        <w:t xml:space="preserve">. </w:t>
      </w:r>
    </w:p>
    <w:p w14:paraId="2A9CAD2C" w14:textId="77777777" w:rsidR="00427012" w:rsidRPr="00954AAF" w:rsidRDefault="00427012" w:rsidP="003C2138">
      <w:pPr>
        <w:spacing w:line="276" w:lineRule="auto"/>
        <w:jc w:val="left"/>
        <w:rPr>
          <w:rFonts w:ascii="Arial" w:hAnsi="Arial" w:cs="Arial"/>
          <w:szCs w:val="24"/>
        </w:rPr>
      </w:pPr>
    </w:p>
    <w:p w14:paraId="1F7E8283" w14:textId="58D8A446" w:rsidR="000F1785" w:rsidRPr="00954AAF" w:rsidRDefault="000F1785" w:rsidP="003C2138">
      <w:pPr>
        <w:spacing w:line="276" w:lineRule="auto"/>
        <w:jc w:val="left"/>
        <w:rPr>
          <w:rFonts w:ascii="Arial" w:hAnsi="Arial" w:cs="Arial"/>
          <w:szCs w:val="24"/>
          <w:u w:val="single"/>
        </w:rPr>
      </w:pPr>
      <w:r w:rsidRPr="00954AAF">
        <w:rPr>
          <w:rFonts w:ascii="Arial" w:hAnsi="Arial" w:cs="Arial"/>
          <w:szCs w:val="24"/>
          <w:u w:val="single"/>
        </w:rPr>
        <w:t>Zadanie 2: Rozwój zróżnicowanych form działań oraz usług społecznych wspierających rodziny z dziećmi w zakresie depresji, zaburzeń odżywiania oraz kompulsywnych zachowań związanych z używaniem nowych technologii</w:t>
      </w:r>
    </w:p>
    <w:p w14:paraId="5361AEFC" w14:textId="4F3CCB53" w:rsidR="000F1785" w:rsidRPr="00954AAF" w:rsidRDefault="00F248CE" w:rsidP="003C2138">
      <w:pPr>
        <w:spacing w:line="276" w:lineRule="auto"/>
        <w:jc w:val="left"/>
        <w:rPr>
          <w:rFonts w:ascii="Arial" w:hAnsi="Arial" w:cs="Arial"/>
          <w:szCs w:val="24"/>
        </w:rPr>
      </w:pPr>
      <w:r w:rsidRPr="00954AAF">
        <w:rPr>
          <w:rFonts w:ascii="Arial" w:hAnsi="Arial" w:cs="Arial"/>
          <w:szCs w:val="24"/>
        </w:rPr>
        <w:t xml:space="preserve">Zawarto </w:t>
      </w:r>
      <w:r w:rsidR="000F1785" w:rsidRPr="00954AAF">
        <w:rPr>
          <w:rFonts w:ascii="Arial" w:hAnsi="Arial" w:cs="Arial"/>
          <w:szCs w:val="24"/>
        </w:rPr>
        <w:t>6 um</w:t>
      </w:r>
      <w:r w:rsidRPr="00954AAF">
        <w:rPr>
          <w:rFonts w:ascii="Arial" w:hAnsi="Arial" w:cs="Arial"/>
          <w:szCs w:val="24"/>
        </w:rPr>
        <w:t>ów</w:t>
      </w:r>
      <w:r w:rsidR="000F1785" w:rsidRPr="00954AAF">
        <w:rPr>
          <w:rFonts w:ascii="Arial" w:hAnsi="Arial" w:cs="Arial"/>
          <w:szCs w:val="24"/>
        </w:rPr>
        <w:t xml:space="preserve"> z 6 organizacjami</w:t>
      </w:r>
      <w:r w:rsidRPr="00954AAF">
        <w:rPr>
          <w:rFonts w:ascii="Arial" w:hAnsi="Arial" w:cs="Arial"/>
          <w:szCs w:val="24"/>
        </w:rPr>
        <w:t>.</w:t>
      </w:r>
    </w:p>
    <w:p w14:paraId="046F587B" w14:textId="77777777" w:rsidR="00427012" w:rsidRPr="00954AAF" w:rsidRDefault="00427012" w:rsidP="003C2138">
      <w:pPr>
        <w:spacing w:line="276" w:lineRule="auto"/>
        <w:jc w:val="left"/>
        <w:rPr>
          <w:rFonts w:ascii="Arial" w:hAnsi="Arial" w:cs="Arial"/>
          <w:szCs w:val="24"/>
        </w:rPr>
      </w:pPr>
    </w:p>
    <w:p w14:paraId="6582D9C1" w14:textId="77777777" w:rsidR="000F1785" w:rsidRPr="00954AAF" w:rsidRDefault="000F1785" w:rsidP="003C2138">
      <w:pPr>
        <w:spacing w:line="276" w:lineRule="auto"/>
        <w:jc w:val="left"/>
        <w:rPr>
          <w:rFonts w:ascii="Arial" w:hAnsi="Arial" w:cs="Arial"/>
          <w:szCs w:val="24"/>
          <w:u w:val="single"/>
        </w:rPr>
      </w:pPr>
      <w:r w:rsidRPr="00954AAF">
        <w:rPr>
          <w:rFonts w:ascii="Arial" w:hAnsi="Arial" w:cs="Arial"/>
          <w:szCs w:val="24"/>
          <w:u w:val="single"/>
        </w:rPr>
        <w:t>Zadanie 3: Rozwój zróżnicowanych form działań oraz usług społecznych wspierających samodzielność osób dotkniętych Chorobą Alzheimera i innymi chorobami otępiennymi oraz ich rodzin</w:t>
      </w:r>
    </w:p>
    <w:p w14:paraId="67E8A3A4" w14:textId="3EA20DCC" w:rsidR="000F1785" w:rsidRPr="00954AAF" w:rsidRDefault="00F248CE" w:rsidP="003C2138">
      <w:pPr>
        <w:spacing w:line="276" w:lineRule="auto"/>
        <w:jc w:val="left"/>
        <w:rPr>
          <w:rFonts w:ascii="Arial" w:hAnsi="Arial" w:cs="Arial"/>
          <w:szCs w:val="24"/>
        </w:rPr>
      </w:pPr>
      <w:r w:rsidRPr="00954AAF">
        <w:rPr>
          <w:rFonts w:ascii="Arial" w:hAnsi="Arial" w:cs="Arial"/>
          <w:szCs w:val="24"/>
        </w:rPr>
        <w:t xml:space="preserve">Zawarto </w:t>
      </w:r>
      <w:r w:rsidR="000F1785" w:rsidRPr="00954AAF">
        <w:rPr>
          <w:rFonts w:ascii="Arial" w:hAnsi="Arial" w:cs="Arial"/>
          <w:szCs w:val="24"/>
        </w:rPr>
        <w:t>6 umów z 6 organizacjami</w:t>
      </w:r>
      <w:r w:rsidRPr="00954AAF">
        <w:rPr>
          <w:rFonts w:ascii="Arial" w:hAnsi="Arial" w:cs="Arial"/>
          <w:szCs w:val="24"/>
        </w:rPr>
        <w:t xml:space="preserve">. </w:t>
      </w:r>
    </w:p>
    <w:p w14:paraId="69F81DE7" w14:textId="77777777" w:rsidR="00427012" w:rsidRPr="00954AAF" w:rsidRDefault="00427012" w:rsidP="003C2138">
      <w:pPr>
        <w:spacing w:line="276" w:lineRule="auto"/>
        <w:jc w:val="left"/>
        <w:rPr>
          <w:rFonts w:ascii="Arial" w:hAnsi="Arial" w:cs="Arial"/>
          <w:szCs w:val="24"/>
        </w:rPr>
      </w:pPr>
    </w:p>
    <w:p w14:paraId="40885284" w14:textId="36F4D492" w:rsidR="00432D4C" w:rsidRPr="00954AAF" w:rsidRDefault="00432D4C" w:rsidP="003C2138">
      <w:pPr>
        <w:pStyle w:val="Tekstkomentarza"/>
        <w:spacing w:line="276" w:lineRule="auto"/>
        <w:jc w:val="left"/>
        <w:rPr>
          <w:rFonts w:ascii="Arial" w:hAnsi="Arial" w:cs="Arial"/>
          <w:sz w:val="24"/>
          <w:szCs w:val="24"/>
        </w:rPr>
      </w:pPr>
      <w:r w:rsidRPr="00954AAF">
        <w:rPr>
          <w:rFonts w:ascii="Arial" w:hAnsi="Arial" w:cs="Arial"/>
          <w:sz w:val="24"/>
          <w:szCs w:val="24"/>
        </w:rPr>
        <w:t xml:space="preserve">Ponadto </w:t>
      </w:r>
      <w:r w:rsidR="00F25E9F" w:rsidRPr="00954AAF">
        <w:rPr>
          <w:rFonts w:ascii="Arial" w:hAnsi="Arial" w:cs="Arial"/>
          <w:sz w:val="24"/>
          <w:szCs w:val="24"/>
        </w:rPr>
        <w:t xml:space="preserve">w roku 2019 </w:t>
      </w:r>
      <w:r w:rsidRPr="00954AAF">
        <w:rPr>
          <w:rFonts w:ascii="Arial" w:hAnsi="Arial" w:cs="Arial"/>
          <w:sz w:val="24"/>
          <w:szCs w:val="24"/>
        </w:rPr>
        <w:t xml:space="preserve">w obszarze </w:t>
      </w:r>
      <w:r w:rsidR="00427012" w:rsidRPr="00954AAF">
        <w:rPr>
          <w:rFonts w:ascii="Arial" w:hAnsi="Arial" w:cs="Arial"/>
          <w:sz w:val="24"/>
          <w:szCs w:val="24"/>
        </w:rPr>
        <w:t>„</w:t>
      </w:r>
      <w:r w:rsidRPr="00954AAF">
        <w:rPr>
          <w:rFonts w:ascii="Arial" w:hAnsi="Arial" w:cs="Arial"/>
          <w:sz w:val="24"/>
          <w:szCs w:val="24"/>
        </w:rPr>
        <w:t>Działalność na rzecz integracji i reintegracji zawodowej i</w:t>
      </w:r>
      <w:r w:rsidR="008470A7" w:rsidRPr="00954AAF">
        <w:rPr>
          <w:rFonts w:ascii="Arial" w:hAnsi="Arial" w:cs="Arial"/>
          <w:sz w:val="24"/>
          <w:szCs w:val="24"/>
        </w:rPr>
        <w:t> </w:t>
      </w:r>
      <w:r w:rsidRPr="00954AAF">
        <w:rPr>
          <w:rFonts w:ascii="Arial" w:hAnsi="Arial" w:cs="Arial"/>
          <w:sz w:val="24"/>
          <w:szCs w:val="24"/>
        </w:rPr>
        <w:t xml:space="preserve">społecznej osób zagrożonych wykluczeniem społecznym” </w:t>
      </w:r>
      <w:r w:rsidR="00427012" w:rsidRPr="00954AAF">
        <w:rPr>
          <w:rFonts w:ascii="Arial" w:hAnsi="Arial" w:cs="Arial"/>
          <w:sz w:val="24"/>
          <w:szCs w:val="24"/>
        </w:rPr>
        <w:t>zadanie</w:t>
      </w:r>
      <w:r w:rsidRPr="00954AAF">
        <w:rPr>
          <w:rFonts w:ascii="Arial" w:hAnsi="Arial" w:cs="Arial"/>
          <w:sz w:val="24"/>
          <w:szCs w:val="24"/>
        </w:rPr>
        <w:t xml:space="preserve"> Wsparcie samodzielności społecznej osób z zaburzeniami psychicznymi oraz ich rodzin </w:t>
      </w:r>
      <w:r w:rsidR="001B0D42" w:rsidRPr="00954AAF">
        <w:rPr>
          <w:rFonts w:ascii="Arial" w:hAnsi="Arial" w:cs="Arial"/>
          <w:sz w:val="24"/>
          <w:szCs w:val="24"/>
        </w:rPr>
        <w:t xml:space="preserve">w </w:t>
      </w:r>
      <w:r w:rsidRPr="00954AAF">
        <w:rPr>
          <w:rFonts w:ascii="Arial" w:hAnsi="Arial" w:cs="Arial"/>
          <w:sz w:val="24"/>
          <w:szCs w:val="24"/>
        </w:rPr>
        <w:t xml:space="preserve">ramach artykułu 19a </w:t>
      </w:r>
      <w:r w:rsidR="001B0D42" w:rsidRPr="00954AAF">
        <w:rPr>
          <w:rFonts w:ascii="Arial" w:hAnsi="Arial" w:cs="Arial"/>
          <w:sz w:val="24"/>
          <w:szCs w:val="24"/>
        </w:rPr>
        <w:t xml:space="preserve">zawarto </w:t>
      </w:r>
      <w:r w:rsidRPr="00954AAF">
        <w:rPr>
          <w:rFonts w:ascii="Arial" w:hAnsi="Arial" w:cs="Arial"/>
          <w:sz w:val="24"/>
          <w:szCs w:val="24"/>
        </w:rPr>
        <w:t>26 umów z 20 organizacjami.</w:t>
      </w:r>
    </w:p>
    <w:p w14:paraId="7DD055C4" w14:textId="77777777" w:rsidR="000F1785" w:rsidRPr="00954AAF" w:rsidRDefault="000F1785" w:rsidP="003C2138">
      <w:pPr>
        <w:spacing w:line="276" w:lineRule="auto"/>
        <w:jc w:val="left"/>
        <w:rPr>
          <w:rFonts w:ascii="Arial" w:hAnsi="Arial" w:cs="Arial"/>
          <w:szCs w:val="24"/>
          <w:u w:val="single"/>
        </w:rPr>
      </w:pPr>
      <w:r w:rsidRPr="00954AAF">
        <w:rPr>
          <w:rFonts w:ascii="Arial" w:hAnsi="Arial" w:cs="Arial"/>
          <w:szCs w:val="24"/>
          <w:u w:val="single"/>
        </w:rPr>
        <w:t xml:space="preserve">Zadanie: Rozwój zróżnicowanych form działań oraz usług społecznych wspierających rodziny </w:t>
      </w:r>
      <w:r w:rsidRPr="00954AAF">
        <w:rPr>
          <w:rFonts w:ascii="Arial" w:hAnsi="Arial" w:cs="Arial"/>
          <w:szCs w:val="24"/>
          <w:u w:val="single"/>
        </w:rPr>
        <w:br/>
        <w:t>z dziećmi i młodzieżą z zespołem Aspergera</w:t>
      </w:r>
    </w:p>
    <w:p w14:paraId="3C7739E3" w14:textId="716E1A30" w:rsidR="000F1785" w:rsidRPr="00954AAF" w:rsidRDefault="00F248CE" w:rsidP="003C2138">
      <w:pPr>
        <w:spacing w:line="276" w:lineRule="auto"/>
        <w:jc w:val="left"/>
        <w:rPr>
          <w:rFonts w:ascii="Arial" w:hAnsi="Arial" w:cs="Arial"/>
          <w:szCs w:val="24"/>
        </w:rPr>
      </w:pPr>
      <w:r w:rsidRPr="00954AAF">
        <w:rPr>
          <w:rFonts w:ascii="Arial" w:hAnsi="Arial" w:cs="Arial"/>
          <w:szCs w:val="24"/>
        </w:rPr>
        <w:t xml:space="preserve">Zawarto </w:t>
      </w:r>
      <w:r w:rsidR="006F6639" w:rsidRPr="00954AAF">
        <w:rPr>
          <w:rFonts w:ascii="Arial" w:hAnsi="Arial" w:cs="Arial"/>
          <w:szCs w:val="24"/>
        </w:rPr>
        <w:t>9</w:t>
      </w:r>
      <w:r w:rsidR="000F1785" w:rsidRPr="00954AAF">
        <w:rPr>
          <w:rFonts w:ascii="Arial" w:hAnsi="Arial" w:cs="Arial"/>
          <w:szCs w:val="24"/>
        </w:rPr>
        <w:t xml:space="preserve"> umów z </w:t>
      </w:r>
      <w:r w:rsidR="006F6639" w:rsidRPr="00954AAF">
        <w:rPr>
          <w:rFonts w:ascii="Arial" w:hAnsi="Arial" w:cs="Arial"/>
          <w:szCs w:val="24"/>
        </w:rPr>
        <w:t>8</w:t>
      </w:r>
      <w:r w:rsidR="000F1785" w:rsidRPr="00954AAF">
        <w:rPr>
          <w:rFonts w:ascii="Arial" w:hAnsi="Arial" w:cs="Arial"/>
          <w:szCs w:val="24"/>
        </w:rPr>
        <w:t xml:space="preserve"> organizacjami</w:t>
      </w:r>
      <w:r w:rsidRPr="00954AAF">
        <w:rPr>
          <w:rFonts w:ascii="Arial" w:hAnsi="Arial" w:cs="Arial"/>
          <w:szCs w:val="24"/>
        </w:rPr>
        <w:t xml:space="preserve">. </w:t>
      </w:r>
    </w:p>
    <w:p w14:paraId="27EF8CDD" w14:textId="77777777" w:rsidR="00427012" w:rsidRPr="00954AAF" w:rsidRDefault="00427012" w:rsidP="003C2138">
      <w:pPr>
        <w:spacing w:line="276" w:lineRule="auto"/>
        <w:jc w:val="left"/>
        <w:rPr>
          <w:rFonts w:ascii="Arial" w:hAnsi="Arial" w:cs="Arial"/>
          <w:szCs w:val="24"/>
        </w:rPr>
      </w:pPr>
    </w:p>
    <w:p w14:paraId="43193A0C" w14:textId="453D3E17" w:rsidR="00F248CE" w:rsidRPr="00954AAF" w:rsidRDefault="00F248CE" w:rsidP="003C2138">
      <w:pPr>
        <w:spacing w:line="276" w:lineRule="auto"/>
        <w:jc w:val="left"/>
        <w:rPr>
          <w:rFonts w:ascii="Arial" w:hAnsi="Arial" w:cs="Arial"/>
          <w:szCs w:val="24"/>
        </w:rPr>
      </w:pPr>
      <w:r w:rsidRPr="00954AAF">
        <w:rPr>
          <w:rFonts w:ascii="Arial" w:hAnsi="Arial" w:cs="Arial"/>
          <w:szCs w:val="24"/>
        </w:rPr>
        <w:t xml:space="preserve">Na podstawie powyższych informacji można </w:t>
      </w:r>
      <w:r w:rsidR="00830E8B" w:rsidRPr="00954AAF">
        <w:rPr>
          <w:rFonts w:ascii="Arial" w:hAnsi="Arial" w:cs="Arial"/>
          <w:szCs w:val="24"/>
        </w:rPr>
        <w:t>stwierdzić</w:t>
      </w:r>
      <w:r w:rsidRPr="00954AAF">
        <w:rPr>
          <w:rFonts w:ascii="Arial" w:hAnsi="Arial" w:cs="Arial"/>
          <w:szCs w:val="24"/>
        </w:rPr>
        <w:t xml:space="preserve">, że współpraca Samorządu </w:t>
      </w:r>
      <w:r w:rsidR="00427012" w:rsidRPr="00954AAF">
        <w:rPr>
          <w:rFonts w:ascii="Arial" w:hAnsi="Arial" w:cs="Arial"/>
          <w:szCs w:val="24"/>
        </w:rPr>
        <w:t xml:space="preserve">Województwa Mazowieckiego </w:t>
      </w:r>
      <w:r w:rsidR="000C3CD4" w:rsidRPr="00954AAF">
        <w:rPr>
          <w:rFonts w:ascii="Arial" w:hAnsi="Arial" w:cs="Arial"/>
          <w:szCs w:val="24"/>
        </w:rPr>
        <w:t>z</w:t>
      </w:r>
      <w:r w:rsidRPr="00954AAF">
        <w:rPr>
          <w:rFonts w:ascii="Arial" w:hAnsi="Arial" w:cs="Arial"/>
          <w:szCs w:val="24"/>
        </w:rPr>
        <w:t xml:space="preserve"> organizacj</w:t>
      </w:r>
      <w:r w:rsidR="000C3CD4" w:rsidRPr="00954AAF">
        <w:rPr>
          <w:rFonts w:ascii="Arial" w:hAnsi="Arial" w:cs="Arial"/>
          <w:szCs w:val="24"/>
        </w:rPr>
        <w:t>ami</w:t>
      </w:r>
      <w:r w:rsidRPr="00954AAF">
        <w:rPr>
          <w:rFonts w:ascii="Arial" w:hAnsi="Arial" w:cs="Arial"/>
          <w:szCs w:val="24"/>
        </w:rPr>
        <w:t xml:space="preserve"> pozarządowy</w:t>
      </w:r>
      <w:r w:rsidR="000C3CD4" w:rsidRPr="00954AAF">
        <w:rPr>
          <w:rFonts w:ascii="Arial" w:hAnsi="Arial" w:cs="Arial"/>
          <w:szCs w:val="24"/>
        </w:rPr>
        <w:t>mi</w:t>
      </w:r>
      <w:r w:rsidRPr="00954AAF">
        <w:rPr>
          <w:rFonts w:ascii="Arial" w:hAnsi="Arial" w:cs="Arial"/>
          <w:szCs w:val="24"/>
        </w:rPr>
        <w:t xml:space="preserve"> w zakresie udzielania pomocy i oparcia </w:t>
      </w:r>
      <w:r w:rsidR="0078341D" w:rsidRPr="00954AAF">
        <w:rPr>
          <w:rFonts w:ascii="Arial" w:hAnsi="Arial" w:cs="Arial"/>
          <w:szCs w:val="24"/>
        </w:rPr>
        <w:t xml:space="preserve">społecznego </w:t>
      </w:r>
      <w:r w:rsidRPr="00954AAF">
        <w:rPr>
          <w:rFonts w:ascii="Arial" w:hAnsi="Arial" w:cs="Arial"/>
          <w:szCs w:val="24"/>
        </w:rPr>
        <w:t>dla osób z zaburzeniami psychicznymi w latach 2018</w:t>
      </w:r>
      <w:r w:rsidR="00954AAF">
        <w:rPr>
          <w:rFonts w:ascii="Arial" w:hAnsi="Arial" w:cs="Arial"/>
          <w:szCs w:val="24"/>
        </w:rPr>
        <w:br/>
      </w:r>
      <w:r w:rsidRPr="00954AAF">
        <w:rPr>
          <w:rFonts w:ascii="Arial" w:hAnsi="Arial" w:cs="Arial"/>
          <w:szCs w:val="24"/>
        </w:rPr>
        <w:t xml:space="preserve">i 2019 była realizowana w szerokim zakresie. Zaangażowanie organizacji pozarządowych dotyczyło </w:t>
      </w:r>
      <w:r w:rsidR="00A82E79" w:rsidRPr="00954AAF">
        <w:rPr>
          <w:rFonts w:ascii="Arial" w:hAnsi="Arial" w:cs="Arial"/>
          <w:szCs w:val="24"/>
        </w:rPr>
        <w:t xml:space="preserve">wielu </w:t>
      </w:r>
      <w:r w:rsidRPr="00954AAF">
        <w:rPr>
          <w:rFonts w:ascii="Arial" w:hAnsi="Arial" w:cs="Arial"/>
          <w:szCs w:val="24"/>
        </w:rPr>
        <w:t>zadań określonych w</w:t>
      </w:r>
      <w:r w:rsidR="008470A7" w:rsidRPr="00954AAF">
        <w:rPr>
          <w:rFonts w:ascii="Arial" w:hAnsi="Arial" w:cs="Arial"/>
          <w:szCs w:val="24"/>
        </w:rPr>
        <w:t> </w:t>
      </w:r>
      <w:r w:rsidRPr="00954AAF">
        <w:rPr>
          <w:rFonts w:ascii="Arial" w:hAnsi="Arial" w:cs="Arial"/>
          <w:szCs w:val="24"/>
        </w:rPr>
        <w:t xml:space="preserve">Programie. Należy podkreślić dwa ważne dla efektywności </w:t>
      </w:r>
      <w:r w:rsidR="00A82E79" w:rsidRPr="00954AAF">
        <w:rPr>
          <w:rFonts w:ascii="Arial" w:hAnsi="Arial" w:cs="Arial"/>
          <w:szCs w:val="24"/>
        </w:rPr>
        <w:t xml:space="preserve">tych </w:t>
      </w:r>
      <w:r w:rsidR="0078341D" w:rsidRPr="00954AAF">
        <w:rPr>
          <w:rFonts w:ascii="Arial" w:hAnsi="Arial" w:cs="Arial"/>
          <w:szCs w:val="24"/>
        </w:rPr>
        <w:t>działań elementy</w:t>
      </w:r>
      <w:r w:rsidRPr="00954AAF">
        <w:rPr>
          <w:rFonts w:ascii="Arial" w:hAnsi="Arial" w:cs="Arial"/>
          <w:szCs w:val="24"/>
        </w:rPr>
        <w:t xml:space="preserve">: </w:t>
      </w:r>
    </w:p>
    <w:p w14:paraId="31018A52" w14:textId="33EF59A3" w:rsidR="00F248CE" w:rsidRPr="00A06827" w:rsidRDefault="00F248CE" w:rsidP="003C2138">
      <w:pPr>
        <w:pStyle w:val="Akapitzlist"/>
        <w:numPr>
          <w:ilvl w:val="0"/>
          <w:numId w:val="49"/>
        </w:numPr>
        <w:spacing w:line="276" w:lineRule="auto"/>
        <w:ind w:left="284" w:hanging="284"/>
        <w:jc w:val="left"/>
        <w:rPr>
          <w:rFonts w:ascii="Arial" w:hAnsi="Arial" w:cs="Arial"/>
          <w:szCs w:val="24"/>
        </w:rPr>
      </w:pPr>
      <w:r w:rsidRPr="00954AAF">
        <w:rPr>
          <w:rFonts w:ascii="Arial" w:hAnsi="Arial" w:cs="Arial"/>
          <w:szCs w:val="24"/>
        </w:rPr>
        <w:t xml:space="preserve">dużą liczbę organizacji pozarządowych , które są zaangażowane w realizację </w:t>
      </w:r>
      <w:r w:rsidRPr="00A06827">
        <w:rPr>
          <w:rFonts w:ascii="Arial" w:hAnsi="Arial" w:cs="Arial"/>
          <w:szCs w:val="24"/>
        </w:rPr>
        <w:t>Programu</w:t>
      </w:r>
      <w:r w:rsidR="00A82E79" w:rsidRPr="00A06827">
        <w:rPr>
          <w:rFonts w:ascii="Arial" w:hAnsi="Arial" w:cs="Arial"/>
          <w:szCs w:val="24"/>
        </w:rPr>
        <w:t>,</w:t>
      </w:r>
    </w:p>
    <w:p w14:paraId="7AD1298C" w14:textId="40368266" w:rsidR="00F248CE" w:rsidRPr="00A06827" w:rsidRDefault="00F248CE" w:rsidP="003C2138">
      <w:pPr>
        <w:pStyle w:val="Akapitzlist"/>
        <w:numPr>
          <w:ilvl w:val="0"/>
          <w:numId w:val="49"/>
        </w:numPr>
        <w:spacing w:line="276" w:lineRule="auto"/>
        <w:ind w:left="284" w:hanging="284"/>
        <w:jc w:val="left"/>
        <w:rPr>
          <w:rFonts w:ascii="Arial" w:hAnsi="Arial" w:cs="Arial"/>
          <w:szCs w:val="24"/>
        </w:rPr>
      </w:pPr>
      <w:r w:rsidRPr="00A06827">
        <w:rPr>
          <w:rFonts w:ascii="Arial" w:hAnsi="Arial" w:cs="Arial"/>
          <w:szCs w:val="24"/>
        </w:rPr>
        <w:t>duża liczbę projektów realizowanych w okresie 3 lat</w:t>
      </w:r>
      <w:r w:rsidR="00427012" w:rsidRPr="00A06827">
        <w:rPr>
          <w:rFonts w:ascii="Arial" w:hAnsi="Arial" w:cs="Arial"/>
          <w:szCs w:val="24"/>
        </w:rPr>
        <w:t xml:space="preserve"> – t</w:t>
      </w:r>
      <w:r w:rsidRPr="00A06827">
        <w:rPr>
          <w:rFonts w:ascii="Arial" w:hAnsi="Arial" w:cs="Arial"/>
          <w:szCs w:val="24"/>
        </w:rPr>
        <w:t xml:space="preserve">aki okres </w:t>
      </w:r>
      <w:r w:rsidR="0078341D" w:rsidRPr="00A06827">
        <w:rPr>
          <w:rFonts w:ascii="Arial" w:hAnsi="Arial" w:cs="Arial"/>
          <w:szCs w:val="24"/>
        </w:rPr>
        <w:t>prowadzenia programów</w:t>
      </w:r>
      <w:r w:rsidRPr="00A06827">
        <w:rPr>
          <w:rFonts w:ascii="Arial" w:hAnsi="Arial" w:cs="Arial"/>
          <w:szCs w:val="24"/>
        </w:rPr>
        <w:t>, w porównaniu z umowami rocznymi</w:t>
      </w:r>
      <w:r w:rsidR="000C3CD4" w:rsidRPr="00A06827">
        <w:rPr>
          <w:rFonts w:ascii="Arial" w:hAnsi="Arial" w:cs="Arial"/>
          <w:szCs w:val="24"/>
        </w:rPr>
        <w:t>,</w:t>
      </w:r>
      <w:r w:rsidRPr="00A06827">
        <w:rPr>
          <w:rFonts w:ascii="Arial" w:hAnsi="Arial" w:cs="Arial"/>
          <w:szCs w:val="24"/>
        </w:rPr>
        <w:t xml:space="preserve"> przekłada się zwykle na możliwości lepszego planowania oddziaływań w dłuższej perspektywie i tym samym </w:t>
      </w:r>
      <w:r w:rsidR="00701328" w:rsidRPr="00A06827">
        <w:rPr>
          <w:rFonts w:ascii="Arial" w:hAnsi="Arial" w:cs="Arial"/>
          <w:szCs w:val="24"/>
        </w:rPr>
        <w:t xml:space="preserve">wpływa na </w:t>
      </w:r>
      <w:r w:rsidR="0078341D" w:rsidRPr="00A06827">
        <w:rPr>
          <w:rFonts w:ascii="Arial" w:hAnsi="Arial" w:cs="Arial"/>
          <w:szCs w:val="24"/>
        </w:rPr>
        <w:t xml:space="preserve">ich </w:t>
      </w:r>
      <w:r w:rsidRPr="00A06827">
        <w:rPr>
          <w:rFonts w:ascii="Arial" w:hAnsi="Arial" w:cs="Arial"/>
          <w:szCs w:val="24"/>
        </w:rPr>
        <w:t>większą efektywność</w:t>
      </w:r>
      <w:r w:rsidR="00701328" w:rsidRPr="00A06827">
        <w:rPr>
          <w:rFonts w:ascii="Arial" w:hAnsi="Arial" w:cs="Arial"/>
          <w:szCs w:val="24"/>
        </w:rPr>
        <w:t xml:space="preserve">. </w:t>
      </w:r>
    </w:p>
    <w:p w14:paraId="09025A43" w14:textId="77777777" w:rsidR="00F248CE" w:rsidRPr="00954AAF" w:rsidRDefault="00F248CE" w:rsidP="003C2138">
      <w:pPr>
        <w:spacing w:line="276" w:lineRule="auto"/>
        <w:jc w:val="left"/>
        <w:rPr>
          <w:rFonts w:ascii="Arial" w:hAnsi="Arial" w:cs="Arial"/>
          <w:szCs w:val="24"/>
        </w:rPr>
      </w:pPr>
    </w:p>
    <w:p w14:paraId="37654F32" w14:textId="77777777" w:rsidR="006B38B2" w:rsidRPr="00954AAF" w:rsidRDefault="006B38B2" w:rsidP="003C2138">
      <w:pPr>
        <w:tabs>
          <w:tab w:val="left" w:pos="709"/>
        </w:tabs>
        <w:spacing w:line="276" w:lineRule="auto"/>
        <w:contextualSpacing/>
        <w:jc w:val="left"/>
        <w:rPr>
          <w:rFonts w:ascii="Arial" w:eastAsiaTheme="minorEastAsia" w:hAnsi="Arial" w:cs="Arial"/>
          <w:color w:val="FF0000"/>
          <w:szCs w:val="24"/>
        </w:rPr>
      </w:pPr>
    </w:p>
    <w:p w14:paraId="0B14F4F9" w14:textId="77777777" w:rsidR="008470A7" w:rsidRPr="00954AAF" w:rsidRDefault="008470A7" w:rsidP="003C2138">
      <w:pPr>
        <w:spacing w:line="276" w:lineRule="auto"/>
        <w:jc w:val="left"/>
        <w:rPr>
          <w:rFonts w:ascii="Arial" w:eastAsiaTheme="majorEastAsia" w:hAnsi="Arial" w:cs="Arial"/>
          <w:b/>
          <w:bCs/>
          <w:szCs w:val="24"/>
        </w:rPr>
      </w:pPr>
      <w:bookmarkStart w:id="50" w:name="_Toc506210698"/>
      <w:r w:rsidRPr="00954AAF">
        <w:rPr>
          <w:rFonts w:ascii="Arial" w:eastAsiaTheme="majorEastAsia" w:hAnsi="Arial" w:cs="Arial"/>
          <w:b/>
          <w:bCs/>
          <w:szCs w:val="24"/>
        </w:rPr>
        <w:br w:type="page"/>
      </w:r>
    </w:p>
    <w:p w14:paraId="37F89F09" w14:textId="05A83710" w:rsidR="00A606FD" w:rsidRPr="00954AAF" w:rsidRDefault="0049036A" w:rsidP="003C2138">
      <w:pPr>
        <w:pStyle w:val="Nagwek1"/>
        <w:numPr>
          <w:ilvl w:val="0"/>
          <w:numId w:val="63"/>
        </w:numPr>
        <w:ind w:left="284" w:hanging="284"/>
        <w:jc w:val="left"/>
        <w:rPr>
          <w:rFonts w:ascii="Arial" w:hAnsi="Arial" w:cs="Arial"/>
        </w:rPr>
      </w:pPr>
      <w:bookmarkStart w:id="51" w:name="_Toc59999904"/>
      <w:r w:rsidRPr="00954AAF">
        <w:rPr>
          <w:rFonts w:ascii="Arial" w:hAnsi="Arial" w:cs="Arial"/>
        </w:rPr>
        <w:t>GRUPY OBJĘTE DZIAŁANIAMI W RAMACH PROGRAMU</w:t>
      </w:r>
      <w:bookmarkEnd w:id="51"/>
    </w:p>
    <w:p w14:paraId="2F091D96" w14:textId="77777777" w:rsidR="0049036A" w:rsidRPr="00954AAF" w:rsidRDefault="0049036A" w:rsidP="003C2138">
      <w:pPr>
        <w:spacing w:line="276" w:lineRule="auto"/>
        <w:jc w:val="left"/>
        <w:rPr>
          <w:rFonts w:ascii="Arial" w:hAnsi="Arial" w:cs="Arial"/>
          <w:szCs w:val="24"/>
        </w:rPr>
      </w:pPr>
    </w:p>
    <w:p w14:paraId="5CB3DA52" w14:textId="4045D076" w:rsidR="00116B30" w:rsidRPr="00954AAF" w:rsidRDefault="000A735A" w:rsidP="003C2138">
      <w:pPr>
        <w:spacing w:line="276" w:lineRule="auto"/>
        <w:jc w:val="left"/>
        <w:rPr>
          <w:rFonts w:ascii="Arial" w:hAnsi="Arial" w:cs="Arial"/>
          <w:szCs w:val="24"/>
        </w:rPr>
      </w:pPr>
      <w:r w:rsidRPr="00954AAF">
        <w:rPr>
          <w:rFonts w:ascii="Arial" w:hAnsi="Arial" w:cs="Arial"/>
          <w:szCs w:val="24"/>
        </w:rPr>
        <w:t xml:space="preserve">Jak już wspomniano, działania zaplanowane w Programie </w:t>
      </w:r>
      <w:r w:rsidR="0078341D" w:rsidRPr="00954AAF">
        <w:rPr>
          <w:rFonts w:ascii="Arial" w:hAnsi="Arial" w:cs="Arial"/>
          <w:szCs w:val="24"/>
        </w:rPr>
        <w:t>z</w:t>
      </w:r>
      <w:r w:rsidRPr="00954AAF">
        <w:rPr>
          <w:rFonts w:ascii="Arial" w:hAnsi="Arial" w:cs="Arial"/>
          <w:szCs w:val="24"/>
        </w:rPr>
        <w:t>ostały dostosowane</w:t>
      </w:r>
      <w:r w:rsidR="00954AAF">
        <w:rPr>
          <w:rFonts w:ascii="Arial" w:hAnsi="Arial" w:cs="Arial"/>
          <w:szCs w:val="24"/>
        </w:rPr>
        <w:br/>
      </w:r>
      <w:r w:rsidRPr="00954AAF">
        <w:rPr>
          <w:rFonts w:ascii="Arial" w:hAnsi="Arial" w:cs="Arial"/>
          <w:szCs w:val="24"/>
        </w:rPr>
        <w:t xml:space="preserve">do specyfiki </w:t>
      </w:r>
      <w:r w:rsidR="000C3CD4" w:rsidRPr="00954AAF">
        <w:rPr>
          <w:rFonts w:ascii="Arial" w:hAnsi="Arial" w:cs="Arial"/>
          <w:szCs w:val="24"/>
        </w:rPr>
        <w:t xml:space="preserve">trzech </w:t>
      </w:r>
      <w:r w:rsidRPr="00954AAF">
        <w:rPr>
          <w:rFonts w:ascii="Arial" w:hAnsi="Arial" w:cs="Arial"/>
          <w:szCs w:val="24"/>
        </w:rPr>
        <w:t xml:space="preserve">grup narażonych na szczególne trudności w funkcjonowaniu </w:t>
      </w:r>
      <w:r w:rsidR="00954AAF">
        <w:rPr>
          <w:rFonts w:ascii="Arial" w:hAnsi="Arial" w:cs="Arial"/>
          <w:szCs w:val="24"/>
        </w:rPr>
        <w:br/>
      </w:r>
      <w:r w:rsidRPr="00954AAF">
        <w:rPr>
          <w:rFonts w:ascii="Arial" w:hAnsi="Arial" w:cs="Arial"/>
          <w:szCs w:val="24"/>
        </w:rPr>
        <w:t>z uwagi na zaburzenia psychiczne. Są to: osoby chorujące psychiczn</w:t>
      </w:r>
      <w:r w:rsidR="00A82E79" w:rsidRPr="00954AAF">
        <w:rPr>
          <w:rFonts w:ascii="Arial" w:hAnsi="Arial" w:cs="Arial"/>
          <w:szCs w:val="24"/>
        </w:rPr>
        <w:t>i</w:t>
      </w:r>
      <w:r w:rsidRPr="00954AAF">
        <w:rPr>
          <w:rFonts w:ascii="Arial" w:hAnsi="Arial" w:cs="Arial"/>
          <w:szCs w:val="24"/>
        </w:rPr>
        <w:t>e, dzieci</w:t>
      </w:r>
      <w:r w:rsidR="00954AAF">
        <w:rPr>
          <w:rFonts w:ascii="Arial" w:hAnsi="Arial" w:cs="Arial"/>
          <w:szCs w:val="24"/>
        </w:rPr>
        <w:br/>
      </w:r>
      <w:r w:rsidRPr="00954AAF">
        <w:rPr>
          <w:rFonts w:ascii="Arial" w:hAnsi="Arial" w:cs="Arial"/>
          <w:szCs w:val="24"/>
        </w:rPr>
        <w:t>i młodzież oraz seniorzy. Grupy te, w</w:t>
      </w:r>
      <w:r w:rsidR="008470A7" w:rsidRPr="00954AAF">
        <w:rPr>
          <w:rFonts w:ascii="Arial" w:hAnsi="Arial" w:cs="Arial"/>
          <w:szCs w:val="24"/>
        </w:rPr>
        <w:t> </w:t>
      </w:r>
      <w:r w:rsidRPr="00954AAF">
        <w:rPr>
          <w:rFonts w:ascii="Arial" w:hAnsi="Arial" w:cs="Arial"/>
          <w:szCs w:val="24"/>
        </w:rPr>
        <w:t>kontekście specyfiki ich funkcjonowania</w:t>
      </w:r>
      <w:r w:rsidR="00954AAF">
        <w:rPr>
          <w:rFonts w:ascii="Arial" w:hAnsi="Arial" w:cs="Arial"/>
          <w:szCs w:val="24"/>
        </w:rPr>
        <w:br/>
      </w:r>
      <w:r w:rsidRPr="00954AAF">
        <w:rPr>
          <w:rFonts w:ascii="Arial" w:hAnsi="Arial" w:cs="Arial"/>
          <w:szCs w:val="24"/>
        </w:rPr>
        <w:t xml:space="preserve">oraz potrzeb zostaną omówione poniżej. </w:t>
      </w:r>
    </w:p>
    <w:p w14:paraId="048E1E73" w14:textId="77777777" w:rsidR="001E4D92" w:rsidRPr="00954AAF" w:rsidRDefault="001E4D92" w:rsidP="003C2138">
      <w:pPr>
        <w:spacing w:line="276" w:lineRule="auto"/>
        <w:jc w:val="left"/>
        <w:rPr>
          <w:rFonts w:ascii="Arial" w:hAnsi="Arial" w:cs="Arial"/>
          <w:szCs w:val="24"/>
        </w:rPr>
      </w:pPr>
    </w:p>
    <w:p w14:paraId="2F67EDAB" w14:textId="734551F4" w:rsidR="006B38B2" w:rsidRPr="00954AAF" w:rsidRDefault="002759DD" w:rsidP="003C2138">
      <w:pPr>
        <w:pStyle w:val="Nagwek2"/>
        <w:jc w:val="left"/>
        <w:rPr>
          <w:rFonts w:ascii="Arial" w:hAnsi="Arial" w:cs="Arial"/>
        </w:rPr>
      </w:pPr>
      <w:bookmarkStart w:id="52" w:name="_Toc59999905"/>
      <w:r w:rsidRPr="00954AAF">
        <w:rPr>
          <w:rFonts w:ascii="Arial" w:hAnsi="Arial" w:cs="Arial"/>
        </w:rPr>
        <w:t>5.1.</w:t>
      </w:r>
      <w:r w:rsidR="00314AE4" w:rsidRPr="00954AAF">
        <w:rPr>
          <w:rFonts w:ascii="Arial" w:hAnsi="Arial" w:cs="Arial"/>
        </w:rPr>
        <w:t xml:space="preserve"> </w:t>
      </w:r>
      <w:r w:rsidR="006B38B2" w:rsidRPr="00954AAF">
        <w:rPr>
          <w:rFonts w:ascii="Arial" w:hAnsi="Arial" w:cs="Arial"/>
        </w:rPr>
        <w:t>Osoby chorujące psychicznie</w:t>
      </w:r>
      <w:bookmarkEnd w:id="50"/>
      <w:bookmarkEnd w:id="52"/>
    </w:p>
    <w:p w14:paraId="727A6722" w14:textId="792C5367" w:rsidR="006B38B2" w:rsidRPr="00954AAF" w:rsidRDefault="000A735A" w:rsidP="003C2138">
      <w:pPr>
        <w:spacing w:line="276" w:lineRule="auto"/>
        <w:jc w:val="left"/>
        <w:rPr>
          <w:rFonts w:ascii="Arial" w:eastAsia="Calibri" w:hAnsi="Arial" w:cs="Arial"/>
          <w:szCs w:val="24"/>
        </w:rPr>
      </w:pPr>
      <w:r w:rsidRPr="00954AAF">
        <w:rPr>
          <w:rFonts w:ascii="Arial" w:eastAsiaTheme="majorEastAsia" w:hAnsi="Arial" w:cs="Arial"/>
          <w:bCs/>
          <w:kern w:val="24"/>
          <w:szCs w:val="24"/>
        </w:rPr>
        <w:t>Funkcjonowanie o</w:t>
      </w:r>
      <w:r w:rsidR="006B38B2" w:rsidRPr="00954AAF">
        <w:rPr>
          <w:rFonts w:ascii="Arial" w:eastAsiaTheme="majorEastAsia" w:hAnsi="Arial" w:cs="Arial"/>
          <w:bCs/>
          <w:kern w:val="24"/>
          <w:szCs w:val="24"/>
        </w:rPr>
        <w:t>s</w:t>
      </w:r>
      <w:r w:rsidRPr="00954AAF">
        <w:rPr>
          <w:rFonts w:ascii="Arial" w:eastAsiaTheme="majorEastAsia" w:hAnsi="Arial" w:cs="Arial"/>
          <w:bCs/>
          <w:kern w:val="24"/>
          <w:szCs w:val="24"/>
        </w:rPr>
        <w:t xml:space="preserve">ób </w:t>
      </w:r>
      <w:r w:rsidR="006B38B2" w:rsidRPr="00954AAF">
        <w:rPr>
          <w:rFonts w:ascii="Arial" w:eastAsiaTheme="majorEastAsia" w:hAnsi="Arial" w:cs="Arial"/>
          <w:bCs/>
          <w:kern w:val="24"/>
          <w:szCs w:val="24"/>
        </w:rPr>
        <w:t>chorując</w:t>
      </w:r>
      <w:r w:rsidRPr="00954AAF">
        <w:rPr>
          <w:rFonts w:ascii="Arial" w:eastAsiaTheme="majorEastAsia" w:hAnsi="Arial" w:cs="Arial"/>
          <w:bCs/>
          <w:kern w:val="24"/>
          <w:szCs w:val="24"/>
        </w:rPr>
        <w:t xml:space="preserve">ych </w:t>
      </w:r>
      <w:r w:rsidR="006B38B2" w:rsidRPr="00954AAF">
        <w:rPr>
          <w:rFonts w:ascii="Arial" w:eastAsiaTheme="majorEastAsia" w:hAnsi="Arial" w:cs="Arial"/>
          <w:bCs/>
          <w:kern w:val="24"/>
          <w:szCs w:val="24"/>
        </w:rPr>
        <w:t>psychicznie</w:t>
      </w:r>
      <w:r w:rsidRPr="00954AAF">
        <w:rPr>
          <w:rFonts w:ascii="Arial" w:eastAsiaTheme="majorEastAsia" w:hAnsi="Arial" w:cs="Arial"/>
          <w:bCs/>
          <w:kern w:val="24"/>
          <w:szCs w:val="24"/>
        </w:rPr>
        <w:t xml:space="preserve"> można uznać za szczególnie utrudnione w</w:t>
      </w:r>
      <w:r w:rsidR="008470A7" w:rsidRPr="00954AAF">
        <w:rPr>
          <w:rFonts w:ascii="Arial" w:eastAsiaTheme="majorEastAsia" w:hAnsi="Arial" w:cs="Arial"/>
          <w:bCs/>
          <w:kern w:val="24"/>
          <w:szCs w:val="24"/>
        </w:rPr>
        <w:t> </w:t>
      </w:r>
      <w:r w:rsidRPr="00954AAF">
        <w:rPr>
          <w:rFonts w:ascii="Arial" w:eastAsiaTheme="majorEastAsia" w:hAnsi="Arial" w:cs="Arial"/>
          <w:bCs/>
          <w:kern w:val="24"/>
          <w:szCs w:val="24"/>
        </w:rPr>
        <w:t xml:space="preserve">związku z występującymi objawami </w:t>
      </w:r>
      <w:r w:rsidR="0078341D" w:rsidRPr="00954AAF">
        <w:rPr>
          <w:rFonts w:ascii="Arial" w:eastAsiaTheme="majorEastAsia" w:hAnsi="Arial" w:cs="Arial"/>
          <w:bCs/>
          <w:kern w:val="24"/>
          <w:szCs w:val="24"/>
        </w:rPr>
        <w:t xml:space="preserve">psychopatologicznymi </w:t>
      </w:r>
      <w:r w:rsidRPr="00954AAF">
        <w:rPr>
          <w:rFonts w:ascii="Arial" w:eastAsiaTheme="majorEastAsia" w:hAnsi="Arial" w:cs="Arial"/>
          <w:bCs/>
          <w:kern w:val="24"/>
          <w:szCs w:val="24"/>
        </w:rPr>
        <w:t>i ich wpływem na codzienne funkcjonowanie</w:t>
      </w:r>
      <w:r w:rsidR="006B38B2" w:rsidRPr="00954AAF">
        <w:rPr>
          <w:rFonts w:ascii="Arial" w:eastAsiaTheme="majorEastAsia" w:hAnsi="Arial" w:cs="Arial"/>
          <w:bCs/>
          <w:kern w:val="24"/>
          <w:szCs w:val="24"/>
        </w:rPr>
        <w:t xml:space="preserve">. W kontekście potrzeb i przejawianych problemów można uznać, że efektywne programy oparcia społecznego powinny koncentrować się na </w:t>
      </w:r>
      <w:r w:rsidRPr="00954AAF">
        <w:rPr>
          <w:rFonts w:ascii="Arial" w:eastAsiaTheme="majorEastAsia" w:hAnsi="Arial" w:cs="Arial"/>
          <w:bCs/>
          <w:kern w:val="24"/>
          <w:szCs w:val="24"/>
        </w:rPr>
        <w:t xml:space="preserve">ich </w:t>
      </w:r>
      <w:r w:rsidR="006B38B2" w:rsidRPr="00954AAF">
        <w:rPr>
          <w:rFonts w:ascii="Arial" w:eastAsiaTheme="majorEastAsia" w:hAnsi="Arial" w:cs="Arial"/>
          <w:bCs/>
          <w:kern w:val="24"/>
          <w:szCs w:val="24"/>
        </w:rPr>
        <w:t>wzmacnianiu</w:t>
      </w:r>
      <w:r w:rsidR="006B38B2" w:rsidRPr="00954AAF">
        <w:rPr>
          <w:rFonts w:ascii="Arial" w:eastAsia="Times New Roman" w:hAnsi="Arial" w:cs="Arial"/>
          <w:bCs/>
          <w:szCs w:val="24"/>
          <w:lang w:eastAsia="x-none"/>
        </w:rPr>
        <w:t xml:space="preserve"> w optymalnym funkcjonowaniu w społecznościach lokalnych. </w:t>
      </w:r>
      <w:r w:rsidR="006B38B2" w:rsidRPr="00954AAF">
        <w:rPr>
          <w:rFonts w:ascii="Arial" w:eastAsia="Calibri" w:hAnsi="Arial" w:cs="Arial"/>
          <w:szCs w:val="24"/>
        </w:rPr>
        <w:t xml:space="preserve">Nakierowanie działań na poprawę jakości życia i wzmocnienie podmiotowości </w:t>
      </w:r>
      <w:r w:rsidR="0078341D" w:rsidRPr="00954AAF">
        <w:rPr>
          <w:rFonts w:ascii="Arial" w:eastAsia="Calibri" w:hAnsi="Arial" w:cs="Arial"/>
          <w:szCs w:val="24"/>
        </w:rPr>
        <w:t xml:space="preserve">osób </w:t>
      </w:r>
      <w:r w:rsidRPr="00954AAF">
        <w:rPr>
          <w:rFonts w:ascii="Arial" w:eastAsia="Calibri" w:hAnsi="Arial" w:cs="Arial"/>
          <w:szCs w:val="24"/>
        </w:rPr>
        <w:t xml:space="preserve">chorych </w:t>
      </w:r>
      <w:r w:rsidR="0078341D" w:rsidRPr="00954AAF">
        <w:rPr>
          <w:rFonts w:ascii="Arial" w:eastAsia="Calibri" w:hAnsi="Arial" w:cs="Arial"/>
          <w:szCs w:val="24"/>
        </w:rPr>
        <w:t xml:space="preserve">psychicznie </w:t>
      </w:r>
      <w:r w:rsidR="006B38B2" w:rsidRPr="00954AAF">
        <w:rPr>
          <w:rFonts w:ascii="Arial" w:eastAsia="Calibri" w:hAnsi="Arial" w:cs="Arial"/>
          <w:szCs w:val="24"/>
        </w:rPr>
        <w:t>daje realną szansę na przełamanie osamotnienia i marginalizacji. Pozwala zarazem na odrzucenie wciąż popularnego w Polsce stereotypu osoby chorującej psychicznie jako całkowicie niesamodzielnej, pozbawionej szans</w:t>
      </w:r>
      <w:r w:rsidR="00D43832">
        <w:rPr>
          <w:rFonts w:ascii="Arial" w:eastAsia="Calibri" w:hAnsi="Arial" w:cs="Arial"/>
          <w:szCs w:val="24"/>
        </w:rPr>
        <w:t xml:space="preserve"> </w:t>
      </w:r>
      <w:r w:rsidR="006B38B2" w:rsidRPr="00954AAF">
        <w:rPr>
          <w:rFonts w:ascii="Arial" w:eastAsia="Calibri" w:hAnsi="Arial" w:cs="Arial"/>
          <w:szCs w:val="24"/>
        </w:rPr>
        <w:t xml:space="preserve">na ułożenie sobie życia, zdobycie pracy </w:t>
      </w:r>
      <w:r w:rsidR="00D43832">
        <w:rPr>
          <w:rFonts w:ascii="Arial" w:eastAsia="Calibri" w:hAnsi="Arial" w:cs="Arial"/>
          <w:szCs w:val="24"/>
        </w:rPr>
        <w:br/>
      </w:r>
      <w:r w:rsidR="006B38B2" w:rsidRPr="00954AAF">
        <w:rPr>
          <w:rFonts w:ascii="Arial" w:eastAsia="Calibri" w:hAnsi="Arial" w:cs="Arial"/>
          <w:szCs w:val="24"/>
        </w:rPr>
        <w:t xml:space="preserve">i posiadanie przyjaciół. </w:t>
      </w:r>
    </w:p>
    <w:p w14:paraId="6E87C488" w14:textId="32DF138E" w:rsidR="00787A25" w:rsidRPr="00954AAF" w:rsidRDefault="00787A25" w:rsidP="003C2138">
      <w:pPr>
        <w:spacing w:line="276" w:lineRule="auto"/>
        <w:jc w:val="left"/>
        <w:rPr>
          <w:rFonts w:ascii="Arial" w:eastAsia="Calibri" w:hAnsi="Arial" w:cs="Arial"/>
          <w:szCs w:val="24"/>
        </w:rPr>
      </w:pPr>
      <w:r w:rsidRPr="00954AAF">
        <w:rPr>
          <w:rFonts w:ascii="Arial" w:eastAsia="Calibri" w:hAnsi="Arial" w:cs="Arial"/>
          <w:szCs w:val="24"/>
        </w:rPr>
        <w:t>Pełne dane dotyczące liczebności osób chorujących psychicznie mieszkających</w:t>
      </w:r>
      <w:r w:rsidR="00954AAF">
        <w:rPr>
          <w:rFonts w:ascii="Arial" w:eastAsia="Calibri" w:hAnsi="Arial" w:cs="Arial"/>
          <w:szCs w:val="24"/>
        </w:rPr>
        <w:br/>
      </w:r>
      <w:r w:rsidRPr="00954AAF">
        <w:rPr>
          <w:rFonts w:ascii="Arial" w:eastAsia="Calibri" w:hAnsi="Arial" w:cs="Arial"/>
          <w:szCs w:val="24"/>
        </w:rPr>
        <w:t xml:space="preserve">na Mazowszu z lat objętych </w:t>
      </w:r>
      <w:r w:rsidR="00A82E79" w:rsidRPr="00954AAF">
        <w:rPr>
          <w:rFonts w:ascii="Arial" w:eastAsia="Calibri" w:hAnsi="Arial" w:cs="Arial"/>
          <w:szCs w:val="24"/>
        </w:rPr>
        <w:t xml:space="preserve">monitoringiem </w:t>
      </w:r>
      <w:r w:rsidRPr="00954AAF">
        <w:rPr>
          <w:rFonts w:ascii="Arial" w:eastAsia="Calibri" w:hAnsi="Arial" w:cs="Arial"/>
          <w:szCs w:val="24"/>
        </w:rPr>
        <w:t>nie są dostępne. Można natomiast odwołać się do informacji dotyczących liczebności osób leczonych w placówkach psychiatrycznych tym regionie. Informacje o lecznictwie psychiatrycznym zawarte są w tabeli</w:t>
      </w:r>
      <w:r w:rsidR="00A82E79" w:rsidRPr="00954AAF">
        <w:rPr>
          <w:rFonts w:ascii="Arial" w:eastAsia="Calibri" w:hAnsi="Arial" w:cs="Arial"/>
          <w:szCs w:val="24"/>
        </w:rPr>
        <w:t xml:space="preserve"> 1</w:t>
      </w:r>
      <w:r w:rsidRPr="00954AAF">
        <w:rPr>
          <w:rFonts w:ascii="Arial" w:eastAsia="Calibri" w:hAnsi="Arial" w:cs="Arial"/>
          <w:szCs w:val="24"/>
        </w:rPr>
        <w:t xml:space="preserve">. </w:t>
      </w:r>
    </w:p>
    <w:p w14:paraId="395C6642" w14:textId="77777777" w:rsidR="00666205" w:rsidRPr="00954AAF" w:rsidRDefault="00666205" w:rsidP="002F6B58">
      <w:pPr>
        <w:spacing w:line="276" w:lineRule="auto"/>
        <w:rPr>
          <w:rFonts w:ascii="Arial" w:eastAsia="Calibri" w:hAnsi="Arial" w:cs="Arial"/>
          <w:szCs w:val="24"/>
        </w:rPr>
      </w:pPr>
    </w:p>
    <w:p w14:paraId="0FC05617" w14:textId="65A54FF2" w:rsidR="00787A25" w:rsidRPr="00954AAF" w:rsidRDefault="00787A25" w:rsidP="002F6B58">
      <w:pPr>
        <w:spacing w:line="276" w:lineRule="auto"/>
        <w:rPr>
          <w:rFonts w:ascii="Arial" w:eastAsia="Calibri" w:hAnsi="Arial" w:cs="Arial"/>
          <w:b/>
          <w:bCs/>
          <w:sz w:val="20"/>
          <w:szCs w:val="20"/>
        </w:rPr>
      </w:pPr>
      <w:r w:rsidRPr="00954AAF">
        <w:rPr>
          <w:rFonts w:ascii="Arial" w:eastAsia="Calibri" w:hAnsi="Arial" w:cs="Arial"/>
          <w:b/>
          <w:bCs/>
          <w:sz w:val="20"/>
          <w:szCs w:val="20"/>
        </w:rPr>
        <w:t>Tabela</w:t>
      </w:r>
      <w:r w:rsidR="0045519A" w:rsidRPr="00954AAF">
        <w:rPr>
          <w:rFonts w:ascii="Arial" w:eastAsia="Calibri" w:hAnsi="Arial" w:cs="Arial"/>
          <w:b/>
          <w:bCs/>
          <w:sz w:val="20"/>
          <w:szCs w:val="20"/>
        </w:rPr>
        <w:t xml:space="preserve"> 1</w:t>
      </w:r>
      <w:r w:rsidR="0078341D" w:rsidRPr="00954AAF">
        <w:rPr>
          <w:rFonts w:ascii="Arial" w:eastAsia="Calibri" w:hAnsi="Arial" w:cs="Arial"/>
          <w:b/>
          <w:bCs/>
          <w:sz w:val="20"/>
          <w:szCs w:val="20"/>
        </w:rPr>
        <w:t>. Psychiatryczne placówki stacjonarne</w:t>
      </w:r>
      <w:r w:rsidRPr="00954AAF">
        <w:rPr>
          <w:rFonts w:ascii="Arial" w:eastAsia="Calibri" w:hAnsi="Arial" w:cs="Arial"/>
          <w:b/>
          <w:bCs/>
          <w:sz w:val="20"/>
          <w:szCs w:val="20"/>
        </w:rPr>
        <w:t xml:space="preserve"> </w:t>
      </w:r>
    </w:p>
    <w:tbl>
      <w:tblPr>
        <w:tblStyle w:val="Tabela-Siatka"/>
        <w:tblW w:w="0" w:type="auto"/>
        <w:tblLook w:val="04A0" w:firstRow="1" w:lastRow="0" w:firstColumn="1" w:lastColumn="0" w:noHBand="0" w:noVBand="1"/>
      </w:tblPr>
      <w:tblGrid>
        <w:gridCol w:w="1790"/>
        <w:gridCol w:w="2044"/>
        <w:gridCol w:w="1793"/>
        <w:gridCol w:w="1801"/>
      </w:tblGrid>
      <w:tr w:rsidR="00787A25" w:rsidRPr="00954AAF" w14:paraId="52E3C3F8" w14:textId="77777777" w:rsidTr="00225B00">
        <w:tc>
          <w:tcPr>
            <w:tcW w:w="1790" w:type="dxa"/>
            <w:shd w:val="clear" w:color="auto" w:fill="D9E2F3" w:themeFill="accent1" w:themeFillTint="33"/>
          </w:tcPr>
          <w:p w14:paraId="06D34D3F" w14:textId="68058A20" w:rsidR="00787A25" w:rsidRPr="00954AAF" w:rsidRDefault="00787A25" w:rsidP="002F6B58">
            <w:pPr>
              <w:spacing w:line="276" w:lineRule="auto"/>
              <w:rPr>
                <w:rFonts w:ascii="Arial" w:eastAsia="Calibri" w:hAnsi="Arial" w:cs="Arial"/>
              </w:rPr>
            </w:pPr>
          </w:p>
        </w:tc>
        <w:tc>
          <w:tcPr>
            <w:tcW w:w="1896" w:type="dxa"/>
            <w:shd w:val="clear" w:color="auto" w:fill="D9E2F3" w:themeFill="accent1" w:themeFillTint="33"/>
          </w:tcPr>
          <w:p w14:paraId="7347290C" w14:textId="484E628C" w:rsidR="00787A25" w:rsidRPr="00954AAF" w:rsidRDefault="00787A25" w:rsidP="001E4D92">
            <w:pPr>
              <w:jc w:val="center"/>
              <w:rPr>
                <w:rFonts w:ascii="Arial" w:eastAsia="Calibri" w:hAnsi="Arial" w:cs="Arial"/>
              </w:rPr>
            </w:pPr>
            <w:r w:rsidRPr="00954AAF">
              <w:rPr>
                <w:rFonts w:ascii="Arial" w:eastAsia="Calibri" w:hAnsi="Arial" w:cs="Arial"/>
              </w:rPr>
              <w:t>Liczba szpitali psychiatrycznych</w:t>
            </w:r>
          </w:p>
        </w:tc>
        <w:tc>
          <w:tcPr>
            <w:tcW w:w="1793" w:type="dxa"/>
            <w:shd w:val="clear" w:color="auto" w:fill="D9E2F3" w:themeFill="accent1" w:themeFillTint="33"/>
          </w:tcPr>
          <w:p w14:paraId="0BFEB649" w14:textId="71E65F5C" w:rsidR="00787A25" w:rsidRPr="00954AAF" w:rsidRDefault="00787A25" w:rsidP="001E4D92">
            <w:pPr>
              <w:jc w:val="center"/>
              <w:rPr>
                <w:rFonts w:ascii="Arial" w:eastAsia="Calibri" w:hAnsi="Arial" w:cs="Arial"/>
              </w:rPr>
            </w:pPr>
            <w:r w:rsidRPr="00954AAF">
              <w:rPr>
                <w:rFonts w:ascii="Arial" w:eastAsia="Calibri" w:hAnsi="Arial" w:cs="Arial"/>
              </w:rPr>
              <w:t>Liczba łóżek</w:t>
            </w:r>
          </w:p>
        </w:tc>
        <w:tc>
          <w:tcPr>
            <w:tcW w:w="1801" w:type="dxa"/>
            <w:shd w:val="clear" w:color="auto" w:fill="D9E2F3" w:themeFill="accent1" w:themeFillTint="33"/>
          </w:tcPr>
          <w:p w14:paraId="45A3CAFD" w14:textId="2965B1F5" w:rsidR="00787A25" w:rsidRPr="00954AAF" w:rsidRDefault="00787A25" w:rsidP="001E4D92">
            <w:pPr>
              <w:jc w:val="center"/>
              <w:rPr>
                <w:rFonts w:ascii="Arial" w:eastAsia="Calibri" w:hAnsi="Arial" w:cs="Arial"/>
              </w:rPr>
            </w:pPr>
            <w:r w:rsidRPr="00954AAF">
              <w:rPr>
                <w:rFonts w:ascii="Arial" w:eastAsia="Calibri" w:hAnsi="Arial" w:cs="Arial"/>
              </w:rPr>
              <w:t>Liczba osób leczonych</w:t>
            </w:r>
          </w:p>
        </w:tc>
      </w:tr>
      <w:tr w:rsidR="00787A25" w:rsidRPr="00954AAF" w14:paraId="23E9A589" w14:textId="77777777" w:rsidTr="00787A25">
        <w:tc>
          <w:tcPr>
            <w:tcW w:w="1790" w:type="dxa"/>
          </w:tcPr>
          <w:p w14:paraId="06E1D5EB" w14:textId="0013C7F8" w:rsidR="00787A25" w:rsidRPr="00954AAF" w:rsidRDefault="00787A25" w:rsidP="002F6B58">
            <w:pPr>
              <w:spacing w:line="276" w:lineRule="auto"/>
              <w:rPr>
                <w:rFonts w:ascii="Arial" w:eastAsia="Calibri" w:hAnsi="Arial" w:cs="Arial"/>
                <w:szCs w:val="24"/>
              </w:rPr>
            </w:pPr>
            <w:r w:rsidRPr="00954AAF">
              <w:rPr>
                <w:rFonts w:ascii="Arial" w:eastAsia="Calibri" w:hAnsi="Arial" w:cs="Arial"/>
                <w:szCs w:val="24"/>
              </w:rPr>
              <w:t>2018</w:t>
            </w:r>
          </w:p>
        </w:tc>
        <w:tc>
          <w:tcPr>
            <w:tcW w:w="1896" w:type="dxa"/>
          </w:tcPr>
          <w:p w14:paraId="20D83D2A" w14:textId="3D68D7B3" w:rsidR="00787A25" w:rsidRPr="00954AAF" w:rsidRDefault="00787A25" w:rsidP="002F6B58">
            <w:pPr>
              <w:spacing w:line="276" w:lineRule="auto"/>
              <w:rPr>
                <w:rFonts w:ascii="Arial" w:eastAsia="Calibri" w:hAnsi="Arial" w:cs="Arial"/>
                <w:szCs w:val="24"/>
              </w:rPr>
            </w:pPr>
            <w:r w:rsidRPr="00954AAF">
              <w:rPr>
                <w:rFonts w:ascii="Arial" w:eastAsia="Calibri" w:hAnsi="Arial" w:cs="Arial"/>
                <w:szCs w:val="24"/>
              </w:rPr>
              <w:t>9</w:t>
            </w:r>
          </w:p>
        </w:tc>
        <w:tc>
          <w:tcPr>
            <w:tcW w:w="1793" w:type="dxa"/>
          </w:tcPr>
          <w:p w14:paraId="22AF2EDB" w14:textId="5EFE37A2" w:rsidR="00787A25" w:rsidRPr="00954AAF" w:rsidRDefault="00787A25" w:rsidP="002F6B58">
            <w:pPr>
              <w:spacing w:line="276" w:lineRule="auto"/>
              <w:rPr>
                <w:rFonts w:ascii="Arial" w:eastAsia="Calibri" w:hAnsi="Arial" w:cs="Arial"/>
                <w:szCs w:val="24"/>
              </w:rPr>
            </w:pPr>
            <w:r w:rsidRPr="00954AAF">
              <w:rPr>
                <w:rFonts w:ascii="Arial" w:eastAsia="Calibri" w:hAnsi="Arial" w:cs="Arial"/>
                <w:szCs w:val="24"/>
              </w:rPr>
              <w:t>2</w:t>
            </w:r>
            <w:r w:rsidR="001E4D92" w:rsidRPr="00954AAF">
              <w:rPr>
                <w:rFonts w:ascii="Arial" w:eastAsia="Calibri" w:hAnsi="Arial" w:cs="Arial"/>
                <w:szCs w:val="24"/>
              </w:rPr>
              <w:t xml:space="preserve"> </w:t>
            </w:r>
            <w:r w:rsidRPr="00954AAF">
              <w:rPr>
                <w:rFonts w:ascii="Arial" w:eastAsia="Calibri" w:hAnsi="Arial" w:cs="Arial"/>
                <w:szCs w:val="24"/>
              </w:rPr>
              <w:t>813</w:t>
            </w:r>
          </w:p>
        </w:tc>
        <w:tc>
          <w:tcPr>
            <w:tcW w:w="1801" w:type="dxa"/>
          </w:tcPr>
          <w:p w14:paraId="35A53CAF" w14:textId="4AEB00B1" w:rsidR="00787A25" w:rsidRPr="00954AAF" w:rsidRDefault="00787A25" w:rsidP="002F6B58">
            <w:pPr>
              <w:spacing w:line="276" w:lineRule="auto"/>
              <w:rPr>
                <w:rFonts w:ascii="Arial" w:eastAsia="Calibri" w:hAnsi="Arial" w:cs="Arial"/>
                <w:szCs w:val="24"/>
              </w:rPr>
            </w:pPr>
            <w:r w:rsidRPr="00954AAF">
              <w:rPr>
                <w:rFonts w:ascii="Arial" w:eastAsia="Calibri" w:hAnsi="Arial" w:cs="Arial"/>
                <w:szCs w:val="24"/>
              </w:rPr>
              <w:t>35</w:t>
            </w:r>
            <w:r w:rsidR="001E4D92" w:rsidRPr="00954AAF">
              <w:rPr>
                <w:rFonts w:ascii="Arial" w:eastAsia="Calibri" w:hAnsi="Arial" w:cs="Arial"/>
                <w:szCs w:val="24"/>
              </w:rPr>
              <w:t xml:space="preserve"> </w:t>
            </w:r>
            <w:r w:rsidRPr="00954AAF">
              <w:rPr>
                <w:rFonts w:ascii="Arial" w:eastAsia="Calibri" w:hAnsi="Arial" w:cs="Arial"/>
                <w:szCs w:val="24"/>
              </w:rPr>
              <w:t>703</w:t>
            </w:r>
          </w:p>
        </w:tc>
      </w:tr>
      <w:tr w:rsidR="00787A25" w:rsidRPr="00954AAF" w14:paraId="49E14823" w14:textId="77777777" w:rsidTr="00787A25">
        <w:tc>
          <w:tcPr>
            <w:tcW w:w="1790" w:type="dxa"/>
          </w:tcPr>
          <w:p w14:paraId="55804F3C" w14:textId="691ED9C1" w:rsidR="00787A25" w:rsidRPr="00954AAF" w:rsidRDefault="00787A25" w:rsidP="002F6B58">
            <w:pPr>
              <w:spacing w:line="276" w:lineRule="auto"/>
              <w:rPr>
                <w:rFonts w:ascii="Arial" w:eastAsia="Calibri" w:hAnsi="Arial" w:cs="Arial"/>
                <w:szCs w:val="24"/>
              </w:rPr>
            </w:pPr>
            <w:r w:rsidRPr="00954AAF">
              <w:rPr>
                <w:rFonts w:ascii="Arial" w:eastAsia="Calibri" w:hAnsi="Arial" w:cs="Arial"/>
                <w:szCs w:val="24"/>
              </w:rPr>
              <w:t>2019</w:t>
            </w:r>
          </w:p>
        </w:tc>
        <w:tc>
          <w:tcPr>
            <w:tcW w:w="1896" w:type="dxa"/>
          </w:tcPr>
          <w:p w14:paraId="366CA22A" w14:textId="7A27C3BE" w:rsidR="00787A25" w:rsidRPr="00954AAF" w:rsidRDefault="00787A25" w:rsidP="002F6B58">
            <w:pPr>
              <w:spacing w:line="276" w:lineRule="auto"/>
              <w:rPr>
                <w:rFonts w:ascii="Arial" w:eastAsia="Calibri" w:hAnsi="Arial" w:cs="Arial"/>
                <w:szCs w:val="24"/>
              </w:rPr>
            </w:pPr>
            <w:r w:rsidRPr="00954AAF">
              <w:rPr>
                <w:rFonts w:ascii="Arial" w:eastAsia="Calibri" w:hAnsi="Arial" w:cs="Arial"/>
                <w:szCs w:val="24"/>
              </w:rPr>
              <w:t>9</w:t>
            </w:r>
          </w:p>
        </w:tc>
        <w:tc>
          <w:tcPr>
            <w:tcW w:w="1793" w:type="dxa"/>
          </w:tcPr>
          <w:p w14:paraId="0095F848" w14:textId="59A931DE" w:rsidR="00787A25" w:rsidRPr="00954AAF" w:rsidRDefault="00787A25" w:rsidP="002F6B58">
            <w:pPr>
              <w:spacing w:line="276" w:lineRule="auto"/>
              <w:rPr>
                <w:rFonts w:ascii="Arial" w:eastAsia="Calibri" w:hAnsi="Arial" w:cs="Arial"/>
                <w:szCs w:val="24"/>
              </w:rPr>
            </w:pPr>
            <w:r w:rsidRPr="00954AAF">
              <w:rPr>
                <w:rFonts w:ascii="Arial" w:eastAsia="Calibri" w:hAnsi="Arial" w:cs="Arial"/>
                <w:szCs w:val="24"/>
              </w:rPr>
              <w:t>2</w:t>
            </w:r>
            <w:r w:rsidR="001E4D92" w:rsidRPr="00954AAF">
              <w:rPr>
                <w:rFonts w:ascii="Arial" w:eastAsia="Calibri" w:hAnsi="Arial" w:cs="Arial"/>
                <w:szCs w:val="24"/>
              </w:rPr>
              <w:t xml:space="preserve"> </w:t>
            </w:r>
            <w:r w:rsidRPr="00954AAF">
              <w:rPr>
                <w:rFonts w:ascii="Arial" w:eastAsia="Calibri" w:hAnsi="Arial" w:cs="Arial"/>
                <w:szCs w:val="24"/>
              </w:rPr>
              <w:t>749</w:t>
            </w:r>
          </w:p>
        </w:tc>
        <w:tc>
          <w:tcPr>
            <w:tcW w:w="1801" w:type="dxa"/>
          </w:tcPr>
          <w:p w14:paraId="14629F87" w14:textId="3486677C" w:rsidR="00787A25" w:rsidRPr="00954AAF" w:rsidRDefault="00787A25" w:rsidP="002F6B58">
            <w:pPr>
              <w:spacing w:line="276" w:lineRule="auto"/>
              <w:rPr>
                <w:rFonts w:ascii="Arial" w:eastAsia="Calibri" w:hAnsi="Arial" w:cs="Arial"/>
                <w:szCs w:val="24"/>
              </w:rPr>
            </w:pPr>
            <w:r w:rsidRPr="00954AAF">
              <w:rPr>
                <w:rFonts w:ascii="Arial" w:eastAsia="Calibri" w:hAnsi="Arial" w:cs="Arial"/>
                <w:szCs w:val="24"/>
              </w:rPr>
              <w:t>35</w:t>
            </w:r>
            <w:r w:rsidR="001E4D92" w:rsidRPr="00954AAF">
              <w:rPr>
                <w:rFonts w:ascii="Arial" w:eastAsia="Calibri" w:hAnsi="Arial" w:cs="Arial"/>
                <w:szCs w:val="24"/>
              </w:rPr>
              <w:t xml:space="preserve"> </w:t>
            </w:r>
            <w:r w:rsidRPr="00954AAF">
              <w:rPr>
                <w:rFonts w:ascii="Arial" w:eastAsia="Calibri" w:hAnsi="Arial" w:cs="Arial"/>
                <w:szCs w:val="24"/>
              </w:rPr>
              <w:t>831</w:t>
            </w:r>
          </w:p>
        </w:tc>
      </w:tr>
    </w:tbl>
    <w:p w14:paraId="6076DFC7" w14:textId="67E10281" w:rsidR="00787A25" w:rsidRPr="00C57553" w:rsidRDefault="001E4D92" w:rsidP="002F6B58">
      <w:pPr>
        <w:spacing w:line="276" w:lineRule="auto"/>
        <w:rPr>
          <w:rFonts w:ascii="Arial" w:eastAsia="Calibri" w:hAnsi="Arial" w:cs="Arial"/>
          <w:sz w:val="20"/>
          <w:szCs w:val="20"/>
        </w:rPr>
      </w:pPr>
      <w:r w:rsidRPr="00C57553">
        <w:rPr>
          <w:rFonts w:ascii="Arial" w:eastAsia="Calibri" w:hAnsi="Arial" w:cs="Arial"/>
          <w:sz w:val="20"/>
          <w:szCs w:val="20"/>
        </w:rPr>
        <w:t>Źródło:</w:t>
      </w:r>
      <w:r w:rsidR="004F0FE8" w:rsidRPr="00C57553">
        <w:rPr>
          <w:rFonts w:ascii="Arial" w:eastAsia="Calibri" w:hAnsi="Arial" w:cs="Arial"/>
          <w:sz w:val="20"/>
          <w:szCs w:val="20"/>
        </w:rPr>
        <w:t xml:space="preserve"> Główny Urząd Statystyczny, Bank Danych Lokalnych</w:t>
      </w:r>
    </w:p>
    <w:p w14:paraId="25A3488C" w14:textId="3F7DD27E" w:rsidR="001E4D92" w:rsidRPr="00954AAF" w:rsidRDefault="003C2138" w:rsidP="002F6B58">
      <w:pPr>
        <w:spacing w:line="276" w:lineRule="auto"/>
        <w:rPr>
          <w:rFonts w:ascii="Arial" w:eastAsia="Calibri" w:hAnsi="Arial" w:cs="Arial"/>
          <w:szCs w:val="24"/>
        </w:rPr>
      </w:pPr>
      <w:r>
        <w:rPr>
          <w:rFonts w:ascii="Arial" w:eastAsia="Calibri" w:hAnsi="Arial" w:cs="Arial"/>
          <w:szCs w:val="24"/>
        </w:rPr>
        <w:t xml:space="preserve">  </w:t>
      </w:r>
    </w:p>
    <w:p w14:paraId="17C2484B" w14:textId="184EEF55" w:rsidR="003C2138" w:rsidRPr="00954AAF" w:rsidRDefault="0078341D" w:rsidP="003C2138">
      <w:pPr>
        <w:spacing w:line="276" w:lineRule="auto"/>
        <w:jc w:val="left"/>
        <w:rPr>
          <w:rFonts w:ascii="Arial" w:eastAsia="Calibri" w:hAnsi="Arial" w:cs="Arial"/>
          <w:szCs w:val="24"/>
        </w:rPr>
      </w:pPr>
      <w:r w:rsidRPr="00954AAF">
        <w:rPr>
          <w:rFonts w:ascii="Arial" w:eastAsia="Calibri" w:hAnsi="Arial" w:cs="Arial"/>
          <w:szCs w:val="24"/>
        </w:rPr>
        <w:t>Informacje o l</w:t>
      </w:r>
      <w:r w:rsidR="00787A25" w:rsidRPr="00954AAF">
        <w:rPr>
          <w:rFonts w:ascii="Arial" w:eastAsia="Calibri" w:hAnsi="Arial" w:cs="Arial"/>
          <w:szCs w:val="24"/>
        </w:rPr>
        <w:t>iczb</w:t>
      </w:r>
      <w:r w:rsidRPr="00954AAF">
        <w:rPr>
          <w:rFonts w:ascii="Arial" w:eastAsia="Calibri" w:hAnsi="Arial" w:cs="Arial"/>
          <w:szCs w:val="24"/>
        </w:rPr>
        <w:t>ie</w:t>
      </w:r>
      <w:r w:rsidR="00787A25" w:rsidRPr="00954AAF">
        <w:rPr>
          <w:rFonts w:ascii="Arial" w:eastAsia="Calibri" w:hAnsi="Arial" w:cs="Arial"/>
          <w:szCs w:val="24"/>
        </w:rPr>
        <w:t xml:space="preserve"> osób </w:t>
      </w:r>
      <w:r w:rsidR="000726FE" w:rsidRPr="00954AAF">
        <w:rPr>
          <w:rFonts w:ascii="Arial" w:eastAsia="Calibri" w:hAnsi="Arial" w:cs="Arial"/>
          <w:szCs w:val="24"/>
        </w:rPr>
        <w:t xml:space="preserve">zarejestrowanych </w:t>
      </w:r>
      <w:r w:rsidR="00787A25" w:rsidRPr="00954AAF">
        <w:rPr>
          <w:rFonts w:ascii="Arial" w:eastAsia="Calibri" w:hAnsi="Arial" w:cs="Arial"/>
          <w:szCs w:val="24"/>
        </w:rPr>
        <w:t xml:space="preserve">w </w:t>
      </w:r>
      <w:r w:rsidRPr="00954AAF">
        <w:rPr>
          <w:rFonts w:ascii="Arial" w:eastAsia="Calibri" w:hAnsi="Arial" w:cs="Arial"/>
          <w:szCs w:val="24"/>
        </w:rPr>
        <w:t xml:space="preserve">mazowieckich </w:t>
      </w:r>
      <w:r w:rsidR="001E4D92" w:rsidRPr="00954AAF">
        <w:rPr>
          <w:rFonts w:ascii="Arial" w:eastAsia="Calibri" w:hAnsi="Arial" w:cs="Arial"/>
          <w:szCs w:val="24"/>
        </w:rPr>
        <w:t>p</w:t>
      </w:r>
      <w:r w:rsidR="00787A25" w:rsidRPr="00954AAF">
        <w:rPr>
          <w:rFonts w:ascii="Arial" w:eastAsia="Calibri" w:hAnsi="Arial" w:cs="Arial"/>
          <w:szCs w:val="24"/>
        </w:rPr>
        <w:t xml:space="preserve">oradniach </w:t>
      </w:r>
      <w:r w:rsidR="001E4D92" w:rsidRPr="00954AAF">
        <w:rPr>
          <w:rFonts w:ascii="Arial" w:eastAsia="Calibri" w:hAnsi="Arial" w:cs="Arial"/>
          <w:szCs w:val="24"/>
        </w:rPr>
        <w:t>z</w:t>
      </w:r>
      <w:r w:rsidR="00787A25" w:rsidRPr="00954AAF">
        <w:rPr>
          <w:rFonts w:ascii="Arial" w:eastAsia="Calibri" w:hAnsi="Arial" w:cs="Arial"/>
          <w:szCs w:val="24"/>
        </w:rPr>
        <w:t xml:space="preserve">drowia </w:t>
      </w:r>
      <w:r w:rsidR="001E4D92" w:rsidRPr="00954AAF">
        <w:rPr>
          <w:rFonts w:ascii="Arial" w:eastAsia="Calibri" w:hAnsi="Arial" w:cs="Arial"/>
          <w:szCs w:val="24"/>
        </w:rPr>
        <w:t>p</w:t>
      </w:r>
      <w:r w:rsidR="00787A25" w:rsidRPr="00954AAF">
        <w:rPr>
          <w:rFonts w:ascii="Arial" w:eastAsia="Calibri" w:hAnsi="Arial" w:cs="Arial"/>
          <w:szCs w:val="24"/>
        </w:rPr>
        <w:t>sychicznego</w:t>
      </w:r>
      <w:r w:rsidR="00211AA8" w:rsidRPr="00954AAF">
        <w:rPr>
          <w:rFonts w:ascii="Arial" w:eastAsia="Calibri" w:hAnsi="Arial" w:cs="Arial"/>
          <w:szCs w:val="24"/>
        </w:rPr>
        <w:t xml:space="preserve"> (lata 2017 i 2018, dane z 2019 nie są jeszcze dostępne)</w:t>
      </w:r>
      <w:r w:rsidRPr="00954AAF">
        <w:rPr>
          <w:rFonts w:ascii="Arial" w:eastAsia="Calibri" w:hAnsi="Arial" w:cs="Arial"/>
          <w:szCs w:val="24"/>
        </w:rPr>
        <w:t xml:space="preserve"> wraz </w:t>
      </w:r>
      <w:r w:rsidR="003C2138">
        <w:rPr>
          <w:rFonts w:ascii="Arial" w:eastAsia="Calibri" w:hAnsi="Arial" w:cs="Arial"/>
          <w:szCs w:val="24"/>
        </w:rPr>
        <w:br/>
      </w:r>
      <w:r w:rsidRPr="00954AAF">
        <w:rPr>
          <w:rFonts w:ascii="Arial" w:eastAsia="Calibri" w:hAnsi="Arial" w:cs="Arial"/>
          <w:szCs w:val="24"/>
        </w:rPr>
        <w:t xml:space="preserve">z rozpoznaniami zamieszczone są w tabeli </w:t>
      </w:r>
      <w:r w:rsidR="00D15DA6" w:rsidRPr="00954AAF">
        <w:rPr>
          <w:rFonts w:ascii="Arial" w:eastAsia="Calibri" w:hAnsi="Arial" w:cs="Arial"/>
          <w:szCs w:val="24"/>
        </w:rPr>
        <w:t>2.</w:t>
      </w:r>
      <w:r w:rsidR="003C2138">
        <w:rPr>
          <w:rFonts w:ascii="Arial" w:eastAsia="Calibri" w:hAnsi="Arial" w:cs="Arial"/>
          <w:szCs w:val="24"/>
        </w:rPr>
        <w:t xml:space="preserve"> </w:t>
      </w:r>
      <w:r w:rsidR="003C2138" w:rsidRPr="00954AAF">
        <w:rPr>
          <w:rFonts w:ascii="Arial" w:eastAsia="Calibri" w:hAnsi="Arial" w:cs="Arial"/>
          <w:szCs w:val="24"/>
        </w:rPr>
        <w:t>Jak wynika z po</w:t>
      </w:r>
      <w:r w:rsidR="003C2138">
        <w:rPr>
          <w:rFonts w:ascii="Arial" w:eastAsia="Calibri" w:hAnsi="Arial" w:cs="Arial"/>
          <w:szCs w:val="24"/>
        </w:rPr>
        <w:t>niż</w:t>
      </w:r>
      <w:r w:rsidR="003C2138" w:rsidRPr="00954AAF">
        <w:rPr>
          <w:rFonts w:ascii="Arial" w:eastAsia="Calibri" w:hAnsi="Arial" w:cs="Arial"/>
          <w:szCs w:val="24"/>
        </w:rPr>
        <w:t>szych danych, liczba osób korzystających z lecznictwa psychiatrycznego całodobowego i ambulatoryjnego na Mazowszu pozostaje w latach 2017–2018 na zbliżonym poziomie z tendencją wzrostową.</w:t>
      </w:r>
    </w:p>
    <w:p w14:paraId="2374836B" w14:textId="76E1EE50" w:rsidR="00945C13" w:rsidRDefault="00945C13" w:rsidP="002F6B58">
      <w:pPr>
        <w:spacing w:line="276" w:lineRule="auto"/>
        <w:rPr>
          <w:rFonts w:ascii="Arial" w:eastAsia="Calibri" w:hAnsi="Arial" w:cs="Arial"/>
          <w:szCs w:val="24"/>
        </w:rPr>
      </w:pPr>
    </w:p>
    <w:p w14:paraId="54805B5D" w14:textId="5B3DD2A1" w:rsidR="003C2138" w:rsidRDefault="003C2138" w:rsidP="002F6B58">
      <w:pPr>
        <w:spacing w:line="276" w:lineRule="auto"/>
        <w:rPr>
          <w:rFonts w:ascii="Arial" w:eastAsia="Calibri" w:hAnsi="Arial" w:cs="Arial"/>
          <w:szCs w:val="24"/>
        </w:rPr>
      </w:pPr>
    </w:p>
    <w:p w14:paraId="6DC64E24" w14:textId="6BB0AB3E" w:rsidR="003C2138" w:rsidRDefault="003C2138" w:rsidP="002F6B58">
      <w:pPr>
        <w:spacing w:line="276" w:lineRule="auto"/>
        <w:rPr>
          <w:rFonts w:ascii="Arial" w:eastAsia="Calibri" w:hAnsi="Arial" w:cs="Arial"/>
          <w:szCs w:val="24"/>
        </w:rPr>
      </w:pPr>
    </w:p>
    <w:p w14:paraId="73A66693" w14:textId="51BA1BBF" w:rsidR="003C2138" w:rsidRDefault="003C2138" w:rsidP="002F6B58">
      <w:pPr>
        <w:spacing w:line="276" w:lineRule="auto"/>
        <w:rPr>
          <w:rFonts w:ascii="Arial" w:eastAsia="Calibri" w:hAnsi="Arial" w:cs="Arial"/>
          <w:szCs w:val="24"/>
        </w:rPr>
      </w:pPr>
    </w:p>
    <w:p w14:paraId="6BC76273" w14:textId="5B18BD7A" w:rsidR="003C2138" w:rsidRDefault="003C2138" w:rsidP="002F6B58">
      <w:pPr>
        <w:spacing w:line="276" w:lineRule="auto"/>
        <w:rPr>
          <w:rFonts w:ascii="Arial" w:eastAsia="Calibri" w:hAnsi="Arial" w:cs="Arial"/>
          <w:szCs w:val="24"/>
        </w:rPr>
      </w:pPr>
    </w:p>
    <w:p w14:paraId="68F9873C" w14:textId="0C2C8459" w:rsidR="00787A25" w:rsidRPr="00954AAF" w:rsidRDefault="00787A25" w:rsidP="002F6B58">
      <w:pPr>
        <w:spacing w:line="276" w:lineRule="auto"/>
        <w:rPr>
          <w:rFonts w:ascii="Arial" w:eastAsia="Calibri" w:hAnsi="Arial" w:cs="Arial"/>
          <w:b/>
          <w:bCs/>
          <w:sz w:val="20"/>
          <w:szCs w:val="20"/>
        </w:rPr>
      </w:pPr>
      <w:r w:rsidRPr="00954AAF">
        <w:rPr>
          <w:rFonts w:ascii="Arial" w:eastAsia="Calibri" w:hAnsi="Arial" w:cs="Arial"/>
          <w:b/>
          <w:bCs/>
          <w:sz w:val="20"/>
          <w:szCs w:val="20"/>
        </w:rPr>
        <w:t>Tabela</w:t>
      </w:r>
      <w:r w:rsidR="0045519A" w:rsidRPr="00954AAF">
        <w:rPr>
          <w:rFonts w:ascii="Arial" w:eastAsia="Calibri" w:hAnsi="Arial" w:cs="Arial"/>
          <w:b/>
          <w:bCs/>
          <w:sz w:val="20"/>
          <w:szCs w:val="20"/>
        </w:rPr>
        <w:t xml:space="preserve"> 2. </w:t>
      </w:r>
      <w:r w:rsidR="0078341D" w:rsidRPr="00954AAF">
        <w:rPr>
          <w:rFonts w:ascii="Arial" w:eastAsia="Calibri" w:hAnsi="Arial" w:cs="Arial"/>
          <w:b/>
          <w:bCs/>
          <w:sz w:val="20"/>
          <w:szCs w:val="20"/>
        </w:rPr>
        <w:t xml:space="preserve">Osoby z zaburzeniami psychicznymi </w:t>
      </w:r>
      <w:r w:rsidR="00D15DA6" w:rsidRPr="00954AAF">
        <w:rPr>
          <w:rFonts w:ascii="Arial" w:eastAsia="Calibri" w:hAnsi="Arial" w:cs="Arial"/>
          <w:b/>
          <w:bCs/>
          <w:sz w:val="20"/>
          <w:szCs w:val="20"/>
        </w:rPr>
        <w:t xml:space="preserve">leczone </w:t>
      </w:r>
      <w:r w:rsidR="0078341D" w:rsidRPr="00954AAF">
        <w:rPr>
          <w:rFonts w:ascii="Arial" w:eastAsia="Calibri" w:hAnsi="Arial" w:cs="Arial"/>
          <w:b/>
          <w:bCs/>
          <w:sz w:val="20"/>
          <w:szCs w:val="20"/>
        </w:rPr>
        <w:t xml:space="preserve">w mazowieckich </w:t>
      </w:r>
      <w:r w:rsidR="001E4D92" w:rsidRPr="00954AAF">
        <w:rPr>
          <w:rFonts w:ascii="Arial" w:eastAsia="Calibri" w:hAnsi="Arial" w:cs="Arial"/>
          <w:b/>
          <w:bCs/>
          <w:sz w:val="20"/>
          <w:szCs w:val="20"/>
        </w:rPr>
        <w:t>p</w:t>
      </w:r>
      <w:r w:rsidR="0078341D" w:rsidRPr="00954AAF">
        <w:rPr>
          <w:rFonts w:ascii="Arial" w:eastAsia="Calibri" w:hAnsi="Arial" w:cs="Arial"/>
          <w:b/>
          <w:bCs/>
          <w:sz w:val="20"/>
          <w:szCs w:val="20"/>
        </w:rPr>
        <w:t xml:space="preserve">oradniach </w:t>
      </w:r>
      <w:r w:rsidR="001E4D92" w:rsidRPr="00954AAF">
        <w:rPr>
          <w:rFonts w:ascii="Arial" w:eastAsia="Calibri" w:hAnsi="Arial" w:cs="Arial"/>
          <w:b/>
          <w:bCs/>
          <w:sz w:val="20"/>
          <w:szCs w:val="20"/>
        </w:rPr>
        <w:t>z</w:t>
      </w:r>
      <w:r w:rsidR="0078341D" w:rsidRPr="00954AAF">
        <w:rPr>
          <w:rFonts w:ascii="Arial" w:eastAsia="Calibri" w:hAnsi="Arial" w:cs="Arial"/>
          <w:b/>
          <w:bCs/>
          <w:sz w:val="20"/>
          <w:szCs w:val="20"/>
        </w:rPr>
        <w:t>drowia psychicznego</w:t>
      </w:r>
    </w:p>
    <w:tbl>
      <w:tblPr>
        <w:tblStyle w:val="Tabela-Siatka"/>
        <w:tblW w:w="0" w:type="auto"/>
        <w:tblLook w:val="04A0" w:firstRow="1" w:lastRow="0" w:firstColumn="1" w:lastColumn="0" w:noHBand="0" w:noVBand="1"/>
      </w:tblPr>
      <w:tblGrid>
        <w:gridCol w:w="750"/>
        <w:gridCol w:w="1084"/>
        <w:gridCol w:w="1382"/>
        <w:gridCol w:w="1385"/>
        <w:gridCol w:w="1317"/>
        <w:gridCol w:w="1862"/>
        <w:gridCol w:w="1282"/>
      </w:tblGrid>
      <w:tr w:rsidR="000726FE" w:rsidRPr="00954AAF" w14:paraId="27DD4972" w14:textId="0FFFA007" w:rsidTr="00225B00">
        <w:tc>
          <w:tcPr>
            <w:tcW w:w="701" w:type="dxa"/>
            <w:shd w:val="clear" w:color="auto" w:fill="D9E2F3" w:themeFill="accent1" w:themeFillTint="33"/>
          </w:tcPr>
          <w:p w14:paraId="582CAC01" w14:textId="77777777" w:rsidR="000726FE" w:rsidRPr="00954AAF" w:rsidRDefault="000726FE" w:rsidP="002F6B58">
            <w:pPr>
              <w:spacing w:line="276" w:lineRule="auto"/>
              <w:rPr>
                <w:rFonts w:ascii="Arial" w:eastAsia="Calibri" w:hAnsi="Arial" w:cs="Arial"/>
                <w:szCs w:val="24"/>
              </w:rPr>
            </w:pPr>
          </w:p>
        </w:tc>
        <w:tc>
          <w:tcPr>
            <w:tcW w:w="805" w:type="dxa"/>
            <w:shd w:val="clear" w:color="auto" w:fill="D9E2F3" w:themeFill="accent1" w:themeFillTint="33"/>
          </w:tcPr>
          <w:p w14:paraId="44CF826C" w14:textId="14CE156B" w:rsidR="000726FE" w:rsidRPr="00954AAF" w:rsidRDefault="001E4D92" w:rsidP="001E4D92">
            <w:pPr>
              <w:jc w:val="center"/>
              <w:rPr>
                <w:rFonts w:ascii="Arial" w:eastAsia="Calibri" w:hAnsi="Arial" w:cs="Arial"/>
                <w:sz w:val="20"/>
                <w:szCs w:val="20"/>
              </w:rPr>
            </w:pPr>
            <w:r w:rsidRPr="00954AAF">
              <w:rPr>
                <w:rFonts w:ascii="Arial" w:eastAsia="Calibri" w:hAnsi="Arial" w:cs="Arial"/>
                <w:sz w:val="20"/>
                <w:szCs w:val="20"/>
              </w:rPr>
              <w:t>O</w:t>
            </w:r>
            <w:r w:rsidR="000726FE" w:rsidRPr="00954AAF">
              <w:rPr>
                <w:rFonts w:ascii="Arial" w:eastAsia="Calibri" w:hAnsi="Arial" w:cs="Arial"/>
                <w:sz w:val="20"/>
                <w:szCs w:val="20"/>
              </w:rPr>
              <w:t>gółem</w:t>
            </w:r>
          </w:p>
        </w:tc>
        <w:tc>
          <w:tcPr>
            <w:tcW w:w="1800" w:type="dxa"/>
            <w:shd w:val="clear" w:color="auto" w:fill="D9E2F3" w:themeFill="accent1" w:themeFillTint="33"/>
          </w:tcPr>
          <w:p w14:paraId="67CB3DD4" w14:textId="5DB97CE6" w:rsidR="000726FE" w:rsidRPr="00954AAF" w:rsidRDefault="001E4D92" w:rsidP="001E4D92">
            <w:pPr>
              <w:jc w:val="center"/>
              <w:rPr>
                <w:rFonts w:ascii="Arial" w:eastAsia="Calibri" w:hAnsi="Arial" w:cs="Arial"/>
                <w:sz w:val="20"/>
                <w:szCs w:val="20"/>
              </w:rPr>
            </w:pPr>
            <w:r w:rsidRPr="00954AAF">
              <w:rPr>
                <w:rFonts w:ascii="Arial" w:eastAsia="Calibri" w:hAnsi="Arial" w:cs="Arial"/>
                <w:sz w:val="20"/>
                <w:szCs w:val="20"/>
              </w:rPr>
              <w:t>Z</w:t>
            </w:r>
            <w:r w:rsidR="000726FE" w:rsidRPr="00954AAF">
              <w:rPr>
                <w:rFonts w:ascii="Arial" w:eastAsia="Calibri" w:hAnsi="Arial" w:cs="Arial"/>
                <w:sz w:val="20"/>
                <w:szCs w:val="20"/>
              </w:rPr>
              <w:t>aburzenia psychiczne i zaburzenia zachowania (bez uzależnień) ogółem</w:t>
            </w:r>
          </w:p>
        </w:tc>
        <w:tc>
          <w:tcPr>
            <w:tcW w:w="1687" w:type="dxa"/>
            <w:shd w:val="clear" w:color="auto" w:fill="D9E2F3" w:themeFill="accent1" w:themeFillTint="33"/>
          </w:tcPr>
          <w:p w14:paraId="7B0FCAA0" w14:textId="1182C3B0" w:rsidR="000726FE" w:rsidRPr="00954AAF" w:rsidRDefault="001E4D92" w:rsidP="001E4D92">
            <w:pPr>
              <w:jc w:val="center"/>
              <w:rPr>
                <w:rFonts w:ascii="Arial" w:eastAsia="Calibri" w:hAnsi="Arial" w:cs="Arial"/>
                <w:sz w:val="20"/>
                <w:szCs w:val="20"/>
              </w:rPr>
            </w:pPr>
            <w:r w:rsidRPr="00954AAF">
              <w:rPr>
                <w:rFonts w:ascii="Arial" w:eastAsia="Calibri" w:hAnsi="Arial" w:cs="Arial"/>
                <w:sz w:val="20"/>
                <w:szCs w:val="20"/>
              </w:rPr>
              <w:t>O</w:t>
            </w:r>
            <w:r w:rsidR="000726FE" w:rsidRPr="00954AAF">
              <w:rPr>
                <w:rFonts w:ascii="Arial" w:eastAsia="Calibri" w:hAnsi="Arial" w:cs="Arial"/>
                <w:sz w:val="20"/>
                <w:szCs w:val="20"/>
              </w:rPr>
              <w:t>rganiczne zaburzenia psychiczne włącznie z zespołami objawowymi</w:t>
            </w:r>
          </w:p>
        </w:tc>
        <w:tc>
          <w:tcPr>
            <w:tcW w:w="1096" w:type="dxa"/>
            <w:shd w:val="clear" w:color="auto" w:fill="D9E2F3" w:themeFill="accent1" w:themeFillTint="33"/>
          </w:tcPr>
          <w:p w14:paraId="3CF9503A" w14:textId="0C35B103" w:rsidR="000726FE" w:rsidRPr="00954AAF" w:rsidRDefault="001E4D92" w:rsidP="001E4D92">
            <w:pPr>
              <w:jc w:val="center"/>
              <w:rPr>
                <w:rFonts w:ascii="Arial" w:eastAsia="Calibri" w:hAnsi="Arial" w:cs="Arial"/>
                <w:sz w:val="20"/>
                <w:szCs w:val="20"/>
              </w:rPr>
            </w:pPr>
            <w:r w:rsidRPr="00954AAF">
              <w:rPr>
                <w:rFonts w:ascii="Arial" w:eastAsia="Calibri" w:hAnsi="Arial" w:cs="Arial"/>
                <w:sz w:val="20"/>
                <w:szCs w:val="20"/>
              </w:rPr>
              <w:t>S</w:t>
            </w:r>
            <w:r w:rsidR="000726FE" w:rsidRPr="00954AAF">
              <w:rPr>
                <w:rFonts w:ascii="Arial" w:eastAsia="Calibri" w:hAnsi="Arial" w:cs="Arial"/>
                <w:sz w:val="20"/>
                <w:szCs w:val="20"/>
              </w:rPr>
              <w:t>chizofrenia</w:t>
            </w:r>
          </w:p>
        </w:tc>
        <w:tc>
          <w:tcPr>
            <w:tcW w:w="1566" w:type="dxa"/>
            <w:shd w:val="clear" w:color="auto" w:fill="D9E2F3" w:themeFill="accent1" w:themeFillTint="33"/>
          </w:tcPr>
          <w:p w14:paraId="6EA5332B" w14:textId="299C27C8" w:rsidR="000726FE" w:rsidRPr="00954AAF" w:rsidRDefault="001E4D92" w:rsidP="001E4D92">
            <w:pPr>
              <w:jc w:val="center"/>
              <w:rPr>
                <w:rFonts w:ascii="Arial" w:eastAsia="Calibri" w:hAnsi="Arial" w:cs="Arial"/>
                <w:sz w:val="20"/>
                <w:szCs w:val="20"/>
              </w:rPr>
            </w:pPr>
            <w:r w:rsidRPr="00954AAF">
              <w:rPr>
                <w:rFonts w:ascii="Arial" w:eastAsia="Calibri" w:hAnsi="Arial" w:cs="Arial"/>
                <w:sz w:val="20"/>
                <w:szCs w:val="20"/>
              </w:rPr>
              <w:t>Z</w:t>
            </w:r>
            <w:r w:rsidR="000726FE" w:rsidRPr="00954AAF">
              <w:rPr>
                <w:rFonts w:ascii="Arial" w:eastAsia="Calibri" w:hAnsi="Arial" w:cs="Arial"/>
                <w:sz w:val="20"/>
                <w:szCs w:val="20"/>
              </w:rPr>
              <w:t>ab</w:t>
            </w:r>
            <w:r w:rsidR="00314AE4" w:rsidRPr="00954AAF">
              <w:rPr>
                <w:rFonts w:ascii="Arial" w:eastAsia="Calibri" w:hAnsi="Arial" w:cs="Arial"/>
                <w:sz w:val="20"/>
                <w:szCs w:val="20"/>
              </w:rPr>
              <w:t>urzenia</w:t>
            </w:r>
            <w:r w:rsidR="00D15DA6" w:rsidRPr="00954AAF">
              <w:rPr>
                <w:rFonts w:ascii="Arial" w:eastAsia="Calibri" w:hAnsi="Arial" w:cs="Arial"/>
                <w:sz w:val="20"/>
                <w:szCs w:val="20"/>
              </w:rPr>
              <w:t xml:space="preserve"> </w:t>
            </w:r>
            <w:r w:rsidR="000726FE" w:rsidRPr="00954AAF">
              <w:rPr>
                <w:rFonts w:ascii="Arial" w:eastAsia="Calibri" w:hAnsi="Arial" w:cs="Arial"/>
                <w:sz w:val="20"/>
                <w:szCs w:val="20"/>
              </w:rPr>
              <w:t>psychotyczne nieschizofreniczne</w:t>
            </w:r>
          </w:p>
        </w:tc>
        <w:tc>
          <w:tcPr>
            <w:tcW w:w="1407" w:type="dxa"/>
            <w:shd w:val="clear" w:color="auto" w:fill="D9E2F3" w:themeFill="accent1" w:themeFillTint="33"/>
          </w:tcPr>
          <w:p w14:paraId="5CAADAC6" w14:textId="62065C65" w:rsidR="000726FE" w:rsidRPr="00954AAF" w:rsidRDefault="001E4D92" w:rsidP="001E4D92">
            <w:pPr>
              <w:jc w:val="center"/>
              <w:rPr>
                <w:rFonts w:ascii="Arial" w:eastAsia="Calibri" w:hAnsi="Arial" w:cs="Arial"/>
                <w:sz w:val="20"/>
                <w:szCs w:val="20"/>
              </w:rPr>
            </w:pPr>
            <w:r w:rsidRPr="00954AAF">
              <w:rPr>
                <w:rFonts w:ascii="Arial" w:eastAsia="Calibri" w:hAnsi="Arial" w:cs="Arial"/>
                <w:sz w:val="20"/>
                <w:szCs w:val="20"/>
              </w:rPr>
              <w:t>Z</w:t>
            </w:r>
            <w:r w:rsidR="000726FE" w:rsidRPr="00954AAF">
              <w:rPr>
                <w:rFonts w:ascii="Arial" w:eastAsia="Calibri" w:hAnsi="Arial" w:cs="Arial"/>
                <w:sz w:val="20"/>
                <w:szCs w:val="20"/>
              </w:rPr>
              <w:t>aburzenia nastroju (afektywne)</w:t>
            </w:r>
          </w:p>
        </w:tc>
      </w:tr>
      <w:tr w:rsidR="00211AA8" w:rsidRPr="00954AAF" w14:paraId="1DA4D791" w14:textId="77777777" w:rsidTr="0078341D">
        <w:tc>
          <w:tcPr>
            <w:tcW w:w="701" w:type="dxa"/>
          </w:tcPr>
          <w:p w14:paraId="73E7AEF1" w14:textId="02885BC8" w:rsidR="00211AA8" w:rsidRPr="00954AAF" w:rsidRDefault="00211AA8" w:rsidP="002F6B58">
            <w:pPr>
              <w:spacing w:line="276" w:lineRule="auto"/>
              <w:rPr>
                <w:rFonts w:ascii="Arial" w:eastAsia="Calibri" w:hAnsi="Arial" w:cs="Arial"/>
                <w:szCs w:val="24"/>
              </w:rPr>
            </w:pPr>
            <w:r w:rsidRPr="00954AAF">
              <w:rPr>
                <w:rFonts w:ascii="Arial" w:eastAsia="Calibri" w:hAnsi="Arial" w:cs="Arial"/>
                <w:szCs w:val="24"/>
              </w:rPr>
              <w:t>2017</w:t>
            </w:r>
          </w:p>
        </w:tc>
        <w:tc>
          <w:tcPr>
            <w:tcW w:w="805" w:type="dxa"/>
          </w:tcPr>
          <w:p w14:paraId="1A2F5960" w14:textId="4F50705E" w:rsidR="00211AA8" w:rsidRPr="00954AAF" w:rsidRDefault="00211AA8" w:rsidP="002F6B58">
            <w:pPr>
              <w:spacing w:line="276" w:lineRule="auto"/>
              <w:rPr>
                <w:rFonts w:ascii="Arial" w:eastAsia="Calibri" w:hAnsi="Arial" w:cs="Arial"/>
                <w:szCs w:val="24"/>
              </w:rPr>
            </w:pPr>
            <w:r w:rsidRPr="00954AAF">
              <w:rPr>
                <w:rFonts w:ascii="Arial" w:hAnsi="Arial" w:cs="Arial"/>
                <w:szCs w:val="24"/>
              </w:rPr>
              <w:t>264 361</w:t>
            </w:r>
          </w:p>
        </w:tc>
        <w:tc>
          <w:tcPr>
            <w:tcW w:w="1800" w:type="dxa"/>
          </w:tcPr>
          <w:p w14:paraId="25847B3D" w14:textId="17A8D1B8" w:rsidR="00211AA8" w:rsidRPr="00954AAF" w:rsidRDefault="00211AA8" w:rsidP="002F6B58">
            <w:pPr>
              <w:spacing w:line="276" w:lineRule="auto"/>
              <w:rPr>
                <w:rFonts w:ascii="Arial" w:eastAsia="Calibri" w:hAnsi="Arial" w:cs="Arial"/>
                <w:szCs w:val="24"/>
              </w:rPr>
            </w:pPr>
            <w:r w:rsidRPr="00954AAF">
              <w:rPr>
                <w:rFonts w:ascii="Arial" w:eastAsia="Calibri" w:hAnsi="Arial" w:cs="Arial"/>
                <w:szCs w:val="24"/>
              </w:rPr>
              <w:t>225 170</w:t>
            </w:r>
          </w:p>
        </w:tc>
        <w:tc>
          <w:tcPr>
            <w:tcW w:w="1687" w:type="dxa"/>
          </w:tcPr>
          <w:p w14:paraId="667891F3" w14:textId="25866E2F" w:rsidR="00211AA8" w:rsidRPr="00954AAF" w:rsidRDefault="00211AA8" w:rsidP="002F6B58">
            <w:pPr>
              <w:spacing w:line="276" w:lineRule="auto"/>
              <w:rPr>
                <w:rFonts w:ascii="Arial" w:eastAsia="Calibri" w:hAnsi="Arial" w:cs="Arial"/>
                <w:szCs w:val="24"/>
              </w:rPr>
            </w:pPr>
            <w:r w:rsidRPr="00954AAF">
              <w:rPr>
                <w:rFonts w:ascii="Arial" w:hAnsi="Arial" w:cs="Arial"/>
                <w:szCs w:val="24"/>
              </w:rPr>
              <w:t>23 131</w:t>
            </w:r>
          </w:p>
        </w:tc>
        <w:tc>
          <w:tcPr>
            <w:tcW w:w="1096" w:type="dxa"/>
          </w:tcPr>
          <w:p w14:paraId="3A83F95C" w14:textId="5F101456" w:rsidR="00211AA8" w:rsidRPr="00954AAF" w:rsidRDefault="00211AA8" w:rsidP="002F6B58">
            <w:pPr>
              <w:spacing w:line="276" w:lineRule="auto"/>
              <w:rPr>
                <w:rFonts w:ascii="Arial" w:eastAsia="Calibri" w:hAnsi="Arial" w:cs="Arial"/>
                <w:szCs w:val="24"/>
              </w:rPr>
            </w:pPr>
            <w:r w:rsidRPr="00954AAF">
              <w:rPr>
                <w:rFonts w:ascii="Arial" w:hAnsi="Arial" w:cs="Arial"/>
                <w:szCs w:val="24"/>
              </w:rPr>
              <w:t>19 456</w:t>
            </w:r>
          </w:p>
        </w:tc>
        <w:tc>
          <w:tcPr>
            <w:tcW w:w="1566" w:type="dxa"/>
          </w:tcPr>
          <w:p w14:paraId="74020F57" w14:textId="2EF2D2BC" w:rsidR="00211AA8" w:rsidRPr="00954AAF" w:rsidRDefault="00211AA8" w:rsidP="002F6B58">
            <w:pPr>
              <w:spacing w:line="276" w:lineRule="auto"/>
              <w:rPr>
                <w:rFonts w:ascii="Arial" w:eastAsia="Calibri" w:hAnsi="Arial" w:cs="Arial"/>
                <w:szCs w:val="24"/>
              </w:rPr>
            </w:pPr>
            <w:r w:rsidRPr="00954AAF">
              <w:rPr>
                <w:rFonts w:ascii="Arial" w:hAnsi="Arial" w:cs="Arial"/>
                <w:szCs w:val="24"/>
              </w:rPr>
              <w:t>4 356</w:t>
            </w:r>
          </w:p>
        </w:tc>
        <w:tc>
          <w:tcPr>
            <w:tcW w:w="1407" w:type="dxa"/>
          </w:tcPr>
          <w:p w14:paraId="0E138368" w14:textId="4DB57C33" w:rsidR="00211AA8" w:rsidRPr="00954AAF" w:rsidRDefault="00211AA8" w:rsidP="002F6B58">
            <w:pPr>
              <w:spacing w:line="276" w:lineRule="auto"/>
              <w:rPr>
                <w:rFonts w:ascii="Arial" w:hAnsi="Arial" w:cs="Arial"/>
                <w:szCs w:val="24"/>
              </w:rPr>
            </w:pPr>
            <w:r w:rsidRPr="00954AAF">
              <w:rPr>
                <w:rFonts w:ascii="Arial" w:hAnsi="Arial" w:cs="Arial"/>
                <w:szCs w:val="24"/>
              </w:rPr>
              <w:t>57 292</w:t>
            </w:r>
          </w:p>
        </w:tc>
      </w:tr>
      <w:tr w:rsidR="000726FE" w:rsidRPr="00954AAF" w14:paraId="08B3ED80" w14:textId="2197BA8B" w:rsidTr="0078341D">
        <w:tc>
          <w:tcPr>
            <w:tcW w:w="701" w:type="dxa"/>
          </w:tcPr>
          <w:p w14:paraId="6F5774DA" w14:textId="77777777" w:rsidR="000726FE" w:rsidRPr="00954AAF" w:rsidRDefault="000726FE" w:rsidP="002F6B58">
            <w:pPr>
              <w:spacing w:line="276" w:lineRule="auto"/>
              <w:rPr>
                <w:rFonts w:ascii="Arial" w:eastAsia="Calibri" w:hAnsi="Arial" w:cs="Arial"/>
                <w:szCs w:val="24"/>
              </w:rPr>
            </w:pPr>
            <w:r w:rsidRPr="00954AAF">
              <w:rPr>
                <w:rFonts w:ascii="Arial" w:eastAsia="Calibri" w:hAnsi="Arial" w:cs="Arial"/>
                <w:szCs w:val="24"/>
              </w:rPr>
              <w:t>2018</w:t>
            </w:r>
          </w:p>
        </w:tc>
        <w:tc>
          <w:tcPr>
            <w:tcW w:w="805" w:type="dxa"/>
          </w:tcPr>
          <w:p w14:paraId="092AB241" w14:textId="4124CA6F" w:rsidR="000726FE" w:rsidRPr="00954AAF" w:rsidRDefault="000726FE" w:rsidP="002F6B58">
            <w:pPr>
              <w:spacing w:line="276" w:lineRule="auto"/>
              <w:rPr>
                <w:rFonts w:ascii="Arial" w:eastAsia="Calibri" w:hAnsi="Arial" w:cs="Arial"/>
                <w:szCs w:val="24"/>
              </w:rPr>
            </w:pPr>
            <w:r w:rsidRPr="00954AAF">
              <w:rPr>
                <w:rFonts w:ascii="Arial" w:eastAsia="Calibri" w:hAnsi="Arial" w:cs="Arial"/>
                <w:szCs w:val="24"/>
              </w:rPr>
              <w:t>264542</w:t>
            </w:r>
          </w:p>
        </w:tc>
        <w:tc>
          <w:tcPr>
            <w:tcW w:w="1800" w:type="dxa"/>
          </w:tcPr>
          <w:p w14:paraId="4605202F" w14:textId="3C732403" w:rsidR="000726FE" w:rsidRPr="00954AAF" w:rsidRDefault="000726FE" w:rsidP="002F6B58">
            <w:pPr>
              <w:spacing w:line="276" w:lineRule="auto"/>
              <w:rPr>
                <w:rFonts w:ascii="Arial" w:eastAsia="Calibri" w:hAnsi="Arial" w:cs="Arial"/>
                <w:szCs w:val="24"/>
              </w:rPr>
            </w:pPr>
            <w:r w:rsidRPr="00954AAF">
              <w:rPr>
                <w:rFonts w:ascii="Arial" w:eastAsia="Calibri" w:hAnsi="Arial" w:cs="Arial"/>
                <w:szCs w:val="24"/>
              </w:rPr>
              <w:t>225</w:t>
            </w:r>
            <w:r w:rsidR="00211AA8" w:rsidRPr="00954AAF">
              <w:rPr>
                <w:rFonts w:ascii="Arial" w:eastAsia="Calibri" w:hAnsi="Arial" w:cs="Arial"/>
                <w:szCs w:val="24"/>
              </w:rPr>
              <w:t xml:space="preserve"> </w:t>
            </w:r>
            <w:r w:rsidRPr="00954AAF">
              <w:rPr>
                <w:rFonts w:ascii="Arial" w:eastAsia="Calibri" w:hAnsi="Arial" w:cs="Arial"/>
                <w:szCs w:val="24"/>
              </w:rPr>
              <w:t>037</w:t>
            </w:r>
          </w:p>
        </w:tc>
        <w:tc>
          <w:tcPr>
            <w:tcW w:w="1687" w:type="dxa"/>
          </w:tcPr>
          <w:p w14:paraId="4DB08A3C" w14:textId="39FAD364" w:rsidR="000726FE" w:rsidRPr="00954AAF" w:rsidRDefault="000726FE" w:rsidP="002F6B58">
            <w:pPr>
              <w:spacing w:line="276" w:lineRule="auto"/>
              <w:rPr>
                <w:rFonts w:ascii="Arial" w:eastAsia="Calibri" w:hAnsi="Arial" w:cs="Arial"/>
                <w:szCs w:val="24"/>
              </w:rPr>
            </w:pPr>
            <w:r w:rsidRPr="00954AAF">
              <w:rPr>
                <w:rFonts w:ascii="Arial" w:eastAsia="Calibri" w:hAnsi="Arial" w:cs="Arial"/>
                <w:szCs w:val="24"/>
              </w:rPr>
              <w:t>25</w:t>
            </w:r>
            <w:r w:rsidR="001E4D92" w:rsidRPr="00954AAF">
              <w:rPr>
                <w:rFonts w:ascii="Arial" w:eastAsia="Calibri" w:hAnsi="Arial" w:cs="Arial"/>
                <w:szCs w:val="24"/>
              </w:rPr>
              <w:t xml:space="preserve"> </w:t>
            </w:r>
            <w:r w:rsidRPr="00954AAF">
              <w:rPr>
                <w:rFonts w:ascii="Arial" w:eastAsia="Calibri" w:hAnsi="Arial" w:cs="Arial"/>
                <w:szCs w:val="24"/>
              </w:rPr>
              <w:t>252</w:t>
            </w:r>
          </w:p>
        </w:tc>
        <w:tc>
          <w:tcPr>
            <w:tcW w:w="1096" w:type="dxa"/>
          </w:tcPr>
          <w:p w14:paraId="45AA7EAB" w14:textId="668C881B" w:rsidR="000726FE" w:rsidRPr="00954AAF" w:rsidRDefault="000726FE" w:rsidP="002F6B58">
            <w:pPr>
              <w:spacing w:line="276" w:lineRule="auto"/>
              <w:rPr>
                <w:rFonts w:ascii="Arial" w:eastAsia="Calibri" w:hAnsi="Arial" w:cs="Arial"/>
                <w:szCs w:val="24"/>
              </w:rPr>
            </w:pPr>
            <w:r w:rsidRPr="00954AAF">
              <w:rPr>
                <w:rFonts w:ascii="Arial" w:eastAsia="Calibri" w:hAnsi="Arial" w:cs="Arial"/>
                <w:szCs w:val="24"/>
              </w:rPr>
              <w:t>20</w:t>
            </w:r>
            <w:r w:rsidR="001E4D92" w:rsidRPr="00954AAF">
              <w:rPr>
                <w:rFonts w:ascii="Arial" w:eastAsia="Calibri" w:hAnsi="Arial" w:cs="Arial"/>
                <w:szCs w:val="24"/>
              </w:rPr>
              <w:t xml:space="preserve"> </w:t>
            </w:r>
            <w:r w:rsidRPr="00954AAF">
              <w:rPr>
                <w:rFonts w:ascii="Arial" w:eastAsia="Calibri" w:hAnsi="Arial" w:cs="Arial"/>
                <w:szCs w:val="24"/>
              </w:rPr>
              <w:t>582</w:t>
            </w:r>
          </w:p>
        </w:tc>
        <w:tc>
          <w:tcPr>
            <w:tcW w:w="1566" w:type="dxa"/>
          </w:tcPr>
          <w:p w14:paraId="35843DD0" w14:textId="384E596A" w:rsidR="000726FE" w:rsidRPr="00954AAF" w:rsidRDefault="000726FE" w:rsidP="002F6B58">
            <w:pPr>
              <w:spacing w:line="276" w:lineRule="auto"/>
              <w:rPr>
                <w:rFonts w:ascii="Arial" w:eastAsia="Calibri" w:hAnsi="Arial" w:cs="Arial"/>
                <w:szCs w:val="24"/>
              </w:rPr>
            </w:pPr>
            <w:r w:rsidRPr="00954AAF">
              <w:rPr>
                <w:rFonts w:ascii="Arial" w:eastAsia="Calibri" w:hAnsi="Arial" w:cs="Arial"/>
                <w:szCs w:val="24"/>
              </w:rPr>
              <w:t>4</w:t>
            </w:r>
            <w:r w:rsidR="001E4D92" w:rsidRPr="00954AAF">
              <w:rPr>
                <w:rFonts w:ascii="Arial" w:eastAsia="Calibri" w:hAnsi="Arial" w:cs="Arial"/>
                <w:szCs w:val="24"/>
              </w:rPr>
              <w:t xml:space="preserve"> </w:t>
            </w:r>
            <w:r w:rsidRPr="00954AAF">
              <w:rPr>
                <w:rFonts w:ascii="Arial" w:eastAsia="Calibri" w:hAnsi="Arial" w:cs="Arial"/>
                <w:szCs w:val="24"/>
              </w:rPr>
              <w:t>151</w:t>
            </w:r>
          </w:p>
        </w:tc>
        <w:tc>
          <w:tcPr>
            <w:tcW w:w="1407" w:type="dxa"/>
          </w:tcPr>
          <w:p w14:paraId="54DC2D74" w14:textId="70BCBAA5" w:rsidR="000726FE" w:rsidRPr="00954AAF" w:rsidRDefault="000726FE" w:rsidP="002F6B58">
            <w:pPr>
              <w:spacing w:line="276" w:lineRule="auto"/>
              <w:rPr>
                <w:rFonts w:ascii="Arial" w:eastAsia="Calibri" w:hAnsi="Arial" w:cs="Arial"/>
                <w:szCs w:val="24"/>
              </w:rPr>
            </w:pPr>
            <w:r w:rsidRPr="00954AAF">
              <w:rPr>
                <w:rFonts w:ascii="Arial" w:hAnsi="Arial" w:cs="Arial"/>
                <w:szCs w:val="24"/>
              </w:rPr>
              <w:t>58 955</w:t>
            </w:r>
          </w:p>
        </w:tc>
      </w:tr>
    </w:tbl>
    <w:p w14:paraId="0DB7FC99" w14:textId="2156E69A" w:rsidR="00787A25" w:rsidRPr="00C57553" w:rsidRDefault="001E4D92" w:rsidP="002F6B58">
      <w:pPr>
        <w:spacing w:line="276" w:lineRule="auto"/>
        <w:rPr>
          <w:rFonts w:ascii="Arial" w:eastAsia="Calibri" w:hAnsi="Arial" w:cs="Arial"/>
          <w:sz w:val="20"/>
          <w:szCs w:val="20"/>
        </w:rPr>
      </w:pPr>
      <w:r w:rsidRPr="00C57553">
        <w:rPr>
          <w:rFonts w:ascii="Arial" w:eastAsia="Calibri" w:hAnsi="Arial" w:cs="Arial"/>
          <w:sz w:val="20"/>
          <w:szCs w:val="20"/>
        </w:rPr>
        <w:t>Źródło:</w:t>
      </w:r>
      <w:r w:rsidR="004F0FE8" w:rsidRPr="00C57553">
        <w:rPr>
          <w:rFonts w:ascii="Arial" w:eastAsia="Calibri" w:hAnsi="Arial" w:cs="Arial"/>
          <w:sz w:val="20"/>
          <w:szCs w:val="20"/>
        </w:rPr>
        <w:t xml:space="preserve"> Główny Urząd Statystyczny, Bank Danych Lokalnych</w:t>
      </w:r>
    </w:p>
    <w:p w14:paraId="01AEBD30" w14:textId="77777777" w:rsidR="001E4D92" w:rsidRPr="00954AAF" w:rsidRDefault="001E4D92" w:rsidP="002F6B58">
      <w:pPr>
        <w:spacing w:line="276" w:lineRule="auto"/>
        <w:rPr>
          <w:rFonts w:ascii="Arial" w:eastAsia="Calibri" w:hAnsi="Arial" w:cs="Arial"/>
          <w:b/>
          <w:bCs/>
          <w:sz w:val="20"/>
          <w:szCs w:val="20"/>
        </w:rPr>
      </w:pPr>
    </w:p>
    <w:p w14:paraId="1B378FED" w14:textId="15977E6D" w:rsidR="00577D19" w:rsidRPr="00954AAF" w:rsidRDefault="00577D19" w:rsidP="002F6B58">
      <w:pPr>
        <w:widowControl w:val="0"/>
        <w:suppressAutoHyphens/>
        <w:spacing w:line="276" w:lineRule="auto"/>
        <w:rPr>
          <w:rFonts w:ascii="Arial" w:eastAsiaTheme="majorEastAsia" w:hAnsi="Arial" w:cs="Arial"/>
          <w:b/>
          <w:kern w:val="24"/>
          <w:szCs w:val="24"/>
        </w:rPr>
      </w:pPr>
      <w:r w:rsidRPr="00954AAF">
        <w:rPr>
          <w:rFonts w:ascii="Arial" w:eastAsiaTheme="majorEastAsia" w:hAnsi="Arial" w:cs="Arial"/>
          <w:b/>
          <w:kern w:val="24"/>
          <w:szCs w:val="24"/>
        </w:rPr>
        <w:t>Środowiskowy model pomocy i wspieranie samodzielności</w:t>
      </w:r>
    </w:p>
    <w:p w14:paraId="5CD377F0" w14:textId="0A6C46B9" w:rsidR="006B38B2" w:rsidRPr="00954AAF" w:rsidRDefault="006B38B2" w:rsidP="003C2138">
      <w:pPr>
        <w:widowControl w:val="0"/>
        <w:suppressAutoHyphens/>
        <w:spacing w:line="276" w:lineRule="auto"/>
        <w:jc w:val="left"/>
        <w:rPr>
          <w:rFonts w:ascii="Arial" w:eastAsiaTheme="majorEastAsia" w:hAnsi="Arial" w:cs="Arial"/>
          <w:bCs/>
          <w:kern w:val="24"/>
          <w:szCs w:val="24"/>
        </w:rPr>
      </w:pPr>
      <w:r w:rsidRPr="00954AAF">
        <w:rPr>
          <w:rFonts w:ascii="Arial" w:eastAsiaTheme="majorEastAsia" w:hAnsi="Arial" w:cs="Arial"/>
          <w:bCs/>
          <w:kern w:val="24"/>
          <w:szCs w:val="24"/>
        </w:rPr>
        <w:t>Podstawą programów oparcia społecznego dla osób chorujących psychicznie</w:t>
      </w:r>
      <w:r w:rsidR="009E71C4">
        <w:rPr>
          <w:rFonts w:ascii="Arial" w:eastAsiaTheme="majorEastAsia" w:hAnsi="Arial" w:cs="Arial"/>
          <w:bCs/>
          <w:kern w:val="24"/>
          <w:szCs w:val="24"/>
        </w:rPr>
        <w:br/>
      </w:r>
      <w:r w:rsidRPr="00954AAF">
        <w:rPr>
          <w:rFonts w:ascii="Arial" w:eastAsiaTheme="majorEastAsia" w:hAnsi="Arial" w:cs="Arial"/>
          <w:bCs/>
          <w:kern w:val="24"/>
          <w:szCs w:val="24"/>
        </w:rPr>
        <w:t xml:space="preserve">na Mazowszu jest środowiskowy model pomocy. Jednym z </w:t>
      </w:r>
      <w:r w:rsidR="00A200C1" w:rsidRPr="00954AAF">
        <w:rPr>
          <w:rFonts w:ascii="Arial" w:eastAsiaTheme="majorEastAsia" w:hAnsi="Arial" w:cs="Arial"/>
          <w:bCs/>
          <w:kern w:val="24"/>
          <w:szCs w:val="24"/>
        </w:rPr>
        <w:t xml:space="preserve">głównych </w:t>
      </w:r>
      <w:r w:rsidRPr="00954AAF">
        <w:rPr>
          <w:rFonts w:ascii="Arial" w:eastAsiaTheme="majorEastAsia" w:hAnsi="Arial" w:cs="Arial"/>
          <w:bCs/>
          <w:kern w:val="24"/>
          <w:szCs w:val="24"/>
        </w:rPr>
        <w:t xml:space="preserve">celów podejmowanych działań jest </w:t>
      </w:r>
      <w:r w:rsidR="000A735A" w:rsidRPr="00954AAF">
        <w:rPr>
          <w:rFonts w:ascii="Arial" w:eastAsiaTheme="majorEastAsia" w:hAnsi="Arial" w:cs="Arial"/>
          <w:bCs/>
          <w:kern w:val="24"/>
          <w:szCs w:val="24"/>
        </w:rPr>
        <w:t xml:space="preserve">więc </w:t>
      </w:r>
      <w:r w:rsidRPr="00954AAF">
        <w:rPr>
          <w:rFonts w:ascii="Arial" w:eastAsiaTheme="majorEastAsia" w:hAnsi="Arial" w:cs="Arial"/>
          <w:bCs/>
          <w:kern w:val="24"/>
          <w:szCs w:val="24"/>
        </w:rPr>
        <w:t xml:space="preserve">praca nad poprawą ich jakości życia. </w:t>
      </w:r>
      <w:r w:rsidR="000A735A" w:rsidRPr="00954AAF">
        <w:rPr>
          <w:rFonts w:ascii="Arial" w:eastAsiaTheme="majorEastAsia" w:hAnsi="Arial" w:cs="Arial"/>
          <w:bCs/>
          <w:kern w:val="24"/>
          <w:szCs w:val="24"/>
        </w:rPr>
        <w:t xml:space="preserve">Dlatego też kwestia </w:t>
      </w:r>
      <w:r w:rsidRPr="00954AAF">
        <w:rPr>
          <w:rFonts w:ascii="Arial" w:eastAsiaTheme="majorEastAsia" w:hAnsi="Arial" w:cs="Arial"/>
          <w:bCs/>
          <w:kern w:val="24"/>
          <w:szCs w:val="24"/>
        </w:rPr>
        <w:t>osiągani</w:t>
      </w:r>
      <w:r w:rsidR="000A735A" w:rsidRPr="00954AAF">
        <w:rPr>
          <w:rFonts w:ascii="Arial" w:eastAsiaTheme="majorEastAsia" w:hAnsi="Arial" w:cs="Arial"/>
          <w:bCs/>
          <w:kern w:val="24"/>
          <w:szCs w:val="24"/>
        </w:rPr>
        <w:t>a</w:t>
      </w:r>
      <w:r w:rsidRPr="00954AAF">
        <w:rPr>
          <w:rFonts w:ascii="Arial" w:eastAsiaTheme="majorEastAsia" w:hAnsi="Arial" w:cs="Arial"/>
          <w:bCs/>
          <w:kern w:val="24"/>
          <w:szCs w:val="24"/>
        </w:rPr>
        <w:t xml:space="preserve"> samodzielności</w:t>
      </w:r>
      <w:r w:rsidR="000A735A" w:rsidRPr="00954AAF">
        <w:rPr>
          <w:rFonts w:ascii="Arial" w:eastAsiaTheme="majorEastAsia" w:hAnsi="Arial" w:cs="Arial"/>
          <w:bCs/>
          <w:kern w:val="24"/>
          <w:szCs w:val="24"/>
        </w:rPr>
        <w:t xml:space="preserve"> wydaje się kluczowa</w:t>
      </w:r>
      <w:r w:rsidRPr="00954AAF">
        <w:rPr>
          <w:rFonts w:ascii="Arial" w:eastAsiaTheme="majorEastAsia" w:hAnsi="Arial" w:cs="Arial"/>
          <w:bCs/>
          <w:kern w:val="24"/>
          <w:szCs w:val="24"/>
        </w:rPr>
        <w:t xml:space="preserve">. Za skuteczny instrument należy </w:t>
      </w:r>
      <w:r w:rsidR="00A200C1" w:rsidRPr="00954AAF">
        <w:rPr>
          <w:rFonts w:ascii="Arial" w:eastAsiaTheme="majorEastAsia" w:hAnsi="Arial" w:cs="Arial"/>
          <w:bCs/>
          <w:kern w:val="24"/>
          <w:szCs w:val="24"/>
        </w:rPr>
        <w:t xml:space="preserve">tu </w:t>
      </w:r>
      <w:r w:rsidRPr="00954AAF">
        <w:rPr>
          <w:rFonts w:ascii="Arial" w:eastAsiaTheme="majorEastAsia" w:hAnsi="Arial" w:cs="Arial"/>
          <w:bCs/>
          <w:kern w:val="24"/>
          <w:szCs w:val="24"/>
        </w:rPr>
        <w:t xml:space="preserve">uznać umacnianie w satysfakcjonującym funkcjonowaniu, rolach społecznych i niezależności. Prowadzone działania powinny być nakierowane </w:t>
      </w:r>
      <w:r w:rsidR="000A735A" w:rsidRPr="00954AAF">
        <w:rPr>
          <w:rFonts w:ascii="Arial" w:eastAsiaTheme="majorEastAsia" w:hAnsi="Arial" w:cs="Arial"/>
          <w:bCs/>
          <w:kern w:val="24"/>
          <w:szCs w:val="24"/>
        </w:rPr>
        <w:t xml:space="preserve">również na </w:t>
      </w:r>
      <w:r w:rsidRPr="00954AAF">
        <w:rPr>
          <w:rFonts w:ascii="Arial" w:eastAsiaTheme="majorEastAsia" w:hAnsi="Arial" w:cs="Arial"/>
          <w:bCs/>
          <w:kern w:val="24"/>
          <w:szCs w:val="24"/>
        </w:rPr>
        <w:t>przeciwdziałanie osamotnieniu. Indywidulane sieci społeczne osób chorujących psychicznie często</w:t>
      </w:r>
      <w:r w:rsidR="000A735A" w:rsidRPr="00954AAF">
        <w:rPr>
          <w:rFonts w:ascii="Arial" w:eastAsiaTheme="majorEastAsia" w:hAnsi="Arial" w:cs="Arial"/>
          <w:bCs/>
          <w:kern w:val="24"/>
          <w:szCs w:val="24"/>
        </w:rPr>
        <w:t>, w miarę trwania choroby,</w:t>
      </w:r>
      <w:r w:rsidRPr="00954AAF">
        <w:rPr>
          <w:rFonts w:ascii="Arial" w:eastAsiaTheme="majorEastAsia" w:hAnsi="Arial" w:cs="Arial"/>
          <w:bCs/>
          <w:kern w:val="24"/>
          <w:szCs w:val="24"/>
        </w:rPr>
        <w:t xml:space="preserve"> stają się nieliczne </w:t>
      </w:r>
      <w:r w:rsidR="003C2138">
        <w:rPr>
          <w:rFonts w:ascii="Arial" w:eastAsiaTheme="majorEastAsia" w:hAnsi="Arial" w:cs="Arial"/>
          <w:bCs/>
          <w:kern w:val="24"/>
          <w:szCs w:val="24"/>
        </w:rPr>
        <w:br/>
      </w:r>
      <w:r w:rsidRPr="00954AAF">
        <w:rPr>
          <w:rFonts w:ascii="Arial" w:eastAsiaTheme="majorEastAsia" w:hAnsi="Arial" w:cs="Arial"/>
          <w:bCs/>
          <w:kern w:val="24"/>
          <w:szCs w:val="24"/>
        </w:rPr>
        <w:t xml:space="preserve">i niewydolne. Do osamotnienia </w:t>
      </w:r>
      <w:r w:rsidR="00A200C1" w:rsidRPr="00954AAF">
        <w:rPr>
          <w:rFonts w:ascii="Arial" w:eastAsiaTheme="majorEastAsia" w:hAnsi="Arial" w:cs="Arial"/>
          <w:bCs/>
          <w:kern w:val="24"/>
          <w:szCs w:val="24"/>
        </w:rPr>
        <w:t xml:space="preserve">znacząco </w:t>
      </w:r>
      <w:r w:rsidRPr="00954AAF">
        <w:rPr>
          <w:rFonts w:ascii="Arial" w:eastAsiaTheme="majorEastAsia" w:hAnsi="Arial" w:cs="Arial"/>
          <w:bCs/>
          <w:kern w:val="24"/>
          <w:szCs w:val="24"/>
        </w:rPr>
        <w:t>przyczynia się również zjawisko stygmatyzacji. Wywołuje ono niechętne wobec chorych postawy społeczne oraz tendencje do wykluczania</w:t>
      </w:r>
      <w:r w:rsidR="003C2138">
        <w:rPr>
          <w:rFonts w:ascii="Arial" w:eastAsiaTheme="majorEastAsia" w:hAnsi="Arial" w:cs="Arial"/>
          <w:bCs/>
          <w:kern w:val="24"/>
          <w:szCs w:val="24"/>
        </w:rPr>
        <w:t xml:space="preserve"> </w:t>
      </w:r>
      <w:r w:rsidRPr="00954AAF">
        <w:rPr>
          <w:rFonts w:ascii="Arial" w:eastAsiaTheme="majorEastAsia" w:hAnsi="Arial" w:cs="Arial"/>
          <w:bCs/>
          <w:kern w:val="24"/>
          <w:szCs w:val="24"/>
        </w:rPr>
        <w:t>z pełnienia ról społecznych i ze społeczności</w:t>
      </w:r>
      <w:r w:rsidR="000A735A" w:rsidRPr="00954AAF">
        <w:rPr>
          <w:rFonts w:ascii="Arial" w:eastAsiaTheme="majorEastAsia" w:hAnsi="Arial" w:cs="Arial"/>
          <w:bCs/>
          <w:kern w:val="24"/>
          <w:szCs w:val="24"/>
        </w:rPr>
        <w:t xml:space="preserve"> lokalnych</w:t>
      </w:r>
      <w:r w:rsidRPr="00954AAF">
        <w:rPr>
          <w:rFonts w:ascii="Arial" w:eastAsiaTheme="majorEastAsia" w:hAnsi="Arial" w:cs="Arial"/>
          <w:bCs/>
          <w:kern w:val="24"/>
          <w:szCs w:val="24"/>
        </w:rPr>
        <w:t>.</w:t>
      </w:r>
    </w:p>
    <w:p w14:paraId="226812A3" w14:textId="77777777" w:rsidR="00087D59" w:rsidRPr="00954AAF" w:rsidRDefault="00087D59" w:rsidP="002F6B58">
      <w:pPr>
        <w:spacing w:line="276" w:lineRule="auto"/>
        <w:rPr>
          <w:rFonts w:ascii="Arial" w:eastAsia="Calibri" w:hAnsi="Arial" w:cs="Arial"/>
          <w:b/>
          <w:bCs/>
          <w:szCs w:val="24"/>
        </w:rPr>
      </w:pPr>
    </w:p>
    <w:p w14:paraId="1EC605AE" w14:textId="137C4B79" w:rsidR="00577D19" w:rsidRPr="00954AAF" w:rsidRDefault="00577D19" w:rsidP="003C2138">
      <w:pPr>
        <w:spacing w:line="276" w:lineRule="auto"/>
        <w:jc w:val="left"/>
        <w:rPr>
          <w:rFonts w:ascii="Arial" w:eastAsia="Calibri" w:hAnsi="Arial" w:cs="Arial"/>
          <w:b/>
          <w:bCs/>
          <w:szCs w:val="24"/>
        </w:rPr>
      </w:pPr>
      <w:r w:rsidRPr="00954AAF">
        <w:rPr>
          <w:rFonts w:ascii="Arial" w:eastAsia="Calibri" w:hAnsi="Arial" w:cs="Arial"/>
          <w:b/>
          <w:bCs/>
          <w:szCs w:val="24"/>
        </w:rPr>
        <w:t>Proces zdrowienia i umacnianie</w:t>
      </w:r>
    </w:p>
    <w:p w14:paraId="37AD244E" w14:textId="3E79B4B0" w:rsidR="006B38B2" w:rsidRPr="00954AAF" w:rsidRDefault="006B38B2" w:rsidP="003C2138">
      <w:pPr>
        <w:spacing w:line="276" w:lineRule="auto"/>
        <w:jc w:val="left"/>
        <w:rPr>
          <w:rFonts w:ascii="Arial" w:eastAsia="Times New Roman" w:hAnsi="Arial" w:cs="Arial"/>
          <w:szCs w:val="24"/>
        </w:rPr>
      </w:pPr>
      <w:r w:rsidRPr="00954AAF">
        <w:rPr>
          <w:rFonts w:ascii="Arial" w:eastAsia="Calibri" w:hAnsi="Arial" w:cs="Arial"/>
          <w:szCs w:val="24"/>
        </w:rPr>
        <w:t xml:space="preserve">Efektywna pomoc dla osób chorujących psychicznie powinna bazować na dwóch, kluczowych elementach: wspieraniu procesu zdrowienia i umacnianiu. </w:t>
      </w:r>
      <w:r w:rsidRPr="00954AAF">
        <w:rPr>
          <w:rFonts w:ascii="Arial" w:eastAsia="Times New Roman" w:hAnsi="Arial" w:cs="Arial"/>
          <w:szCs w:val="24"/>
        </w:rPr>
        <w:t>Pojęcie „</w:t>
      </w:r>
      <w:r w:rsidRPr="00954AAF">
        <w:rPr>
          <w:rFonts w:ascii="Arial" w:eastAsia="Times New Roman" w:hAnsi="Arial" w:cs="Arial"/>
          <w:szCs w:val="24"/>
          <w:u w:val="single"/>
        </w:rPr>
        <w:t>proces zdrowienia”</w:t>
      </w:r>
      <w:r w:rsidRPr="00954AAF">
        <w:rPr>
          <w:rFonts w:ascii="Arial" w:eastAsia="Times New Roman" w:hAnsi="Arial" w:cs="Arial"/>
          <w:szCs w:val="24"/>
        </w:rPr>
        <w:t xml:space="preserve"> powstało w opozycji do utrzymującego się przez wiele lat wśród profesjonalistów i</w:t>
      </w:r>
      <w:r w:rsidR="008470A7" w:rsidRPr="00954AAF">
        <w:rPr>
          <w:rFonts w:ascii="Arial" w:eastAsia="Times New Roman" w:hAnsi="Arial" w:cs="Arial"/>
          <w:szCs w:val="24"/>
        </w:rPr>
        <w:t> </w:t>
      </w:r>
      <w:r w:rsidRPr="00954AAF">
        <w:rPr>
          <w:rFonts w:ascii="Arial" w:eastAsia="Times New Roman" w:hAnsi="Arial" w:cs="Arial"/>
          <w:szCs w:val="24"/>
        </w:rPr>
        <w:t>w</w:t>
      </w:r>
      <w:r w:rsidR="008470A7" w:rsidRPr="00954AAF">
        <w:rPr>
          <w:rFonts w:ascii="Arial" w:eastAsia="Times New Roman" w:hAnsi="Arial" w:cs="Arial"/>
          <w:szCs w:val="24"/>
        </w:rPr>
        <w:t> </w:t>
      </w:r>
      <w:r w:rsidRPr="00954AAF">
        <w:rPr>
          <w:rFonts w:ascii="Arial" w:eastAsia="Times New Roman" w:hAnsi="Arial" w:cs="Arial"/>
          <w:szCs w:val="24"/>
        </w:rPr>
        <w:t>świadomości społecznej, przekonania, że z chorób psychicznych nie można wyzdrowieć i</w:t>
      </w:r>
      <w:r w:rsidR="008470A7" w:rsidRPr="00954AAF">
        <w:rPr>
          <w:rFonts w:ascii="Arial" w:eastAsia="Times New Roman" w:hAnsi="Arial" w:cs="Arial"/>
          <w:szCs w:val="24"/>
        </w:rPr>
        <w:t> </w:t>
      </w:r>
      <w:r w:rsidRPr="00954AAF">
        <w:rPr>
          <w:rFonts w:ascii="Arial" w:eastAsia="Times New Roman" w:hAnsi="Arial" w:cs="Arial"/>
          <w:szCs w:val="24"/>
        </w:rPr>
        <w:t>należy się spodziewać jedynie pogarszania funkcjonowania osób na nie chorujących. Zdrowienie w chorobach psychicznych nie jest prostym rezultatem leczenia farmakologicznego, nie polega na powrocie do stanu sprzed zachorowania. Jest natomiast długotrwałym procesem obejmującym wiele małych kroków stawianych w różnych aktywnościach życiowych. „Zdrowienie” należy więc rozumieć jako proces, w którym chorzy odzyskują zdolność do samodzielnego życia, pracy, nauki oraz udziału w życiu społeczności. Cele i przebieg procesu zdrowienia mogą być różne dla różnych osób. Zdrowienie stanowi samoorganizujący się proces kompensacji trudności i deficytów, niezależnie od tego, czy symptomy choroby utrzymują się, czy też nie</w:t>
      </w:r>
      <w:r w:rsidRPr="00954AAF">
        <w:rPr>
          <w:rFonts w:ascii="Arial" w:eastAsia="Times New Roman" w:hAnsi="Arial" w:cs="Arial"/>
          <w:szCs w:val="24"/>
          <w:vertAlign w:val="superscript"/>
        </w:rPr>
        <w:footnoteReference w:id="10"/>
      </w:r>
      <w:r w:rsidRPr="00954AAF">
        <w:rPr>
          <w:rFonts w:ascii="Arial" w:eastAsia="Times New Roman" w:hAnsi="Arial" w:cs="Arial"/>
          <w:szCs w:val="24"/>
        </w:rPr>
        <w:t>. P</w:t>
      </w:r>
      <w:r w:rsidRPr="00954AAF">
        <w:rPr>
          <w:rFonts w:ascii="Arial" w:eastAsia="Times New Roman" w:hAnsi="Arial" w:cs="Arial"/>
          <w:bCs/>
          <w:szCs w:val="24"/>
        </w:rPr>
        <w:t>owrót do zdrowia jest więc</w:t>
      </w:r>
      <w:r w:rsidRPr="00954AAF">
        <w:rPr>
          <w:rFonts w:ascii="Arial" w:eastAsia="Times New Roman" w:hAnsi="Arial" w:cs="Arial"/>
          <w:szCs w:val="24"/>
        </w:rPr>
        <w:t xml:space="preserve"> osobistym procesem zmiany postaw, wartości i ról. Umożliwia prowadzenie satysfakcjonującego, pełnego nadziei życia, pomimo ograniczeń spowodowanych chorobą</w:t>
      </w:r>
      <w:r w:rsidRPr="00954AAF">
        <w:rPr>
          <w:rFonts w:ascii="Arial" w:eastAsia="Times New Roman" w:hAnsi="Arial" w:cs="Arial"/>
          <w:szCs w:val="24"/>
          <w:vertAlign w:val="superscript"/>
        </w:rPr>
        <w:footnoteReference w:id="11"/>
      </w:r>
      <w:r w:rsidRPr="00954AAF">
        <w:rPr>
          <w:rFonts w:ascii="Arial" w:eastAsia="Times New Roman" w:hAnsi="Arial" w:cs="Arial"/>
          <w:szCs w:val="24"/>
        </w:rPr>
        <w:t>.</w:t>
      </w:r>
    </w:p>
    <w:p w14:paraId="08569051" w14:textId="67566C60" w:rsidR="006B38B2" w:rsidRPr="00954AAF" w:rsidRDefault="006B38B2" w:rsidP="003C2138">
      <w:pPr>
        <w:spacing w:line="276" w:lineRule="auto"/>
        <w:jc w:val="left"/>
        <w:rPr>
          <w:rFonts w:ascii="Arial" w:eastAsia="Times New Roman" w:hAnsi="Arial" w:cs="Arial"/>
          <w:szCs w:val="24"/>
        </w:rPr>
      </w:pPr>
      <w:r w:rsidRPr="00954AAF">
        <w:rPr>
          <w:rFonts w:ascii="Arial" w:eastAsia="Times New Roman" w:hAnsi="Arial" w:cs="Arial"/>
          <w:szCs w:val="24"/>
        </w:rPr>
        <w:t>Upodmiotowienie osób z zaburzeniami psychicznymi oraz wzmacnianie</w:t>
      </w:r>
      <w:r w:rsidR="009E71C4">
        <w:rPr>
          <w:rFonts w:ascii="Arial" w:eastAsia="Times New Roman" w:hAnsi="Arial" w:cs="Arial"/>
          <w:szCs w:val="24"/>
        </w:rPr>
        <w:br/>
      </w:r>
      <w:r w:rsidRPr="00954AAF">
        <w:rPr>
          <w:rFonts w:ascii="Arial" w:eastAsia="Times New Roman" w:hAnsi="Arial" w:cs="Arial"/>
          <w:szCs w:val="24"/>
        </w:rPr>
        <w:t>ich funkcjonowania to podstawa nowoczesnych programów oparcia. Powrót</w:t>
      </w:r>
      <w:r w:rsidR="009E71C4">
        <w:rPr>
          <w:rFonts w:ascii="Arial" w:eastAsia="Times New Roman" w:hAnsi="Arial" w:cs="Arial"/>
          <w:szCs w:val="24"/>
        </w:rPr>
        <w:br/>
      </w:r>
      <w:r w:rsidRPr="00954AAF">
        <w:rPr>
          <w:rFonts w:ascii="Arial" w:eastAsia="Times New Roman" w:hAnsi="Arial" w:cs="Arial"/>
          <w:szCs w:val="24"/>
        </w:rPr>
        <w:t xml:space="preserve">do społeczności oraz przywrócenie nadziei na satysfakcjonujące życie to główne cele podejmowanych działań. Podstawą jest tu odwoływanie się do pozytywnych aspektów funkcjonowania i potencjalnych możliwości tkwiących w osobie chorującej. Instrumentem, który może doprowadzić do ich uruchomienia jest </w:t>
      </w:r>
      <w:r w:rsidRPr="00954AAF">
        <w:rPr>
          <w:rFonts w:ascii="Arial" w:eastAsia="Times New Roman" w:hAnsi="Arial" w:cs="Arial"/>
          <w:szCs w:val="24"/>
          <w:u w:val="single"/>
        </w:rPr>
        <w:t>umacnianie</w:t>
      </w:r>
      <w:r w:rsidRPr="00954AAF">
        <w:rPr>
          <w:rFonts w:ascii="Arial" w:eastAsia="Times New Roman" w:hAnsi="Arial" w:cs="Arial"/>
          <w:szCs w:val="24"/>
        </w:rPr>
        <w:t xml:space="preserve">. </w:t>
      </w:r>
      <w:r w:rsidR="009E71C4">
        <w:rPr>
          <w:rFonts w:ascii="Arial" w:eastAsia="Times New Roman" w:hAnsi="Arial" w:cs="Arial"/>
          <w:szCs w:val="24"/>
        </w:rPr>
        <w:br/>
      </w:r>
      <w:r w:rsidRPr="00954AAF">
        <w:rPr>
          <w:rFonts w:ascii="Arial" w:eastAsia="Times New Roman" w:hAnsi="Arial" w:cs="Arial"/>
          <w:szCs w:val="24"/>
        </w:rPr>
        <w:t>Ma ono dwa wymiary. W pierwszym, pojmowane jest w kontekście indywidualnym („samoumacnianie”) i ma na celu uzyskanie poczucia kontroli nad swoim życiem</w:t>
      </w:r>
      <w:r w:rsidR="009E71C4">
        <w:rPr>
          <w:rFonts w:ascii="Arial" w:eastAsia="Times New Roman" w:hAnsi="Arial" w:cs="Arial"/>
          <w:szCs w:val="24"/>
        </w:rPr>
        <w:br/>
      </w:r>
      <w:r w:rsidRPr="00954AAF">
        <w:rPr>
          <w:rFonts w:ascii="Arial" w:eastAsia="Times New Roman" w:hAnsi="Arial" w:cs="Arial"/>
          <w:szCs w:val="24"/>
        </w:rPr>
        <w:t xml:space="preserve">i samorealizację. Ma również kontekst społeczny (związany z instytucjami </w:t>
      </w:r>
      <w:r w:rsidRPr="00954AAF">
        <w:rPr>
          <w:rFonts w:ascii="Arial" w:hAnsi="Arial" w:cs="Arial"/>
          <w:szCs w:val="24"/>
        </w:rPr>
        <w:t>i</w:t>
      </w:r>
      <w:r w:rsidR="008470A7" w:rsidRPr="00954AAF">
        <w:rPr>
          <w:rFonts w:ascii="Arial" w:hAnsi="Arial" w:cs="Arial"/>
          <w:szCs w:val="24"/>
        </w:rPr>
        <w:t> </w:t>
      </w:r>
      <w:r w:rsidRPr="00954AAF">
        <w:rPr>
          <w:rFonts w:ascii="Arial" w:hAnsi="Arial" w:cs="Arial"/>
          <w:szCs w:val="24"/>
        </w:rPr>
        <w:t>programami</w:t>
      </w:r>
      <w:r w:rsidRPr="00954AAF">
        <w:rPr>
          <w:rFonts w:ascii="Arial" w:eastAsia="Times New Roman" w:hAnsi="Arial" w:cs="Arial"/>
          <w:szCs w:val="24"/>
        </w:rPr>
        <w:t>) i w tym ujęciu odnosi się do niwelowania barier w osiąganiu celów życiowych oraz do wspomagania nieformalnych lub formalnych sieci społecznych.</w:t>
      </w:r>
      <w:r w:rsidR="009E71C4">
        <w:rPr>
          <w:rFonts w:ascii="Arial" w:eastAsia="Times New Roman" w:hAnsi="Arial" w:cs="Arial"/>
          <w:szCs w:val="24"/>
        </w:rPr>
        <w:br/>
      </w:r>
      <w:r w:rsidRPr="00954AAF">
        <w:rPr>
          <w:rFonts w:ascii="Arial" w:eastAsia="Times New Roman" w:hAnsi="Arial" w:cs="Arial"/>
          <w:szCs w:val="24"/>
        </w:rPr>
        <w:t>W obu przypadkach efektem umacniania ma być uzyskanie autonomii</w:t>
      </w:r>
      <w:r w:rsidR="009E71C4">
        <w:rPr>
          <w:rFonts w:ascii="Arial" w:eastAsia="Times New Roman" w:hAnsi="Arial" w:cs="Arial"/>
          <w:szCs w:val="24"/>
        </w:rPr>
        <w:br/>
      </w:r>
      <w:r w:rsidRPr="00954AAF">
        <w:rPr>
          <w:rFonts w:ascii="Arial" w:eastAsia="Times New Roman" w:hAnsi="Arial" w:cs="Arial"/>
          <w:szCs w:val="24"/>
        </w:rPr>
        <w:t>i odpowiedzialności. Umacnianie daje osobom z zaburzeniami nadzieję</w:t>
      </w:r>
      <w:r w:rsidR="009E71C4">
        <w:rPr>
          <w:rFonts w:ascii="Arial" w:eastAsia="Times New Roman" w:hAnsi="Arial" w:cs="Arial"/>
          <w:szCs w:val="24"/>
        </w:rPr>
        <w:br/>
      </w:r>
      <w:r w:rsidRPr="00954AAF">
        <w:rPr>
          <w:rFonts w:ascii="Arial" w:eastAsia="Times New Roman" w:hAnsi="Arial" w:cs="Arial"/>
          <w:szCs w:val="24"/>
        </w:rPr>
        <w:t>na samorealizację, rozwój oraz satysfakcjonujące życie pomimo ograniczeń, jakie niosą ze sobą zaburzenia psychiczne. Idea umacniania odwołuje się do wewnętrznych i zewnętrznych zasobów. To co wydaje się najistotniejsze w modelu umacniania,</w:t>
      </w:r>
      <w:r w:rsidR="003C2138">
        <w:rPr>
          <w:rFonts w:ascii="Arial" w:eastAsia="Times New Roman" w:hAnsi="Arial" w:cs="Arial"/>
          <w:szCs w:val="24"/>
        </w:rPr>
        <w:t xml:space="preserve"> </w:t>
      </w:r>
      <w:r w:rsidRPr="00954AAF">
        <w:rPr>
          <w:rFonts w:ascii="Arial" w:eastAsia="Times New Roman" w:hAnsi="Arial" w:cs="Arial"/>
          <w:szCs w:val="24"/>
        </w:rPr>
        <w:t>to nacisk na przywrócenie nadziei na satysfakcjonujące życie oraz przeciwdziałanie wykluczeniu</w:t>
      </w:r>
      <w:r w:rsidRPr="00954AAF">
        <w:rPr>
          <w:rFonts w:ascii="Arial" w:eastAsia="Times New Roman" w:hAnsi="Arial" w:cs="Arial"/>
          <w:szCs w:val="24"/>
          <w:vertAlign w:val="superscript"/>
        </w:rPr>
        <w:footnoteReference w:id="12"/>
      </w:r>
      <w:r w:rsidRPr="00954AAF">
        <w:rPr>
          <w:rFonts w:ascii="Arial" w:eastAsia="Times New Roman" w:hAnsi="Arial" w:cs="Arial"/>
          <w:szCs w:val="24"/>
        </w:rPr>
        <w:t>.</w:t>
      </w:r>
    </w:p>
    <w:p w14:paraId="7BEB2DF1" w14:textId="122429E7" w:rsidR="006B38B2" w:rsidRPr="00954AAF" w:rsidRDefault="006B38B2" w:rsidP="003C2138">
      <w:pPr>
        <w:spacing w:line="276" w:lineRule="auto"/>
        <w:jc w:val="left"/>
        <w:rPr>
          <w:rFonts w:ascii="Arial" w:eastAsiaTheme="majorEastAsia" w:hAnsi="Arial" w:cs="Arial"/>
          <w:bCs/>
          <w:kern w:val="24"/>
          <w:szCs w:val="24"/>
        </w:rPr>
      </w:pPr>
      <w:r w:rsidRPr="00954AAF">
        <w:rPr>
          <w:rFonts w:ascii="Arial" w:eastAsiaTheme="majorEastAsia" w:hAnsi="Arial" w:cs="Arial"/>
          <w:bCs/>
          <w:kern w:val="24"/>
          <w:szCs w:val="24"/>
        </w:rPr>
        <w:t>W kontekście wzmacniania procesu zdrowienia należy podkreślić również znaczenie działań adresowanych do członków rodzin osób chorujących psychicznie, dla których dostęp do oparcia społecznego jest niezwykle ważny. Może być on zapewniony poprzez grupy wsparcia, programy psychoedukacyjne oraz interwencji poprawiających komunikację wewnątrz rodziny.</w:t>
      </w:r>
    </w:p>
    <w:p w14:paraId="415D3B83" w14:textId="77777777" w:rsidR="00087D59" w:rsidRPr="00954AAF" w:rsidRDefault="00087D59" w:rsidP="003C2138">
      <w:pPr>
        <w:widowControl w:val="0"/>
        <w:suppressAutoHyphens/>
        <w:spacing w:line="276" w:lineRule="auto"/>
        <w:jc w:val="left"/>
        <w:rPr>
          <w:rFonts w:ascii="Arial" w:eastAsiaTheme="minorEastAsia" w:hAnsi="Arial" w:cs="Arial"/>
          <w:b/>
          <w:bCs/>
          <w:kern w:val="24"/>
          <w:szCs w:val="24"/>
        </w:rPr>
      </w:pPr>
    </w:p>
    <w:p w14:paraId="56524D3B" w14:textId="1C0D32A9" w:rsidR="00577D19" w:rsidRPr="00954AAF" w:rsidRDefault="00577D19" w:rsidP="003C2138">
      <w:pPr>
        <w:widowControl w:val="0"/>
        <w:suppressAutoHyphens/>
        <w:spacing w:line="276" w:lineRule="auto"/>
        <w:jc w:val="left"/>
        <w:rPr>
          <w:rFonts w:ascii="Arial" w:eastAsiaTheme="minorEastAsia" w:hAnsi="Arial" w:cs="Arial"/>
          <w:b/>
          <w:bCs/>
          <w:kern w:val="24"/>
          <w:szCs w:val="24"/>
        </w:rPr>
      </w:pPr>
      <w:r w:rsidRPr="00954AAF">
        <w:rPr>
          <w:rFonts w:ascii="Arial" w:eastAsiaTheme="minorEastAsia" w:hAnsi="Arial" w:cs="Arial"/>
          <w:b/>
          <w:bCs/>
          <w:kern w:val="24"/>
          <w:szCs w:val="24"/>
        </w:rPr>
        <w:t xml:space="preserve">Zapobieganie stygmatyzacji </w:t>
      </w:r>
    </w:p>
    <w:p w14:paraId="446284F8" w14:textId="0691135E" w:rsidR="006B38B2" w:rsidRPr="00954AAF" w:rsidRDefault="006B38B2" w:rsidP="003C2138">
      <w:pPr>
        <w:widowControl w:val="0"/>
        <w:suppressAutoHyphens/>
        <w:spacing w:line="276" w:lineRule="auto"/>
        <w:jc w:val="left"/>
        <w:rPr>
          <w:rFonts w:ascii="Arial" w:eastAsiaTheme="minorEastAsia" w:hAnsi="Arial" w:cs="Arial"/>
          <w:kern w:val="24"/>
          <w:szCs w:val="24"/>
        </w:rPr>
      </w:pPr>
      <w:r w:rsidRPr="00954AAF">
        <w:rPr>
          <w:rFonts w:ascii="Arial" w:eastAsiaTheme="minorEastAsia" w:hAnsi="Arial" w:cs="Arial"/>
          <w:kern w:val="24"/>
          <w:szCs w:val="24"/>
        </w:rPr>
        <w:t>Należy podkreślić, że zjawiskiem, które w znacznym stopniu wpływa na sytuację osób chorujących psychicznie jest ich</w:t>
      </w:r>
      <w:r w:rsidRPr="00954AAF">
        <w:rPr>
          <w:rFonts w:ascii="Arial" w:eastAsiaTheme="minorEastAsia" w:hAnsi="Arial" w:cs="Arial"/>
          <w:b/>
          <w:kern w:val="24"/>
          <w:szCs w:val="24"/>
        </w:rPr>
        <w:t xml:space="preserve"> </w:t>
      </w:r>
      <w:r w:rsidRPr="00954AAF">
        <w:rPr>
          <w:rFonts w:ascii="Arial" w:eastAsiaTheme="minorEastAsia" w:hAnsi="Arial" w:cs="Arial"/>
          <w:kern w:val="24"/>
          <w:szCs w:val="24"/>
        </w:rPr>
        <w:t>stygmatyzacja. Jest to grupa szczególnie narażona na wrogie postawy społeczne i napiętnowanie. Negatywne konsekwencje stygmatyzacji polegają z jednej strony na odczuwaniu przez chorych niechętnych postaw społecznych skutkujących poczuciem odrzucenia, wykluczenia</w:t>
      </w:r>
      <w:r w:rsidR="009E71C4">
        <w:rPr>
          <w:rFonts w:ascii="Arial" w:eastAsiaTheme="minorEastAsia" w:hAnsi="Arial" w:cs="Arial"/>
          <w:kern w:val="24"/>
          <w:szCs w:val="24"/>
        </w:rPr>
        <w:br/>
      </w:r>
      <w:r w:rsidRPr="00954AAF">
        <w:rPr>
          <w:rFonts w:ascii="Arial" w:eastAsiaTheme="minorEastAsia" w:hAnsi="Arial" w:cs="Arial"/>
          <w:kern w:val="24"/>
          <w:szCs w:val="24"/>
        </w:rPr>
        <w:t xml:space="preserve">ze społeczności oraz marginalizacji. Z drugiej zaś wiążą się </w:t>
      </w:r>
      <w:r w:rsidRPr="00954AAF">
        <w:rPr>
          <w:rFonts w:ascii="Arial" w:hAnsi="Arial" w:cs="Arial"/>
        </w:rPr>
        <w:t>z</w:t>
      </w:r>
      <w:r w:rsidR="00B6626C" w:rsidRPr="00954AAF">
        <w:rPr>
          <w:rFonts w:ascii="Arial" w:hAnsi="Arial" w:cs="Arial"/>
        </w:rPr>
        <w:t xml:space="preserve"> </w:t>
      </w:r>
      <w:r w:rsidRPr="00954AAF">
        <w:rPr>
          <w:rFonts w:ascii="Arial" w:hAnsi="Arial" w:cs="Arial"/>
        </w:rPr>
        <w:t>tendencjami</w:t>
      </w:r>
      <w:r w:rsidR="009E71C4">
        <w:rPr>
          <w:rFonts w:ascii="Arial" w:hAnsi="Arial" w:cs="Arial"/>
        </w:rPr>
        <w:br/>
      </w:r>
      <w:r w:rsidRPr="00954AAF">
        <w:rPr>
          <w:rFonts w:ascii="Arial" w:eastAsiaTheme="minorEastAsia" w:hAnsi="Arial" w:cs="Arial"/>
          <w:kern w:val="24"/>
          <w:szCs w:val="24"/>
        </w:rPr>
        <w:t xml:space="preserve">do wycofywania się z kontaktów społecznych z obawy przed niechętnymi reakcjami osób zdrowych. Oba zjawiska stanowią poważne utrudnienie w procesie zdrowienia oraz skutkują postępującą marginalizacją. Programy destygmatyzacyjne mają </w:t>
      </w:r>
      <w:r w:rsidR="003C2138">
        <w:rPr>
          <w:rFonts w:ascii="Arial" w:eastAsiaTheme="minorEastAsia" w:hAnsi="Arial" w:cs="Arial"/>
          <w:kern w:val="24"/>
          <w:szCs w:val="24"/>
        </w:rPr>
        <w:br/>
      </w:r>
      <w:r w:rsidRPr="00954AAF">
        <w:rPr>
          <w:rFonts w:ascii="Arial" w:eastAsiaTheme="minorEastAsia" w:hAnsi="Arial" w:cs="Arial"/>
          <w:kern w:val="24"/>
          <w:szCs w:val="24"/>
        </w:rPr>
        <w:t>na celu zniwelowanie piętna choroby psychicznej poprzez zmianę postaw społecznych i</w:t>
      </w:r>
      <w:r w:rsidR="008470A7" w:rsidRPr="00954AAF">
        <w:rPr>
          <w:rFonts w:ascii="Arial" w:eastAsiaTheme="minorEastAsia" w:hAnsi="Arial" w:cs="Arial"/>
          <w:kern w:val="24"/>
          <w:szCs w:val="24"/>
        </w:rPr>
        <w:t> </w:t>
      </w:r>
      <w:r w:rsidRPr="00954AAF">
        <w:rPr>
          <w:rFonts w:ascii="Arial" w:eastAsiaTheme="minorEastAsia" w:hAnsi="Arial" w:cs="Arial"/>
          <w:kern w:val="24"/>
          <w:szCs w:val="24"/>
        </w:rPr>
        <w:t xml:space="preserve">doprowadzenie do tego, aby osoby chorujące spotykały się z pomocą </w:t>
      </w:r>
      <w:r w:rsidR="003C2138">
        <w:rPr>
          <w:rFonts w:ascii="Arial" w:eastAsiaTheme="minorEastAsia" w:hAnsi="Arial" w:cs="Arial"/>
          <w:kern w:val="24"/>
          <w:szCs w:val="24"/>
        </w:rPr>
        <w:br/>
      </w:r>
      <w:r w:rsidRPr="00954AAF">
        <w:rPr>
          <w:rFonts w:ascii="Arial" w:eastAsiaTheme="minorEastAsia" w:hAnsi="Arial" w:cs="Arial"/>
          <w:kern w:val="24"/>
          <w:szCs w:val="24"/>
        </w:rPr>
        <w:t>i życzliwością a nie jedynie odrzuceniem. Mogą mieć one formę edukacji poszczególnych grup społecznych, interwencji podejmowanych w sytuacjach kryzysowych lub kampanii społecznych. Według Światowej Organizacji Zdrowia</w:t>
      </w:r>
      <w:r w:rsidRPr="00954AAF">
        <w:rPr>
          <w:rFonts w:ascii="Arial" w:eastAsiaTheme="minorEastAsia" w:hAnsi="Arial" w:cs="Arial"/>
          <w:kern w:val="24"/>
          <w:szCs w:val="24"/>
          <w:vertAlign w:val="superscript"/>
        </w:rPr>
        <w:footnoteReference w:id="13"/>
      </w:r>
      <w:r w:rsidRPr="00954AAF">
        <w:rPr>
          <w:rFonts w:ascii="Arial" w:eastAsiaTheme="minorEastAsia" w:hAnsi="Arial" w:cs="Arial"/>
          <w:kern w:val="24"/>
          <w:szCs w:val="24"/>
        </w:rPr>
        <w:t xml:space="preserve"> przełamywanie stygmatyzacji osób chorujących psychicznie stanowi jedno z ważniejszych zadań wspomagających proces zdrowienia.</w:t>
      </w:r>
    </w:p>
    <w:p w14:paraId="4F6516F9" w14:textId="70BF5C35" w:rsidR="006B38B2" w:rsidRPr="00954AAF" w:rsidRDefault="006B38B2" w:rsidP="003C2138">
      <w:pPr>
        <w:autoSpaceDE w:val="0"/>
        <w:autoSpaceDN w:val="0"/>
        <w:adjustRightInd w:val="0"/>
        <w:spacing w:line="276" w:lineRule="auto"/>
        <w:jc w:val="left"/>
        <w:rPr>
          <w:rFonts w:ascii="Arial" w:eastAsia="Calibri" w:hAnsi="Arial" w:cs="Arial"/>
          <w:kern w:val="24"/>
          <w:szCs w:val="24"/>
        </w:rPr>
      </w:pPr>
      <w:r w:rsidRPr="00954AAF">
        <w:rPr>
          <w:rFonts w:ascii="Arial" w:eastAsia="Calibri" w:hAnsi="Arial" w:cs="Arial"/>
          <w:kern w:val="24"/>
          <w:szCs w:val="24"/>
        </w:rPr>
        <w:t xml:space="preserve">W kontekście stygmatyzacji warto wspomnieć o poważnym niebezpieczeństwie jakim jest trwałe umieszczenie osoby z zaburzeniami psychicznymi w gorsecie jakim jest rola „wiecznego pacjenta” od którego nic nie zależy, który jest tylko biernym odbiorcą zabiegów medycznych. Traci </w:t>
      </w:r>
      <w:r w:rsidR="00726479" w:rsidRPr="00954AAF">
        <w:rPr>
          <w:rFonts w:ascii="Arial" w:eastAsia="Calibri" w:hAnsi="Arial" w:cs="Arial"/>
          <w:kern w:val="24"/>
          <w:szCs w:val="24"/>
        </w:rPr>
        <w:t xml:space="preserve">on </w:t>
      </w:r>
      <w:r w:rsidRPr="00954AAF">
        <w:rPr>
          <w:rFonts w:ascii="Arial" w:eastAsia="Calibri" w:hAnsi="Arial" w:cs="Arial"/>
          <w:kern w:val="24"/>
          <w:szCs w:val="24"/>
        </w:rPr>
        <w:t xml:space="preserve">podmiotowość i możliwość przejmowania kontroli </w:t>
      </w:r>
      <w:r w:rsidR="009E71C4">
        <w:rPr>
          <w:rFonts w:ascii="Arial" w:eastAsia="Calibri" w:hAnsi="Arial" w:cs="Arial"/>
          <w:kern w:val="24"/>
          <w:szCs w:val="24"/>
        </w:rPr>
        <w:br/>
      </w:r>
      <w:r w:rsidRPr="00954AAF">
        <w:rPr>
          <w:rFonts w:ascii="Arial" w:eastAsia="Calibri" w:hAnsi="Arial" w:cs="Arial"/>
          <w:kern w:val="24"/>
          <w:szCs w:val="24"/>
        </w:rPr>
        <w:t xml:space="preserve">nad własnym życiem. Do utrwalenia się takiego podejścia przyczyniło się popularne przez wiele lat przekonanie o tym, że choroby psychiczne są nieuleczalne. </w:t>
      </w:r>
    </w:p>
    <w:p w14:paraId="742F2E10" w14:textId="77777777" w:rsidR="006B38B2" w:rsidRPr="00954AAF" w:rsidRDefault="006B38B2" w:rsidP="003C2138">
      <w:pPr>
        <w:autoSpaceDE w:val="0"/>
        <w:autoSpaceDN w:val="0"/>
        <w:adjustRightInd w:val="0"/>
        <w:spacing w:line="276" w:lineRule="auto"/>
        <w:jc w:val="left"/>
        <w:rPr>
          <w:rFonts w:ascii="Arial" w:eastAsia="Calibri" w:hAnsi="Arial" w:cs="Arial"/>
          <w:kern w:val="24"/>
          <w:szCs w:val="24"/>
        </w:rPr>
      </w:pPr>
    </w:p>
    <w:p w14:paraId="177D2634" w14:textId="4DA0223A" w:rsidR="006B38B2" w:rsidRPr="002D446A" w:rsidRDefault="006B38B2" w:rsidP="003C2138">
      <w:pPr>
        <w:autoSpaceDE w:val="0"/>
        <w:autoSpaceDN w:val="0"/>
        <w:adjustRightInd w:val="0"/>
        <w:spacing w:line="276" w:lineRule="auto"/>
        <w:jc w:val="left"/>
        <w:rPr>
          <w:rFonts w:ascii="Arial" w:eastAsia="Calibri" w:hAnsi="Arial" w:cs="Arial"/>
          <w:kern w:val="24"/>
          <w:szCs w:val="24"/>
        </w:rPr>
      </w:pPr>
      <w:r w:rsidRPr="00954AAF">
        <w:rPr>
          <w:rFonts w:ascii="Arial" w:eastAsia="Calibri" w:hAnsi="Arial" w:cs="Arial"/>
          <w:bCs/>
          <w:kern w:val="24"/>
          <w:szCs w:val="24"/>
        </w:rPr>
        <w:t>Innym dotkliwym problemem z jakim muszą często radzić sobie osoby chorujące psychicznie jest samotność</w:t>
      </w:r>
      <w:r w:rsidRPr="00954AAF">
        <w:rPr>
          <w:rFonts w:ascii="Arial" w:eastAsia="Calibri" w:hAnsi="Arial" w:cs="Arial"/>
          <w:b/>
          <w:bCs/>
          <w:kern w:val="24"/>
          <w:szCs w:val="24"/>
        </w:rPr>
        <w:t>.</w:t>
      </w:r>
      <w:r w:rsidRPr="00954AAF">
        <w:rPr>
          <w:rFonts w:ascii="Arial" w:eastAsia="Calibri" w:hAnsi="Arial" w:cs="Arial"/>
          <w:bCs/>
          <w:kern w:val="24"/>
          <w:szCs w:val="24"/>
        </w:rPr>
        <w:t xml:space="preserve"> W</w:t>
      </w:r>
      <w:r w:rsidRPr="00954AAF">
        <w:rPr>
          <w:rFonts w:ascii="Arial" w:eastAsia="Calibri" w:hAnsi="Arial" w:cs="Arial"/>
          <w:kern w:val="24"/>
          <w:szCs w:val="24"/>
        </w:rPr>
        <w:t>iąże się ona ze stanami emocjonalnymi, w których człowiek jest świadomy izolacji od innych. Samotność może pojawić się również</w:t>
      </w:r>
      <w:r w:rsidR="009E71C4">
        <w:rPr>
          <w:rFonts w:ascii="Arial" w:eastAsia="Calibri" w:hAnsi="Arial" w:cs="Arial"/>
          <w:kern w:val="24"/>
          <w:szCs w:val="24"/>
        </w:rPr>
        <w:br/>
      </w:r>
      <w:r w:rsidRPr="00954AAF">
        <w:rPr>
          <w:rFonts w:ascii="Arial" w:eastAsia="Calibri" w:hAnsi="Arial" w:cs="Arial"/>
          <w:kern w:val="24"/>
          <w:szCs w:val="24"/>
        </w:rPr>
        <w:t>na skutek utraty osób bliskich i</w:t>
      </w:r>
      <w:r w:rsidR="008470A7" w:rsidRPr="00954AAF">
        <w:rPr>
          <w:rFonts w:ascii="Arial" w:eastAsia="Calibri" w:hAnsi="Arial" w:cs="Arial"/>
          <w:kern w:val="24"/>
          <w:szCs w:val="24"/>
        </w:rPr>
        <w:t> </w:t>
      </w:r>
      <w:r w:rsidRPr="00954AAF">
        <w:rPr>
          <w:rFonts w:ascii="Arial" w:eastAsia="Calibri" w:hAnsi="Arial" w:cs="Arial"/>
          <w:kern w:val="24"/>
          <w:szCs w:val="24"/>
        </w:rPr>
        <w:t>oczekiwania, aby ktoś inny wypełnił powstałą pustkę</w:t>
      </w:r>
      <w:r w:rsidRPr="00954AAF">
        <w:rPr>
          <w:rFonts w:ascii="Arial" w:eastAsia="Calibri" w:hAnsi="Arial" w:cs="Arial"/>
          <w:kern w:val="24"/>
          <w:szCs w:val="24"/>
          <w:vertAlign w:val="superscript"/>
        </w:rPr>
        <w:footnoteReference w:id="14"/>
      </w:r>
      <w:r w:rsidRPr="00954AAF">
        <w:rPr>
          <w:rFonts w:ascii="Arial" w:eastAsia="Calibri" w:hAnsi="Arial" w:cs="Arial"/>
          <w:kern w:val="24"/>
          <w:szCs w:val="24"/>
        </w:rPr>
        <w:t>. Odczuwanie samotności bywa dokuczliwe i często wywołuje cierpienie tak silne,</w:t>
      </w:r>
      <w:r w:rsidR="003C2138">
        <w:rPr>
          <w:rFonts w:ascii="Arial" w:eastAsia="Calibri" w:hAnsi="Arial" w:cs="Arial"/>
          <w:kern w:val="24"/>
          <w:szCs w:val="24"/>
        </w:rPr>
        <w:t xml:space="preserve"> </w:t>
      </w:r>
      <w:r w:rsidRPr="00954AAF">
        <w:rPr>
          <w:rFonts w:ascii="Arial" w:eastAsia="Calibri" w:hAnsi="Arial" w:cs="Arial"/>
          <w:kern w:val="24"/>
          <w:szCs w:val="24"/>
        </w:rPr>
        <w:t>że osoby dotknięte nią czują się głęboko nieszczęśliwe. W samotności podobnie</w:t>
      </w:r>
      <w:r w:rsidR="003C2138">
        <w:rPr>
          <w:rFonts w:ascii="Arial" w:eastAsia="Calibri" w:hAnsi="Arial" w:cs="Arial"/>
          <w:kern w:val="24"/>
          <w:szCs w:val="24"/>
        </w:rPr>
        <w:t xml:space="preserve"> </w:t>
      </w:r>
      <w:r w:rsidRPr="00954AAF">
        <w:rPr>
          <w:rFonts w:ascii="Arial" w:eastAsia="Calibri" w:hAnsi="Arial" w:cs="Arial"/>
          <w:kern w:val="24"/>
          <w:szCs w:val="24"/>
        </w:rPr>
        <w:t>jak w depresji dominuje uczucie smutku i</w:t>
      </w:r>
      <w:r w:rsidR="00666205" w:rsidRPr="00954AAF">
        <w:rPr>
          <w:rFonts w:ascii="Arial" w:eastAsia="Calibri" w:hAnsi="Arial" w:cs="Arial"/>
          <w:kern w:val="24"/>
          <w:szCs w:val="24"/>
        </w:rPr>
        <w:t> w</w:t>
      </w:r>
      <w:r w:rsidRPr="00954AAF">
        <w:rPr>
          <w:rFonts w:ascii="Arial" w:eastAsia="Calibri" w:hAnsi="Arial" w:cs="Arial"/>
          <w:kern w:val="24"/>
          <w:szCs w:val="24"/>
        </w:rPr>
        <w:t xml:space="preserve">ewnętrznej pustki. </w:t>
      </w:r>
      <w:r w:rsidRPr="00954AAF">
        <w:rPr>
          <w:rFonts w:ascii="Arial" w:eastAsia="Calibri" w:hAnsi="Arial" w:cs="Arial"/>
          <w:bCs/>
          <w:kern w:val="24"/>
          <w:szCs w:val="24"/>
        </w:rPr>
        <w:t>W relacjach osób chorujących psychicznie,</w:t>
      </w:r>
      <w:r w:rsidRPr="00954AAF">
        <w:rPr>
          <w:rFonts w:ascii="Arial" w:eastAsia="Calibri" w:hAnsi="Arial" w:cs="Arial"/>
          <w:kern w:val="24"/>
          <w:szCs w:val="24"/>
        </w:rPr>
        <w:t xml:space="preserve"> poczucie samotności jest bardzo trudnym </w:t>
      </w:r>
      <w:r w:rsidR="002D446A">
        <w:rPr>
          <w:rFonts w:ascii="Arial" w:eastAsia="Calibri" w:hAnsi="Arial" w:cs="Arial"/>
          <w:kern w:val="24"/>
          <w:szCs w:val="24"/>
        </w:rPr>
        <w:br/>
      </w:r>
      <w:r w:rsidRPr="00954AAF">
        <w:rPr>
          <w:rFonts w:ascii="Arial" w:eastAsia="Calibri" w:hAnsi="Arial" w:cs="Arial"/>
          <w:kern w:val="24"/>
          <w:szCs w:val="24"/>
        </w:rPr>
        <w:t>do zniesienia uczuciem odseparowania</w:t>
      </w:r>
      <w:r w:rsidRPr="00954AAF">
        <w:rPr>
          <w:rFonts w:ascii="Arial" w:eastAsia="Calibri" w:hAnsi="Arial" w:cs="Arial"/>
          <w:bCs/>
          <w:kern w:val="24"/>
          <w:szCs w:val="24"/>
        </w:rPr>
        <w:t>.</w:t>
      </w:r>
      <w:r w:rsidRPr="00954AAF">
        <w:rPr>
          <w:rFonts w:ascii="Arial" w:eastAsia="Calibri" w:hAnsi="Arial" w:cs="Arial"/>
          <w:b/>
          <w:bCs/>
          <w:kern w:val="24"/>
          <w:szCs w:val="24"/>
        </w:rPr>
        <w:t xml:space="preserve"> </w:t>
      </w:r>
      <w:r w:rsidRPr="00954AAF">
        <w:rPr>
          <w:rFonts w:ascii="Arial" w:eastAsia="Calibri" w:hAnsi="Arial" w:cs="Arial"/>
          <w:kern w:val="24"/>
          <w:szCs w:val="24"/>
        </w:rPr>
        <w:t xml:space="preserve">Według Haliny Sęk </w:t>
      </w:r>
      <w:r w:rsidRPr="00954AAF">
        <w:rPr>
          <w:rFonts w:ascii="Arial" w:eastAsia="Calibri" w:hAnsi="Arial" w:cs="Arial"/>
          <w:kern w:val="24"/>
          <w:szCs w:val="24"/>
          <w:vertAlign w:val="superscript"/>
        </w:rPr>
        <w:footnoteReference w:id="15"/>
      </w:r>
      <w:r w:rsidRPr="00954AAF">
        <w:rPr>
          <w:rFonts w:ascii="Arial" w:eastAsia="Calibri" w:hAnsi="Arial" w:cs="Arial"/>
          <w:kern w:val="24"/>
          <w:szCs w:val="24"/>
        </w:rPr>
        <w:t>, osamotnienie oraz brak wsparcia ze strony innych obniżają odporność psychiczną i fizyczną jednostki, tym samym poważnie utrudniając jej radzenie sobie, zwłaszcza w sytuacjach trudnych.</w:t>
      </w:r>
      <w:r w:rsidR="002D446A">
        <w:rPr>
          <w:rFonts w:ascii="Arial" w:eastAsia="Calibri" w:hAnsi="Arial" w:cs="Arial"/>
          <w:kern w:val="24"/>
          <w:szCs w:val="24"/>
        </w:rPr>
        <w:t xml:space="preserve"> </w:t>
      </w:r>
      <w:r w:rsidRPr="00954AAF">
        <w:rPr>
          <w:rFonts w:ascii="Arial" w:eastAsia="Calibri" w:hAnsi="Arial" w:cs="Arial"/>
          <w:kern w:val="24"/>
          <w:szCs w:val="24"/>
        </w:rPr>
        <w:t>W przypadku osób chorujących psychicznie poczucie samotności pojawia się szczególnie często. Jest to związane z występującą w tej grupie destrukcją indywidualnych sieci społecznych. Zwykle sieć społeczna redukuje się drastycznie</w:t>
      </w:r>
      <w:r w:rsidR="009E71C4">
        <w:rPr>
          <w:rFonts w:ascii="Arial" w:eastAsia="Calibri" w:hAnsi="Arial" w:cs="Arial"/>
          <w:kern w:val="24"/>
          <w:szCs w:val="24"/>
        </w:rPr>
        <w:br/>
      </w:r>
      <w:r w:rsidRPr="00954AAF">
        <w:rPr>
          <w:rFonts w:ascii="Arial" w:eastAsia="Calibri" w:hAnsi="Arial" w:cs="Arial"/>
          <w:kern w:val="24"/>
          <w:szCs w:val="24"/>
        </w:rPr>
        <w:t>już po zachorowaniu, a po latach może zmniejszyć się do zaledwie kilku osób.</w:t>
      </w:r>
      <w:r w:rsidR="009E71C4">
        <w:rPr>
          <w:rFonts w:ascii="Arial" w:eastAsia="Calibri" w:hAnsi="Arial" w:cs="Arial"/>
          <w:kern w:val="24"/>
          <w:szCs w:val="24"/>
        </w:rPr>
        <w:br/>
      </w:r>
      <w:r w:rsidRPr="00954AAF">
        <w:rPr>
          <w:rFonts w:ascii="Arial" w:eastAsia="Calibri" w:hAnsi="Arial" w:cs="Arial"/>
          <w:kern w:val="24"/>
          <w:szCs w:val="24"/>
        </w:rPr>
        <w:t>Ich związki interpersonalne są ubogie i</w:t>
      </w:r>
      <w:r w:rsidR="00666205" w:rsidRPr="00954AAF">
        <w:rPr>
          <w:rFonts w:ascii="Arial" w:eastAsia="Calibri" w:hAnsi="Arial" w:cs="Arial"/>
          <w:kern w:val="24"/>
          <w:szCs w:val="24"/>
        </w:rPr>
        <w:t> a</w:t>
      </w:r>
      <w:r w:rsidRPr="00954AAF">
        <w:rPr>
          <w:rFonts w:ascii="Arial" w:eastAsia="Calibri" w:hAnsi="Arial" w:cs="Arial"/>
          <w:kern w:val="24"/>
          <w:szCs w:val="24"/>
        </w:rPr>
        <w:t>mbiwalentne, osoba chorująca najczęściej jest wyłącznie biorcą wsparcia. W miarę trwania choroby w sieci wsparcia pozostaje jedynie najbliższa rodzina. Liczba osób w otoczeniu chorych zaczyna spadać zwykle już od pierwszej hospitalizacji psychiatrycznej. Później zmniejsza się nie tylko liczba, ale również jakość związków</w:t>
      </w:r>
      <w:r w:rsidRPr="00954AAF">
        <w:rPr>
          <w:rFonts w:ascii="Arial" w:eastAsia="Calibri" w:hAnsi="Arial" w:cs="Arial"/>
          <w:kern w:val="24"/>
          <w:szCs w:val="24"/>
          <w:vertAlign w:val="superscript"/>
        </w:rPr>
        <w:footnoteReference w:id="16"/>
      </w:r>
      <w:r w:rsidRPr="00954AAF">
        <w:rPr>
          <w:rFonts w:ascii="Arial" w:eastAsia="Calibri" w:hAnsi="Arial" w:cs="Arial"/>
          <w:kern w:val="24"/>
          <w:szCs w:val="24"/>
        </w:rPr>
        <w:t>.</w:t>
      </w:r>
      <w:r w:rsidRPr="00954AAF">
        <w:rPr>
          <w:rFonts w:ascii="Arial" w:eastAsia="Calibri" w:hAnsi="Arial" w:cs="Arial"/>
          <w:b/>
          <w:kern w:val="24"/>
          <w:szCs w:val="24"/>
        </w:rPr>
        <w:t xml:space="preserve"> </w:t>
      </w:r>
    </w:p>
    <w:p w14:paraId="5C090BDD" w14:textId="77777777" w:rsidR="00726479" w:rsidRPr="00954AAF" w:rsidRDefault="00726479" w:rsidP="003C2138">
      <w:pPr>
        <w:autoSpaceDE w:val="0"/>
        <w:autoSpaceDN w:val="0"/>
        <w:adjustRightInd w:val="0"/>
        <w:spacing w:line="276" w:lineRule="auto"/>
        <w:jc w:val="left"/>
        <w:rPr>
          <w:rFonts w:ascii="Arial" w:eastAsia="Calibri" w:hAnsi="Arial" w:cs="Arial"/>
          <w:b/>
          <w:kern w:val="24"/>
          <w:szCs w:val="24"/>
        </w:rPr>
      </w:pPr>
    </w:p>
    <w:p w14:paraId="2DE7CCF0" w14:textId="29EC9C12" w:rsidR="00726479" w:rsidRPr="00954AAF" w:rsidRDefault="002759DD" w:rsidP="003C2138">
      <w:pPr>
        <w:pStyle w:val="Nagwek3"/>
        <w:jc w:val="left"/>
        <w:rPr>
          <w:rFonts w:ascii="Arial" w:hAnsi="Arial" w:cs="Arial"/>
        </w:rPr>
      </w:pPr>
      <w:bookmarkStart w:id="53" w:name="_Toc59999906"/>
      <w:bookmarkStart w:id="54" w:name="_Hlk56424214"/>
      <w:r w:rsidRPr="00954AAF">
        <w:rPr>
          <w:rFonts w:ascii="Arial" w:hAnsi="Arial" w:cs="Arial"/>
        </w:rPr>
        <w:t>5.1.</w:t>
      </w:r>
      <w:r w:rsidR="00F65D08" w:rsidRPr="00954AAF">
        <w:rPr>
          <w:rFonts w:ascii="Arial" w:hAnsi="Arial" w:cs="Arial"/>
        </w:rPr>
        <w:t>1</w:t>
      </w:r>
      <w:r w:rsidRPr="00954AAF">
        <w:rPr>
          <w:rFonts w:ascii="Arial" w:hAnsi="Arial" w:cs="Arial"/>
        </w:rPr>
        <w:t>.</w:t>
      </w:r>
      <w:r w:rsidR="00A578F3" w:rsidRPr="00954AAF">
        <w:rPr>
          <w:rFonts w:ascii="Arial" w:hAnsi="Arial" w:cs="Arial"/>
        </w:rPr>
        <w:t xml:space="preserve"> </w:t>
      </w:r>
      <w:bookmarkStart w:id="55" w:name="_Hlk57624091"/>
      <w:r w:rsidR="00A578F3" w:rsidRPr="00954AAF">
        <w:rPr>
          <w:rFonts w:ascii="Arial" w:hAnsi="Arial" w:cs="Arial"/>
        </w:rPr>
        <w:t xml:space="preserve">Pomoc i oparcie społeczne dla </w:t>
      </w:r>
      <w:r w:rsidR="006B38B2" w:rsidRPr="00954AAF">
        <w:rPr>
          <w:rFonts w:ascii="Arial" w:hAnsi="Arial" w:cs="Arial"/>
        </w:rPr>
        <w:t xml:space="preserve">osób </w:t>
      </w:r>
      <w:r w:rsidR="00837F98" w:rsidRPr="00954AAF">
        <w:rPr>
          <w:rFonts w:ascii="Arial" w:hAnsi="Arial" w:cs="Arial"/>
        </w:rPr>
        <w:t>chorujących psychicznie</w:t>
      </w:r>
      <w:r w:rsidR="009E71C4">
        <w:rPr>
          <w:rFonts w:ascii="Arial" w:hAnsi="Arial" w:cs="Arial"/>
        </w:rPr>
        <w:br/>
      </w:r>
      <w:r w:rsidR="00A578F3" w:rsidRPr="00954AAF">
        <w:rPr>
          <w:rFonts w:ascii="Arial" w:hAnsi="Arial" w:cs="Arial"/>
        </w:rPr>
        <w:t>na Mazowszu w latach 2018</w:t>
      </w:r>
      <w:r w:rsidR="00087D59" w:rsidRPr="00954AAF">
        <w:rPr>
          <w:rFonts w:ascii="Arial" w:hAnsi="Arial" w:cs="Arial"/>
        </w:rPr>
        <w:t>–</w:t>
      </w:r>
      <w:r w:rsidR="00A578F3" w:rsidRPr="00954AAF">
        <w:rPr>
          <w:rFonts w:ascii="Arial" w:hAnsi="Arial" w:cs="Arial"/>
        </w:rPr>
        <w:t>2019</w:t>
      </w:r>
      <w:bookmarkEnd w:id="53"/>
    </w:p>
    <w:bookmarkEnd w:id="54"/>
    <w:bookmarkEnd w:id="55"/>
    <w:p w14:paraId="61649B99" w14:textId="77777777" w:rsidR="00087D59" w:rsidRPr="00954AAF" w:rsidRDefault="00087D59" w:rsidP="003C2138">
      <w:pPr>
        <w:spacing w:line="276" w:lineRule="auto"/>
        <w:jc w:val="left"/>
        <w:rPr>
          <w:rFonts w:ascii="Arial" w:eastAsiaTheme="minorEastAsia" w:hAnsi="Arial" w:cs="Arial"/>
          <w:szCs w:val="24"/>
        </w:rPr>
      </w:pPr>
    </w:p>
    <w:p w14:paraId="5AECEEF9" w14:textId="583EBC73" w:rsidR="00666205" w:rsidRPr="00954AAF" w:rsidRDefault="00B4206A" w:rsidP="003C2138">
      <w:pPr>
        <w:spacing w:line="276" w:lineRule="auto"/>
        <w:jc w:val="left"/>
        <w:rPr>
          <w:rFonts w:ascii="Arial" w:eastAsiaTheme="minorEastAsia" w:hAnsi="Arial" w:cs="Arial"/>
          <w:szCs w:val="24"/>
        </w:rPr>
      </w:pPr>
      <w:r w:rsidRPr="00954AAF">
        <w:rPr>
          <w:rFonts w:ascii="Arial" w:eastAsiaTheme="minorEastAsia" w:hAnsi="Arial" w:cs="Arial"/>
          <w:szCs w:val="24"/>
        </w:rPr>
        <w:t xml:space="preserve">W przypadku osób chorujących psychicznie, pomoc i oparcie społeczne były zapewniane </w:t>
      </w:r>
      <w:r w:rsidRPr="00954AAF">
        <w:rPr>
          <w:rFonts w:ascii="Arial" w:hAnsi="Arial" w:cs="Arial"/>
          <w:szCs w:val="24"/>
        </w:rPr>
        <w:t>w</w:t>
      </w:r>
      <w:r w:rsidR="00B6626C" w:rsidRPr="00954AAF">
        <w:rPr>
          <w:rFonts w:ascii="Arial" w:hAnsi="Arial" w:cs="Arial"/>
          <w:szCs w:val="24"/>
        </w:rPr>
        <w:t xml:space="preserve"> </w:t>
      </w:r>
      <w:r w:rsidRPr="00954AAF">
        <w:rPr>
          <w:rFonts w:ascii="Arial" w:hAnsi="Arial" w:cs="Arial"/>
          <w:szCs w:val="24"/>
        </w:rPr>
        <w:t>latach</w:t>
      </w:r>
      <w:r w:rsidRPr="00954AAF">
        <w:rPr>
          <w:rFonts w:ascii="Arial" w:eastAsiaTheme="minorEastAsia" w:hAnsi="Arial" w:cs="Arial"/>
          <w:szCs w:val="24"/>
        </w:rPr>
        <w:t xml:space="preserve"> 2018</w:t>
      </w:r>
      <w:r w:rsidR="00087D59" w:rsidRPr="00954AAF">
        <w:rPr>
          <w:rFonts w:ascii="Arial" w:eastAsiaTheme="minorEastAsia" w:hAnsi="Arial" w:cs="Arial"/>
          <w:szCs w:val="24"/>
        </w:rPr>
        <w:t>–</w:t>
      </w:r>
      <w:r w:rsidRPr="00954AAF">
        <w:rPr>
          <w:rFonts w:ascii="Arial" w:eastAsiaTheme="minorEastAsia" w:hAnsi="Arial" w:cs="Arial"/>
          <w:szCs w:val="24"/>
        </w:rPr>
        <w:t>2019 na Mazowszu w oparciu o dwa mechanizmy. Pierwszym z nich jest dostępna już od wielu lat sieć placówek i programów obejmujących przede wszystkim placówki dzienne</w:t>
      </w:r>
      <w:r w:rsidR="00087D59" w:rsidRPr="00954AAF">
        <w:rPr>
          <w:rFonts w:ascii="Arial" w:eastAsiaTheme="minorEastAsia" w:hAnsi="Arial" w:cs="Arial"/>
          <w:szCs w:val="24"/>
        </w:rPr>
        <w:t>,</w:t>
      </w:r>
      <w:r w:rsidRPr="00954AAF">
        <w:rPr>
          <w:rFonts w:ascii="Arial" w:eastAsiaTheme="minorEastAsia" w:hAnsi="Arial" w:cs="Arial"/>
          <w:szCs w:val="24"/>
        </w:rPr>
        <w:t xml:space="preserve"> czyli </w:t>
      </w:r>
      <w:r w:rsidR="00087D59" w:rsidRPr="00954AAF">
        <w:rPr>
          <w:rFonts w:ascii="Arial" w:eastAsiaTheme="minorEastAsia" w:hAnsi="Arial" w:cs="Arial"/>
          <w:szCs w:val="24"/>
        </w:rPr>
        <w:t>ś</w:t>
      </w:r>
      <w:r w:rsidRPr="00954AAF">
        <w:rPr>
          <w:rFonts w:ascii="Arial" w:eastAsiaTheme="minorEastAsia" w:hAnsi="Arial" w:cs="Arial"/>
          <w:szCs w:val="24"/>
        </w:rPr>
        <w:t xml:space="preserve">rodowiskowe </w:t>
      </w:r>
      <w:r w:rsidR="00087D59" w:rsidRPr="00954AAF">
        <w:rPr>
          <w:rFonts w:ascii="Arial" w:eastAsiaTheme="minorEastAsia" w:hAnsi="Arial" w:cs="Arial"/>
          <w:szCs w:val="24"/>
        </w:rPr>
        <w:t>d</w:t>
      </w:r>
      <w:r w:rsidRPr="00954AAF">
        <w:rPr>
          <w:rFonts w:ascii="Arial" w:eastAsiaTheme="minorEastAsia" w:hAnsi="Arial" w:cs="Arial"/>
          <w:szCs w:val="24"/>
        </w:rPr>
        <w:t xml:space="preserve">omy </w:t>
      </w:r>
      <w:r w:rsidR="00087D59" w:rsidRPr="00954AAF">
        <w:rPr>
          <w:rFonts w:ascii="Arial" w:eastAsiaTheme="minorEastAsia" w:hAnsi="Arial" w:cs="Arial"/>
          <w:szCs w:val="24"/>
        </w:rPr>
        <w:t>s</w:t>
      </w:r>
      <w:r w:rsidRPr="00954AAF">
        <w:rPr>
          <w:rFonts w:ascii="Arial" w:eastAsiaTheme="minorEastAsia" w:hAnsi="Arial" w:cs="Arial"/>
          <w:szCs w:val="24"/>
        </w:rPr>
        <w:t xml:space="preserve">amopomocy i </w:t>
      </w:r>
      <w:r w:rsidR="00087D59" w:rsidRPr="00954AAF">
        <w:rPr>
          <w:rFonts w:ascii="Arial" w:eastAsiaTheme="minorEastAsia" w:hAnsi="Arial" w:cs="Arial"/>
          <w:szCs w:val="24"/>
        </w:rPr>
        <w:t>w</w:t>
      </w:r>
      <w:r w:rsidRPr="00954AAF">
        <w:rPr>
          <w:rFonts w:ascii="Arial" w:eastAsiaTheme="minorEastAsia" w:hAnsi="Arial" w:cs="Arial"/>
          <w:szCs w:val="24"/>
        </w:rPr>
        <w:t xml:space="preserve">arsztaty </w:t>
      </w:r>
      <w:r w:rsidR="00087D59" w:rsidRPr="00954AAF">
        <w:rPr>
          <w:rFonts w:ascii="Arial" w:eastAsiaTheme="minorEastAsia" w:hAnsi="Arial" w:cs="Arial"/>
          <w:szCs w:val="24"/>
        </w:rPr>
        <w:t>t</w:t>
      </w:r>
      <w:r w:rsidRPr="00954AAF">
        <w:rPr>
          <w:rFonts w:ascii="Arial" w:eastAsiaTheme="minorEastAsia" w:hAnsi="Arial" w:cs="Arial"/>
          <w:szCs w:val="24"/>
        </w:rPr>
        <w:t xml:space="preserve">erapii </w:t>
      </w:r>
      <w:r w:rsidR="00087D59" w:rsidRPr="00954AAF">
        <w:rPr>
          <w:rFonts w:ascii="Arial" w:eastAsiaTheme="minorEastAsia" w:hAnsi="Arial" w:cs="Arial"/>
          <w:szCs w:val="24"/>
        </w:rPr>
        <w:t>z</w:t>
      </w:r>
      <w:r w:rsidRPr="00954AAF">
        <w:rPr>
          <w:rFonts w:ascii="Arial" w:eastAsiaTheme="minorEastAsia" w:hAnsi="Arial" w:cs="Arial"/>
          <w:szCs w:val="24"/>
        </w:rPr>
        <w:t xml:space="preserve">ajęciowej, </w:t>
      </w:r>
      <w:r w:rsidR="00EC084B" w:rsidRPr="00954AAF">
        <w:rPr>
          <w:rFonts w:ascii="Arial" w:eastAsiaTheme="minorEastAsia" w:hAnsi="Arial" w:cs="Arial"/>
          <w:szCs w:val="24"/>
        </w:rPr>
        <w:t xml:space="preserve">ponadto </w:t>
      </w:r>
      <w:r w:rsidRPr="00954AAF">
        <w:rPr>
          <w:rFonts w:ascii="Arial" w:eastAsiaTheme="minorEastAsia" w:hAnsi="Arial" w:cs="Arial"/>
          <w:szCs w:val="24"/>
        </w:rPr>
        <w:t xml:space="preserve">całodobowe </w:t>
      </w:r>
      <w:r w:rsidR="00087D59" w:rsidRPr="00954AAF">
        <w:rPr>
          <w:rFonts w:ascii="Arial" w:eastAsiaTheme="minorEastAsia" w:hAnsi="Arial" w:cs="Arial"/>
          <w:szCs w:val="24"/>
        </w:rPr>
        <w:t>d</w:t>
      </w:r>
      <w:r w:rsidRPr="00954AAF">
        <w:rPr>
          <w:rFonts w:ascii="Arial" w:eastAsiaTheme="minorEastAsia" w:hAnsi="Arial" w:cs="Arial"/>
          <w:szCs w:val="24"/>
        </w:rPr>
        <w:t xml:space="preserve">omy </w:t>
      </w:r>
      <w:r w:rsidR="00087D59" w:rsidRPr="00954AAF">
        <w:rPr>
          <w:rFonts w:ascii="Arial" w:eastAsiaTheme="minorEastAsia" w:hAnsi="Arial" w:cs="Arial"/>
          <w:szCs w:val="24"/>
        </w:rPr>
        <w:t>p</w:t>
      </w:r>
      <w:r w:rsidRPr="00954AAF">
        <w:rPr>
          <w:rFonts w:ascii="Arial" w:eastAsiaTheme="minorEastAsia" w:hAnsi="Arial" w:cs="Arial"/>
          <w:szCs w:val="24"/>
        </w:rPr>
        <w:t xml:space="preserve">omocy </w:t>
      </w:r>
      <w:r w:rsidR="00087D59" w:rsidRPr="00954AAF">
        <w:rPr>
          <w:rFonts w:ascii="Arial" w:eastAsiaTheme="minorEastAsia" w:hAnsi="Arial" w:cs="Arial"/>
          <w:szCs w:val="24"/>
        </w:rPr>
        <w:t>s</w:t>
      </w:r>
      <w:r w:rsidRPr="00954AAF">
        <w:rPr>
          <w:rFonts w:ascii="Arial" w:eastAsiaTheme="minorEastAsia" w:hAnsi="Arial" w:cs="Arial"/>
          <w:szCs w:val="24"/>
        </w:rPr>
        <w:t>połecznej dla osób chorujących psychicznie oraz prowadzone w domach osób chorujących specjalistyczne usługi opiekuńcze. Drugim źródłem oparcia są programy pomocy</w:t>
      </w:r>
      <w:r w:rsidR="002D446A">
        <w:rPr>
          <w:rFonts w:ascii="Arial" w:eastAsiaTheme="minorEastAsia" w:hAnsi="Arial" w:cs="Arial"/>
          <w:szCs w:val="24"/>
        </w:rPr>
        <w:t xml:space="preserve"> </w:t>
      </w:r>
      <w:r w:rsidRPr="00954AAF">
        <w:rPr>
          <w:rFonts w:ascii="Arial" w:eastAsiaTheme="minorEastAsia" w:hAnsi="Arial" w:cs="Arial"/>
          <w:szCs w:val="24"/>
        </w:rPr>
        <w:t>i wsparcia dla osób z zaburzeniami psychicznymi prowadzone przez organizacje pozarządowe</w:t>
      </w:r>
      <w:r w:rsidR="00D15DA6" w:rsidRPr="00954AAF">
        <w:rPr>
          <w:rFonts w:ascii="Arial" w:eastAsiaTheme="minorEastAsia" w:hAnsi="Arial" w:cs="Arial"/>
          <w:szCs w:val="24"/>
        </w:rPr>
        <w:t xml:space="preserve">. </w:t>
      </w:r>
      <w:r w:rsidR="00396EEA" w:rsidRPr="00954AAF">
        <w:rPr>
          <w:rFonts w:ascii="Arial" w:eastAsiaTheme="minorEastAsia" w:hAnsi="Arial" w:cs="Arial"/>
          <w:szCs w:val="24"/>
        </w:rPr>
        <w:t>Warto zaznaczyć, że ważna w kontekście efektywności udzielanego wsparcia jest również działalność informacyjno</w:t>
      </w:r>
      <w:r w:rsidR="00087D59" w:rsidRPr="00954AAF">
        <w:rPr>
          <w:rFonts w:ascii="Arial" w:eastAsiaTheme="minorEastAsia" w:hAnsi="Arial" w:cs="Arial"/>
          <w:szCs w:val="24"/>
        </w:rPr>
        <w:t>-</w:t>
      </w:r>
      <w:r w:rsidR="009E71C4">
        <w:rPr>
          <w:rFonts w:ascii="Arial" w:eastAsiaTheme="minorEastAsia" w:hAnsi="Arial" w:cs="Arial"/>
          <w:szCs w:val="24"/>
        </w:rPr>
        <w:t>edukacyjna i szkolenia</w:t>
      </w:r>
      <w:r w:rsidR="009E71C4">
        <w:rPr>
          <w:rFonts w:ascii="Arial" w:eastAsiaTheme="minorEastAsia" w:hAnsi="Arial" w:cs="Arial"/>
          <w:szCs w:val="24"/>
        </w:rPr>
        <w:br/>
        <w:t xml:space="preserve">dla </w:t>
      </w:r>
      <w:r w:rsidR="00396EEA" w:rsidRPr="00954AAF">
        <w:rPr>
          <w:rFonts w:ascii="Arial" w:eastAsiaTheme="minorEastAsia" w:hAnsi="Arial" w:cs="Arial"/>
          <w:szCs w:val="24"/>
        </w:rPr>
        <w:t xml:space="preserve">profesjonalistów zaangażowanych pracę z osobami chorującymi psychicznie. </w:t>
      </w:r>
    </w:p>
    <w:p w14:paraId="29B7030C" w14:textId="77777777" w:rsidR="00087D59" w:rsidRPr="00954AAF" w:rsidRDefault="00087D59" w:rsidP="003C2138">
      <w:pPr>
        <w:keepNext/>
        <w:keepLines/>
        <w:spacing w:line="276" w:lineRule="auto"/>
        <w:jc w:val="left"/>
        <w:outlineLvl w:val="1"/>
        <w:rPr>
          <w:rFonts w:ascii="Arial" w:eastAsiaTheme="majorEastAsia" w:hAnsi="Arial" w:cs="Arial"/>
          <w:b/>
          <w:bCs/>
          <w:szCs w:val="24"/>
        </w:rPr>
      </w:pPr>
    </w:p>
    <w:p w14:paraId="0E787F41" w14:textId="0EE1111F" w:rsidR="00C71673" w:rsidRPr="00954AAF" w:rsidRDefault="002759DD" w:rsidP="003C2138">
      <w:pPr>
        <w:pStyle w:val="Nagwek3"/>
        <w:jc w:val="left"/>
        <w:rPr>
          <w:rFonts w:ascii="Arial" w:hAnsi="Arial" w:cs="Arial"/>
        </w:rPr>
      </w:pPr>
      <w:bookmarkStart w:id="56" w:name="_Toc59999907"/>
      <w:r w:rsidRPr="00954AAF">
        <w:rPr>
          <w:rFonts w:ascii="Arial" w:hAnsi="Arial" w:cs="Arial"/>
        </w:rPr>
        <w:t>5.1.</w:t>
      </w:r>
      <w:r w:rsidR="00F65D08" w:rsidRPr="00954AAF">
        <w:rPr>
          <w:rFonts w:ascii="Arial" w:hAnsi="Arial" w:cs="Arial"/>
        </w:rPr>
        <w:t>2</w:t>
      </w:r>
      <w:r w:rsidRPr="00954AAF">
        <w:rPr>
          <w:rFonts w:ascii="Arial" w:hAnsi="Arial" w:cs="Arial"/>
        </w:rPr>
        <w:t>.</w:t>
      </w:r>
      <w:r w:rsidR="00666205" w:rsidRPr="00954AAF">
        <w:rPr>
          <w:rFonts w:ascii="Arial" w:hAnsi="Arial" w:cs="Arial"/>
        </w:rPr>
        <w:t xml:space="preserve"> </w:t>
      </w:r>
      <w:r w:rsidR="00396EEA" w:rsidRPr="00954AAF">
        <w:rPr>
          <w:rFonts w:ascii="Arial" w:hAnsi="Arial" w:cs="Arial"/>
        </w:rPr>
        <w:t>Instytucjonalne p</w:t>
      </w:r>
      <w:r w:rsidR="00C71673" w:rsidRPr="00954AAF">
        <w:rPr>
          <w:rFonts w:ascii="Arial" w:hAnsi="Arial" w:cs="Arial"/>
        </w:rPr>
        <w:t xml:space="preserve">rogramy wsparcia dla osób chorujących psychicznie dostępne w </w:t>
      </w:r>
      <w:r w:rsidR="00087D59" w:rsidRPr="00954AAF">
        <w:rPr>
          <w:rFonts w:ascii="Arial" w:hAnsi="Arial" w:cs="Arial"/>
        </w:rPr>
        <w:t>w</w:t>
      </w:r>
      <w:r w:rsidR="00C71673" w:rsidRPr="00954AAF">
        <w:rPr>
          <w:rFonts w:ascii="Arial" w:hAnsi="Arial" w:cs="Arial"/>
        </w:rPr>
        <w:t xml:space="preserve">ojewództwie </w:t>
      </w:r>
      <w:r w:rsidR="00087D59" w:rsidRPr="00954AAF">
        <w:rPr>
          <w:rFonts w:ascii="Arial" w:hAnsi="Arial" w:cs="Arial"/>
        </w:rPr>
        <w:t>m</w:t>
      </w:r>
      <w:r w:rsidR="00C71673" w:rsidRPr="00954AAF">
        <w:rPr>
          <w:rFonts w:ascii="Arial" w:hAnsi="Arial" w:cs="Arial"/>
        </w:rPr>
        <w:t>azowieckim</w:t>
      </w:r>
      <w:bookmarkEnd w:id="56"/>
    </w:p>
    <w:p w14:paraId="33ABC4F7" w14:textId="77777777" w:rsidR="00087D59" w:rsidRPr="00954AAF" w:rsidRDefault="00087D59" w:rsidP="003C2138">
      <w:pPr>
        <w:widowControl w:val="0"/>
        <w:suppressAutoHyphens/>
        <w:spacing w:line="276" w:lineRule="auto"/>
        <w:contextualSpacing/>
        <w:jc w:val="left"/>
        <w:rPr>
          <w:rFonts w:ascii="Arial" w:eastAsiaTheme="minorEastAsia" w:hAnsi="Arial" w:cs="Arial"/>
          <w:kern w:val="24"/>
          <w:szCs w:val="24"/>
        </w:rPr>
      </w:pPr>
    </w:p>
    <w:p w14:paraId="7AA8DC5A" w14:textId="2E370B6D" w:rsidR="00C71673" w:rsidRPr="00954AAF" w:rsidRDefault="00C71673" w:rsidP="003C2138">
      <w:pPr>
        <w:widowControl w:val="0"/>
        <w:suppressAutoHyphens/>
        <w:spacing w:line="276" w:lineRule="auto"/>
        <w:contextualSpacing/>
        <w:jc w:val="left"/>
        <w:rPr>
          <w:rFonts w:ascii="Arial" w:eastAsiaTheme="minorEastAsia" w:hAnsi="Arial" w:cs="Arial"/>
          <w:kern w:val="24"/>
          <w:szCs w:val="24"/>
        </w:rPr>
      </w:pPr>
      <w:r w:rsidRPr="00954AAF">
        <w:rPr>
          <w:rFonts w:ascii="Arial" w:eastAsiaTheme="minorEastAsia" w:hAnsi="Arial" w:cs="Arial"/>
          <w:kern w:val="24"/>
          <w:szCs w:val="24"/>
        </w:rPr>
        <w:t>Do tego, aby skutecznie wspierać osoby z doświadczeniem choroby niezbędne jest prowadzenie działań zróżnicowanych i dostosowanych do indywidualnych potrzeb</w:t>
      </w:r>
      <w:r w:rsidR="009E71C4">
        <w:rPr>
          <w:rFonts w:ascii="Arial" w:eastAsiaTheme="minorEastAsia" w:hAnsi="Arial" w:cs="Arial"/>
          <w:kern w:val="24"/>
          <w:szCs w:val="24"/>
        </w:rPr>
        <w:br/>
      </w:r>
      <w:r w:rsidRPr="00954AAF">
        <w:rPr>
          <w:rFonts w:ascii="Arial" w:eastAsiaTheme="minorEastAsia" w:hAnsi="Arial" w:cs="Arial"/>
          <w:kern w:val="24"/>
          <w:szCs w:val="24"/>
        </w:rPr>
        <w:t xml:space="preserve">i możliwości. W chwili obecnej w </w:t>
      </w:r>
      <w:r w:rsidR="00087D59" w:rsidRPr="00954AAF">
        <w:rPr>
          <w:rFonts w:ascii="Arial" w:eastAsiaTheme="minorEastAsia" w:hAnsi="Arial" w:cs="Arial"/>
          <w:kern w:val="24"/>
          <w:szCs w:val="24"/>
        </w:rPr>
        <w:t>w</w:t>
      </w:r>
      <w:r w:rsidRPr="00954AAF">
        <w:rPr>
          <w:rFonts w:ascii="Arial" w:eastAsiaTheme="minorEastAsia" w:hAnsi="Arial" w:cs="Arial"/>
          <w:kern w:val="24"/>
          <w:szCs w:val="24"/>
        </w:rPr>
        <w:t xml:space="preserve">ojewództwie </w:t>
      </w:r>
      <w:r w:rsidR="00087D59" w:rsidRPr="00954AAF">
        <w:rPr>
          <w:rFonts w:ascii="Arial" w:eastAsiaTheme="minorEastAsia" w:hAnsi="Arial" w:cs="Arial"/>
          <w:kern w:val="24"/>
          <w:szCs w:val="24"/>
        </w:rPr>
        <w:t>m</w:t>
      </w:r>
      <w:r w:rsidRPr="00954AAF">
        <w:rPr>
          <w:rFonts w:ascii="Arial" w:eastAsiaTheme="minorEastAsia" w:hAnsi="Arial" w:cs="Arial"/>
          <w:kern w:val="24"/>
          <w:szCs w:val="24"/>
        </w:rPr>
        <w:t>azowieckim dostępne są różne rodzaje programów oparcia społecznego przeznaczone dla tej grupy.</w:t>
      </w:r>
      <w:r w:rsidR="009E71C4">
        <w:rPr>
          <w:rFonts w:ascii="Arial" w:eastAsiaTheme="minorEastAsia" w:hAnsi="Arial" w:cs="Arial"/>
          <w:kern w:val="24"/>
          <w:szCs w:val="24"/>
        </w:rPr>
        <w:br/>
      </w:r>
      <w:r w:rsidRPr="00954AAF">
        <w:rPr>
          <w:rFonts w:ascii="Arial" w:eastAsiaTheme="minorEastAsia" w:hAnsi="Arial" w:cs="Arial"/>
          <w:kern w:val="24"/>
          <w:szCs w:val="24"/>
        </w:rPr>
        <w:t>Do podstawowych należy zaliczyć:</w:t>
      </w:r>
    </w:p>
    <w:p w14:paraId="3B1A5771" w14:textId="5DBADDA5" w:rsidR="00C71673" w:rsidRPr="00954AAF" w:rsidRDefault="00C71673" w:rsidP="003C2138">
      <w:pPr>
        <w:pStyle w:val="Akapitzlist"/>
        <w:numPr>
          <w:ilvl w:val="0"/>
          <w:numId w:val="51"/>
        </w:numPr>
        <w:spacing w:line="276" w:lineRule="auto"/>
        <w:ind w:left="284" w:hanging="284"/>
        <w:jc w:val="left"/>
        <w:rPr>
          <w:rFonts w:ascii="Arial" w:eastAsia="Times New Roman" w:hAnsi="Arial" w:cs="Arial"/>
          <w:szCs w:val="24"/>
        </w:rPr>
      </w:pPr>
      <w:r w:rsidRPr="00954AAF">
        <w:rPr>
          <w:rFonts w:ascii="Arial" w:eastAsia="Times New Roman" w:hAnsi="Arial" w:cs="Arial"/>
          <w:b/>
          <w:szCs w:val="24"/>
        </w:rPr>
        <w:t xml:space="preserve">Środowiskowe </w:t>
      </w:r>
      <w:r w:rsidR="00087D59" w:rsidRPr="00954AAF">
        <w:rPr>
          <w:rFonts w:ascii="Arial" w:eastAsia="Times New Roman" w:hAnsi="Arial" w:cs="Arial"/>
          <w:b/>
          <w:szCs w:val="24"/>
        </w:rPr>
        <w:t>d</w:t>
      </w:r>
      <w:r w:rsidRPr="00954AAF">
        <w:rPr>
          <w:rFonts w:ascii="Arial" w:eastAsia="Times New Roman" w:hAnsi="Arial" w:cs="Arial"/>
          <w:b/>
          <w:szCs w:val="24"/>
        </w:rPr>
        <w:t xml:space="preserve">omy </w:t>
      </w:r>
      <w:r w:rsidR="00087D59" w:rsidRPr="00954AAF">
        <w:rPr>
          <w:rFonts w:ascii="Arial" w:eastAsia="Times New Roman" w:hAnsi="Arial" w:cs="Arial"/>
          <w:b/>
          <w:szCs w:val="24"/>
        </w:rPr>
        <w:t>s</w:t>
      </w:r>
      <w:r w:rsidRPr="00954AAF">
        <w:rPr>
          <w:rFonts w:ascii="Arial" w:eastAsia="Times New Roman" w:hAnsi="Arial" w:cs="Arial"/>
          <w:b/>
          <w:szCs w:val="24"/>
        </w:rPr>
        <w:t>amopomocy</w:t>
      </w:r>
      <w:r w:rsidR="00087D59" w:rsidRPr="00954AAF">
        <w:rPr>
          <w:rFonts w:ascii="Arial" w:eastAsia="Times New Roman" w:hAnsi="Arial" w:cs="Arial"/>
          <w:b/>
          <w:szCs w:val="24"/>
        </w:rPr>
        <w:t xml:space="preserve"> (dalej: „ŚDS”)</w:t>
      </w:r>
      <w:r w:rsidRPr="00954AAF">
        <w:rPr>
          <w:rFonts w:ascii="Arial" w:eastAsia="Times New Roman" w:hAnsi="Arial" w:cs="Arial"/>
          <w:szCs w:val="24"/>
        </w:rPr>
        <w:t>. Dzienne ośrodki zapewniające rehabilitację społeczną i</w:t>
      </w:r>
      <w:r w:rsidR="008470A7" w:rsidRPr="00954AAF">
        <w:rPr>
          <w:rFonts w:ascii="Arial" w:eastAsia="Times New Roman" w:hAnsi="Arial" w:cs="Arial"/>
          <w:szCs w:val="24"/>
        </w:rPr>
        <w:t> </w:t>
      </w:r>
      <w:r w:rsidRPr="00954AAF">
        <w:rPr>
          <w:rFonts w:ascii="Arial" w:eastAsia="Times New Roman" w:hAnsi="Arial" w:cs="Arial"/>
          <w:szCs w:val="24"/>
        </w:rPr>
        <w:t>oparcie. Ich programy są oparte</w:t>
      </w:r>
      <w:r w:rsidR="009E71C4">
        <w:rPr>
          <w:rFonts w:ascii="Arial" w:eastAsia="Times New Roman" w:hAnsi="Arial" w:cs="Arial"/>
          <w:szCs w:val="24"/>
        </w:rPr>
        <w:br/>
      </w:r>
      <w:r w:rsidRPr="00954AAF">
        <w:rPr>
          <w:rFonts w:ascii="Arial" w:eastAsia="Times New Roman" w:hAnsi="Arial" w:cs="Arial"/>
          <w:szCs w:val="24"/>
        </w:rPr>
        <w:t>na treningach umiejętności społecznych, terapii zajęciowej oraz różnych formach aktywizacji społecznej. Placówki te nastawione są w największym stopniu</w:t>
      </w:r>
      <w:r w:rsidR="009E71C4">
        <w:rPr>
          <w:rFonts w:ascii="Arial" w:eastAsia="Times New Roman" w:hAnsi="Arial" w:cs="Arial"/>
          <w:szCs w:val="24"/>
        </w:rPr>
        <w:br/>
      </w:r>
      <w:r w:rsidRPr="00954AAF">
        <w:rPr>
          <w:rFonts w:ascii="Arial" w:eastAsia="Times New Roman" w:hAnsi="Arial" w:cs="Arial"/>
          <w:szCs w:val="24"/>
        </w:rPr>
        <w:t xml:space="preserve">na podtrzymanie chorych w ich funkcjonowaniu społecznym oraz zapobieganiu hospitalizacji. </w:t>
      </w:r>
    </w:p>
    <w:p w14:paraId="7C994F82" w14:textId="098D4390" w:rsidR="00C71673" w:rsidRPr="00954AAF" w:rsidRDefault="00C71673" w:rsidP="003C2138">
      <w:pPr>
        <w:pStyle w:val="Akapitzlist"/>
        <w:numPr>
          <w:ilvl w:val="0"/>
          <w:numId w:val="51"/>
        </w:numPr>
        <w:spacing w:line="276" w:lineRule="auto"/>
        <w:ind w:left="284" w:hanging="284"/>
        <w:jc w:val="left"/>
        <w:rPr>
          <w:rFonts w:ascii="Arial" w:eastAsia="Times New Roman" w:hAnsi="Arial" w:cs="Arial"/>
          <w:szCs w:val="24"/>
        </w:rPr>
      </w:pPr>
      <w:r w:rsidRPr="00954AAF">
        <w:rPr>
          <w:rFonts w:ascii="Arial" w:eastAsia="Times New Roman" w:hAnsi="Arial" w:cs="Arial"/>
          <w:b/>
          <w:szCs w:val="24"/>
        </w:rPr>
        <w:t xml:space="preserve">Ośrodki </w:t>
      </w:r>
      <w:r w:rsidR="00087D59" w:rsidRPr="00954AAF">
        <w:rPr>
          <w:rFonts w:ascii="Arial" w:eastAsia="Times New Roman" w:hAnsi="Arial" w:cs="Arial"/>
          <w:b/>
          <w:szCs w:val="24"/>
        </w:rPr>
        <w:t>w</w:t>
      </w:r>
      <w:r w:rsidRPr="00954AAF">
        <w:rPr>
          <w:rFonts w:ascii="Arial" w:eastAsia="Times New Roman" w:hAnsi="Arial" w:cs="Arial"/>
          <w:b/>
          <w:szCs w:val="24"/>
        </w:rPr>
        <w:t>sparcia</w:t>
      </w:r>
      <w:r w:rsidR="00087D59" w:rsidRPr="00954AAF">
        <w:rPr>
          <w:rFonts w:ascii="Arial" w:eastAsia="Times New Roman" w:hAnsi="Arial" w:cs="Arial"/>
          <w:b/>
          <w:szCs w:val="24"/>
        </w:rPr>
        <w:t xml:space="preserve"> (dalej</w:t>
      </w:r>
      <w:r w:rsidR="00C57553">
        <w:rPr>
          <w:rFonts w:ascii="Arial" w:eastAsia="Times New Roman" w:hAnsi="Arial" w:cs="Arial"/>
          <w:b/>
          <w:szCs w:val="24"/>
        </w:rPr>
        <w:t>:</w:t>
      </w:r>
      <w:r w:rsidR="00087D59" w:rsidRPr="00954AAF">
        <w:rPr>
          <w:rFonts w:ascii="Arial" w:eastAsia="Times New Roman" w:hAnsi="Arial" w:cs="Arial"/>
          <w:b/>
          <w:szCs w:val="24"/>
        </w:rPr>
        <w:t xml:space="preserve"> „OW”)</w:t>
      </w:r>
      <w:r w:rsidRPr="00954AAF">
        <w:rPr>
          <w:rFonts w:ascii="Arial" w:eastAsia="Times New Roman" w:hAnsi="Arial" w:cs="Arial"/>
          <w:szCs w:val="24"/>
        </w:rPr>
        <w:t>. Dzienne placówki o profilu zbliżonym do ŚDS. Oferta zawiera w sobie wsparcie psychologiczne, kompensowanie sieci społecznych oraz terapię zajęciową. Nakierowane przede wszystkim</w:t>
      </w:r>
      <w:r w:rsidR="009E71C4">
        <w:rPr>
          <w:rFonts w:ascii="Arial" w:eastAsia="Times New Roman" w:hAnsi="Arial" w:cs="Arial"/>
          <w:szCs w:val="24"/>
        </w:rPr>
        <w:br/>
      </w:r>
      <w:r w:rsidRPr="00954AAF">
        <w:rPr>
          <w:rFonts w:ascii="Arial" w:eastAsia="Times New Roman" w:hAnsi="Arial" w:cs="Arial"/>
          <w:szCs w:val="24"/>
        </w:rPr>
        <w:t xml:space="preserve">na podtrzymanie funkcjonowania w społeczności lokalnej poza całodobowymi placówkami psychiatrycznymi i opiekuńczymi. </w:t>
      </w:r>
    </w:p>
    <w:p w14:paraId="208C16AE" w14:textId="4D9EF525" w:rsidR="00C71673" w:rsidRPr="00954AAF" w:rsidRDefault="00C71673" w:rsidP="003C2138">
      <w:pPr>
        <w:pStyle w:val="Akapitzlist"/>
        <w:numPr>
          <w:ilvl w:val="0"/>
          <w:numId w:val="51"/>
        </w:numPr>
        <w:spacing w:line="276" w:lineRule="auto"/>
        <w:ind w:left="284" w:hanging="284"/>
        <w:jc w:val="left"/>
        <w:rPr>
          <w:rFonts w:ascii="Arial" w:eastAsia="Times New Roman" w:hAnsi="Arial" w:cs="Arial"/>
          <w:szCs w:val="24"/>
        </w:rPr>
      </w:pPr>
      <w:r w:rsidRPr="00954AAF">
        <w:rPr>
          <w:rFonts w:ascii="Arial" w:eastAsia="Times New Roman" w:hAnsi="Arial" w:cs="Arial"/>
          <w:b/>
          <w:szCs w:val="24"/>
        </w:rPr>
        <w:t xml:space="preserve">Warsztaty </w:t>
      </w:r>
      <w:r w:rsidR="00087D59" w:rsidRPr="00954AAF">
        <w:rPr>
          <w:rFonts w:ascii="Arial" w:eastAsia="Times New Roman" w:hAnsi="Arial" w:cs="Arial"/>
          <w:b/>
          <w:szCs w:val="24"/>
        </w:rPr>
        <w:t>t</w:t>
      </w:r>
      <w:r w:rsidRPr="00954AAF">
        <w:rPr>
          <w:rFonts w:ascii="Arial" w:eastAsia="Times New Roman" w:hAnsi="Arial" w:cs="Arial"/>
          <w:b/>
          <w:szCs w:val="24"/>
        </w:rPr>
        <w:t xml:space="preserve">erapii </w:t>
      </w:r>
      <w:r w:rsidR="00087D59" w:rsidRPr="00954AAF">
        <w:rPr>
          <w:rFonts w:ascii="Arial" w:eastAsia="Times New Roman" w:hAnsi="Arial" w:cs="Arial"/>
          <w:b/>
          <w:szCs w:val="24"/>
        </w:rPr>
        <w:t>z</w:t>
      </w:r>
      <w:r w:rsidRPr="00954AAF">
        <w:rPr>
          <w:rFonts w:ascii="Arial" w:eastAsia="Times New Roman" w:hAnsi="Arial" w:cs="Arial"/>
          <w:b/>
          <w:szCs w:val="24"/>
        </w:rPr>
        <w:t>ajęciowej</w:t>
      </w:r>
      <w:r w:rsidRPr="00954AAF">
        <w:rPr>
          <w:rFonts w:ascii="Arial" w:eastAsia="Times New Roman" w:hAnsi="Arial" w:cs="Arial"/>
          <w:szCs w:val="24"/>
        </w:rPr>
        <w:t xml:space="preserve">. Dzienne ośrodki przygotowujące do podjęcia zatrudnienia. Oferują dość intensywny program rehabilitacji społecznej </w:t>
      </w:r>
      <w:r w:rsidR="002D446A">
        <w:rPr>
          <w:rFonts w:ascii="Arial" w:eastAsia="Times New Roman" w:hAnsi="Arial" w:cs="Arial"/>
          <w:szCs w:val="24"/>
        </w:rPr>
        <w:br/>
      </w:r>
      <w:r w:rsidRPr="00954AAF">
        <w:rPr>
          <w:rFonts w:ascii="Arial" w:eastAsia="Times New Roman" w:hAnsi="Arial" w:cs="Arial"/>
          <w:szCs w:val="24"/>
        </w:rPr>
        <w:t xml:space="preserve">i aktywizacji zawodowej. Zawierają elementy wsparcia zawodowego polegające </w:t>
      </w:r>
      <w:r w:rsidR="002D446A">
        <w:rPr>
          <w:rFonts w:ascii="Arial" w:eastAsia="Times New Roman" w:hAnsi="Arial" w:cs="Arial"/>
          <w:szCs w:val="24"/>
        </w:rPr>
        <w:br/>
      </w:r>
      <w:r w:rsidRPr="00954AAF">
        <w:rPr>
          <w:rFonts w:ascii="Arial" w:eastAsia="Times New Roman" w:hAnsi="Arial" w:cs="Arial"/>
          <w:szCs w:val="24"/>
        </w:rPr>
        <w:t>na doradztwie zawodowym i pomocy w</w:t>
      </w:r>
      <w:r w:rsidR="008470A7" w:rsidRPr="00954AAF">
        <w:rPr>
          <w:rFonts w:ascii="Arial" w:eastAsia="Times New Roman" w:hAnsi="Arial" w:cs="Arial"/>
          <w:szCs w:val="24"/>
        </w:rPr>
        <w:t> </w:t>
      </w:r>
      <w:r w:rsidRPr="00954AAF">
        <w:rPr>
          <w:rFonts w:ascii="Arial" w:eastAsia="Times New Roman" w:hAnsi="Arial" w:cs="Arial"/>
          <w:szCs w:val="24"/>
        </w:rPr>
        <w:t xml:space="preserve">zdobywaniu miejsc pracy. Ich program jest bardziej intensywny niż w ŚDS lub OW. Podstawą jest nacisk na nabywanie kwalifikacji niezbędnych do podjęcia pracy. </w:t>
      </w:r>
    </w:p>
    <w:p w14:paraId="394ECCC8" w14:textId="13932921" w:rsidR="00C71673" w:rsidRPr="00954AAF" w:rsidRDefault="00C71673" w:rsidP="003C2138">
      <w:pPr>
        <w:pStyle w:val="Akapitzlist"/>
        <w:numPr>
          <w:ilvl w:val="0"/>
          <w:numId w:val="51"/>
        </w:numPr>
        <w:spacing w:line="276" w:lineRule="auto"/>
        <w:ind w:left="284" w:hanging="284"/>
        <w:jc w:val="left"/>
        <w:rPr>
          <w:rFonts w:ascii="Arial" w:eastAsia="Times New Roman" w:hAnsi="Arial" w:cs="Arial"/>
          <w:szCs w:val="24"/>
        </w:rPr>
      </w:pPr>
      <w:r w:rsidRPr="00954AAF">
        <w:rPr>
          <w:rFonts w:ascii="Arial" w:eastAsia="Times New Roman" w:hAnsi="Arial" w:cs="Arial"/>
          <w:b/>
          <w:szCs w:val="24"/>
        </w:rPr>
        <w:t>Kluby</w:t>
      </w:r>
      <w:r w:rsidRPr="00954AAF">
        <w:rPr>
          <w:rFonts w:ascii="Arial" w:eastAsia="Times New Roman" w:hAnsi="Arial" w:cs="Arial"/>
          <w:szCs w:val="24"/>
        </w:rPr>
        <w:t>. Oferują możliwość zagospodarowania wolnego czasu oraz nawiązywania kontaktów interpersonalnych. Programy te są zwykle niezbyt intensywne</w:t>
      </w:r>
      <w:r w:rsidR="009E71C4">
        <w:rPr>
          <w:rFonts w:ascii="Arial" w:eastAsia="Times New Roman" w:hAnsi="Arial" w:cs="Arial"/>
          <w:szCs w:val="24"/>
        </w:rPr>
        <w:br/>
      </w:r>
      <w:r w:rsidRPr="00954AAF">
        <w:rPr>
          <w:rFonts w:ascii="Arial" w:eastAsia="Times New Roman" w:hAnsi="Arial" w:cs="Arial"/>
          <w:szCs w:val="24"/>
        </w:rPr>
        <w:t>w sposobie realizacji i łatwo dostępne. Działają zwykle w godzinach popołudniowych. Formy udzielanego wsparcia są w nich zróżnicowane: pomoc psychologiczna, organizacja wolnego czasu, wspólne spędzanie świąt, możliwość zjedzenia posiłku, skorzystanie z komputera lub pralki.</w:t>
      </w:r>
    </w:p>
    <w:p w14:paraId="1F12D7A5" w14:textId="3E5E4CB0" w:rsidR="00C71673" w:rsidRPr="00954AAF" w:rsidRDefault="00C71673" w:rsidP="003C2138">
      <w:pPr>
        <w:pStyle w:val="Akapitzlist"/>
        <w:numPr>
          <w:ilvl w:val="0"/>
          <w:numId w:val="51"/>
        </w:numPr>
        <w:spacing w:line="276" w:lineRule="auto"/>
        <w:ind w:left="284" w:hanging="284"/>
        <w:jc w:val="left"/>
        <w:rPr>
          <w:rFonts w:ascii="Arial" w:eastAsia="Times New Roman" w:hAnsi="Arial" w:cs="Arial"/>
          <w:szCs w:val="24"/>
        </w:rPr>
      </w:pPr>
      <w:r w:rsidRPr="00954AAF">
        <w:rPr>
          <w:rFonts w:ascii="Arial" w:eastAsia="Times New Roman" w:hAnsi="Arial" w:cs="Arial"/>
          <w:b/>
          <w:szCs w:val="24"/>
        </w:rPr>
        <w:t xml:space="preserve">Specjalistyczne </w:t>
      </w:r>
      <w:r w:rsidR="00087D59" w:rsidRPr="00954AAF">
        <w:rPr>
          <w:rFonts w:ascii="Arial" w:eastAsia="Times New Roman" w:hAnsi="Arial" w:cs="Arial"/>
          <w:b/>
          <w:szCs w:val="24"/>
        </w:rPr>
        <w:t>u</w:t>
      </w:r>
      <w:r w:rsidRPr="00954AAF">
        <w:rPr>
          <w:rFonts w:ascii="Arial" w:eastAsia="Times New Roman" w:hAnsi="Arial" w:cs="Arial"/>
          <w:b/>
          <w:szCs w:val="24"/>
        </w:rPr>
        <w:t xml:space="preserve">sługi </w:t>
      </w:r>
      <w:r w:rsidR="00087D59" w:rsidRPr="00954AAF">
        <w:rPr>
          <w:rFonts w:ascii="Arial" w:eastAsia="Times New Roman" w:hAnsi="Arial" w:cs="Arial"/>
          <w:b/>
          <w:szCs w:val="24"/>
        </w:rPr>
        <w:t>o</w:t>
      </w:r>
      <w:r w:rsidRPr="00954AAF">
        <w:rPr>
          <w:rFonts w:ascii="Arial" w:eastAsia="Times New Roman" w:hAnsi="Arial" w:cs="Arial"/>
          <w:b/>
          <w:szCs w:val="24"/>
        </w:rPr>
        <w:t>piekuńcze.</w:t>
      </w:r>
      <w:r w:rsidRPr="00954AAF">
        <w:rPr>
          <w:rFonts w:ascii="Arial" w:eastAsia="Times New Roman" w:hAnsi="Arial" w:cs="Arial"/>
          <w:szCs w:val="24"/>
        </w:rPr>
        <w:t xml:space="preserve"> Program adresowany głównie do osób przejawiających duże trudności w funkcjonowaniu społecznym. Realizowany poprzez regularne wizyty domowe terapeutów. Obejmuje szeroki zakres działań, zawierający pomoc w przełamywaniu izolacji, interwencje kryzysowe</w:t>
      </w:r>
      <w:r w:rsidR="009E71C4">
        <w:rPr>
          <w:rFonts w:ascii="Arial" w:eastAsia="Times New Roman" w:hAnsi="Arial" w:cs="Arial"/>
          <w:szCs w:val="24"/>
        </w:rPr>
        <w:br/>
      </w:r>
      <w:r w:rsidRPr="00954AAF">
        <w:rPr>
          <w:rFonts w:ascii="Arial" w:eastAsia="Times New Roman" w:hAnsi="Arial" w:cs="Arial"/>
          <w:szCs w:val="24"/>
        </w:rPr>
        <w:t xml:space="preserve">oraz wspieranie w procesie leczenia. </w:t>
      </w:r>
    </w:p>
    <w:p w14:paraId="30E79741" w14:textId="4179C097" w:rsidR="00C71673" w:rsidRPr="00954AAF" w:rsidRDefault="00C71673" w:rsidP="003C2138">
      <w:pPr>
        <w:pStyle w:val="Akapitzlist"/>
        <w:numPr>
          <w:ilvl w:val="0"/>
          <w:numId w:val="51"/>
        </w:numPr>
        <w:spacing w:line="276" w:lineRule="auto"/>
        <w:ind w:left="284" w:hanging="284"/>
        <w:jc w:val="left"/>
        <w:rPr>
          <w:rFonts w:ascii="Arial" w:eastAsia="Times New Roman" w:hAnsi="Arial" w:cs="Arial"/>
          <w:szCs w:val="24"/>
        </w:rPr>
      </w:pPr>
      <w:r w:rsidRPr="00954AAF">
        <w:rPr>
          <w:rFonts w:ascii="Arial" w:eastAsia="Times New Roman" w:hAnsi="Arial" w:cs="Arial"/>
          <w:b/>
          <w:szCs w:val="24"/>
        </w:rPr>
        <w:t xml:space="preserve">Chronione </w:t>
      </w:r>
      <w:r w:rsidR="00087D59" w:rsidRPr="00954AAF">
        <w:rPr>
          <w:rFonts w:ascii="Arial" w:eastAsia="Times New Roman" w:hAnsi="Arial" w:cs="Arial"/>
          <w:b/>
          <w:szCs w:val="24"/>
        </w:rPr>
        <w:t>z</w:t>
      </w:r>
      <w:r w:rsidRPr="00954AAF">
        <w:rPr>
          <w:rFonts w:ascii="Arial" w:eastAsia="Times New Roman" w:hAnsi="Arial" w:cs="Arial"/>
          <w:b/>
          <w:szCs w:val="24"/>
        </w:rPr>
        <w:t>akwaterowanie.</w:t>
      </w:r>
      <w:r w:rsidRPr="00954AAF">
        <w:rPr>
          <w:rFonts w:ascii="Arial" w:eastAsia="Times New Roman" w:hAnsi="Arial" w:cs="Arial"/>
          <w:szCs w:val="24"/>
        </w:rPr>
        <w:t xml:space="preserve"> Dostępne w formie hosteli lub mieszkań chronionych. Zapewniają bezpieczne miejsce do życia oraz wsparcie terapeutów. Pozwalają</w:t>
      </w:r>
      <w:r w:rsidR="002D446A">
        <w:rPr>
          <w:rFonts w:ascii="Arial" w:eastAsia="Times New Roman" w:hAnsi="Arial" w:cs="Arial"/>
          <w:szCs w:val="24"/>
        </w:rPr>
        <w:t xml:space="preserve"> </w:t>
      </w:r>
      <w:r w:rsidRPr="00954AAF">
        <w:rPr>
          <w:rFonts w:ascii="Arial" w:eastAsia="Times New Roman" w:hAnsi="Arial" w:cs="Arial"/>
          <w:szCs w:val="24"/>
        </w:rPr>
        <w:t xml:space="preserve">na pobyt w dłuższym lub krótszym (treningowym) okresie. Zwykle stanowią fundament dla uczestnictwa w innych programach oparcia. </w:t>
      </w:r>
    </w:p>
    <w:p w14:paraId="54A08E3C" w14:textId="3C12C055" w:rsidR="00C71673" w:rsidRPr="00954AAF" w:rsidRDefault="00C71673" w:rsidP="003C2138">
      <w:pPr>
        <w:pStyle w:val="Akapitzlist"/>
        <w:numPr>
          <w:ilvl w:val="0"/>
          <w:numId w:val="51"/>
        </w:numPr>
        <w:spacing w:line="276" w:lineRule="auto"/>
        <w:ind w:left="284" w:hanging="284"/>
        <w:jc w:val="left"/>
        <w:rPr>
          <w:rFonts w:ascii="Arial" w:eastAsia="Times New Roman" w:hAnsi="Arial" w:cs="Arial"/>
          <w:szCs w:val="24"/>
        </w:rPr>
      </w:pPr>
      <w:r w:rsidRPr="00954AAF">
        <w:rPr>
          <w:rFonts w:ascii="Arial" w:eastAsia="Times New Roman" w:hAnsi="Arial" w:cs="Arial"/>
          <w:b/>
          <w:szCs w:val="24"/>
        </w:rPr>
        <w:t xml:space="preserve">Programy </w:t>
      </w:r>
      <w:r w:rsidR="00087D59" w:rsidRPr="00954AAF">
        <w:rPr>
          <w:rFonts w:ascii="Arial" w:eastAsia="Times New Roman" w:hAnsi="Arial" w:cs="Arial"/>
          <w:b/>
          <w:szCs w:val="24"/>
        </w:rPr>
        <w:t>a</w:t>
      </w:r>
      <w:r w:rsidRPr="00954AAF">
        <w:rPr>
          <w:rFonts w:ascii="Arial" w:eastAsia="Times New Roman" w:hAnsi="Arial" w:cs="Arial"/>
          <w:b/>
          <w:szCs w:val="24"/>
        </w:rPr>
        <w:t xml:space="preserve">ktywizacji </w:t>
      </w:r>
      <w:r w:rsidR="00087D59" w:rsidRPr="00954AAF">
        <w:rPr>
          <w:rFonts w:ascii="Arial" w:eastAsia="Times New Roman" w:hAnsi="Arial" w:cs="Arial"/>
          <w:b/>
          <w:szCs w:val="24"/>
        </w:rPr>
        <w:t>z</w:t>
      </w:r>
      <w:r w:rsidRPr="00954AAF">
        <w:rPr>
          <w:rFonts w:ascii="Arial" w:eastAsia="Times New Roman" w:hAnsi="Arial" w:cs="Arial"/>
          <w:b/>
          <w:szCs w:val="24"/>
        </w:rPr>
        <w:t>awodowej.</w:t>
      </w:r>
      <w:r w:rsidRPr="00954AAF">
        <w:rPr>
          <w:rFonts w:ascii="Arial" w:eastAsia="Times New Roman" w:hAnsi="Arial" w:cs="Arial"/>
          <w:szCs w:val="24"/>
        </w:rPr>
        <w:t xml:space="preserve"> Obejmują szeroką gamę działań: od punktów aktywizacji zawodowej oferujących pomoc w zakresie poszukiwania miejsc pracy, diagnozę zawodową i</w:t>
      </w:r>
      <w:r w:rsidR="008470A7" w:rsidRPr="00954AAF">
        <w:rPr>
          <w:rFonts w:ascii="Arial" w:eastAsia="Times New Roman" w:hAnsi="Arial" w:cs="Arial"/>
          <w:szCs w:val="24"/>
        </w:rPr>
        <w:t> </w:t>
      </w:r>
      <w:r w:rsidRPr="00954AAF">
        <w:rPr>
          <w:rFonts w:ascii="Arial" w:eastAsia="Times New Roman" w:hAnsi="Arial" w:cs="Arial"/>
          <w:szCs w:val="24"/>
        </w:rPr>
        <w:t>pomoc psychologiczną aż do kompleksowych projektów oferujących zatrudnienie</w:t>
      </w:r>
      <w:r w:rsidRPr="00954AAF">
        <w:rPr>
          <w:rFonts w:ascii="Arial" w:hAnsi="Arial" w:cs="Arial"/>
          <w:szCs w:val="24"/>
          <w:vertAlign w:val="superscript"/>
        </w:rPr>
        <w:footnoteReference w:id="17"/>
      </w:r>
      <w:r w:rsidRPr="00954AAF">
        <w:rPr>
          <w:rFonts w:ascii="Arial" w:eastAsia="Times New Roman" w:hAnsi="Arial" w:cs="Arial"/>
          <w:szCs w:val="24"/>
        </w:rPr>
        <w:t>.</w:t>
      </w:r>
      <w:r w:rsidR="00087D59" w:rsidRPr="00954AAF">
        <w:rPr>
          <w:rFonts w:ascii="Arial" w:eastAsia="Times New Roman" w:hAnsi="Arial" w:cs="Arial"/>
          <w:szCs w:val="24"/>
        </w:rPr>
        <w:t xml:space="preserve"> </w:t>
      </w:r>
      <w:r w:rsidRPr="00954AAF">
        <w:rPr>
          <w:rFonts w:ascii="Arial" w:eastAsia="Times New Roman" w:hAnsi="Arial" w:cs="Arial"/>
          <w:szCs w:val="24"/>
        </w:rPr>
        <w:t>Wymienione powyżej programy i usługi są w znacznym stopniu zróżnicowane, zarówno pod kątem intensywności jak i czasu trwania. Wybór określonego programu zależy od potrzeb jak i od możliwości osoby chorującej. Dlatego niezwykle ważna jest wstępna diagnoza psychospołeczna osoby, która poszukuje wsparcia.</w:t>
      </w:r>
    </w:p>
    <w:p w14:paraId="2E7D85D7" w14:textId="6E0339E5" w:rsidR="00C71673" w:rsidRPr="00954AAF" w:rsidRDefault="00C71673" w:rsidP="003C2138">
      <w:pPr>
        <w:pStyle w:val="Akapitzlist"/>
        <w:numPr>
          <w:ilvl w:val="0"/>
          <w:numId w:val="51"/>
        </w:numPr>
        <w:spacing w:line="276" w:lineRule="auto"/>
        <w:ind w:left="284" w:hanging="284"/>
        <w:jc w:val="left"/>
        <w:rPr>
          <w:rFonts w:ascii="Arial" w:hAnsi="Arial" w:cs="Arial"/>
          <w:iCs/>
          <w:szCs w:val="24"/>
        </w:rPr>
      </w:pPr>
      <w:r w:rsidRPr="00954AAF">
        <w:rPr>
          <w:rFonts w:ascii="Arial" w:hAnsi="Arial" w:cs="Arial"/>
          <w:b/>
          <w:bCs/>
          <w:iCs/>
          <w:szCs w:val="24"/>
        </w:rPr>
        <w:t xml:space="preserve">Programy wzmacniające kwalifikacje. </w:t>
      </w:r>
      <w:r w:rsidRPr="00954AAF">
        <w:rPr>
          <w:rFonts w:ascii="Arial" w:hAnsi="Arial" w:cs="Arial"/>
          <w:iCs/>
          <w:szCs w:val="24"/>
        </w:rPr>
        <w:t xml:space="preserve">Umożliwiają podnoszenia kwalifikacji osobom chorującym psychicznie co w znacznym stopniu przyczynia się do ich umacniania i wspierania procesu zdrowienia. W wielu przypadkach osoby chorujące psychicznie nie zdołały z powodu trudności jakie wiązały się z chorobą, zdobyć wykształcenia. Podobnie sprawa ma się </w:t>
      </w:r>
      <w:r w:rsidRPr="00954AAF">
        <w:rPr>
          <w:rFonts w:ascii="Arial" w:hAnsi="Arial" w:cs="Arial"/>
          <w:szCs w:val="24"/>
        </w:rPr>
        <w:t>z</w:t>
      </w:r>
      <w:r w:rsidR="00B6626C" w:rsidRPr="00954AAF">
        <w:rPr>
          <w:rFonts w:ascii="Arial" w:hAnsi="Arial" w:cs="Arial"/>
          <w:szCs w:val="24"/>
        </w:rPr>
        <w:t xml:space="preserve"> </w:t>
      </w:r>
      <w:r w:rsidRPr="00954AAF">
        <w:rPr>
          <w:rFonts w:ascii="Arial" w:hAnsi="Arial" w:cs="Arial"/>
          <w:szCs w:val="24"/>
        </w:rPr>
        <w:t>umiejętnościami</w:t>
      </w:r>
      <w:r w:rsidRPr="00954AAF">
        <w:rPr>
          <w:rFonts w:ascii="Arial" w:hAnsi="Arial" w:cs="Arial"/>
          <w:iCs/>
          <w:szCs w:val="24"/>
        </w:rPr>
        <w:t xml:space="preserve"> społecznymi</w:t>
      </w:r>
      <w:r w:rsidR="009E71C4">
        <w:rPr>
          <w:rFonts w:ascii="Arial" w:hAnsi="Arial" w:cs="Arial"/>
          <w:iCs/>
          <w:szCs w:val="24"/>
        </w:rPr>
        <w:br/>
      </w:r>
      <w:r w:rsidRPr="00954AAF">
        <w:rPr>
          <w:rFonts w:ascii="Arial" w:hAnsi="Arial" w:cs="Arial"/>
          <w:iCs/>
          <w:szCs w:val="24"/>
        </w:rPr>
        <w:t>i zawodowymi. Dostęp do programów szkoleniowych poprawiających sytuację zawodową jest również niedostateczny. Tym samym potencjalne możliwości osób chorujących są ograniczane co znacząco wpływa na ich sytuację na rynku pracy</w:t>
      </w:r>
      <w:r w:rsidR="009E71C4">
        <w:rPr>
          <w:rFonts w:ascii="Arial" w:hAnsi="Arial" w:cs="Arial"/>
          <w:iCs/>
          <w:szCs w:val="24"/>
        </w:rPr>
        <w:br/>
      </w:r>
      <w:r w:rsidRPr="00954AAF">
        <w:rPr>
          <w:rFonts w:ascii="Arial" w:hAnsi="Arial" w:cs="Arial"/>
          <w:iCs/>
          <w:szCs w:val="24"/>
        </w:rPr>
        <w:t xml:space="preserve">i utrudnia podejmowanie nowych ról społecznych. W efekcie przyczynia się również do wzmocnienia barier utrudniających uzyskanie samodzielności i niezależności. Warto pamiętać także o tym, że zdobywanie nowych kwalifikacji istotnie poprawia poczucie własnej wartości i buduje wiarę w siebie. </w:t>
      </w:r>
    </w:p>
    <w:p w14:paraId="20844E1E" w14:textId="61FEF05E" w:rsidR="00C71673" w:rsidRPr="00954AAF" w:rsidRDefault="00C71673" w:rsidP="003C2138">
      <w:pPr>
        <w:pStyle w:val="Akapitzlist"/>
        <w:numPr>
          <w:ilvl w:val="0"/>
          <w:numId w:val="51"/>
        </w:numPr>
        <w:spacing w:line="276" w:lineRule="auto"/>
        <w:ind w:left="284" w:hanging="284"/>
        <w:jc w:val="left"/>
        <w:rPr>
          <w:rFonts w:ascii="Arial" w:eastAsia="Calibri" w:hAnsi="Arial" w:cs="Arial"/>
          <w:iCs/>
          <w:szCs w:val="24"/>
          <w:vertAlign w:val="superscript"/>
        </w:rPr>
      </w:pPr>
      <w:r w:rsidRPr="00954AAF">
        <w:rPr>
          <w:rFonts w:ascii="Arial" w:eastAsia="Calibri" w:hAnsi="Arial" w:cs="Arial"/>
          <w:b/>
          <w:bCs/>
          <w:iCs/>
          <w:szCs w:val="24"/>
        </w:rPr>
        <w:t xml:space="preserve">Inicjatywy samopomocowe. </w:t>
      </w:r>
      <w:r w:rsidRPr="00954AAF">
        <w:rPr>
          <w:rFonts w:ascii="Arial" w:eastAsia="Calibri" w:hAnsi="Arial" w:cs="Arial"/>
          <w:iCs/>
          <w:szCs w:val="24"/>
        </w:rPr>
        <w:t xml:space="preserve">Polegają one przede wszystkim na angażowaniu się </w:t>
      </w:r>
      <w:r w:rsidR="00087D59" w:rsidRPr="00954AAF">
        <w:rPr>
          <w:rFonts w:ascii="Arial" w:eastAsia="Calibri" w:hAnsi="Arial" w:cs="Arial"/>
          <w:iCs/>
          <w:szCs w:val="24"/>
        </w:rPr>
        <w:br/>
      </w:r>
      <w:r w:rsidRPr="00954AAF">
        <w:rPr>
          <w:rFonts w:ascii="Arial" w:eastAsia="Calibri" w:hAnsi="Arial" w:cs="Arial"/>
          <w:iCs/>
          <w:szCs w:val="24"/>
        </w:rPr>
        <w:t>w działalność grup samopomocowych. Grupy takie, tworzone przez osoby chorujące psychicznie, bez udziału profesjonalistów, zapewniają dostęp</w:t>
      </w:r>
      <w:r w:rsidR="009E71C4">
        <w:rPr>
          <w:rFonts w:ascii="Arial" w:eastAsia="Calibri" w:hAnsi="Arial" w:cs="Arial"/>
          <w:iCs/>
          <w:szCs w:val="24"/>
        </w:rPr>
        <w:br/>
      </w:r>
      <w:r w:rsidRPr="00954AAF">
        <w:rPr>
          <w:rFonts w:ascii="Arial" w:eastAsia="Calibri" w:hAnsi="Arial" w:cs="Arial"/>
          <w:iCs/>
          <w:szCs w:val="24"/>
        </w:rPr>
        <w:t>do wsparcia, wzajemnych interakcji, poczucia bezpieczeństwa i przydatności.</w:t>
      </w:r>
      <w:r w:rsidR="009E71C4">
        <w:rPr>
          <w:rFonts w:ascii="Arial" w:eastAsia="Calibri" w:hAnsi="Arial" w:cs="Arial"/>
          <w:iCs/>
          <w:szCs w:val="24"/>
        </w:rPr>
        <w:br/>
      </w:r>
      <w:r w:rsidRPr="00954AAF">
        <w:rPr>
          <w:rFonts w:ascii="Arial" w:eastAsia="Calibri" w:hAnsi="Arial" w:cs="Arial"/>
          <w:iCs/>
          <w:szCs w:val="24"/>
        </w:rPr>
        <w:t>Do innych działań samopomocowych należy zaliczyć prowadzenie działań antystygmatyzacyjnych oraz zapewniających pomoc dla innych chorych</w:t>
      </w:r>
      <w:r w:rsidR="009E71C4">
        <w:rPr>
          <w:rFonts w:ascii="Arial" w:eastAsia="Calibri" w:hAnsi="Arial" w:cs="Arial"/>
          <w:iCs/>
          <w:szCs w:val="24"/>
        </w:rPr>
        <w:br/>
      </w:r>
      <w:r w:rsidRPr="00954AAF">
        <w:rPr>
          <w:rFonts w:ascii="Arial" w:eastAsia="Calibri" w:hAnsi="Arial" w:cs="Arial"/>
          <w:iCs/>
          <w:szCs w:val="24"/>
        </w:rPr>
        <w:t>(np. w formie porad telefonicznych)</w:t>
      </w:r>
      <w:r w:rsidR="00396EEA" w:rsidRPr="00954AAF">
        <w:rPr>
          <w:rFonts w:ascii="Arial" w:eastAsia="Calibri" w:hAnsi="Arial" w:cs="Arial"/>
          <w:iCs/>
          <w:szCs w:val="24"/>
          <w:vertAlign w:val="superscript"/>
        </w:rPr>
        <w:t>17.</w:t>
      </w:r>
    </w:p>
    <w:p w14:paraId="66E9E946" w14:textId="0C582B15" w:rsidR="00C71673" w:rsidRPr="00954AAF" w:rsidRDefault="00C71673" w:rsidP="003C2138">
      <w:pPr>
        <w:spacing w:line="276" w:lineRule="auto"/>
        <w:jc w:val="left"/>
        <w:rPr>
          <w:rFonts w:ascii="Arial" w:eastAsia="Times New Roman" w:hAnsi="Arial" w:cs="Arial"/>
          <w:szCs w:val="24"/>
        </w:rPr>
      </w:pPr>
      <w:r w:rsidRPr="00954AAF">
        <w:rPr>
          <w:rFonts w:ascii="Arial" w:eastAsia="Times New Roman" w:hAnsi="Arial" w:cs="Arial"/>
          <w:szCs w:val="24"/>
        </w:rPr>
        <w:t>Programy środowiskowe, w tym realizowane w latach 2018–2019 na Mazowszu, można podzielić na dwie grupy pod względem ich celów operac</w:t>
      </w:r>
      <w:r w:rsidR="009E71C4">
        <w:rPr>
          <w:rFonts w:ascii="Arial" w:eastAsia="Times New Roman" w:hAnsi="Arial" w:cs="Arial"/>
          <w:szCs w:val="24"/>
        </w:rPr>
        <w:t xml:space="preserve">yjnych. Pierwsze są nakierowane </w:t>
      </w:r>
      <w:r w:rsidRPr="00954AAF">
        <w:rPr>
          <w:rFonts w:ascii="Arial" w:eastAsia="Times New Roman" w:hAnsi="Arial" w:cs="Arial"/>
          <w:szCs w:val="24"/>
        </w:rPr>
        <w:t>na podtrzymanie bieżąceg</w:t>
      </w:r>
      <w:r w:rsidR="009E71C4">
        <w:rPr>
          <w:rFonts w:ascii="Arial" w:eastAsia="Times New Roman" w:hAnsi="Arial" w:cs="Arial"/>
          <w:szCs w:val="24"/>
        </w:rPr>
        <w:t xml:space="preserve">o funkcjonowania i zapobieganie </w:t>
      </w:r>
      <w:r w:rsidRPr="00954AAF">
        <w:rPr>
          <w:rFonts w:ascii="Arial" w:eastAsia="Times New Roman" w:hAnsi="Arial" w:cs="Arial"/>
          <w:szCs w:val="24"/>
        </w:rPr>
        <w:t xml:space="preserve">hospitalizacji. Są niezbyt intensywne w sposobie realizacji i ostrożnie dozujące aktywizację społeczną. Należą do nich </w:t>
      </w:r>
      <w:r w:rsidR="00FA3C2B" w:rsidRPr="00954AAF">
        <w:rPr>
          <w:rFonts w:ascii="Arial" w:eastAsia="Times New Roman" w:hAnsi="Arial" w:cs="Arial"/>
          <w:szCs w:val="24"/>
        </w:rPr>
        <w:t>ś</w:t>
      </w:r>
      <w:r w:rsidRPr="00954AAF">
        <w:rPr>
          <w:rFonts w:ascii="Arial" w:eastAsia="Times New Roman" w:hAnsi="Arial" w:cs="Arial"/>
          <w:szCs w:val="24"/>
        </w:rPr>
        <w:t xml:space="preserve">rodowiskowe </w:t>
      </w:r>
      <w:r w:rsidR="00FA3C2B" w:rsidRPr="00954AAF">
        <w:rPr>
          <w:rFonts w:ascii="Arial" w:eastAsia="Times New Roman" w:hAnsi="Arial" w:cs="Arial"/>
          <w:szCs w:val="24"/>
        </w:rPr>
        <w:t>d</w:t>
      </w:r>
      <w:r w:rsidRPr="00954AAF">
        <w:rPr>
          <w:rFonts w:ascii="Arial" w:eastAsia="Times New Roman" w:hAnsi="Arial" w:cs="Arial"/>
          <w:szCs w:val="24"/>
        </w:rPr>
        <w:t xml:space="preserve">omy </w:t>
      </w:r>
      <w:r w:rsidR="00FA3C2B" w:rsidRPr="00954AAF">
        <w:rPr>
          <w:rFonts w:ascii="Arial" w:eastAsia="Times New Roman" w:hAnsi="Arial" w:cs="Arial"/>
          <w:szCs w:val="24"/>
        </w:rPr>
        <w:t>s</w:t>
      </w:r>
      <w:r w:rsidRPr="00954AAF">
        <w:rPr>
          <w:rFonts w:ascii="Arial" w:eastAsia="Times New Roman" w:hAnsi="Arial" w:cs="Arial"/>
          <w:szCs w:val="24"/>
        </w:rPr>
        <w:t xml:space="preserve">amopomocy, </w:t>
      </w:r>
      <w:r w:rsidR="00FA3C2B" w:rsidRPr="00954AAF">
        <w:rPr>
          <w:rFonts w:ascii="Arial" w:eastAsia="Times New Roman" w:hAnsi="Arial" w:cs="Arial"/>
          <w:szCs w:val="24"/>
        </w:rPr>
        <w:t>s</w:t>
      </w:r>
      <w:r w:rsidRPr="00954AAF">
        <w:rPr>
          <w:rFonts w:ascii="Arial" w:eastAsia="Times New Roman" w:hAnsi="Arial" w:cs="Arial"/>
          <w:szCs w:val="24"/>
        </w:rPr>
        <w:t xml:space="preserve">pecjalistyczne </w:t>
      </w:r>
      <w:r w:rsidR="00FA3C2B" w:rsidRPr="00954AAF">
        <w:rPr>
          <w:rFonts w:ascii="Arial" w:eastAsia="Times New Roman" w:hAnsi="Arial" w:cs="Arial"/>
          <w:szCs w:val="24"/>
        </w:rPr>
        <w:t>u</w:t>
      </w:r>
      <w:r w:rsidRPr="00954AAF">
        <w:rPr>
          <w:rFonts w:ascii="Arial" w:eastAsia="Times New Roman" w:hAnsi="Arial" w:cs="Arial"/>
          <w:szCs w:val="24"/>
        </w:rPr>
        <w:t xml:space="preserve">sługi </w:t>
      </w:r>
      <w:r w:rsidR="00FA3C2B" w:rsidRPr="00954AAF">
        <w:rPr>
          <w:rFonts w:ascii="Arial" w:eastAsia="Times New Roman" w:hAnsi="Arial" w:cs="Arial"/>
          <w:szCs w:val="24"/>
        </w:rPr>
        <w:t>o</w:t>
      </w:r>
      <w:r w:rsidRPr="00954AAF">
        <w:rPr>
          <w:rFonts w:ascii="Arial" w:eastAsia="Times New Roman" w:hAnsi="Arial" w:cs="Arial"/>
          <w:szCs w:val="24"/>
        </w:rPr>
        <w:t xml:space="preserve">piekuńcze i </w:t>
      </w:r>
      <w:r w:rsidR="00FA3C2B" w:rsidRPr="00954AAF">
        <w:rPr>
          <w:rFonts w:ascii="Arial" w:eastAsia="Times New Roman" w:hAnsi="Arial" w:cs="Arial"/>
          <w:szCs w:val="24"/>
        </w:rPr>
        <w:t>k</w:t>
      </w:r>
      <w:r w:rsidRPr="00954AAF">
        <w:rPr>
          <w:rFonts w:ascii="Arial" w:eastAsia="Times New Roman" w:hAnsi="Arial" w:cs="Arial"/>
          <w:szCs w:val="24"/>
        </w:rPr>
        <w:t xml:space="preserve">luby. Drugie to działania nastawione na większą intensywność oddziaływań i silniejszą aktywizację. Należą do nich </w:t>
      </w:r>
      <w:r w:rsidR="00FA3C2B" w:rsidRPr="00954AAF">
        <w:rPr>
          <w:rFonts w:ascii="Arial" w:eastAsia="Times New Roman" w:hAnsi="Arial" w:cs="Arial"/>
          <w:szCs w:val="24"/>
        </w:rPr>
        <w:t>w</w:t>
      </w:r>
      <w:r w:rsidRPr="00954AAF">
        <w:rPr>
          <w:rFonts w:ascii="Arial" w:eastAsia="Times New Roman" w:hAnsi="Arial" w:cs="Arial"/>
          <w:szCs w:val="24"/>
        </w:rPr>
        <w:t xml:space="preserve">arsztaty </w:t>
      </w:r>
      <w:r w:rsidR="00FA3C2B" w:rsidRPr="00954AAF">
        <w:rPr>
          <w:rFonts w:ascii="Arial" w:eastAsia="Times New Roman" w:hAnsi="Arial" w:cs="Arial"/>
          <w:szCs w:val="24"/>
        </w:rPr>
        <w:t>t</w:t>
      </w:r>
      <w:r w:rsidRPr="00954AAF">
        <w:rPr>
          <w:rFonts w:ascii="Arial" w:eastAsia="Times New Roman" w:hAnsi="Arial" w:cs="Arial"/>
          <w:szCs w:val="24"/>
        </w:rPr>
        <w:t xml:space="preserve">erapii </w:t>
      </w:r>
      <w:r w:rsidR="00FA3C2B" w:rsidRPr="00954AAF">
        <w:rPr>
          <w:rFonts w:ascii="Arial" w:eastAsia="Times New Roman" w:hAnsi="Arial" w:cs="Arial"/>
          <w:szCs w:val="24"/>
        </w:rPr>
        <w:t>z</w:t>
      </w:r>
      <w:r w:rsidRPr="00954AAF">
        <w:rPr>
          <w:rFonts w:ascii="Arial" w:eastAsia="Times New Roman" w:hAnsi="Arial" w:cs="Arial"/>
          <w:szCs w:val="24"/>
        </w:rPr>
        <w:t xml:space="preserve">ajęciowej, </w:t>
      </w:r>
      <w:r w:rsidR="00FA3C2B" w:rsidRPr="00954AAF">
        <w:rPr>
          <w:rFonts w:ascii="Arial" w:eastAsia="Times New Roman" w:hAnsi="Arial" w:cs="Arial"/>
          <w:szCs w:val="24"/>
        </w:rPr>
        <w:t>m</w:t>
      </w:r>
      <w:r w:rsidRPr="00954AAF">
        <w:rPr>
          <w:rFonts w:ascii="Arial" w:eastAsia="Times New Roman" w:hAnsi="Arial" w:cs="Arial"/>
          <w:szCs w:val="24"/>
        </w:rPr>
        <w:t>ieszkania</w:t>
      </w:r>
      <w:r w:rsidR="00FA3C2B" w:rsidRPr="00954AAF">
        <w:rPr>
          <w:rFonts w:ascii="Arial" w:eastAsia="Times New Roman" w:hAnsi="Arial" w:cs="Arial"/>
          <w:szCs w:val="24"/>
        </w:rPr>
        <w:t xml:space="preserve"> c</w:t>
      </w:r>
      <w:r w:rsidRPr="00954AAF">
        <w:rPr>
          <w:rFonts w:ascii="Arial" w:eastAsia="Times New Roman" w:hAnsi="Arial" w:cs="Arial"/>
          <w:szCs w:val="24"/>
        </w:rPr>
        <w:t xml:space="preserve">hronione, </w:t>
      </w:r>
      <w:r w:rsidR="00FA3C2B" w:rsidRPr="00954AAF">
        <w:rPr>
          <w:rFonts w:ascii="Arial" w:eastAsia="Times New Roman" w:hAnsi="Arial" w:cs="Arial"/>
          <w:szCs w:val="24"/>
        </w:rPr>
        <w:t>p</w:t>
      </w:r>
      <w:r w:rsidRPr="00954AAF">
        <w:rPr>
          <w:rFonts w:ascii="Arial" w:eastAsia="Times New Roman" w:hAnsi="Arial" w:cs="Arial"/>
          <w:szCs w:val="24"/>
        </w:rPr>
        <w:t xml:space="preserve">rogramy </w:t>
      </w:r>
      <w:r w:rsidR="00FA3C2B" w:rsidRPr="00954AAF">
        <w:rPr>
          <w:rFonts w:ascii="Arial" w:eastAsia="Times New Roman" w:hAnsi="Arial" w:cs="Arial"/>
          <w:szCs w:val="24"/>
        </w:rPr>
        <w:t>a</w:t>
      </w:r>
      <w:r w:rsidRPr="00954AAF">
        <w:rPr>
          <w:rFonts w:ascii="Arial" w:eastAsia="Times New Roman" w:hAnsi="Arial" w:cs="Arial"/>
          <w:szCs w:val="24"/>
        </w:rPr>
        <w:t xml:space="preserve">ktywizacji </w:t>
      </w:r>
      <w:r w:rsidR="00FA3C2B" w:rsidRPr="00954AAF">
        <w:rPr>
          <w:rFonts w:ascii="Arial" w:eastAsia="Times New Roman" w:hAnsi="Arial" w:cs="Arial"/>
          <w:szCs w:val="24"/>
        </w:rPr>
        <w:t>z</w:t>
      </w:r>
      <w:r w:rsidRPr="00954AAF">
        <w:rPr>
          <w:rFonts w:ascii="Arial" w:eastAsia="Times New Roman" w:hAnsi="Arial" w:cs="Arial"/>
          <w:szCs w:val="24"/>
        </w:rPr>
        <w:t xml:space="preserve">awodowej, </w:t>
      </w:r>
      <w:r w:rsidR="00FA3C2B" w:rsidRPr="00954AAF">
        <w:rPr>
          <w:rFonts w:ascii="Arial" w:eastAsia="Times New Roman" w:hAnsi="Arial" w:cs="Arial"/>
          <w:szCs w:val="24"/>
        </w:rPr>
        <w:t>p</w:t>
      </w:r>
      <w:r w:rsidRPr="00954AAF">
        <w:rPr>
          <w:rFonts w:ascii="Arial" w:eastAsia="Times New Roman" w:hAnsi="Arial" w:cs="Arial"/>
          <w:szCs w:val="24"/>
        </w:rPr>
        <w:t>odnoszeni</w:t>
      </w:r>
      <w:r w:rsidR="00FA3C2B" w:rsidRPr="00954AAF">
        <w:rPr>
          <w:rFonts w:ascii="Arial" w:eastAsia="Times New Roman" w:hAnsi="Arial" w:cs="Arial"/>
          <w:szCs w:val="24"/>
        </w:rPr>
        <w:t>e</w:t>
      </w:r>
      <w:r w:rsidRPr="00954AAF">
        <w:rPr>
          <w:rFonts w:ascii="Arial" w:eastAsia="Times New Roman" w:hAnsi="Arial" w:cs="Arial"/>
          <w:szCs w:val="24"/>
        </w:rPr>
        <w:t xml:space="preserve"> </w:t>
      </w:r>
      <w:r w:rsidR="00FA3C2B" w:rsidRPr="00954AAF">
        <w:rPr>
          <w:rFonts w:ascii="Arial" w:eastAsia="Times New Roman" w:hAnsi="Arial" w:cs="Arial"/>
          <w:szCs w:val="24"/>
        </w:rPr>
        <w:t>k</w:t>
      </w:r>
      <w:r w:rsidRPr="00954AAF">
        <w:rPr>
          <w:rFonts w:ascii="Arial" w:eastAsia="Times New Roman" w:hAnsi="Arial" w:cs="Arial"/>
          <w:szCs w:val="24"/>
        </w:rPr>
        <w:t xml:space="preserve">walifikacji oraz </w:t>
      </w:r>
      <w:r w:rsidR="00FA3C2B" w:rsidRPr="00954AAF">
        <w:rPr>
          <w:rFonts w:ascii="Arial" w:eastAsia="Times New Roman" w:hAnsi="Arial" w:cs="Arial"/>
          <w:szCs w:val="24"/>
        </w:rPr>
        <w:t>i</w:t>
      </w:r>
      <w:r w:rsidRPr="00954AAF">
        <w:rPr>
          <w:rFonts w:ascii="Arial" w:eastAsia="Times New Roman" w:hAnsi="Arial" w:cs="Arial"/>
          <w:szCs w:val="24"/>
        </w:rPr>
        <w:t xml:space="preserve">nicjatywy </w:t>
      </w:r>
      <w:r w:rsidR="00FA3C2B" w:rsidRPr="00954AAF">
        <w:rPr>
          <w:rFonts w:ascii="Arial" w:eastAsia="Times New Roman" w:hAnsi="Arial" w:cs="Arial"/>
          <w:szCs w:val="24"/>
        </w:rPr>
        <w:t>s</w:t>
      </w:r>
      <w:r w:rsidRPr="00954AAF">
        <w:rPr>
          <w:rFonts w:ascii="Arial" w:eastAsia="Times New Roman" w:hAnsi="Arial" w:cs="Arial"/>
          <w:szCs w:val="24"/>
        </w:rPr>
        <w:t xml:space="preserve">amopomocowe. </w:t>
      </w:r>
    </w:p>
    <w:p w14:paraId="36A721F5" w14:textId="3D99B689" w:rsidR="00C71673" w:rsidRPr="00954AAF" w:rsidRDefault="00C71673" w:rsidP="003C2138">
      <w:pPr>
        <w:spacing w:line="276" w:lineRule="auto"/>
        <w:jc w:val="left"/>
        <w:rPr>
          <w:rFonts w:ascii="Arial" w:eastAsia="Times New Roman" w:hAnsi="Arial" w:cs="Arial"/>
          <w:szCs w:val="24"/>
        </w:rPr>
      </w:pPr>
      <w:r w:rsidRPr="00954AAF">
        <w:rPr>
          <w:rFonts w:ascii="Arial" w:eastAsia="Times New Roman" w:hAnsi="Arial" w:cs="Arial"/>
          <w:szCs w:val="24"/>
        </w:rPr>
        <w:t>Warto zaznaczyć, ż</w:t>
      </w:r>
      <w:r w:rsidR="00FA3C2B" w:rsidRPr="00954AAF">
        <w:rPr>
          <w:rFonts w:ascii="Arial" w:eastAsia="Times New Roman" w:hAnsi="Arial" w:cs="Arial"/>
          <w:szCs w:val="24"/>
        </w:rPr>
        <w:t>e</w:t>
      </w:r>
      <w:r w:rsidRPr="00954AAF">
        <w:rPr>
          <w:rFonts w:ascii="Arial" w:eastAsia="Times New Roman" w:hAnsi="Arial" w:cs="Arial"/>
          <w:szCs w:val="24"/>
        </w:rPr>
        <w:t xml:space="preserve"> badania dotyczące efektywności systemów wsparcia środowiskowego wykazały, że chorujące na schizofrenię osoby, uczestniczące </w:t>
      </w:r>
      <w:r w:rsidR="002D446A">
        <w:rPr>
          <w:rFonts w:ascii="Arial" w:eastAsia="Times New Roman" w:hAnsi="Arial" w:cs="Arial"/>
          <w:szCs w:val="24"/>
        </w:rPr>
        <w:br/>
      </w:r>
      <w:r w:rsidRPr="00954AAF">
        <w:rPr>
          <w:rFonts w:ascii="Arial" w:eastAsia="Times New Roman" w:hAnsi="Arial" w:cs="Arial"/>
          <w:szCs w:val="24"/>
        </w:rPr>
        <w:t>w nich, dysponują liczniejszymi sieciami społecznymi, lepszym poziomem funkcjonowania społecznego oraz wyższym deklarowanym poziomem jakości życia w porównaniu</w:t>
      </w:r>
      <w:r w:rsidR="002D446A">
        <w:rPr>
          <w:rFonts w:ascii="Arial" w:eastAsia="Times New Roman" w:hAnsi="Arial" w:cs="Arial"/>
          <w:szCs w:val="24"/>
        </w:rPr>
        <w:t xml:space="preserve"> </w:t>
      </w:r>
      <w:r w:rsidRPr="00954AAF">
        <w:rPr>
          <w:rFonts w:ascii="Arial" w:eastAsia="Times New Roman" w:hAnsi="Arial" w:cs="Arial"/>
          <w:szCs w:val="24"/>
        </w:rPr>
        <w:t>z chorymi, którzy w takich programach nie uczestniczyli</w:t>
      </w:r>
      <w:r w:rsidRPr="00954AAF">
        <w:rPr>
          <w:rFonts w:ascii="Arial" w:eastAsia="Times New Roman" w:hAnsi="Arial" w:cs="Arial"/>
          <w:szCs w:val="24"/>
          <w:vertAlign w:val="superscript"/>
        </w:rPr>
        <w:footnoteReference w:id="18"/>
      </w:r>
      <w:r w:rsidRPr="00954AAF">
        <w:rPr>
          <w:rFonts w:ascii="Arial" w:eastAsia="Times New Roman" w:hAnsi="Arial" w:cs="Arial"/>
          <w:szCs w:val="24"/>
        </w:rPr>
        <w:t>.</w:t>
      </w:r>
    </w:p>
    <w:p w14:paraId="44CE93B0" w14:textId="4CFC8620" w:rsidR="00C71673" w:rsidRPr="00954AAF" w:rsidRDefault="00C71673" w:rsidP="003C2138">
      <w:pPr>
        <w:widowControl w:val="0"/>
        <w:suppressAutoHyphens/>
        <w:spacing w:line="276" w:lineRule="auto"/>
        <w:jc w:val="left"/>
        <w:rPr>
          <w:rFonts w:ascii="Arial" w:eastAsiaTheme="majorEastAsia" w:hAnsi="Arial" w:cs="Arial"/>
          <w:bCs/>
          <w:kern w:val="24"/>
          <w:szCs w:val="24"/>
        </w:rPr>
      </w:pPr>
      <w:r w:rsidRPr="00954AAF">
        <w:rPr>
          <w:rFonts w:ascii="Arial" w:eastAsiaTheme="minorEastAsia" w:hAnsi="Arial" w:cs="Arial"/>
          <w:szCs w:val="24"/>
        </w:rPr>
        <w:t xml:space="preserve">W kontekście skutecznych działań zwiększających oparcie </w:t>
      </w:r>
      <w:r w:rsidR="00830E8B" w:rsidRPr="00954AAF">
        <w:rPr>
          <w:rFonts w:ascii="Arial" w:eastAsiaTheme="minorEastAsia" w:hAnsi="Arial" w:cs="Arial"/>
          <w:szCs w:val="24"/>
        </w:rPr>
        <w:t xml:space="preserve">warto </w:t>
      </w:r>
      <w:r w:rsidRPr="00954AAF">
        <w:rPr>
          <w:rFonts w:ascii="Arial" w:eastAsiaTheme="minorEastAsia" w:hAnsi="Arial" w:cs="Arial"/>
          <w:szCs w:val="24"/>
        </w:rPr>
        <w:t>podkreślić rol</w:t>
      </w:r>
      <w:r w:rsidR="00DC6AE2" w:rsidRPr="00954AAF">
        <w:rPr>
          <w:rFonts w:ascii="Arial" w:eastAsiaTheme="minorEastAsia" w:hAnsi="Arial" w:cs="Arial"/>
          <w:szCs w:val="24"/>
        </w:rPr>
        <w:t>ę</w:t>
      </w:r>
      <w:r w:rsidRPr="00954AAF">
        <w:rPr>
          <w:rFonts w:ascii="Arial" w:eastAsiaTheme="minorEastAsia" w:hAnsi="Arial" w:cs="Arial"/>
          <w:szCs w:val="24"/>
        </w:rPr>
        <w:t xml:space="preserve"> grup samopomocowych osób chorujących psychicznie. Są to nieformalne grupy nastawione przede wszystkim na udzielanie wsparcia emocjonalnego oraz dzielenia się swoimi doświadczeniami w przebiegu procesu zdrowienia. Członkowie tych grup angażują się zwykle w działania destygmatyzacyjne nastawione na zmianę wizerunku osób chorujących psychicznie i ochronę praw człowieka w odniesieniu </w:t>
      </w:r>
      <w:r w:rsidR="002D446A">
        <w:rPr>
          <w:rFonts w:ascii="Arial" w:eastAsiaTheme="minorEastAsia" w:hAnsi="Arial" w:cs="Arial"/>
          <w:szCs w:val="24"/>
        </w:rPr>
        <w:br/>
      </w:r>
      <w:r w:rsidRPr="00954AAF">
        <w:rPr>
          <w:rFonts w:ascii="Arial" w:eastAsiaTheme="minorEastAsia" w:hAnsi="Arial" w:cs="Arial"/>
          <w:szCs w:val="24"/>
        </w:rPr>
        <w:t>do pacjentów psychiatrycznych</w:t>
      </w:r>
      <w:r w:rsidR="00DC6AE2" w:rsidRPr="00954AAF">
        <w:rPr>
          <w:rFonts w:ascii="Arial" w:eastAsiaTheme="minorEastAsia" w:hAnsi="Arial" w:cs="Arial"/>
          <w:szCs w:val="24"/>
        </w:rPr>
        <w:t xml:space="preserve">. </w:t>
      </w:r>
      <w:r w:rsidRPr="00954AAF">
        <w:rPr>
          <w:rFonts w:ascii="Arial" w:eastAsiaTheme="majorEastAsia" w:hAnsi="Arial" w:cs="Arial"/>
          <w:bCs/>
          <w:kern w:val="24"/>
          <w:szCs w:val="24"/>
        </w:rPr>
        <w:t>Należy podkreślić, że w ramach Programu w latach 2018 i 201</w:t>
      </w:r>
      <w:r w:rsidR="00DC6AE2" w:rsidRPr="00954AAF">
        <w:rPr>
          <w:rFonts w:ascii="Arial" w:eastAsiaTheme="majorEastAsia" w:hAnsi="Arial" w:cs="Arial"/>
          <w:bCs/>
          <w:kern w:val="24"/>
          <w:szCs w:val="24"/>
        </w:rPr>
        <w:t>9</w:t>
      </w:r>
      <w:r w:rsidRPr="00954AAF">
        <w:rPr>
          <w:rFonts w:ascii="Arial" w:eastAsiaTheme="majorEastAsia" w:hAnsi="Arial" w:cs="Arial"/>
          <w:bCs/>
          <w:kern w:val="24"/>
          <w:szCs w:val="24"/>
        </w:rPr>
        <w:t xml:space="preserve"> realizowane były projekty wspierające ruch samopomocowy. </w:t>
      </w:r>
    </w:p>
    <w:p w14:paraId="7F154C93" w14:textId="7D141EAD" w:rsidR="00666205" w:rsidRPr="00954AAF" w:rsidRDefault="00C71673" w:rsidP="003C2138">
      <w:pPr>
        <w:spacing w:line="276" w:lineRule="auto"/>
        <w:jc w:val="left"/>
        <w:rPr>
          <w:rFonts w:ascii="Arial" w:eastAsia="Calibri" w:hAnsi="Arial" w:cs="Arial"/>
          <w:szCs w:val="24"/>
        </w:rPr>
      </w:pPr>
      <w:r w:rsidRPr="00954AAF">
        <w:rPr>
          <w:rFonts w:ascii="Arial" w:eastAsia="Calibri" w:hAnsi="Arial" w:cs="Arial"/>
          <w:szCs w:val="24"/>
        </w:rPr>
        <w:t>Skuteczną metodą poprawy jakości życia osób z zaburzeniami psychicznymi</w:t>
      </w:r>
      <w:r w:rsidR="009E71C4">
        <w:rPr>
          <w:rFonts w:ascii="Arial" w:eastAsia="Calibri" w:hAnsi="Arial" w:cs="Arial"/>
          <w:szCs w:val="24"/>
        </w:rPr>
        <w:br/>
      </w:r>
      <w:r w:rsidRPr="00954AAF">
        <w:rPr>
          <w:rFonts w:ascii="Arial" w:eastAsia="Calibri" w:hAnsi="Arial" w:cs="Arial"/>
          <w:szCs w:val="24"/>
        </w:rPr>
        <w:t>są również programy wspierania zatrudnienia. Posiadanie zatrudnienia jest istotne</w:t>
      </w:r>
      <w:r w:rsidR="009E71C4">
        <w:rPr>
          <w:rFonts w:ascii="Arial" w:eastAsia="Calibri" w:hAnsi="Arial" w:cs="Arial"/>
          <w:szCs w:val="24"/>
        </w:rPr>
        <w:br/>
      </w:r>
      <w:r w:rsidRPr="00954AAF">
        <w:rPr>
          <w:rFonts w:ascii="Arial" w:eastAsia="Calibri" w:hAnsi="Arial" w:cs="Arial"/>
          <w:szCs w:val="24"/>
        </w:rPr>
        <w:t xml:space="preserve">dla poczucia satysfakcji życiowej i samodzielności. Mimo tego, że większość osób chorujących deklaruje chęć podjęcia pracy, niewielki odsetek wśród nich pracuje. Dlatego też, </w:t>
      </w:r>
      <w:r w:rsidR="00DC6AE2" w:rsidRPr="00954AAF">
        <w:rPr>
          <w:rFonts w:ascii="Arial" w:eastAsia="Calibri" w:hAnsi="Arial" w:cs="Arial"/>
          <w:szCs w:val="24"/>
        </w:rPr>
        <w:t>programy podnoszenia kwalifikacji i</w:t>
      </w:r>
      <w:r w:rsidR="008470A7" w:rsidRPr="00954AAF">
        <w:rPr>
          <w:rFonts w:ascii="Arial" w:eastAsia="Calibri" w:hAnsi="Arial" w:cs="Arial"/>
          <w:szCs w:val="24"/>
        </w:rPr>
        <w:t> </w:t>
      </w:r>
      <w:r w:rsidRPr="00954AAF">
        <w:rPr>
          <w:rFonts w:ascii="Arial" w:eastAsia="Calibri" w:hAnsi="Arial" w:cs="Arial"/>
          <w:szCs w:val="24"/>
        </w:rPr>
        <w:t xml:space="preserve">chronionego zatrudnienia wydają się szczególnie ważne. Obejmują one pomoc </w:t>
      </w:r>
      <w:r w:rsidRPr="00954AAF">
        <w:rPr>
          <w:rFonts w:ascii="Arial" w:hAnsi="Arial" w:cs="Arial"/>
        </w:rPr>
        <w:t>w</w:t>
      </w:r>
      <w:r w:rsidR="008470A7" w:rsidRPr="00954AAF">
        <w:rPr>
          <w:rFonts w:ascii="Arial" w:hAnsi="Arial" w:cs="Arial"/>
        </w:rPr>
        <w:t> </w:t>
      </w:r>
      <w:r w:rsidRPr="00954AAF">
        <w:rPr>
          <w:rFonts w:ascii="Arial" w:hAnsi="Arial" w:cs="Arial"/>
        </w:rPr>
        <w:t>wyszukiwaniu</w:t>
      </w:r>
      <w:r w:rsidRPr="00954AAF">
        <w:rPr>
          <w:rFonts w:ascii="Arial" w:eastAsia="Calibri" w:hAnsi="Arial" w:cs="Arial"/>
          <w:szCs w:val="24"/>
        </w:rPr>
        <w:t xml:space="preserve"> pracy, ocenę potrzeb</w:t>
      </w:r>
      <w:r w:rsidR="009E71C4">
        <w:rPr>
          <w:rFonts w:ascii="Arial" w:eastAsia="Calibri" w:hAnsi="Arial" w:cs="Arial"/>
          <w:szCs w:val="24"/>
        </w:rPr>
        <w:br/>
      </w:r>
      <w:r w:rsidRPr="00954AAF">
        <w:rPr>
          <w:rFonts w:ascii="Arial" w:eastAsia="Calibri" w:hAnsi="Arial" w:cs="Arial"/>
          <w:szCs w:val="24"/>
        </w:rPr>
        <w:t>i możliwości oraz wsparcie w jej utrzymaniu. Badania nad skutecznością tego rodzaju oddziaływań wykazały, że są one efektywne w zapewnianiu zatrudnienia, wpływając pozytywnie na ogólny poziom funkcjonowania i proces zdrowienia</w:t>
      </w:r>
      <w:r w:rsidRPr="00954AAF">
        <w:rPr>
          <w:rFonts w:ascii="Arial" w:eastAsia="Calibri" w:hAnsi="Arial" w:cs="Arial"/>
          <w:szCs w:val="24"/>
          <w:vertAlign w:val="superscript"/>
        </w:rPr>
        <w:footnoteReference w:id="19"/>
      </w:r>
      <w:r w:rsidRPr="00954AAF">
        <w:rPr>
          <w:rFonts w:ascii="Arial" w:eastAsia="Calibri" w:hAnsi="Arial" w:cs="Arial"/>
          <w:szCs w:val="24"/>
        </w:rPr>
        <w:t>. Również</w:t>
      </w:r>
      <w:r w:rsidR="009E71C4">
        <w:rPr>
          <w:rFonts w:ascii="Arial" w:eastAsia="Calibri" w:hAnsi="Arial" w:cs="Arial"/>
          <w:szCs w:val="24"/>
        </w:rPr>
        <w:br/>
      </w:r>
      <w:r w:rsidRPr="00954AAF">
        <w:rPr>
          <w:rFonts w:ascii="Arial" w:eastAsia="Calibri" w:hAnsi="Arial" w:cs="Arial"/>
          <w:szCs w:val="24"/>
        </w:rPr>
        <w:t>ten rodzaj działań był realizowany w latach 2018</w:t>
      </w:r>
      <w:r w:rsidR="00FA3C2B" w:rsidRPr="00954AAF">
        <w:rPr>
          <w:rFonts w:ascii="Arial" w:eastAsia="Calibri" w:hAnsi="Arial" w:cs="Arial"/>
          <w:szCs w:val="24"/>
        </w:rPr>
        <w:t>–</w:t>
      </w:r>
      <w:r w:rsidRPr="00954AAF">
        <w:rPr>
          <w:rFonts w:ascii="Arial" w:eastAsia="Calibri" w:hAnsi="Arial" w:cs="Arial"/>
          <w:szCs w:val="24"/>
        </w:rPr>
        <w:t xml:space="preserve">2019 w ramach Programu. </w:t>
      </w:r>
    </w:p>
    <w:p w14:paraId="28594F86" w14:textId="6D9CE6D8" w:rsidR="007F0C5C" w:rsidRPr="00954AAF" w:rsidRDefault="008D040D" w:rsidP="003C2138">
      <w:pPr>
        <w:spacing w:line="276" w:lineRule="auto"/>
        <w:jc w:val="left"/>
        <w:rPr>
          <w:rFonts w:ascii="Arial" w:eastAsia="Calibri" w:hAnsi="Arial" w:cs="Arial"/>
          <w:szCs w:val="24"/>
        </w:rPr>
      </w:pPr>
      <w:r w:rsidRPr="00954AAF">
        <w:rPr>
          <w:rFonts w:ascii="Arial" w:hAnsi="Arial" w:cs="Arial"/>
          <w:szCs w:val="24"/>
        </w:rPr>
        <w:t>Osoby</w:t>
      </w:r>
      <w:r w:rsidR="00A6562E" w:rsidRPr="00954AAF">
        <w:rPr>
          <w:rFonts w:ascii="Arial" w:hAnsi="Arial" w:cs="Arial"/>
          <w:szCs w:val="24"/>
        </w:rPr>
        <w:t xml:space="preserve"> </w:t>
      </w:r>
      <w:r w:rsidRPr="00954AAF">
        <w:rPr>
          <w:rFonts w:ascii="Arial" w:hAnsi="Arial" w:cs="Arial"/>
          <w:szCs w:val="24"/>
        </w:rPr>
        <w:t xml:space="preserve">chorujące psychicznie to grupa doświadczająca zwykle silnych i długotrwałych trudności w funkcjonowaniu społecznym. Wymaga ona dostępu do stabilnych źródeł wsparcia. Są one </w:t>
      </w:r>
      <w:r w:rsidR="00DC6AE2" w:rsidRPr="00954AAF">
        <w:rPr>
          <w:rFonts w:ascii="Arial" w:hAnsi="Arial" w:cs="Arial"/>
          <w:szCs w:val="24"/>
        </w:rPr>
        <w:t xml:space="preserve">oferowane </w:t>
      </w:r>
      <w:r w:rsidRPr="00954AAF">
        <w:rPr>
          <w:rFonts w:ascii="Arial" w:hAnsi="Arial" w:cs="Arial"/>
          <w:szCs w:val="24"/>
        </w:rPr>
        <w:t>przez ośrodki i programy działające stabilnie od wielu już lat i zapewniając</w:t>
      </w:r>
      <w:r w:rsidR="00DC6AE2" w:rsidRPr="00954AAF">
        <w:rPr>
          <w:rFonts w:ascii="Arial" w:hAnsi="Arial" w:cs="Arial"/>
          <w:szCs w:val="24"/>
        </w:rPr>
        <w:t>e</w:t>
      </w:r>
      <w:r w:rsidRPr="00954AAF">
        <w:rPr>
          <w:rFonts w:ascii="Arial" w:hAnsi="Arial" w:cs="Arial"/>
          <w:szCs w:val="24"/>
        </w:rPr>
        <w:t xml:space="preserve"> pomoc w sposób długofalowy. </w:t>
      </w:r>
      <w:r w:rsidR="003C32A1" w:rsidRPr="00954AAF">
        <w:rPr>
          <w:rFonts w:ascii="Arial" w:eastAsiaTheme="majorEastAsia" w:hAnsi="Arial" w:cs="Arial"/>
          <w:szCs w:val="24"/>
        </w:rPr>
        <w:t xml:space="preserve">Należy </w:t>
      </w:r>
      <w:r w:rsidR="00C71673" w:rsidRPr="00954AAF">
        <w:rPr>
          <w:rFonts w:ascii="Arial" w:eastAsiaTheme="majorEastAsia" w:hAnsi="Arial" w:cs="Arial"/>
          <w:szCs w:val="24"/>
        </w:rPr>
        <w:t>ponownie zaznaczyć,</w:t>
      </w:r>
      <w:r w:rsidR="009E71C4">
        <w:rPr>
          <w:rFonts w:ascii="Arial" w:eastAsiaTheme="majorEastAsia" w:hAnsi="Arial" w:cs="Arial"/>
          <w:szCs w:val="24"/>
        </w:rPr>
        <w:br/>
      </w:r>
      <w:r w:rsidR="00C71673" w:rsidRPr="00954AAF">
        <w:rPr>
          <w:rFonts w:ascii="Arial" w:eastAsiaTheme="majorEastAsia" w:hAnsi="Arial" w:cs="Arial"/>
          <w:szCs w:val="24"/>
        </w:rPr>
        <w:t>że oferta wsparcia dla osób chorujących psychicznie w</w:t>
      </w:r>
      <w:r w:rsidR="003C32A1" w:rsidRPr="00954AAF">
        <w:rPr>
          <w:rFonts w:ascii="Arial" w:eastAsiaTheme="majorEastAsia" w:hAnsi="Arial" w:cs="Arial"/>
          <w:szCs w:val="24"/>
        </w:rPr>
        <w:t xml:space="preserve"> latach 2018–2019 na terenie Mazowsza </w:t>
      </w:r>
      <w:r w:rsidR="00C71673" w:rsidRPr="00954AAF">
        <w:rPr>
          <w:rFonts w:ascii="Arial" w:eastAsiaTheme="majorEastAsia" w:hAnsi="Arial" w:cs="Arial"/>
          <w:szCs w:val="24"/>
        </w:rPr>
        <w:t>była kompleksowa i</w:t>
      </w:r>
      <w:r w:rsidR="008470A7" w:rsidRPr="00954AAF">
        <w:rPr>
          <w:rFonts w:ascii="Arial" w:eastAsiaTheme="majorEastAsia" w:hAnsi="Arial" w:cs="Arial"/>
          <w:szCs w:val="24"/>
        </w:rPr>
        <w:t> </w:t>
      </w:r>
      <w:r w:rsidR="00C71673" w:rsidRPr="00954AAF">
        <w:rPr>
          <w:rFonts w:ascii="Arial" w:eastAsiaTheme="majorEastAsia" w:hAnsi="Arial" w:cs="Arial"/>
          <w:szCs w:val="24"/>
        </w:rPr>
        <w:t>szeroka. D</w:t>
      </w:r>
      <w:r w:rsidR="003C32A1" w:rsidRPr="00954AAF">
        <w:rPr>
          <w:rFonts w:ascii="Arial" w:eastAsiaTheme="majorEastAsia" w:hAnsi="Arial" w:cs="Arial"/>
          <w:szCs w:val="24"/>
        </w:rPr>
        <w:t xml:space="preserve">ostępne były wszystkie formy </w:t>
      </w:r>
      <w:r w:rsidR="00DC6AE2" w:rsidRPr="00954AAF">
        <w:rPr>
          <w:rFonts w:ascii="Arial" w:eastAsiaTheme="majorEastAsia" w:hAnsi="Arial" w:cs="Arial"/>
          <w:szCs w:val="24"/>
        </w:rPr>
        <w:t xml:space="preserve">środowiskowego </w:t>
      </w:r>
      <w:r w:rsidR="003C32A1" w:rsidRPr="00954AAF">
        <w:rPr>
          <w:rFonts w:ascii="Arial" w:eastAsiaTheme="majorEastAsia" w:hAnsi="Arial" w:cs="Arial"/>
          <w:szCs w:val="24"/>
        </w:rPr>
        <w:t xml:space="preserve">wsparcia </w:t>
      </w:r>
      <w:r w:rsidR="00B4206A" w:rsidRPr="00954AAF">
        <w:rPr>
          <w:rFonts w:ascii="Arial" w:eastAsiaTheme="majorEastAsia" w:hAnsi="Arial" w:cs="Arial"/>
          <w:szCs w:val="24"/>
        </w:rPr>
        <w:t>społecznego</w:t>
      </w:r>
      <w:r w:rsidR="003C32A1" w:rsidRPr="00954AAF">
        <w:rPr>
          <w:rFonts w:ascii="Arial" w:eastAsiaTheme="majorEastAsia" w:hAnsi="Arial" w:cs="Arial"/>
          <w:szCs w:val="24"/>
        </w:rPr>
        <w:t>. Realizacja części z nich była oparta</w:t>
      </w:r>
      <w:r w:rsidR="009E71C4">
        <w:rPr>
          <w:rFonts w:ascii="Arial" w:eastAsiaTheme="majorEastAsia" w:hAnsi="Arial" w:cs="Arial"/>
          <w:szCs w:val="24"/>
        </w:rPr>
        <w:br/>
      </w:r>
      <w:r w:rsidR="003C32A1" w:rsidRPr="00954AAF">
        <w:rPr>
          <w:rFonts w:ascii="Arial" w:eastAsiaTheme="majorEastAsia" w:hAnsi="Arial" w:cs="Arial"/>
          <w:szCs w:val="24"/>
        </w:rPr>
        <w:t xml:space="preserve">na </w:t>
      </w:r>
      <w:r w:rsidR="00B4206A" w:rsidRPr="00954AAF">
        <w:rPr>
          <w:rFonts w:ascii="Arial" w:eastAsiaTheme="majorEastAsia" w:hAnsi="Arial" w:cs="Arial"/>
          <w:szCs w:val="24"/>
        </w:rPr>
        <w:t xml:space="preserve">prowadzonych </w:t>
      </w:r>
      <w:r w:rsidR="003C32A1" w:rsidRPr="00954AAF">
        <w:rPr>
          <w:rFonts w:ascii="Arial" w:eastAsiaTheme="majorEastAsia" w:hAnsi="Arial" w:cs="Arial"/>
          <w:szCs w:val="24"/>
        </w:rPr>
        <w:t>od wielu już lat programach, które można określić jako podstawowe dla stabilnego udzielania</w:t>
      </w:r>
      <w:r w:rsidR="00DC6AE2" w:rsidRPr="00954AAF">
        <w:rPr>
          <w:rFonts w:ascii="Arial" w:eastAsiaTheme="majorEastAsia" w:hAnsi="Arial" w:cs="Arial"/>
          <w:szCs w:val="24"/>
        </w:rPr>
        <w:t xml:space="preserve"> oparcia</w:t>
      </w:r>
      <w:r w:rsidR="00726479" w:rsidRPr="00954AAF">
        <w:rPr>
          <w:rFonts w:ascii="Arial" w:eastAsiaTheme="majorEastAsia" w:hAnsi="Arial" w:cs="Arial"/>
          <w:szCs w:val="24"/>
        </w:rPr>
        <w:t xml:space="preserve">. Należą do nich </w:t>
      </w:r>
      <w:r w:rsidR="00FA3C2B" w:rsidRPr="00954AAF">
        <w:rPr>
          <w:rFonts w:ascii="Arial" w:eastAsiaTheme="majorEastAsia" w:hAnsi="Arial" w:cs="Arial"/>
          <w:szCs w:val="24"/>
        </w:rPr>
        <w:t>ś</w:t>
      </w:r>
      <w:r w:rsidR="003C32A1" w:rsidRPr="00954AAF">
        <w:rPr>
          <w:rFonts w:ascii="Arial" w:eastAsiaTheme="majorEastAsia" w:hAnsi="Arial" w:cs="Arial"/>
          <w:szCs w:val="24"/>
        </w:rPr>
        <w:t xml:space="preserve">rodowiskowe </w:t>
      </w:r>
      <w:r w:rsidR="00FA3C2B" w:rsidRPr="00954AAF">
        <w:rPr>
          <w:rFonts w:ascii="Arial" w:eastAsiaTheme="majorEastAsia" w:hAnsi="Arial" w:cs="Arial"/>
          <w:szCs w:val="24"/>
        </w:rPr>
        <w:t>d</w:t>
      </w:r>
      <w:r w:rsidR="003C32A1" w:rsidRPr="00954AAF">
        <w:rPr>
          <w:rFonts w:ascii="Arial" w:eastAsiaTheme="majorEastAsia" w:hAnsi="Arial" w:cs="Arial"/>
          <w:szCs w:val="24"/>
        </w:rPr>
        <w:t xml:space="preserve">omy </w:t>
      </w:r>
      <w:r w:rsidR="00FA3C2B" w:rsidRPr="00954AAF">
        <w:rPr>
          <w:rFonts w:ascii="Arial" w:eastAsiaTheme="majorEastAsia" w:hAnsi="Arial" w:cs="Arial"/>
          <w:szCs w:val="24"/>
        </w:rPr>
        <w:t>s</w:t>
      </w:r>
      <w:r w:rsidR="003C32A1" w:rsidRPr="00954AAF">
        <w:rPr>
          <w:rFonts w:ascii="Arial" w:eastAsiaTheme="majorEastAsia" w:hAnsi="Arial" w:cs="Arial"/>
          <w:szCs w:val="24"/>
        </w:rPr>
        <w:t xml:space="preserve">amopomocy, </w:t>
      </w:r>
      <w:r w:rsidR="00FA3C2B" w:rsidRPr="00954AAF">
        <w:rPr>
          <w:rFonts w:ascii="Arial" w:eastAsiaTheme="majorEastAsia" w:hAnsi="Arial" w:cs="Arial"/>
          <w:szCs w:val="24"/>
        </w:rPr>
        <w:t>w</w:t>
      </w:r>
      <w:r w:rsidR="00B4206A" w:rsidRPr="00954AAF">
        <w:rPr>
          <w:rFonts w:ascii="Arial" w:eastAsiaTheme="majorEastAsia" w:hAnsi="Arial" w:cs="Arial"/>
          <w:szCs w:val="24"/>
        </w:rPr>
        <w:t xml:space="preserve">arsztaty </w:t>
      </w:r>
      <w:r w:rsidR="00FA3C2B" w:rsidRPr="00954AAF">
        <w:rPr>
          <w:rFonts w:ascii="Arial" w:eastAsiaTheme="majorEastAsia" w:hAnsi="Arial" w:cs="Arial"/>
          <w:szCs w:val="24"/>
        </w:rPr>
        <w:t>t</w:t>
      </w:r>
      <w:r w:rsidR="00B4206A" w:rsidRPr="00954AAF">
        <w:rPr>
          <w:rFonts w:ascii="Arial" w:eastAsiaTheme="majorEastAsia" w:hAnsi="Arial" w:cs="Arial"/>
          <w:szCs w:val="24"/>
        </w:rPr>
        <w:t xml:space="preserve">erapii </w:t>
      </w:r>
      <w:r w:rsidR="00FA3C2B" w:rsidRPr="00954AAF">
        <w:rPr>
          <w:rFonts w:ascii="Arial" w:eastAsiaTheme="majorEastAsia" w:hAnsi="Arial" w:cs="Arial"/>
          <w:szCs w:val="24"/>
        </w:rPr>
        <w:t>z</w:t>
      </w:r>
      <w:r w:rsidR="00B4206A" w:rsidRPr="00954AAF">
        <w:rPr>
          <w:rFonts w:ascii="Arial" w:eastAsiaTheme="majorEastAsia" w:hAnsi="Arial" w:cs="Arial"/>
          <w:szCs w:val="24"/>
        </w:rPr>
        <w:t xml:space="preserve">ajęciowej, </w:t>
      </w:r>
      <w:r w:rsidR="00FA3C2B" w:rsidRPr="00954AAF">
        <w:rPr>
          <w:rFonts w:ascii="Arial" w:eastAsiaTheme="majorEastAsia" w:hAnsi="Arial" w:cs="Arial"/>
          <w:szCs w:val="24"/>
        </w:rPr>
        <w:t>d</w:t>
      </w:r>
      <w:r w:rsidR="003C32A1" w:rsidRPr="00954AAF">
        <w:rPr>
          <w:rFonts w:ascii="Arial" w:eastAsiaTheme="majorEastAsia" w:hAnsi="Arial" w:cs="Arial"/>
          <w:szCs w:val="24"/>
        </w:rPr>
        <w:t xml:space="preserve">omy </w:t>
      </w:r>
      <w:r w:rsidR="00FA3C2B" w:rsidRPr="00954AAF">
        <w:rPr>
          <w:rFonts w:ascii="Arial" w:eastAsiaTheme="majorEastAsia" w:hAnsi="Arial" w:cs="Arial"/>
          <w:szCs w:val="24"/>
        </w:rPr>
        <w:t>p</w:t>
      </w:r>
      <w:r w:rsidR="003C32A1" w:rsidRPr="00954AAF">
        <w:rPr>
          <w:rFonts w:ascii="Arial" w:eastAsiaTheme="majorEastAsia" w:hAnsi="Arial" w:cs="Arial"/>
          <w:szCs w:val="24"/>
        </w:rPr>
        <w:t xml:space="preserve">omocy </w:t>
      </w:r>
      <w:r w:rsidR="00FA3C2B" w:rsidRPr="00954AAF">
        <w:rPr>
          <w:rFonts w:ascii="Arial" w:eastAsiaTheme="majorEastAsia" w:hAnsi="Arial" w:cs="Arial"/>
          <w:szCs w:val="24"/>
        </w:rPr>
        <w:t>s</w:t>
      </w:r>
      <w:r w:rsidR="003C32A1" w:rsidRPr="00954AAF">
        <w:rPr>
          <w:rFonts w:ascii="Arial" w:eastAsiaTheme="majorEastAsia" w:hAnsi="Arial" w:cs="Arial"/>
          <w:szCs w:val="24"/>
        </w:rPr>
        <w:t xml:space="preserve">połecznej oraz specjalistyczne usługi opiekuńcze. Są to placówki i programy, które w znaczącym stopniu </w:t>
      </w:r>
      <w:r w:rsidR="00B4206A" w:rsidRPr="00954AAF">
        <w:rPr>
          <w:rFonts w:ascii="Arial" w:eastAsiaTheme="majorEastAsia" w:hAnsi="Arial" w:cs="Arial"/>
          <w:szCs w:val="24"/>
        </w:rPr>
        <w:t xml:space="preserve">wspierają proces zdrowienia a </w:t>
      </w:r>
      <w:r w:rsidR="003C32A1" w:rsidRPr="00954AAF">
        <w:rPr>
          <w:rFonts w:ascii="Arial" w:eastAsiaTheme="majorEastAsia" w:hAnsi="Arial" w:cs="Arial"/>
          <w:szCs w:val="24"/>
        </w:rPr>
        <w:t xml:space="preserve">ich działalność ma wymiar długofalowy. </w:t>
      </w:r>
      <w:r w:rsidR="002D446A">
        <w:rPr>
          <w:rFonts w:ascii="Arial" w:eastAsiaTheme="majorEastAsia" w:hAnsi="Arial" w:cs="Arial"/>
          <w:szCs w:val="24"/>
        </w:rPr>
        <w:br/>
      </w:r>
      <w:r w:rsidR="003C32A1" w:rsidRPr="00954AAF">
        <w:rPr>
          <w:rFonts w:ascii="Arial" w:eastAsiaTheme="majorEastAsia" w:hAnsi="Arial" w:cs="Arial"/>
          <w:szCs w:val="24"/>
        </w:rPr>
        <w:t>Ich ofe</w:t>
      </w:r>
      <w:r w:rsidR="007F0C5C" w:rsidRPr="00954AAF">
        <w:rPr>
          <w:rFonts w:ascii="Arial" w:eastAsiaTheme="majorEastAsia" w:hAnsi="Arial" w:cs="Arial"/>
          <w:szCs w:val="24"/>
        </w:rPr>
        <w:t>rta jest dostosow</w:t>
      </w:r>
      <w:r w:rsidR="00437E6A" w:rsidRPr="00954AAF">
        <w:rPr>
          <w:rFonts w:ascii="Arial" w:eastAsiaTheme="majorEastAsia" w:hAnsi="Arial" w:cs="Arial"/>
          <w:szCs w:val="24"/>
        </w:rPr>
        <w:t>a</w:t>
      </w:r>
      <w:r w:rsidR="007F0C5C" w:rsidRPr="00954AAF">
        <w:rPr>
          <w:rFonts w:ascii="Arial" w:eastAsiaTheme="majorEastAsia" w:hAnsi="Arial" w:cs="Arial"/>
          <w:szCs w:val="24"/>
        </w:rPr>
        <w:t xml:space="preserve">na zarówno do osób, które samodzielnie funkcjonują </w:t>
      </w:r>
      <w:r w:rsidR="002D446A">
        <w:rPr>
          <w:rFonts w:ascii="Arial" w:eastAsiaTheme="majorEastAsia" w:hAnsi="Arial" w:cs="Arial"/>
          <w:szCs w:val="24"/>
        </w:rPr>
        <w:br/>
      </w:r>
      <w:r w:rsidR="007F0C5C" w:rsidRPr="00954AAF">
        <w:rPr>
          <w:rFonts w:ascii="Arial" w:eastAsiaTheme="majorEastAsia" w:hAnsi="Arial" w:cs="Arial"/>
          <w:szCs w:val="24"/>
        </w:rPr>
        <w:t>w środowiskach lokalnych korzystając</w:t>
      </w:r>
      <w:r w:rsidR="009E71C4">
        <w:rPr>
          <w:rFonts w:ascii="Arial" w:eastAsiaTheme="majorEastAsia" w:hAnsi="Arial" w:cs="Arial"/>
          <w:szCs w:val="24"/>
        </w:rPr>
        <w:t xml:space="preserve"> </w:t>
      </w:r>
      <w:r w:rsidR="007F0C5C" w:rsidRPr="00954AAF">
        <w:rPr>
          <w:rFonts w:ascii="Arial" w:eastAsiaTheme="majorEastAsia" w:hAnsi="Arial" w:cs="Arial"/>
          <w:szCs w:val="24"/>
        </w:rPr>
        <w:t xml:space="preserve">ze </w:t>
      </w:r>
      <w:r w:rsidR="00FA3C2B" w:rsidRPr="00954AAF">
        <w:rPr>
          <w:rFonts w:ascii="Arial" w:eastAsiaTheme="majorEastAsia" w:hAnsi="Arial" w:cs="Arial"/>
          <w:szCs w:val="24"/>
        </w:rPr>
        <w:t>ś</w:t>
      </w:r>
      <w:r w:rsidR="007F0C5C" w:rsidRPr="00954AAF">
        <w:rPr>
          <w:rFonts w:ascii="Arial" w:eastAsiaTheme="majorEastAsia" w:hAnsi="Arial" w:cs="Arial"/>
          <w:szCs w:val="24"/>
        </w:rPr>
        <w:t xml:space="preserve">rodowiskowych </w:t>
      </w:r>
      <w:r w:rsidR="00FA3C2B" w:rsidRPr="00954AAF">
        <w:rPr>
          <w:rFonts w:ascii="Arial" w:eastAsiaTheme="majorEastAsia" w:hAnsi="Arial" w:cs="Arial"/>
          <w:szCs w:val="24"/>
        </w:rPr>
        <w:t>d</w:t>
      </w:r>
      <w:r w:rsidR="007F0C5C" w:rsidRPr="00954AAF">
        <w:rPr>
          <w:rFonts w:ascii="Arial" w:eastAsiaTheme="majorEastAsia" w:hAnsi="Arial" w:cs="Arial"/>
          <w:szCs w:val="24"/>
        </w:rPr>
        <w:t xml:space="preserve">omów </w:t>
      </w:r>
      <w:r w:rsidR="00FA3C2B" w:rsidRPr="00954AAF">
        <w:rPr>
          <w:rFonts w:ascii="Arial" w:eastAsiaTheme="majorEastAsia" w:hAnsi="Arial" w:cs="Arial"/>
          <w:szCs w:val="24"/>
        </w:rPr>
        <w:t>s</w:t>
      </w:r>
      <w:r w:rsidR="007F0C5C" w:rsidRPr="00954AAF">
        <w:rPr>
          <w:rFonts w:ascii="Arial" w:eastAsiaTheme="majorEastAsia" w:hAnsi="Arial" w:cs="Arial"/>
          <w:szCs w:val="24"/>
        </w:rPr>
        <w:t>amopomocy</w:t>
      </w:r>
      <w:r w:rsidR="00B4206A" w:rsidRPr="00954AAF">
        <w:rPr>
          <w:rFonts w:ascii="Arial" w:eastAsiaTheme="majorEastAsia" w:hAnsi="Arial" w:cs="Arial"/>
          <w:szCs w:val="24"/>
        </w:rPr>
        <w:t>,</w:t>
      </w:r>
      <w:r w:rsidR="007F0C5C" w:rsidRPr="00954AAF">
        <w:rPr>
          <w:rFonts w:ascii="Arial" w:eastAsiaTheme="majorEastAsia" w:hAnsi="Arial" w:cs="Arial"/>
          <w:szCs w:val="24"/>
        </w:rPr>
        <w:t xml:space="preserve"> </w:t>
      </w:r>
      <w:r w:rsidR="00FA3C2B" w:rsidRPr="00954AAF">
        <w:rPr>
          <w:rFonts w:ascii="Arial" w:eastAsiaTheme="majorEastAsia" w:hAnsi="Arial" w:cs="Arial"/>
          <w:szCs w:val="24"/>
        </w:rPr>
        <w:t>w</w:t>
      </w:r>
      <w:r w:rsidR="00B4206A" w:rsidRPr="00954AAF">
        <w:rPr>
          <w:rFonts w:ascii="Arial" w:eastAsiaTheme="majorEastAsia" w:hAnsi="Arial" w:cs="Arial"/>
          <w:szCs w:val="24"/>
        </w:rPr>
        <w:t xml:space="preserve">arsztatów </w:t>
      </w:r>
      <w:r w:rsidR="00FA3C2B" w:rsidRPr="00954AAF">
        <w:rPr>
          <w:rFonts w:ascii="Arial" w:eastAsiaTheme="majorEastAsia" w:hAnsi="Arial" w:cs="Arial"/>
          <w:szCs w:val="24"/>
        </w:rPr>
        <w:t>t</w:t>
      </w:r>
      <w:r w:rsidR="00B4206A" w:rsidRPr="00954AAF">
        <w:rPr>
          <w:rFonts w:ascii="Arial" w:eastAsiaTheme="majorEastAsia" w:hAnsi="Arial" w:cs="Arial"/>
          <w:szCs w:val="24"/>
        </w:rPr>
        <w:t xml:space="preserve">erapii </w:t>
      </w:r>
      <w:r w:rsidR="00FA3C2B" w:rsidRPr="00954AAF">
        <w:rPr>
          <w:rFonts w:ascii="Arial" w:eastAsiaTheme="majorEastAsia" w:hAnsi="Arial" w:cs="Arial"/>
          <w:szCs w:val="24"/>
        </w:rPr>
        <w:t>z</w:t>
      </w:r>
      <w:r w:rsidR="00B4206A" w:rsidRPr="00954AAF">
        <w:rPr>
          <w:rFonts w:ascii="Arial" w:eastAsiaTheme="majorEastAsia" w:hAnsi="Arial" w:cs="Arial"/>
          <w:szCs w:val="24"/>
        </w:rPr>
        <w:t xml:space="preserve">ajęciowej, </w:t>
      </w:r>
      <w:r w:rsidR="007F0C5C" w:rsidRPr="00954AAF">
        <w:rPr>
          <w:rFonts w:ascii="Arial" w:eastAsiaTheme="majorEastAsia" w:hAnsi="Arial" w:cs="Arial"/>
          <w:szCs w:val="24"/>
        </w:rPr>
        <w:t>specjalistycznych usług opiekuńczych oraz do tych, którzy, z uwagi na masywne trudności w funkcjonowaniu, wymagają bardziej kompleksowe</w:t>
      </w:r>
      <w:r w:rsidR="008334E9" w:rsidRPr="00954AAF">
        <w:rPr>
          <w:rFonts w:ascii="Arial" w:eastAsiaTheme="majorEastAsia" w:hAnsi="Arial" w:cs="Arial"/>
          <w:szCs w:val="24"/>
        </w:rPr>
        <w:t>go</w:t>
      </w:r>
      <w:r w:rsidR="007F0C5C" w:rsidRPr="00954AAF">
        <w:rPr>
          <w:rFonts w:ascii="Arial" w:eastAsiaTheme="majorEastAsia" w:hAnsi="Arial" w:cs="Arial"/>
          <w:szCs w:val="24"/>
        </w:rPr>
        <w:t xml:space="preserve"> </w:t>
      </w:r>
      <w:r w:rsidR="008334E9" w:rsidRPr="00954AAF">
        <w:rPr>
          <w:rFonts w:ascii="Arial" w:eastAsiaTheme="majorEastAsia" w:hAnsi="Arial" w:cs="Arial"/>
          <w:szCs w:val="24"/>
        </w:rPr>
        <w:t>wspa</w:t>
      </w:r>
      <w:r w:rsidR="007F0C5C" w:rsidRPr="00954AAF">
        <w:rPr>
          <w:rFonts w:ascii="Arial" w:eastAsiaTheme="majorEastAsia" w:hAnsi="Arial" w:cs="Arial"/>
          <w:szCs w:val="24"/>
        </w:rPr>
        <w:t xml:space="preserve">rcia jakie dają całodobowe </w:t>
      </w:r>
      <w:r w:rsidR="00FA3C2B" w:rsidRPr="00954AAF">
        <w:rPr>
          <w:rFonts w:ascii="Arial" w:eastAsiaTheme="majorEastAsia" w:hAnsi="Arial" w:cs="Arial"/>
          <w:szCs w:val="24"/>
        </w:rPr>
        <w:t>d</w:t>
      </w:r>
      <w:r w:rsidR="007F0C5C" w:rsidRPr="00954AAF">
        <w:rPr>
          <w:rFonts w:ascii="Arial" w:eastAsiaTheme="majorEastAsia" w:hAnsi="Arial" w:cs="Arial"/>
          <w:szCs w:val="24"/>
        </w:rPr>
        <w:t xml:space="preserve">omy </w:t>
      </w:r>
      <w:r w:rsidR="00FA3C2B" w:rsidRPr="00954AAF">
        <w:rPr>
          <w:rFonts w:ascii="Arial" w:eastAsiaTheme="majorEastAsia" w:hAnsi="Arial" w:cs="Arial"/>
          <w:szCs w:val="24"/>
        </w:rPr>
        <w:t>p</w:t>
      </w:r>
      <w:r w:rsidR="007F0C5C" w:rsidRPr="00954AAF">
        <w:rPr>
          <w:rFonts w:ascii="Arial" w:eastAsiaTheme="majorEastAsia" w:hAnsi="Arial" w:cs="Arial"/>
          <w:szCs w:val="24"/>
        </w:rPr>
        <w:t xml:space="preserve">omocy </w:t>
      </w:r>
      <w:r w:rsidR="00FA3C2B" w:rsidRPr="00954AAF">
        <w:rPr>
          <w:rFonts w:ascii="Arial" w:eastAsiaTheme="majorEastAsia" w:hAnsi="Arial" w:cs="Arial"/>
          <w:szCs w:val="24"/>
        </w:rPr>
        <w:t>s</w:t>
      </w:r>
      <w:r w:rsidR="007F0C5C" w:rsidRPr="00954AAF">
        <w:rPr>
          <w:rFonts w:ascii="Arial" w:eastAsiaTheme="majorEastAsia" w:hAnsi="Arial" w:cs="Arial"/>
          <w:szCs w:val="24"/>
        </w:rPr>
        <w:t xml:space="preserve">połecznej dla </w:t>
      </w:r>
      <w:r w:rsidR="00B4206A" w:rsidRPr="00954AAF">
        <w:rPr>
          <w:rFonts w:ascii="Arial" w:eastAsiaTheme="majorEastAsia" w:hAnsi="Arial" w:cs="Arial"/>
          <w:szCs w:val="24"/>
        </w:rPr>
        <w:t>o</w:t>
      </w:r>
      <w:r w:rsidR="007F0C5C" w:rsidRPr="00954AAF">
        <w:rPr>
          <w:rFonts w:ascii="Arial" w:eastAsiaTheme="majorEastAsia" w:hAnsi="Arial" w:cs="Arial"/>
          <w:szCs w:val="24"/>
        </w:rPr>
        <w:t xml:space="preserve">sób z zaburzeniami psychicznymi. </w:t>
      </w:r>
    </w:p>
    <w:p w14:paraId="14F52F3F" w14:textId="77777777" w:rsidR="009E71C4" w:rsidRDefault="009E71C4" w:rsidP="003C2138">
      <w:pPr>
        <w:spacing w:line="276" w:lineRule="auto"/>
        <w:ind w:right="671"/>
        <w:jc w:val="left"/>
        <w:rPr>
          <w:rFonts w:ascii="Arial" w:hAnsi="Arial" w:cs="Arial"/>
          <w:szCs w:val="24"/>
        </w:rPr>
      </w:pPr>
    </w:p>
    <w:p w14:paraId="7C4E3693" w14:textId="6F802B2F" w:rsidR="00991F82" w:rsidRPr="00954AAF" w:rsidRDefault="007F0C5C" w:rsidP="003C2138">
      <w:pPr>
        <w:spacing w:line="276" w:lineRule="auto"/>
        <w:jc w:val="left"/>
        <w:rPr>
          <w:rFonts w:ascii="Arial" w:eastAsia="Arial" w:hAnsi="Arial" w:cs="Arial"/>
          <w:bCs/>
          <w:szCs w:val="24"/>
          <w:lang w:eastAsia="pl-PL"/>
        </w:rPr>
      </w:pPr>
      <w:r w:rsidRPr="00954AAF">
        <w:rPr>
          <w:rFonts w:ascii="Arial" w:hAnsi="Arial" w:cs="Arial"/>
          <w:szCs w:val="24"/>
        </w:rPr>
        <w:t>Dane dotyczące wymienionych powyżej ośrodków dziennych, całodobowych</w:t>
      </w:r>
      <w:r w:rsidR="009E71C4">
        <w:rPr>
          <w:rFonts w:ascii="Arial" w:hAnsi="Arial" w:cs="Arial"/>
          <w:szCs w:val="24"/>
        </w:rPr>
        <w:br/>
      </w:r>
      <w:r w:rsidRPr="00954AAF">
        <w:rPr>
          <w:rFonts w:ascii="Arial" w:hAnsi="Arial" w:cs="Arial"/>
          <w:szCs w:val="24"/>
        </w:rPr>
        <w:t xml:space="preserve">oraz wsparcia w domach osób chorujących psychicznie na Mazowszu </w:t>
      </w:r>
      <w:r w:rsidR="008D040D" w:rsidRPr="00954AAF">
        <w:rPr>
          <w:rFonts w:ascii="Arial" w:hAnsi="Arial" w:cs="Arial"/>
          <w:szCs w:val="24"/>
        </w:rPr>
        <w:t>w podziale</w:t>
      </w:r>
      <w:r w:rsidR="009E71C4">
        <w:rPr>
          <w:rFonts w:ascii="Arial" w:hAnsi="Arial" w:cs="Arial"/>
          <w:szCs w:val="24"/>
        </w:rPr>
        <w:br/>
      </w:r>
      <w:r w:rsidR="008D040D" w:rsidRPr="00954AAF">
        <w:rPr>
          <w:rFonts w:ascii="Arial" w:hAnsi="Arial" w:cs="Arial"/>
          <w:szCs w:val="24"/>
        </w:rPr>
        <w:t>na podregiony z okresu 2017</w:t>
      </w:r>
      <w:r w:rsidR="00FA3C2B" w:rsidRPr="00954AAF">
        <w:rPr>
          <w:rFonts w:ascii="Arial" w:hAnsi="Arial" w:cs="Arial"/>
          <w:szCs w:val="24"/>
        </w:rPr>
        <w:t>–</w:t>
      </w:r>
      <w:r w:rsidR="008D040D" w:rsidRPr="00954AAF">
        <w:rPr>
          <w:rFonts w:ascii="Arial" w:hAnsi="Arial" w:cs="Arial"/>
          <w:szCs w:val="24"/>
        </w:rPr>
        <w:t xml:space="preserve">2019 </w:t>
      </w:r>
      <w:r w:rsidRPr="00954AAF">
        <w:rPr>
          <w:rFonts w:ascii="Arial" w:hAnsi="Arial" w:cs="Arial"/>
          <w:szCs w:val="24"/>
        </w:rPr>
        <w:t xml:space="preserve">zawarte są </w:t>
      </w:r>
      <w:r w:rsidR="008334E9" w:rsidRPr="00954AAF">
        <w:rPr>
          <w:rFonts w:ascii="Arial" w:hAnsi="Arial" w:cs="Arial"/>
          <w:szCs w:val="24"/>
        </w:rPr>
        <w:t>w tabelach 3-12</w:t>
      </w:r>
      <w:r w:rsidR="00991F82" w:rsidRPr="00954AAF">
        <w:rPr>
          <w:rFonts w:ascii="Arial" w:hAnsi="Arial" w:cs="Arial"/>
          <w:szCs w:val="24"/>
        </w:rPr>
        <w:t xml:space="preserve"> (</w:t>
      </w:r>
      <w:r w:rsidR="00C57553">
        <w:rPr>
          <w:rFonts w:ascii="Arial" w:hAnsi="Arial" w:cs="Arial"/>
          <w:szCs w:val="24"/>
        </w:rPr>
        <w:t>ź</w:t>
      </w:r>
      <w:r w:rsidR="00991F82" w:rsidRPr="00954AAF">
        <w:rPr>
          <w:rFonts w:ascii="Arial" w:hAnsi="Arial" w:cs="Arial"/>
          <w:szCs w:val="24"/>
        </w:rPr>
        <w:t xml:space="preserve">ródło: </w:t>
      </w:r>
      <w:r w:rsidR="00991F82" w:rsidRPr="00954AAF">
        <w:rPr>
          <w:rFonts w:ascii="Arial" w:eastAsia="Arial" w:hAnsi="Arial" w:cs="Arial"/>
          <w:bCs/>
          <w:szCs w:val="24"/>
          <w:lang w:eastAsia="pl-PL"/>
        </w:rPr>
        <w:t>Ocena zasobów pomocy społecznej w oparciu o sytuację społeczną i demograficzną Województwa Mazowieckiego za 2019 rok, Mazowieckie Centrum Polityki Społecznej)</w:t>
      </w:r>
      <w:r w:rsidR="00C57553">
        <w:rPr>
          <w:rFonts w:ascii="Arial" w:eastAsia="Arial" w:hAnsi="Arial" w:cs="Arial"/>
          <w:bCs/>
          <w:szCs w:val="24"/>
          <w:lang w:eastAsia="pl-PL"/>
        </w:rPr>
        <w:t>.</w:t>
      </w:r>
      <w:r w:rsidR="00991F82" w:rsidRPr="00954AAF">
        <w:rPr>
          <w:rFonts w:ascii="Arial" w:eastAsia="Arial" w:hAnsi="Arial" w:cs="Arial"/>
          <w:bCs/>
          <w:szCs w:val="24"/>
          <w:lang w:eastAsia="pl-PL"/>
        </w:rPr>
        <w:t xml:space="preserve"> </w:t>
      </w:r>
    </w:p>
    <w:p w14:paraId="0314993F" w14:textId="77777777" w:rsidR="00FA3C2B" w:rsidRPr="00954AAF" w:rsidRDefault="00FA3C2B" w:rsidP="00881082">
      <w:pPr>
        <w:spacing w:line="276" w:lineRule="auto"/>
        <w:rPr>
          <w:rFonts w:ascii="Arial" w:hAnsi="Arial" w:cs="Arial"/>
          <w:szCs w:val="24"/>
        </w:rPr>
      </w:pPr>
    </w:p>
    <w:p w14:paraId="1DB98A73" w14:textId="6B2E28A3" w:rsidR="00CC0598" w:rsidRPr="00954AAF" w:rsidRDefault="00C14978" w:rsidP="002F6B58">
      <w:pPr>
        <w:spacing w:line="276" w:lineRule="auto"/>
        <w:ind w:right="8"/>
        <w:rPr>
          <w:rFonts w:ascii="Arial" w:hAnsi="Arial" w:cs="Arial"/>
          <w:b/>
          <w:bCs/>
          <w:sz w:val="20"/>
          <w:szCs w:val="20"/>
        </w:rPr>
      </w:pPr>
      <w:r w:rsidRPr="00954AAF">
        <w:rPr>
          <w:rFonts w:ascii="Arial" w:hAnsi="Arial" w:cs="Arial"/>
          <w:b/>
          <w:bCs/>
          <w:sz w:val="20"/>
          <w:szCs w:val="20"/>
        </w:rPr>
        <w:t xml:space="preserve">Tabela </w:t>
      </w:r>
      <w:r w:rsidR="0045519A" w:rsidRPr="00954AAF">
        <w:rPr>
          <w:rFonts w:ascii="Arial" w:hAnsi="Arial" w:cs="Arial"/>
          <w:b/>
          <w:bCs/>
          <w:sz w:val="20"/>
          <w:szCs w:val="20"/>
        </w:rPr>
        <w:t xml:space="preserve">3. </w:t>
      </w:r>
      <w:bookmarkStart w:id="58" w:name="_Hlk57394117"/>
      <w:r w:rsidR="0045519A" w:rsidRPr="00954AAF">
        <w:rPr>
          <w:rFonts w:ascii="Arial" w:hAnsi="Arial" w:cs="Arial"/>
          <w:b/>
          <w:bCs/>
          <w:sz w:val="20"/>
          <w:szCs w:val="20"/>
        </w:rPr>
        <w:t xml:space="preserve">Wsparcie </w:t>
      </w:r>
      <w:r w:rsidRPr="00954AAF">
        <w:rPr>
          <w:rFonts w:ascii="Arial" w:hAnsi="Arial" w:cs="Arial"/>
          <w:b/>
          <w:bCs/>
          <w:sz w:val="20"/>
          <w:szCs w:val="20"/>
        </w:rPr>
        <w:t xml:space="preserve">osób chorujących psychicznie: </w:t>
      </w:r>
      <w:bookmarkEnd w:id="58"/>
      <w:r w:rsidR="008334E9" w:rsidRPr="00954AAF">
        <w:rPr>
          <w:rFonts w:ascii="Arial" w:hAnsi="Arial" w:cs="Arial"/>
          <w:b/>
          <w:bCs/>
          <w:sz w:val="20"/>
          <w:szCs w:val="20"/>
        </w:rPr>
        <w:t>m</w:t>
      </w:r>
      <w:r w:rsidR="00CC0598" w:rsidRPr="00954AAF">
        <w:rPr>
          <w:rFonts w:ascii="Arial" w:hAnsi="Arial" w:cs="Arial"/>
          <w:b/>
          <w:bCs/>
          <w:sz w:val="20"/>
          <w:szCs w:val="20"/>
        </w:rPr>
        <w:t>akroregion Mazowsze</w:t>
      </w:r>
    </w:p>
    <w:tbl>
      <w:tblPr>
        <w:tblStyle w:val="TableGrid25"/>
        <w:tblW w:w="9628" w:type="dxa"/>
        <w:tblInd w:w="7" w:type="dxa"/>
        <w:tblCellMar>
          <w:top w:w="4" w:type="dxa"/>
          <w:left w:w="35" w:type="dxa"/>
          <w:right w:w="15" w:type="dxa"/>
        </w:tblCellMar>
        <w:tblLook w:val="04A0" w:firstRow="1" w:lastRow="0" w:firstColumn="1" w:lastColumn="0" w:noHBand="0" w:noVBand="1"/>
      </w:tblPr>
      <w:tblGrid>
        <w:gridCol w:w="4986"/>
        <w:gridCol w:w="1547"/>
        <w:gridCol w:w="1549"/>
        <w:gridCol w:w="1546"/>
      </w:tblGrid>
      <w:tr w:rsidR="00F50589" w:rsidRPr="00954AAF" w14:paraId="7DA00B03" w14:textId="77777777" w:rsidTr="00787A25">
        <w:trPr>
          <w:trHeight w:val="472"/>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0666E452" w14:textId="790B4316" w:rsidR="00F50589" w:rsidRPr="00954AAF" w:rsidRDefault="00F50589" w:rsidP="002F6B58">
            <w:pPr>
              <w:spacing w:line="276" w:lineRule="auto"/>
              <w:ind w:left="27" w:right="784"/>
              <w:rPr>
                <w:rFonts w:ascii="Arial" w:eastAsia="Arial" w:hAnsi="Arial" w:cs="Arial"/>
                <w:color w:val="000000"/>
                <w:szCs w:val="24"/>
              </w:rPr>
            </w:pPr>
          </w:p>
        </w:tc>
        <w:tc>
          <w:tcPr>
            <w:tcW w:w="1412"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3451C8CD" w14:textId="76B5E1F4" w:rsidR="00F50589" w:rsidRPr="00954AAF" w:rsidRDefault="00F50589" w:rsidP="00FA3C2B">
            <w:pPr>
              <w:spacing w:line="276" w:lineRule="auto"/>
              <w:ind w:right="19"/>
              <w:jc w:val="center"/>
              <w:rPr>
                <w:rFonts w:ascii="Arial" w:eastAsia="Arial" w:hAnsi="Arial" w:cs="Arial"/>
                <w:color w:val="000000"/>
                <w:szCs w:val="24"/>
              </w:rPr>
            </w:pPr>
            <w:r w:rsidRPr="00954AAF">
              <w:rPr>
                <w:rFonts w:ascii="Arial" w:eastAsia="Arial" w:hAnsi="Arial" w:cs="Arial"/>
                <w:color w:val="000000"/>
                <w:szCs w:val="24"/>
              </w:rPr>
              <w:t>2017</w:t>
            </w:r>
          </w:p>
        </w:tc>
        <w:tc>
          <w:tcPr>
            <w:tcW w:w="1414"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40911DFD" w14:textId="12AF8CF8" w:rsidR="00F50589" w:rsidRPr="00954AAF" w:rsidRDefault="00F50589" w:rsidP="00FA3C2B">
            <w:pPr>
              <w:spacing w:line="276" w:lineRule="auto"/>
              <w:ind w:right="22"/>
              <w:jc w:val="center"/>
              <w:rPr>
                <w:rFonts w:ascii="Arial" w:eastAsia="Arial" w:hAnsi="Arial" w:cs="Arial"/>
                <w:color w:val="000000"/>
                <w:szCs w:val="24"/>
              </w:rPr>
            </w:pPr>
            <w:r w:rsidRPr="00954AAF">
              <w:rPr>
                <w:rFonts w:ascii="Arial" w:eastAsia="Arial" w:hAnsi="Arial" w:cs="Arial"/>
                <w:color w:val="000000"/>
                <w:szCs w:val="24"/>
              </w:rPr>
              <w:t>2018</w:t>
            </w:r>
          </w:p>
        </w:tc>
        <w:tc>
          <w:tcPr>
            <w:tcW w:w="1411"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1A38519F" w14:textId="29C74275" w:rsidR="00F50589" w:rsidRPr="00954AAF" w:rsidRDefault="00F50589" w:rsidP="00FA3C2B">
            <w:pPr>
              <w:spacing w:line="276" w:lineRule="auto"/>
              <w:ind w:right="19"/>
              <w:jc w:val="center"/>
              <w:rPr>
                <w:rFonts w:ascii="Arial" w:eastAsia="Arial" w:hAnsi="Arial" w:cs="Arial"/>
                <w:color w:val="000000"/>
                <w:szCs w:val="24"/>
              </w:rPr>
            </w:pPr>
            <w:r w:rsidRPr="00954AAF">
              <w:rPr>
                <w:rFonts w:ascii="Arial" w:eastAsia="Arial" w:hAnsi="Arial" w:cs="Arial"/>
                <w:color w:val="000000"/>
                <w:szCs w:val="24"/>
              </w:rPr>
              <w:t>2019</w:t>
            </w:r>
          </w:p>
        </w:tc>
      </w:tr>
      <w:tr w:rsidR="00F50589" w:rsidRPr="00954AAF" w14:paraId="0E953B35" w14:textId="77777777" w:rsidTr="00787A25">
        <w:trPr>
          <w:trHeight w:val="474"/>
        </w:trPr>
        <w:tc>
          <w:tcPr>
            <w:tcW w:w="4553" w:type="dxa"/>
            <w:tcBorders>
              <w:top w:val="single" w:sz="4" w:space="0" w:color="1F497D"/>
              <w:left w:val="single" w:sz="4" w:space="0" w:color="1F497D"/>
              <w:bottom w:val="single" w:sz="4" w:space="0" w:color="1F497D"/>
              <w:right w:val="single" w:sz="4" w:space="0" w:color="1F497D"/>
            </w:tcBorders>
          </w:tcPr>
          <w:p w14:paraId="7FD37283" w14:textId="77777777" w:rsidR="00F50589" w:rsidRPr="00954AAF" w:rsidRDefault="00F50589" w:rsidP="00FA3C2B">
            <w:pPr>
              <w:ind w:left="27"/>
              <w:jc w:val="left"/>
              <w:rPr>
                <w:rFonts w:ascii="Arial" w:eastAsia="Arial" w:hAnsi="Arial" w:cs="Arial"/>
                <w:color w:val="000000"/>
              </w:rPr>
            </w:pPr>
            <w:r w:rsidRPr="00954AAF">
              <w:rPr>
                <w:rFonts w:ascii="Arial" w:eastAsia="Arial" w:hAnsi="Arial" w:cs="Arial"/>
                <w:color w:val="000000"/>
              </w:rPr>
              <w:t xml:space="preserve">Liczba osób korzystających z usług specjalistycznych dla osób z zaburzeniami psychicznymi </w:t>
            </w:r>
          </w:p>
        </w:tc>
        <w:tc>
          <w:tcPr>
            <w:tcW w:w="1412" w:type="dxa"/>
            <w:tcBorders>
              <w:top w:val="single" w:sz="4" w:space="0" w:color="1F497D"/>
              <w:left w:val="single" w:sz="4" w:space="0" w:color="1F497D"/>
              <w:bottom w:val="single" w:sz="4" w:space="0" w:color="1F497D"/>
              <w:right w:val="single" w:sz="4" w:space="0" w:color="1F497D"/>
            </w:tcBorders>
            <w:vAlign w:val="center"/>
          </w:tcPr>
          <w:p w14:paraId="6DDD18AD" w14:textId="77777777" w:rsidR="00F50589" w:rsidRPr="00954AAF" w:rsidRDefault="00F50589" w:rsidP="00FA3C2B">
            <w:pPr>
              <w:ind w:right="21"/>
              <w:rPr>
                <w:rFonts w:ascii="Arial" w:eastAsia="Arial" w:hAnsi="Arial" w:cs="Arial"/>
                <w:color w:val="000000"/>
                <w:szCs w:val="24"/>
              </w:rPr>
            </w:pPr>
            <w:r w:rsidRPr="00954AAF">
              <w:rPr>
                <w:rFonts w:ascii="Arial" w:eastAsia="Arial" w:hAnsi="Arial" w:cs="Arial"/>
                <w:color w:val="000000"/>
                <w:szCs w:val="24"/>
              </w:rPr>
              <w:t xml:space="preserve">1 744 </w:t>
            </w:r>
          </w:p>
        </w:tc>
        <w:tc>
          <w:tcPr>
            <w:tcW w:w="1414" w:type="dxa"/>
            <w:tcBorders>
              <w:top w:val="single" w:sz="4" w:space="0" w:color="1F497D"/>
              <w:left w:val="single" w:sz="4" w:space="0" w:color="1F497D"/>
              <w:bottom w:val="single" w:sz="4" w:space="0" w:color="1F497D"/>
              <w:right w:val="single" w:sz="4" w:space="0" w:color="1F497D"/>
            </w:tcBorders>
            <w:vAlign w:val="center"/>
          </w:tcPr>
          <w:p w14:paraId="5608A63F" w14:textId="77777777" w:rsidR="00F50589" w:rsidRPr="00954AAF" w:rsidRDefault="00F50589" w:rsidP="00FA3C2B">
            <w:pPr>
              <w:ind w:right="20"/>
              <w:rPr>
                <w:rFonts w:ascii="Arial" w:eastAsia="Arial" w:hAnsi="Arial" w:cs="Arial"/>
                <w:color w:val="000000"/>
                <w:szCs w:val="24"/>
              </w:rPr>
            </w:pPr>
            <w:r w:rsidRPr="00954AAF">
              <w:rPr>
                <w:rFonts w:ascii="Arial" w:eastAsia="Arial" w:hAnsi="Arial" w:cs="Arial"/>
                <w:color w:val="000000"/>
                <w:szCs w:val="24"/>
              </w:rPr>
              <w:t xml:space="preserve">1 702 </w:t>
            </w:r>
          </w:p>
        </w:tc>
        <w:tc>
          <w:tcPr>
            <w:tcW w:w="1411" w:type="dxa"/>
            <w:tcBorders>
              <w:top w:val="single" w:sz="4" w:space="0" w:color="1F497D"/>
              <w:left w:val="single" w:sz="4" w:space="0" w:color="1F497D"/>
              <w:bottom w:val="single" w:sz="4" w:space="0" w:color="1F497D"/>
              <w:right w:val="single" w:sz="4" w:space="0" w:color="1F497D"/>
            </w:tcBorders>
            <w:vAlign w:val="center"/>
          </w:tcPr>
          <w:p w14:paraId="24DEB367" w14:textId="77777777" w:rsidR="00F50589" w:rsidRPr="00954AAF" w:rsidRDefault="00F50589" w:rsidP="00FA3C2B">
            <w:pPr>
              <w:ind w:right="22"/>
              <w:rPr>
                <w:rFonts w:ascii="Arial" w:eastAsia="Arial" w:hAnsi="Arial" w:cs="Arial"/>
                <w:color w:val="000000"/>
                <w:szCs w:val="24"/>
              </w:rPr>
            </w:pPr>
            <w:r w:rsidRPr="00954AAF">
              <w:rPr>
                <w:rFonts w:ascii="Arial" w:eastAsia="Arial" w:hAnsi="Arial" w:cs="Arial"/>
                <w:color w:val="000000"/>
                <w:szCs w:val="24"/>
              </w:rPr>
              <w:t xml:space="preserve">1 648 </w:t>
            </w:r>
          </w:p>
        </w:tc>
      </w:tr>
      <w:tr w:rsidR="00F50589" w:rsidRPr="00954AAF" w14:paraId="5B244965" w14:textId="77777777" w:rsidTr="00787A25">
        <w:trPr>
          <w:trHeight w:val="293"/>
        </w:trPr>
        <w:tc>
          <w:tcPr>
            <w:tcW w:w="4553" w:type="dxa"/>
            <w:tcBorders>
              <w:top w:val="single" w:sz="4" w:space="0" w:color="1F497D"/>
              <w:left w:val="single" w:sz="4" w:space="0" w:color="1F497D"/>
              <w:bottom w:val="single" w:sz="4" w:space="0" w:color="1F497D"/>
              <w:right w:val="single" w:sz="4" w:space="0" w:color="1F497D"/>
            </w:tcBorders>
          </w:tcPr>
          <w:p w14:paraId="0E0D09FE" w14:textId="77777777" w:rsidR="00F50589" w:rsidRPr="00954AAF" w:rsidRDefault="00F50589" w:rsidP="00FA3C2B">
            <w:pPr>
              <w:ind w:left="27"/>
              <w:jc w:val="left"/>
              <w:rPr>
                <w:rFonts w:ascii="Arial" w:eastAsia="Arial" w:hAnsi="Arial" w:cs="Arial"/>
                <w:color w:val="000000"/>
              </w:rPr>
            </w:pPr>
            <w:r w:rsidRPr="00954AAF">
              <w:rPr>
                <w:rFonts w:ascii="Arial" w:eastAsia="Arial" w:hAnsi="Arial" w:cs="Arial"/>
                <w:color w:val="000000"/>
              </w:rPr>
              <w:t xml:space="preserve">Środowiskowe domy samopomocy </w:t>
            </w:r>
          </w:p>
        </w:tc>
        <w:tc>
          <w:tcPr>
            <w:tcW w:w="1412" w:type="dxa"/>
            <w:tcBorders>
              <w:top w:val="single" w:sz="4" w:space="0" w:color="1F497D"/>
              <w:left w:val="single" w:sz="4" w:space="0" w:color="1F497D"/>
              <w:bottom w:val="single" w:sz="4" w:space="0" w:color="1F497D"/>
              <w:right w:val="single" w:sz="4" w:space="0" w:color="1F497D"/>
            </w:tcBorders>
          </w:tcPr>
          <w:p w14:paraId="25450F6B" w14:textId="2DBEECEB" w:rsidR="00F50589" w:rsidRPr="00954AAF" w:rsidRDefault="00EB44CA" w:rsidP="00FA3C2B">
            <w:pPr>
              <w:ind w:right="19"/>
              <w:rPr>
                <w:rFonts w:ascii="Arial" w:eastAsia="Arial" w:hAnsi="Arial" w:cs="Arial"/>
                <w:color w:val="000000"/>
                <w:szCs w:val="24"/>
              </w:rPr>
            </w:pPr>
            <w:r w:rsidRPr="00954AAF">
              <w:rPr>
                <w:rFonts w:ascii="Arial" w:eastAsia="Arial" w:hAnsi="Arial" w:cs="Arial"/>
                <w:color w:val="000000"/>
                <w:szCs w:val="24"/>
              </w:rPr>
              <w:t>38</w:t>
            </w:r>
            <w:r w:rsidR="00F50589" w:rsidRPr="00954AAF">
              <w:rPr>
                <w:rFonts w:ascii="Arial" w:eastAsia="Arial" w:hAnsi="Arial" w:cs="Arial"/>
                <w:color w:val="000000"/>
                <w:szCs w:val="24"/>
              </w:rPr>
              <w:t xml:space="preserve"> </w:t>
            </w:r>
          </w:p>
        </w:tc>
        <w:tc>
          <w:tcPr>
            <w:tcW w:w="1414" w:type="dxa"/>
            <w:tcBorders>
              <w:top w:val="single" w:sz="4" w:space="0" w:color="1F497D"/>
              <w:left w:val="single" w:sz="4" w:space="0" w:color="1F497D"/>
              <w:bottom w:val="single" w:sz="4" w:space="0" w:color="1F497D"/>
              <w:right w:val="single" w:sz="4" w:space="0" w:color="1F497D"/>
            </w:tcBorders>
          </w:tcPr>
          <w:p w14:paraId="656D53E9" w14:textId="21FEB6E0" w:rsidR="00F50589" w:rsidRPr="00954AAF" w:rsidRDefault="00EB44CA" w:rsidP="00FA3C2B">
            <w:pPr>
              <w:ind w:right="22"/>
              <w:rPr>
                <w:rFonts w:ascii="Arial" w:eastAsia="Arial" w:hAnsi="Arial" w:cs="Arial"/>
                <w:color w:val="000000"/>
                <w:szCs w:val="24"/>
              </w:rPr>
            </w:pPr>
            <w:r w:rsidRPr="00954AAF">
              <w:rPr>
                <w:rFonts w:ascii="Arial" w:eastAsia="Arial" w:hAnsi="Arial" w:cs="Arial"/>
                <w:color w:val="000000"/>
                <w:szCs w:val="24"/>
              </w:rPr>
              <w:t>38</w:t>
            </w:r>
            <w:r w:rsidR="00F50589" w:rsidRPr="00954AAF">
              <w:rPr>
                <w:rFonts w:ascii="Arial" w:eastAsia="Arial" w:hAnsi="Arial" w:cs="Arial"/>
                <w:color w:val="000000"/>
                <w:szCs w:val="24"/>
              </w:rPr>
              <w:t xml:space="preserve"> </w:t>
            </w:r>
          </w:p>
        </w:tc>
        <w:tc>
          <w:tcPr>
            <w:tcW w:w="1411" w:type="dxa"/>
            <w:tcBorders>
              <w:top w:val="single" w:sz="4" w:space="0" w:color="1F497D"/>
              <w:left w:val="single" w:sz="4" w:space="0" w:color="1F497D"/>
              <w:bottom w:val="single" w:sz="4" w:space="0" w:color="1F497D"/>
              <w:right w:val="single" w:sz="4" w:space="0" w:color="1F497D"/>
            </w:tcBorders>
          </w:tcPr>
          <w:p w14:paraId="2E38FBE5" w14:textId="61252B2A" w:rsidR="00F50589" w:rsidRPr="00954AAF" w:rsidRDefault="00EB44CA" w:rsidP="00FA3C2B">
            <w:pPr>
              <w:ind w:right="19"/>
              <w:rPr>
                <w:rFonts w:ascii="Arial" w:eastAsia="Arial" w:hAnsi="Arial" w:cs="Arial"/>
                <w:color w:val="000000"/>
                <w:szCs w:val="24"/>
              </w:rPr>
            </w:pPr>
            <w:r w:rsidRPr="00954AAF">
              <w:rPr>
                <w:rFonts w:ascii="Arial" w:eastAsia="Arial" w:hAnsi="Arial" w:cs="Arial"/>
                <w:color w:val="000000"/>
                <w:szCs w:val="24"/>
              </w:rPr>
              <w:t>38</w:t>
            </w:r>
            <w:r w:rsidR="00F50589" w:rsidRPr="00954AAF">
              <w:rPr>
                <w:rFonts w:ascii="Arial" w:eastAsia="Arial" w:hAnsi="Arial" w:cs="Arial"/>
                <w:color w:val="000000"/>
                <w:szCs w:val="24"/>
              </w:rPr>
              <w:t xml:space="preserve"> </w:t>
            </w:r>
          </w:p>
        </w:tc>
      </w:tr>
      <w:tr w:rsidR="00F50589" w:rsidRPr="00954AAF" w14:paraId="60E8E8EC" w14:textId="77777777" w:rsidTr="00787A25">
        <w:trPr>
          <w:trHeight w:val="296"/>
        </w:trPr>
        <w:tc>
          <w:tcPr>
            <w:tcW w:w="4553" w:type="dxa"/>
            <w:tcBorders>
              <w:top w:val="single" w:sz="4" w:space="0" w:color="1F497D"/>
              <w:left w:val="single" w:sz="4" w:space="0" w:color="1F497D"/>
              <w:bottom w:val="single" w:sz="4" w:space="0" w:color="1F497D"/>
              <w:right w:val="single" w:sz="4" w:space="0" w:color="1F497D"/>
            </w:tcBorders>
          </w:tcPr>
          <w:p w14:paraId="1A20934B" w14:textId="77777777" w:rsidR="00F50589" w:rsidRPr="00954AAF" w:rsidRDefault="00F50589" w:rsidP="00FA3C2B">
            <w:pPr>
              <w:ind w:left="27"/>
              <w:jc w:val="left"/>
              <w:rPr>
                <w:rFonts w:ascii="Arial" w:eastAsia="Arial" w:hAnsi="Arial" w:cs="Arial"/>
                <w:color w:val="000000"/>
              </w:rPr>
            </w:pPr>
            <w:r w:rsidRPr="00954AAF">
              <w:rPr>
                <w:rFonts w:ascii="Arial" w:eastAsia="Arial" w:hAnsi="Arial" w:cs="Arial"/>
                <w:color w:val="000000"/>
              </w:rPr>
              <w:t xml:space="preserve">Domy pomocy społecznej dla osób psychicznie chorych </w:t>
            </w:r>
          </w:p>
        </w:tc>
        <w:tc>
          <w:tcPr>
            <w:tcW w:w="1412" w:type="dxa"/>
            <w:tcBorders>
              <w:top w:val="single" w:sz="4" w:space="0" w:color="1F497D"/>
              <w:left w:val="single" w:sz="4" w:space="0" w:color="1F497D"/>
              <w:bottom w:val="single" w:sz="4" w:space="0" w:color="1F497D"/>
              <w:right w:val="single" w:sz="4" w:space="0" w:color="1F497D"/>
            </w:tcBorders>
          </w:tcPr>
          <w:p w14:paraId="6EBF516D" w14:textId="77777777" w:rsidR="00F50589" w:rsidRPr="00954AAF" w:rsidRDefault="00F50589" w:rsidP="00FA3C2B">
            <w:pPr>
              <w:ind w:right="19"/>
              <w:rPr>
                <w:rFonts w:ascii="Arial" w:eastAsia="Arial" w:hAnsi="Arial" w:cs="Arial"/>
                <w:color w:val="000000"/>
                <w:szCs w:val="24"/>
              </w:rPr>
            </w:pPr>
            <w:r w:rsidRPr="00954AAF">
              <w:rPr>
                <w:rFonts w:ascii="Arial" w:eastAsia="Arial" w:hAnsi="Arial" w:cs="Arial"/>
                <w:color w:val="000000"/>
                <w:szCs w:val="24"/>
              </w:rPr>
              <w:t xml:space="preserve">25 </w:t>
            </w:r>
          </w:p>
        </w:tc>
        <w:tc>
          <w:tcPr>
            <w:tcW w:w="1414" w:type="dxa"/>
            <w:tcBorders>
              <w:top w:val="single" w:sz="4" w:space="0" w:color="1F497D"/>
              <w:left w:val="single" w:sz="4" w:space="0" w:color="1F497D"/>
              <w:bottom w:val="single" w:sz="4" w:space="0" w:color="1F497D"/>
              <w:right w:val="single" w:sz="4" w:space="0" w:color="1F497D"/>
            </w:tcBorders>
          </w:tcPr>
          <w:p w14:paraId="3CA3B0BE" w14:textId="77777777" w:rsidR="00F50589" w:rsidRPr="00954AAF" w:rsidRDefault="00F50589" w:rsidP="00FA3C2B">
            <w:pPr>
              <w:ind w:right="22"/>
              <w:rPr>
                <w:rFonts w:ascii="Arial" w:eastAsia="Arial" w:hAnsi="Arial" w:cs="Arial"/>
                <w:color w:val="000000"/>
                <w:szCs w:val="24"/>
              </w:rPr>
            </w:pPr>
            <w:r w:rsidRPr="00954AAF">
              <w:rPr>
                <w:rFonts w:ascii="Arial" w:eastAsia="Arial" w:hAnsi="Arial" w:cs="Arial"/>
                <w:color w:val="000000"/>
                <w:szCs w:val="24"/>
              </w:rPr>
              <w:t xml:space="preserve">26 </w:t>
            </w:r>
          </w:p>
        </w:tc>
        <w:tc>
          <w:tcPr>
            <w:tcW w:w="1411" w:type="dxa"/>
            <w:tcBorders>
              <w:top w:val="single" w:sz="4" w:space="0" w:color="1F497D"/>
              <w:left w:val="single" w:sz="4" w:space="0" w:color="1F497D"/>
              <w:bottom w:val="single" w:sz="4" w:space="0" w:color="1F497D"/>
              <w:right w:val="single" w:sz="4" w:space="0" w:color="1F497D"/>
            </w:tcBorders>
          </w:tcPr>
          <w:p w14:paraId="6EC04376" w14:textId="77777777" w:rsidR="00F50589" w:rsidRPr="00954AAF" w:rsidRDefault="00F50589" w:rsidP="00FA3C2B">
            <w:pPr>
              <w:ind w:right="19"/>
              <w:rPr>
                <w:rFonts w:ascii="Arial" w:eastAsia="Arial" w:hAnsi="Arial" w:cs="Arial"/>
                <w:color w:val="000000"/>
                <w:szCs w:val="24"/>
              </w:rPr>
            </w:pPr>
            <w:r w:rsidRPr="00954AAF">
              <w:rPr>
                <w:rFonts w:ascii="Arial" w:eastAsia="Arial" w:hAnsi="Arial" w:cs="Arial"/>
                <w:color w:val="000000"/>
                <w:szCs w:val="24"/>
              </w:rPr>
              <w:t xml:space="preserve">26 </w:t>
            </w:r>
          </w:p>
        </w:tc>
      </w:tr>
    </w:tbl>
    <w:p w14:paraId="13C190EC" w14:textId="77777777" w:rsidR="00F50589" w:rsidRPr="00954AAF" w:rsidRDefault="00F50589" w:rsidP="002F6B58">
      <w:pPr>
        <w:spacing w:line="276" w:lineRule="auto"/>
        <w:ind w:right="8"/>
        <w:rPr>
          <w:rFonts w:ascii="Arial" w:hAnsi="Arial" w:cs="Arial"/>
          <w:b/>
          <w:bCs/>
          <w:szCs w:val="24"/>
        </w:rPr>
      </w:pPr>
    </w:p>
    <w:p w14:paraId="6AD5FF8F" w14:textId="4546FAFF" w:rsidR="00CC0598" w:rsidRPr="00954AAF" w:rsidRDefault="00C14978" w:rsidP="002F6B58">
      <w:pPr>
        <w:spacing w:line="276" w:lineRule="auto"/>
        <w:ind w:right="8"/>
        <w:rPr>
          <w:rFonts w:ascii="Arial" w:hAnsi="Arial" w:cs="Arial"/>
          <w:b/>
          <w:sz w:val="20"/>
          <w:szCs w:val="20"/>
        </w:rPr>
      </w:pPr>
      <w:r w:rsidRPr="00954AAF">
        <w:rPr>
          <w:rFonts w:ascii="Arial" w:hAnsi="Arial" w:cs="Arial"/>
          <w:b/>
          <w:sz w:val="20"/>
          <w:szCs w:val="20"/>
        </w:rPr>
        <w:t xml:space="preserve">Tabela </w:t>
      </w:r>
      <w:r w:rsidR="0045519A" w:rsidRPr="00954AAF">
        <w:rPr>
          <w:rFonts w:ascii="Arial" w:hAnsi="Arial" w:cs="Arial"/>
          <w:b/>
          <w:sz w:val="20"/>
          <w:szCs w:val="20"/>
        </w:rPr>
        <w:t>4. Wsparcie osób chorujących psychicznie:</w:t>
      </w:r>
      <w:r w:rsidRPr="00954AAF">
        <w:rPr>
          <w:rFonts w:ascii="Arial" w:hAnsi="Arial" w:cs="Arial"/>
          <w:b/>
          <w:sz w:val="20"/>
          <w:szCs w:val="20"/>
        </w:rPr>
        <w:t xml:space="preserve"> </w:t>
      </w:r>
      <w:r w:rsidR="00CC0598" w:rsidRPr="00954AAF">
        <w:rPr>
          <w:rFonts w:ascii="Arial" w:hAnsi="Arial" w:cs="Arial"/>
          <w:b/>
          <w:sz w:val="20"/>
          <w:szCs w:val="20"/>
        </w:rPr>
        <w:t>podregion m.st. Warszawa</w:t>
      </w:r>
    </w:p>
    <w:tbl>
      <w:tblPr>
        <w:tblStyle w:val="TableGrid31"/>
        <w:tblW w:w="9628" w:type="dxa"/>
        <w:tblInd w:w="7" w:type="dxa"/>
        <w:tblCellMar>
          <w:top w:w="7" w:type="dxa"/>
          <w:left w:w="35" w:type="dxa"/>
          <w:right w:w="15" w:type="dxa"/>
        </w:tblCellMar>
        <w:tblLook w:val="04A0" w:firstRow="1" w:lastRow="0" w:firstColumn="1" w:lastColumn="0" w:noHBand="0" w:noVBand="1"/>
      </w:tblPr>
      <w:tblGrid>
        <w:gridCol w:w="4986"/>
        <w:gridCol w:w="1547"/>
        <w:gridCol w:w="1549"/>
        <w:gridCol w:w="1546"/>
      </w:tblGrid>
      <w:tr w:rsidR="006243E6" w:rsidRPr="00954AAF" w14:paraId="5E6A8FDF" w14:textId="77777777" w:rsidTr="00787A25">
        <w:trPr>
          <w:trHeight w:val="473"/>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3C931E50" w14:textId="5C0FCDA6" w:rsidR="006243E6" w:rsidRPr="00954AAF" w:rsidRDefault="006243E6" w:rsidP="002F6B58">
            <w:pPr>
              <w:spacing w:line="276" w:lineRule="auto"/>
              <w:ind w:left="27" w:right="784"/>
              <w:rPr>
                <w:rFonts w:ascii="Arial" w:eastAsia="Arial" w:hAnsi="Arial" w:cs="Arial"/>
                <w:color w:val="000000"/>
                <w:szCs w:val="24"/>
              </w:rPr>
            </w:pPr>
          </w:p>
        </w:tc>
        <w:tc>
          <w:tcPr>
            <w:tcW w:w="1412"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72FEC13F" w14:textId="0D6AB890" w:rsidR="006243E6" w:rsidRPr="00954AAF" w:rsidRDefault="006243E6" w:rsidP="00FA3C2B">
            <w:pPr>
              <w:spacing w:line="276" w:lineRule="auto"/>
              <w:ind w:right="19"/>
              <w:jc w:val="center"/>
              <w:rPr>
                <w:rFonts w:ascii="Arial" w:eastAsia="Arial" w:hAnsi="Arial" w:cs="Arial"/>
                <w:color w:val="000000"/>
                <w:szCs w:val="24"/>
              </w:rPr>
            </w:pPr>
            <w:r w:rsidRPr="00954AAF">
              <w:rPr>
                <w:rFonts w:ascii="Arial" w:eastAsia="Arial" w:hAnsi="Arial" w:cs="Arial"/>
                <w:color w:val="000000"/>
                <w:szCs w:val="24"/>
              </w:rPr>
              <w:t>2017</w:t>
            </w:r>
          </w:p>
        </w:tc>
        <w:tc>
          <w:tcPr>
            <w:tcW w:w="1414"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32487417" w14:textId="643A5583" w:rsidR="006243E6" w:rsidRPr="00954AAF" w:rsidRDefault="006243E6" w:rsidP="00FA3C2B">
            <w:pPr>
              <w:spacing w:line="276" w:lineRule="auto"/>
              <w:ind w:right="22"/>
              <w:jc w:val="center"/>
              <w:rPr>
                <w:rFonts w:ascii="Arial" w:eastAsia="Arial" w:hAnsi="Arial" w:cs="Arial"/>
                <w:color w:val="000000"/>
                <w:szCs w:val="24"/>
              </w:rPr>
            </w:pPr>
            <w:r w:rsidRPr="00954AAF">
              <w:rPr>
                <w:rFonts w:ascii="Arial" w:eastAsia="Arial" w:hAnsi="Arial" w:cs="Arial"/>
                <w:color w:val="000000"/>
                <w:szCs w:val="24"/>
              </w:rPr>
              <w:t>2018</w:t>
            </w:r>
          </w:p>
        </w:tc>
        <w:tc>
          <w:tcPr>
            <w:tcW w:w="1411"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209A66E8" w14:textId="5969F5E6" w:rsidR="006243E6" w:rsidRPr="00954AAF" w:rsidRDefault="006243E6" w:rsidP="00FA3C2B">
            <w:pPr>
              <w:spacing w:line="276" w:lineRule="auto"/>
              <w:ind w:right="22"/>
              <w:jc w:val="center"/>
              <w:rPr>
                <w:rFonts w:ascii="Arial" w:eastAsia="Arial" w:hAnsi="Arial" w:cs="Arial"/>
                <w:color w:val="000000"/>
                <w:szCs w:val="24"/>
              </w:rPr>
            </w:pPr>
            <w:r w:rsidRPr="00954AAF">
              <w:rPr>
                <w:rFonts w:ascii="Arial" w:eastAsia="Arial" w:hAnsi="Arial" w:cs="Arial"/>
                <w:color w:val="000000"/>
                <w:szCs w:val="24"/>
              </w:rPr>
              <w:t>2019</w:t>
            </w:r>
          </w:p>
        </w:tc>
      </w:tr>
      <w:tr w:rsidR="006243E6" w:rsidRPr="00954AAF" w14:paraId="59FD8A20" w14:textId="77777777" w:rsidTr="00787A25">
        <w:trPr>
          <w:trHeight w:val="474"/>
        </w:trPr>
        <w:tc>
          <w:tcPr>
            <w:tcW w:w="4553" w:type="dxa"/>
            <w:tcBorders>
              <w:top w:val="single" w:sz="4" w:space="0" w:color="1F497D"/>
              <w:left w:val="single" w:sz="4" w:space="0" w:color="1F497D"/>
              <w:bottom w:val="single" w:sz="4" w:space="0" w:color="1F497D"/>
              <w:right w:val="single" w:sz="4" w:space="0" w:color="1F497D"/>
            </w:tcBorders>
          </w:tcPr>
          <w:p w14:paraId="391E43B1" w14:textId="77777777" w:rsidR="006243E6" w:rsidRPr="00954AAF" w:rsidRDefault="006243E6" w:rsidP="00FA3C2B">
            <w:pPr>
              <w:ind w:left="27"/>
              <w:jc w:val="left"/>
              <w:rPr>
                <w:rFonts w:ascii="Arial" w:eastAsia="Arial" w:hAnsi="Arial" w:cs="Arial"/>
                <w:color w:val="000000"/>
              </w:rPr>
            </w:pPr>
            <w:r w:rsidRPr="00954AAF">
              <w:rPr>
                <w:rFonts w:ascii="Arial" w:eastAsia="Arial" w:hAnsi="Arial" w:cs="Arial"/>
                <w:color w:val="000000"/>
              </w:rPr>
              <w:t xml:space="preserve">Liczba osób korzystających z usług specjalistycznych dla osób z zaburzeniami psychicznymi </w:t>
            </w:r>
          </w:p>
        </w:tc>
        <w:tc>
          <w:tcPr>
            <w:tcW w:w="1412" w:type="dxa"/>
            <w:tcBorders>
              <w:top w:val="single" w:sz="4" w:space="0" w:color="1F497D"/>
              <w:left w:val="single" w:sz="4" w:space="0" w:color="1F497D"/>
              <w:bottom w:val="single" w:sz="4" w:space="0" w:color="1F497D"/>
              <w:right w:val="single" w:sz="4" w:space="0" w:color="1F497D"/>
            </w:tcBorders>
            <w:vAlign w:val="center"/>
          </w:tcPr>
          <w:p w14:paraId="5917A36F" w14:textId="77777777" w:rsidR="006243E6" w:rsidRPr="00954AAF" w:rsidRDefault="006243E6" w:rsidP="00FA3C2B">
            <w:pPr>
              <w:ind w:right="21"/>
              <w:rPr>
                <w:rFonts w:ascii="Arial" w:eastAsia="Arial" w:hAnsi="Arial" w:cs="Arial"/>
                <w:color w:val="000000"/>
                <w:szCs w:val="24"/>
              </w:rPr>
            </w:pPr>
            <w:r w:rsidRPr="00954AAF">
              <w:rPr>
                <w:rFonts w:ascii="Arial" w:eastAsia="Arial" w:hAnsi="Arial" w:cs="Arial"/>
                <w:color w:val="000000"/>
                <w:szCs w:val="24"/>
              </w:rPr>
              <w:t xml:space="preserve">691 </w:t>
            </w:r>
          </w:p>
        </w:tc>
        <w:tc>
          <w:tcPr>
            <w:tcW w:w="1414" w:type="dxa"/>
            <w:tcBorders>
              <w:top w:val="single" w:sz="4" w:space="0" w:color="1F497D"/>
              <w:left w:val="single" w:sz="4" w:space="0" w:color="1F497D"/>
              <w:bottom w:val="single" w:sz="4" w:space="0" w:color="1F497D"/>
              <w:right w:val="single" w:sz="4" w:space="0" w:color="1F497D"/>
            </w:tcBorders>
            <w:vAlign w:val="center"/>
          </w:tcPr>
          <w:p w14:paraId="7AE5B3C2" w14:textId="77777777" w:rsidR="006243E6" w:rsidRPr="00954AAF" w:rsidRDefault="006243E6" w:rsidP="00FA3C2B">
            <w:pPr>
              <w:ind w:right="20"/>
              <w:rPr>
                <w:rFonts w:ascii="Arial" w:eastAsia="Arial" w:hAnsi="Arial" w:cs="Arial"/>
                <w:color w:val="000000"/>
                <w:szCs w:val="24"/>
              </w:rPr>
            </w:pPr>
            <w:r w:rsidRPr="00954AAF">
              <w:rPr>
                <w:rFonts w:ascii="Arial" w:eastAsia="Arial" w:hAnsi="Arial" w:cs="Arial"/>
                <w:color w:val="000000"/>
                <w:szCs w:val="24"/>
              </w:rPr>
              <w:t xml:space="preserve">690 </w:t>
            </w:r>
          </w:p>
        </w:tc>
        <w:tc>
          <w:tcPr>
            <w:tcW w:w="1411" w:type="dxa"/>
            <w:tcBorders>
              <w:top w:val="single" w:sz="4" w:space="0" w:color="1F497D"/>
              <w:left w:val="single" w:sz="4" w:space="0" w:color="1F497D"/>
              <w:bottom w:val="single" w:sz="4" w:space="0" w:color="1F497D"/>
              <w:right w:val="single" w:sz="4" w:space="0" w:color="1F497D"/>
            </w:tcBorders>
            <w:vAlign w:val="center"/>
          </w:tcPr>
          <w:p w14:paraId="592E22E5" w14:textId="77777777" w:rsidR="006243E6" w:rsidRPr="00954AAF" w:rsidRDefault="006243E6" w:rsidP="00FA3C2B">
            <w:pPr>
              <w:ind w:right="21"/>
              <w:rPr>
                <w:rFonts w:ascii="Arial" w:eastAsia="Arial" w:hAnsi="Arial" w:cs="Arial"/>
                <w:color w:val="000000"/>
                <w:szCs w:val="24"/>
              </w:rPr>
            </w:pPr>
            <w:r w:rsidRPr="00954AAF">
              <w:rPr>
                <w:rFonts w:ascii="Arial" w:eastAsia="Arial" w:hAnsi="Arial" w:cs="Arial"/>
                <w:color w:val="000000"/>
                <w:szCs w:val="24"/>
              </w:rPr>
              <w:t xml:space="preserve">639 </w:t>
            </w:r>
          </w:p>
        </w:tc>
      </w:tr>
      <w:tr w:rsidR="006243E6" w:rsidRPr="00954AAF" w14:paraId="77A22CF0" w14:textId="77777777" w:rsidTr="00787A25">
        <w:trPr>
          <w:trHeight w:val="293"/>
        </w:trPr>
        <w:tc>
          <w:tcPr>
            <w:tcW w:w="4553" w:type="dxa"/>
            <w:tcBorders>
              <w:top w:val="single" w:sz="4" w:space="0" w:color="1F497D"/>
              <w:left w:val="single" w:sz="4" w:space="0" w:color="1F497D"/>
              <w:bottom w:val="single" w:sz="4" w:space="0" w:color="1F497D"/>
              <w:right w:val="single" w:sz="4" w:space="0" w:color="1F497D"/>
            </w:tcBorders>
          </w:tcPr>
          <w:p w14:paraId="6EA8CCC8" w14:textId="77777777" w:rsidR="006243E6" w:rsidRPr="00954AAF" w:rsidRDefault="006243E6" w:rsidP="00FA3C2B">
            <w:pPr>
              <w:ind w:left="27"/>
              <w:jc w:val="left"/>
              <w:rPr>
                <w:rFonts w:ascii="Arial" w:eastAsia="Arial" w:hAnsi="Arial" w:cs="Arial"/>
                <w:color w:val="000000"/>
              </w:rPr>
            </w:pPr>
            <w:r w:rsidRPr="00954AAF">
              <w:rPr>
                <w:rFonts w:ascii="Arial" w:eastAsia="Arial" w:hAnsi="Arial" w:cs="Arial"/>
                <w:color w:val="000000"/>
              </w:rPr>
              <w:t xml:space="preserve">Środowiskowe domy samopomocy </w:t>
            </w:r>
          </w:p>
        </w:tc>
        <w:tc>
          <w:tcPr>
            <w:tcW w:w="1412" w:type="dxa"/>
            <w:tcBorders>
              <w:top w:val="single" w:sz="4" w:space="0" w:color="1F497D"/>
              <w:left w:val="single" w:sz="4" w:space="0" w:color="1F497D"/>
              <w:bottom w:val="single" w:sz="4" w:space="0" w:color="1F497D"/>
              <w:right w:val="single" w:sz="4" w:space="0" w:color="1F497D"/>
            </w:tcBorders>
          </w:tcPr>
          <w:p w14:paraId="5CC508B8" w14:textId="54AA4F5A" w:rsidR="006243E6" w:rsidRPr="00954AAF" w:rsidRDefault="00AA0252" w:rsidP="00FA3C2B">
            <w:pPr>
              <w:ind w:right="19"/>
              <w:rPr>
                <w:rFonts w:ascii="Arial" w:eastAsia="Arial" w:hAnsi="Arial" w:cs="Arial"/>
                <w:color w:val="000000"/>
                <w:szCs w:val="24"/>
              </w:rPr>
            </w:pPr>
            <w:r w:rsidRPr="00954AAF">
              <w:rPr>
                <w:rFonts w:ascii="Arial" w:eastAsia="Arial" w:hAnsi="Arial" w:cs="Arial"/>
                <w:color w:val="000000"/>
                <w:szCs w:val="24"/>
              </w:rPr>
              <w:t>11</w:t>
            </w:r>
            <w:r w:rsidR="006243E6" w:rsidRPr="00954AAF">
              <w:rPr>
                <w:rFonts w:ascii="Arial" w:eastAsia="Arial" w:hAnsi="Arial" w:cs="Arial"/>
                <w:color w:val="000000"/>
                <w:szCs w:val="24"/>
              </w:rPr>
              <w:t xml:space="preserve"> </w:t>
            </w:r>
          </w:p>
        </w:tc>
        <w:tc>
          <w:tcPr>
            <w:tcW w:w="1414" w:type="dxa"/>
            <w:tcBorders>
              <w:top w:val="single" w:sz="4" w:space="0" w:color="1F497D"/>
              <w:left w:val="single" w:sz="4" w:space="0" w:color="1F497D"/>
              <w:bottom w:val="single" w:sz="4" w:space="0" w:color="1F497D"/>
              <w:right w:val="single" w:sz="4" w:space="0" w:color="1F497D"/>
            </w:tcBorders>
          </w:tcPr>
          <w:p w14:paraId="0DEC629F" w14:textId="5A93FCFA" w:rsidR="006243E6" w:rsidRPr="00954AAF" w:rsidRDefault="00AA0252" w:rsidP="00FA3C2B">
            <w:pPr>
              <w:ind w:right="22"/>
              <w:rPr>
                <w:rFonts w:ascii="Arial" w:eastAsia="Arial" w:hAnsi="Arial" w:cs="Arial"/>
                <w:color w:val="000000"/>
                <w:szCs w:val="24"/>
              </w:rPr>
            </w:pPr>
            <w:r w:rsidRPr="00954AAF">
              <w:rPr>
                <w:rFonts w:ascii="Arial" w:eastAsia="Arial" w:hAnsi="Arial" w:cs="Arial"/>
                <w:color w:val="000000"/>
                <w:szCs w:val="24"/>
              </w:rPr>
              <w:t>11</w:t>
            </w:r>
            <w:r w:rsidR="006243E6" w:rsidRPr="00954AAF">
              <w:rPr>
                <w:rFonts w:ascii="Arial" w:eastAsia="Arial" w:hAnsi="Arial" w:cs="Arial"/>
                <w:color w:val="000000"/>
                <w:szCs w:val="24"/>
              </w:rPr>
              <w:t xml:space="preserve"> </w:t>
            </w:r>
          </w:p>
        </w:tc>
        <w:tc>
          <w:tcPr>
            <w:tcW w:w="1411" w:type="dxa"/>
            <w:tcBorders>
              <w:top w:val="single" w:sz="4" w:space="0" w:color="1F497D"/>
              <w:left w:val="single" w:sz="4" w:space="0" w:color="1F497D"/>
              <w:bottom w:val="single" w:sz="4" w:space="0" w:color="1F497D"/>
              <w:right w:val="single" w:sz="4" w:space="0" w:color="1F497D"/>
            </w:tcBorders>
          </w:tcPr>
          <w:p w14:paraId="40903731" w14:textId="04C16793" w:rsidR="006243E6" w:rsidRPr="00954AAF" w:rsidRDefault="00AA0252" w:rsidP="00FA3C2B">
            <w:pPr>
              <w:ind w:right="19"/>
              <w:rPr>
                <w:rFonts w:ascii="Arial" w:eastAsia="Arial" w:hAnsi="Arial" w:cs="Arial"/>
                <w:color w:val="000000"/>
                <w:szCs w:val="24"/>
              </w:rPr>
            </w:pPr>
            <w:r w:rsidRPr="00954AAF">
              <w:rPr>
                <w:rFonts w:ascii="Arial" w:eastAsia="Arial" w:hAnsi="Arial" w:cs="Arial"/>
                <w:color w:val="000000"/>
                <w:szCs w:val="24"/>
              </w:rPr>
              <w:t>11</w:t>
            </w:r>
            <w:r w:rsidR="006243E6" w:rsidRPr="00954AAF">
              <w:rPr>
                <w:rFonts w:ascii="Arial" w:eastAsia="Arial" w:hAnsi="Arial" w:cs="Arial"/>
                <w:color w:val="000000"/>
                <w:szCs w:val="24"/>
              </w:rPr>
              <w:t xml:space="preserve"> </w:t>
            </w:r>
          </w:p>
        </w:tc>
      </w:tr>
      <w:tr w:rsidR="006243E6" w:rsidRPr="00954AAF" w14:paraId="5AF164DD" w14:textId="77777777" w:rsidTr="00787A25">
        <w:trPr>
          <w:trHeight w:val="294"/>
        </w:trPr>
        <w:tc>
          <w:tcPr>
            <w:tcW w:w="4553" w:type="dxa"/>
            <w:tcBorders>
              <w:top w:val="single" w:sz="4" w:space="0" w:color="1F497D"/>
              <w:left w:val="single" w:sz="4" w:space="0" w:color="1F497D"/>
              <w:bottom w:val="single" w:sz="4" w:space="0" w:color="1F497D"/>
              <w:right w:val="single" w:sz="4" w:space="0" w:color="1F497D"/>
            </w:tcBorders>
          </w:tcPr>
          <w:p w14:paraId="23A2E0BC" w14:textId="77777777" w:rsidR="006243E6" w:rsidRPr="00954AAF" w:rsidRDefault="006243E6" w:rsidP="00FA3C2B">
            <w:pPr>
              <w:ind w:left="27"/>
              <w:jc w:val="left"/>
              <w:rPr>
                <w:rFonts w:ascii="Arial" w:eastAsia="Arial" w:hAnsi="Arial" w:cs="Arial"/>
                <w:color w:val="000000"/>
              </w:rPr>
            </w:pPr>
            <w:r w:rsidRPr="00954AAF">
              <w:rPr>
                <w:rFonts w:ascii="Arial" w:eastAsia="Arial" w:hAnsi="Arial" w:cs="Arial"/>
                <w:color w:val="000000"/>
              </w:rPr>
              <w:t xml:space="preserve">Domy pomocy społecznej dla osób psychicznie chorych </w:t>
            </w:r>
          </w:p>
        </w:tc>
        <w:tc>
          <w:tcPr>
            <w:tcW w:w="1412" w:type="dxa"/>
            <w:tcBorders>
              <w:top w:val="single" w:sz="4" w:space="0" w:color="1F497D"/>
              <w:left w:val="single" w:sz="4" w:space="0" w:color="1F497D"/>
              <w:bottom w:val="single" w:sz="4" w:space="0" w:color="1F497D"/>
              <w:right w:val="single" w:sz="4" w:space="0" w:color="1F497D"/>
            </w:tcBorders>
          </w:tcPr>
          <w:p w14:paraId="3A94555A" w14:textId="77777777" w:rsidR="006243E6" w:rsidRPr="00954AAF" w:rsidRDefault="006243E6" w:rsidP="00FA3C2B">
            <w:pPr>
              <w:ind w:right="21"/>
              <w:rPr>
                <w:rFonts w:ascii="Arial" w:eastAsia="Arial" w:hAnsi="Arial" w:cs="Arial"/>
                <w:color w:val="000000"/>
                <w:szCs w:val="24"/>
              </w:rPr>
            </w:pPr>
            <w:r w:rsidRPr="00954AAF">
              <w:rPr>
                <w:rFonts w:ascii="Arial" w:eastAsia="Arial" w:hAnsi="Arial" w:cs="Arial"/>
                <w:color w:val="000000"/>
                <w:szCs w:val="24"/>
              </w:rPr>
              <w:t xml:space="preserve">1 </w:t>
            </w:r>
          </w:p>
        </w:tc>
        <w:tc>
          <w:tcPr>
            <w:tcW w:w="1414" w:type="dxa"/>
            <w:tcBorders>
              <w:top w:val="single" w:sz="4" w:space="0" w:color="1F497D"/>
              <w:left w:val="single" w:sz="4" w:space="0" w:color="1F497D"/>
              <w:bottom w:val="single" w:sz="4" w:space="0" w:color="1F497D"/>
              <w:right w:val="single" w:sz="4" w:space="0" w:color="1F497D"/>
            </w:tcBorders>
          </w:tcPr>
          <w:p w14:paraId="679B3B5B" w14:textId="77777777" w:rsidR="006243E6" w:rsidRPr="00954AAF" w:rsidRDefault="006243E6" w:rsidP="00FA3C2B">
            <w:pPr>
              <w:ind w:right="20"/>
              <w:rPr>
                <w:rFonts w:ascii="Arial" w:eastAsia="Arial" w:hAnsi="Arial" w:cs="Arial"/>
                <w:color w:val="000000"/>
                <w:szCs w:val="24"/>
              </w:rPr>
            </w:pPr>
            <w:r w:rsidRPr="00954AAF">
              <w:rPr>
                <w:rFonts w:ascii="Arial" w:eastAsia="Arial" w:hAnsi="Arial" w:cs="Arial"/>
                <w:color w:val="000000"/>
                <w:szCs w:val="24"/>
              </w:rPr>
              <w:t xml:space="preserve">1 </w:t>
            </w:r>
          </w:p>
        </w:tc>
        <w:tc>
          <w:tcPr>
            <w:tcW w:w="1411" w:type="dxa"/>
            <w:tcBorders>
              <w:top w:val="single" w:sz="4" w:space="0" w:color="1F497D"/>
              <w:left w:val="single" w:sz="4" w:space="0" w:color="1F497D"/>
              <w:bottom w:val="single" w:sz="4" w:space="0" w:color="1F497D"/>
              <w:right w:val="single" w:sz="4" w:space="0" w:color="1F497D"/>
            </w:tcBorders>
          </w:tcPr>
          <w:p w14:paraId="4940EDD8" w14:textId="77777777" w:rsidR="006243E6" w:rsidRPr="00954AAF" w:rsidRDefault="006243E6" w:rsidP="00FA3C2B">
            <w:pPr>
              <w:ind w:right="21"/>
              <w:rPr>
                <w:rFonts w:ascii="Arial" w:eastAsia="Arial" w:hAnsi="Arial" w:cs="Arial"/>
                <w:color w:val="000000"/>
                <w:szCs w:val="24"/>
              </w:rPr>
            </w:pPr>
            <w:r w:rsidRPr="00954AAF">
              <w:rPr>
                <w:rFonts w:ascii="Arial" w:eastAsia="Arial" w:hAnsi="Arial" w:cs="Arial"/>
                <w:color w:val="000000"/>
                <w:szCs w:val="24"/>
              </w:rPr>
              <w:t xml:space="preserve">1 </w:t>
            </w:r>
          </w:p>
        </w:tc>
      </w:tr>
    </w:tbl>
    <w:p w14:paraId="50D432B5" w14:textId="77777777" w:rsidR="00666205" w:rsidRPr="00954AAF" w:rsidRDefault="00666205" w:rsidP="002F6B58">
      <w:pPr>
        <w:spacing w:line="276" w:lineRule="auto"/>
        <w:ind w:left="27"/>
        <w:rPr>
          <w:rFonts w:ascii="Arial" w:hAnsi="Arial" w:cs="Arial"/>
          <w:bCs/>
          <w:szCs w:val="24"/>
        </w:rPr>
      </w:pPr>
    </w:p>
    <w:p w14:paraId="19354230" w14:textId="7799D8C7" w:rsidR="00CC0598" w:rsidRPr="00954AAF" w:rsidRDefault="00C14978" w:rsidP="002F6B58">
      <w:pPr>
        <w:spacing w:line="276" w:lineRule="auto"/>
        <w:ind w:left="27"/>
        <w:rPr>
          <w:rFonts w:ascii="Arial" w:hAnsi="Arial" w:cs="Arial"/>
          <w:b/>
          <w:sz w:val="20"/>
          <w:szCs w:val="20"/>
        </w:rPr>
      </w:pPr>
      <w:r w:rsidRPr="00954AAF">
        <w:rPr>
          <w:rFonts w:ascii="Arial" w:hAnsi="Arial" w:cs="Arial"/>
          <w:b/>
          <w:sz w:val="20"/>
          <w:szCs w:val="20"/>
        </w:rPr>
        <w:t xml:space="preserve">Tabela </w:t>
      </w:r>
      <w:r w:rsidR="0045519A" w:rsidRPr="00954AAF">
        <w:rPr>
          <w:rFonts w:ascii="Arial" w:hAnsi="Arial" w:cs="Arial"/>
          <w:b/>
          <w:sz w:val="20"/>
          <w:szCs w:val="20"/>
        </w:rPr>
        <w:t>5. Wsparcie osób chorujących psychicznie:</w:t>
      </w:r>
      <w:r w:rsidRPr="00954AAF">
        <w:rPr>
          <w:rFonts w:ascii="Arial" w:hAnsi="Arial" w:cs="Arial"/>
          <w:b/>
          <w:sz w:val="20"/>
          <w:szCs w:val="20"/>
        </w:rPr>
        <w:t xml:space="preserve"> </w:t>
      </w:r>
      <w:r w:rsidR="00CC0598" w:rsidRPr="00954AAF">
        <w:rPr>
          <w:rFonts w:ascii="Arial" w:eastAsia="Arial" w:hAnsi="Arial" w:cs="Arial"/>
          <w:b/>
          <w:color w:val="000000"/>
          <w:sz w:val="20"/>
          <w:szCs w:val="20"/>
          <w:lang w:eastAsia="pl-PL"/>
        </w:rPr>
        <w:t>podregion</w:t>
      </w:r>
      <w:r w:rsidR="00CC0598" w:rsidRPr="00954AAF">
        <w:rPr>
          <w:rFonts w:ascii="Arial" w:hAnsi="Arial" w:cs="Arial"/>
          <w:b/>
          <w:sz w:val="20"/>
          <w:szCs w:val="20"/>
        </w:rPr>
        <w:t xml:space="preserve"> warszawski wschodni</w:t>
      </w:r>
    </w:p>
    <w:tbl>
      <w:tblPr>
        <w:tblStyle w:val="TableGrid32"/>
        <w:tblW w:w="9628" w:type="dxa"/>
        <w:tblInd w:w="7" w:type="dxa"/>
        <w:tblCellMar>
          <w:top w:w="7" w:type="dxa"/>
          <w:left w:w="35" w:type="dxa"/>
          <w:right w:w="15" w:type="dxa"/>
        </w:tblCellMar>
        <w:tblLook w:val="04A0" w:firstRow="1" w:lastRow="0" w:firstColumn="1" w:lastColumn="0" w:noHBand="0" w:noVBand="1"/>
      </w:tblPr>
      <w:tblGrid>
        <w:gridCol w:w="4986"/>
        <w:gridCol w:w="1547"/>
        <w:gridCol w:w="1549"/>
        <w:gridCol w:w="1546"/>
      </w:tblGrid>
      <w:tr w:rsidR="006243E6" w:rsidRPr="00954AAF" w14:paraId="41DDD1E0" w14:textId="77777777" w:rsidTr="00787A25">
        <w:trPr>
          <w:trHeight w:val="473"/>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1A807A13" w14:textId="072C6851" w:rsidR="006243E6" w:rsidRPr="00954AAF" w:rsidRDefault="006243E6" w:rsidP="002F6B58">
            <w:pPr>
              <w:spacing w:line="276" w:lineRule="auto"/>
              <w:ind w:left="27" w:right="784"/>
              <w:rPr>
                <w:rFonts w:ascii="Arial" w:eastAsia="Arial" w:hAnsi="Arial" w:cs="Arial"/>
                <w:color w:val="000000"/>
                <w:szCs w:val="24"/>
              </w:rPr>
            </w:pPr>
          </w:p>
        </w:tc>
        <w:tc>
          <w:tcPr>
            <w:tcW w:w="1412"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4DD7E69F" w14:textId="63F9E593" w:rsidR="006243E6" w:rsidRPr="00954AAF" w:rsidRDefault="006243E6" w:rsidP="00FA3C2B">
            <w:pPr>
              <w:spacing w:line="276" w:lineRule="auto"/>
              <w:ind w:right="21"/>
              <w:jc w:val="center"/>
              <w:rPr>
                <w:rFonts w:ascii="Arial" w:eastAsia="Arial" w:hAnsi="Arial" w:cs="Arial"/>
                <w:color w:val="000000"/>
                <w:szCs w:val="24"/>
              </w:rPr>
            </w:pPr>
            <w:r w:rsidRPr="00954AAF">
              <w:rPr>
                <w:rFonts w:ascii="Arial" w:eastAsia="Arial" w:hAnsi="Arial" w:cs="Arial"/>
                <w:color w:val="000000"/>
                <w:szCs w:val="24"/>
              </w:rPr>
              <w:t>2017</w:t>
            </w:r>
          </w:p>
        </w:tc>
        <w:tc>
          <w:tcPr>
            <w:tcW w:w="1414"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6EB732AF" w14:textId="580FC3A9" w:rsidR="006243E6" w:rsidRPr="00954AAF" w:rsidRDefault="006243E6" w:rsidP="00FA3C2B">
            <w:pPr>
              <w:spacing w:line="276" w:lineRule="auto"/>
              <w:ind w:right="20"/>
              <w:jc w:val="center"/>
              <w:rPr>
                <w:rFonts w:ascii="Arial" w:eastAsia="Arial" w:hAnsi="Arial" w:cs="Arial"/>
                <w:color w:val="000000"/>
                <w:szCs w:val="24"/>
              </w:rPr>
            </w:pPr>
            <w:r w:rsidRPr="00954AAF">
              <w:rPr>
                <w:rFonts w:ascii="Arial" w:eastAsia="Arial" w:hAnsi="Arial" w:cs="Arial"/>
                <w:color w:val="000000"/>
                <w:szCs w:val="24"/>
              </w:rPr>
              <w:t>2018</w:t>
            </w:r>
          </w:p>
        </w:tc>
        <w:tc>
          <w:tcPr>
            <w:tcW w:w="1411"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05204403" w14:textId="5EA2B2D1" w:rsidR="006243E6" w:rsidRPr="00954AAF" w:rsidRDefault="006243E6" w:rsidP="00FA3C2B">
            <w:pPr>
              <w:spacing w:line="276" w:lineRule="auto"/>
              <w:ind w:right="22"/>
              <w:jc w:val="center"/>
              <w:rPr>
                <w:rFonts w:ascii="Arial" w:eastAsia="Arial" w:hAnsi="Arial" w:cs="Arial"/>
                <w:color w:val="000000"/>
                <w:szCs w:val="24"/>
              </w:rPr>
            </w:pPr>
            <w:r w:rsidRPr="00954AAF">
              <w:rPr>
                <w:rFonts w:ascii="Arial" w:eastAsia="Arial" w:hAnsi="Arial" w:cs="Arial"/>
                <w:color w:val="000000"/>
                <w:szCs w:val="24"/>
              </w:rPr>
              <w:t>2019</w:t>
            </w:r>
          </w:p>
        </w:tc>
      </w:tr>
      <w:tr w:rsidR="006243E6" w:rsidRPr="00954AAF" w14:paraId="43BFE1FD" w14:textId="77777777" w:rsidTr="00787A25">
        <w:trPr>
          <w:trHeight w:val="474"/>
        </w:trPr>
        <w:tc>
          <w:tcPr>
            <w:tcW w:w="4553" w:type="dxa"/>
            <w:tcBorders>
              <w:top w:val="single" w:sz="4" w:space="0" w:color="1F497D"/>
              <w:left w:val="single" w:sz="4" w:space="0" w:color="1F497D"/>
              <w:bottom w:val="single" w:sz="4" w:space="0" w:color="1F497D"/>
              <w:right w:val="single" w:sz="4" w:space="0" w:color="1F497D"/>
            </w:tcBorders>
          </w:tcPr>
          <w:p w14:paraId="75C94D59" w14:textId="77777777" w:rsidR="006243E6" w:rsidRPr="00954AAF" w:rsidRDefault="006243E6" w:rsidP="00FA3C2B">
            <w:pPr>
              <w:ind w:left="27"/>
              <w:jc w:val="left"/>
              <w:rPr>
                <w:rFonts w:ascii="Arial" w:eastAsia="Arial" w:hAnsi="Arial" w:cs="Arial"/>
                <w:color w:val="000000"/>
              </w:rPr>
            </w:pPr>
            <w:r w:rsidRPr="00954AAF">
              <w:rPr>
                <w:rFonts w:ascii="Arial" w:eastAsia="Arial" w:hAnsi="Arial" w:cs="Arial"/>
                <w:color w:val="000000"/>
              </w:rPr>
              <w:t xml:space="preserve">Liczba osób korzystających z usług specjalistycznych dla osób z zaburzeniami psychicznymi </w:t>
            </w:r>
          </w:p>
        </w:tc>
        <w:tc>
          <w:tcPr>
            <w:tcW w:w="1412" w:type="dxa"/>
            <w:tcBorders>
              <w:top w:val="single" w:sz="4" w:space="0" w:color="1F497D"/>
              <w:left w:val="single" w:sz="4" w:space="0" w:color="1F497D"/>
              <w:bottom w:val="single" w:sz="4" w:space="0" w:color="1F497D"/>
              <w:right w:val="single" w:sz="4" w:space="0" w:color="1F497D"/>
            </w:tcBorders>
            <w:vAlign w:val="center"/>
          </w:tcPr>
          <w:p w14:paraId="46A93A68" w14:textId="77777777" w:rsidR="006243E6" w:rsidRPr="00954AAF" w:rsidRDefault="006243E6"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124 </w:t>
            </w:r>
          </w:p>
        </w:tc>
        <w:tc>
          <w:tcPr>
            <w:tcW w:w="1414" w:type="dxa"/>
            <w:tcBorders>
              <w:top w:val="single" w:sz="4" w:space="0" w:color="1F497D"/>
              <w:left w:val="single" w:sz="4" w:space="0" w:color="1F497D"/>
              <w:bottom w:val="single" w:sz="4" w:space="0" w:color="1F497D"/>
              <w:right w:val="single" w:sz="4" w:space="0" w:color="1F497D"/>
            </w:tcBorders>
            <w:vAlign w:val="center"/>
          </w:tcPr>
          <w:p w14:paraId="653270FC" w14:textId="77777777" w:rsidR="006243E6" w:rsidRPr="00954AAF" w:rsidRDefault="006243E6" w:rsidP="002F6B58">
            <w:pPr>
              <w:spacing w:line="276" w:lineRule="auto"/>
              <w:ind w:right="20"/>
              <w:rPr>
                <w:rFonts w:ascii="Arial" w:eastAsia="Arial" w:hAnsi="Arial" w:cs="Arial"/>
                <w:color w:val="000000"/>
                <w:szCs w:val="24"/>
              </w:rPr>
            </w:pPr>
            <w:r w:rsidRPr="00954AAF">
              <w:rPr>
                <w:rFonts w:ascii="Arial" w:eastAsia="Arial" w:hAnsi="Arial" w:cs="Arial"/>
                <w:color w:val="000000"/>
                <w:szCs w:val="24"/>
              </w:rPr>
              <w:t xml:space="preserve">121 </w:t>
            </w:r>
          </w:p>
        </w:tc>
        <w:tc>
          <w:tcPr>
            <w:tcW w:w="1411" w:type="dxa"/>
            <w:tcBorders>
              <w:top w:val="single" w:sz="4" w:space="0" w:color="1F497D"/>
              <w:left w:val="single" w:sz="4" w:space="0" w:color="1F497D"/>
              <w:bottom w:val="single" w:sz="4" w:space="0" w:color="1F497D"/>
              <w:right w:val="single" w:sz="4" w:space="0" w:color="1F497D"/>
            </w:tcBorders>
            <w:vAlign w:val="center"/>
          </w:tcPr>
          <w:p w14:paraId="5B255F24" w14:textId="77777777" w:rsidR="006243E6" w:rsidRPr="00954AAF" w:rsidRDefault="006243E6"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104 </w:t>
            </w:r>
          </w:p>
        </w:tc>
      </w:tr>
      <w:tr w:rsidR="006243E6" w:rsidRPr="00954AAF" w14:paraId="6BFCEB84" w14:textId="77777777" w:rsidTr="00787A25">
        <w:trPr>
          <w:trHeight w:val="293"/>
        </w:trPr>
        <w:tc>
          <w:tcPr>
            <w:tcW w:w="4553" w:type="dxa"/>
            <w:tcBorders>
              <w:top w:val="single" w:sz="4" w:space="0" w:color="1F497D"/>
              <w:left w:val="single" w:sz="4" w:space="0" w:color="1F497D"/>
              <w:bottom w:val="single" w:sz="4" w:space="0" w:color="1F497D"/>
              <w:right w:val="single" w:sz="4" w:space="0" w:color="1F497D"/>
            </w:tcBorders>
          </w:tcPr>
          <w:p w14:paraId="334D6EB1" w14:textId="77777777" w:rsidR="006243E6" w:rsidRPr="00954AAF" w:rsidRDefault="006243E6" w:rsidP="00FA3C2B">
            <w:pPr>
              <w:ind w:left="27"/>
              <w:jc w:val="left"/>
              <w:rPr>
                <w:rFonts w:ascii="Arial" w:eastAsia="Arial" w:hAnsi="Arial" w:cs="Arial"/>
                <w:color w:val="000000"/>
              </w:rPr>
            </w:pPr>
            <w:r w:rsidRPr="00954AAF">
              <w:rPr>
                <w:rFonts w:ascii="Arial" w:eastAsia="Arial" w:hAnsi="Arial" w:cs="Arial"/>
                <w:color w:val="000000"/>
              </w:rPr>
              <w:t xml:space="preserve">Środowiskowe domy samopomocy </w:t>
            </w:r>
          </w:p>
        </w:tc>
        <w:tc>
          <w:tcPr>
            <w:tcW w:w="1412" w:type="dxa"/>
            <w:tcBorders>
              <w:top w:val="single" w:sz="4" w:space="0" w:color="1F497D"/>
              <w:left w:val="single" w:sz="4" w:space="0" w:color="1F497D"/>
              <w:bottom w:val="single" w:sz="4" w:space="0" w:color="1F497D"/>
              <w:right w:val="single" w:sz="4" w:space="0" w:color="1F497D"/>
            </w:tcBorders>
          </w:tcPr>
          <w:p w14:paraId="3C9C5697" w14:textId="2397A926" w:rsidR="006243E6" w:rsidRPr="00954AAF" w:rsidRDefault="00AA0252"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5</w:t>
            </w:r>
            <w:r w:rsidR="006243E6" w:rsidRPr="00954AAF">
              <w:rPr>
                <w:rFonts w:ascii="Arial" w:eastAsia="Arial" w:hAnsi="Arial" w:cs="Arial"/>
                <w:color w:val="000000"/>
                <w:szCs w:val="24"/>
              </w:rPr>
              <w:t xml:space="preserve"> </w:t>
            </w:r>
          </w:p>
        </w:tc>
        <w:tc>
          <w:tcPr>
            <w:tcW w:w="1414" w:type="dxa"/>
            <w:tcBorders>
              <w:top w:val="single" w:sz="4" w:space="0" w:color="1F497D"/>
              <w:left w:val="single" w:sz="4" w:space="0" w:color="1F497D"/>
              <w:bottom w:val="single" w:sz="4" w:space="0" w:color="1F497D"/>
              <w:right w:val="single" w:sz="4" w:space="0" w:color="1F497D"/>
            </w:tcBorders>
          </w:tcPr>
          <w:p w14:paraId="54B2B3F9" w14:textId="04859E81" w:rsidR="006243E6" w:rsidRPr="00954AAF" w:rsidRDefault="00AA0252" w:rsidP="002F6B58">
            <w:pPr>
              <w:spacing w:line="276" w:lineRule="auto"/>
              <w:ind w:right="20"/>
              <w:rPr>
                <w:rFonts w:ascii="Arial" w:eastAsia="Arial" w:hAnsi="Arial" w:cs="Arial"/>
                <w:color w:val="000000"/>
                <w:szCs w:val="24"/>
              </w:rPr>
            </w:pPr>
            <w:r w:rsidRPr="00954AAF">
              <w:rPr>
                <w:rFonts w:ascii="Arial" w:eastAsia="Arial" w:hAnsi="Arial" w:cs="Arial"/>
                <w:color w:val="000000"/>
                <w:szCs w:val="24"/>
              </w:rPr>
              <w:t>5</w:t>
            </w:r>
            <w:r w:rsidR="006243E6" w:rsidRPr="00954AAF">
              <w:rPr>
                <w:rFonts w:ascii="Arial" w:eastAsia="Arial" w:hAnsi="Arial" w:cs="Arial"/>
                <w:color w:val="000000"/>
                <w:szCs w:val="24"/>
              </w:rPr>
              <w:t xml:space="preserve"> </w:t>
            </w:r>
          </w:p>
        </w:tc>
        <w:tc>
          <w:tcPr>
            <w:tcW w:w="1411" w:type="dxa"/>
            <w:tcBorders>
              <w:top w:val="single" w:sz="4" w:space="0" w:color="1F497D"/>
              <w:left w:val="single" w:sz="4" w:space="0" w:color="1F497D"/>
              <w:bottom w:val="single" w:sz="4" w:space="0" w:color="1F497D"/>
              <w:right w:val="single" w:sz="4" w:space="0" w:color="1F497D"/>
            </w:tcBorders>
          </w:tcPr>
          <w:p w14:paraId="66AF3E7B" w14:textId="0C914104" w:rsidR="006243E6" w:rsidRPr="00954AAF" w:rsidRDefault="00CB3579" w:rsidP="002F6B58">
            <w:pPr>
              <w:spacing w:line="276" w:lineRule="auto"/>
              <w:ind w:right="19"/>
              <w:rPr>
                <w:rFonts w:ascii="Arial" w:eastAsia="Arial" w:hAnsi="Arial" w:cs="Arial"/>
                <w:color w:val="000000"/>
                <w:szCs w:val="24"/>
              </w:rPr>
            </w:pPr>
            <w:r w:rsidRPr="00954AAF">
              <w:rPr>
                <w:rFonts w:ascii="Arial" w:eastAsia="Arial" w:hAnsi="Arial" w:cs="Arial"/>
                <w:color w:val="000000"/>
                <w:szCs w:val="24"/>
              </w:rPr>
              <w:t>5</w:t>
            </w:r>
            <w:r w:rsidR="006243E6" w:rsidRPr="00954AAF">
              <w:rPr>
                <w:rFonts w:ascii="Arial" w:eastAsia="Arial" w:hAnsi="Arial" w:cs="Arial"/>
                <w:color w:val="000000"/>
                <w:szCs w:val="24"/>
              </w:rPr>
              <w:t xml:space="preserve"> </w:t>
            </w:r>
          </w:p>
        </w:tc>
      </w:tr>
      <w:tr w:rsidR="006243E6" w:rsidRPr="00954AAF" w14:paraId="59090421" w14:textId="77777777" w:rsidTr="00787A25">
        <w:trPr>
          <w:trHeight w:val="294"/>
        </w:trPr>
        <w:tc>
          <w:tcPr>
            <w:tcW w:w="4553" w:type="dxa"/>
            <w:tcBorders>
              <w:top w:val="single" w:sz="4" w:space="0" w:color="1F497D"/>
              <w:left w:val="single" w:sz="4" w:space="0" w:color="1F497D"/>
              <w:bottom w:val="single" w:sz="4" w:space="0" w:color="1F497D"/>
              <w:right w:val="single" w:sz="4" w:space="0" w:color="1F497D"/>
            </w:tcBorders>
          </w:tcPr>
          <w:p w14:paraId="60E42A4D" w14:textId="77777777" w:rsidR="006243E6" w:rsidRPr="00954AAF" w:rsidRDefault="006243E6" w:rsidP="00FA3C2B">
            <w:pPr>
              <w:ind w:left="27"/>
              <w:jc w:val="left"/>
              <w:rPr>
                <w:rFonts w:ascii="Arial" w:eastAsia="Arial" w:hAnsi="Arial" w:cs="Arial"/>
                <w:color w:val="000000"/>
              </w:rPr>
            </w:pPr>
            <w:r w:rsidRPr="00954AAF">
              <w:rPr>
                <w:rFonts w:ascii="Arial" w:eastAsia="Arial" w:hAnsi="Arial" w:cs="Arial"/>
                <w:color w:val="000000"/>
              </w:rPr>
              <w:t xml:space="preserve">Domy pomocy społecznej dla osób psychicznie chorych </w:t>
            </w:r>
          </w:p>
        </w:tc>
        <w:tc>
          <w:tcPr>
            <w:tcW w:w="1412" w:type="dxa"/>
            <w:tcBorders>
              <w:top w:val="single" w:sz="4" w:space="0" w:color="1F497D"/>
              <w:left w:val="single" w:sz="4" w:space="0" w:color="1F497D"/>
              <w:bottom w:val="single" w:sz="4" w:space="0" w:color="1F497D"/>
              <w:right w:val="single" w:sz="4" w:space="0" w:color="1F497D"/>
            </w:tcBorders>
          </w:tcPr>
          <w:p w14:paraId="2C37B5D9" w14:textId="77777777" w:rsidR="006243E6" w:rsidRPr="00954AAF" w:rsidRDefault="006243E6"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3 </w:t>
            </w:r>
          </w:p>
        </w:tc>
        <w:tc>
          <w:tcPr>
            <w:tcW w:w="1414" w:type="dxa"/>
            <w:tcBorders>
              <w:top w:val="single" w:sz="4" w:space="0" w:color="1F497D"/>
              <w:left w:val="single" w:sz="4" w:space="0" w:color="1F497D"/>
              <w:bottom w:val="single" w:sz="4" w:space="0" w:color="1F497D"/>
              <w:right w:val="single" w:sz="4" w:space="0" w:color="1F497D"/>
            </w:tcBorders>
          </w:tcPr>
          <w:p w14:paraId="7048128E" w14:textId="77777777" w:rsidR="006243E6" w:rsidRPr="00954AAF" w:rsidRDefault="006243E6" w:rsidP="002F6B58">
            <w:pPr>
              <w:spacing w:line="276" w:lineRule="auto"/>
              <w:ind w:right="20"/>
              <w:rPr>
                <w:rFonts w:ascii="Arial" w:eastAsia="Arial" w:hAnsi="Arial" w:cs="Arial"/>
                <w:color w:val="000000"/>
                <w:szCs w:val="24"/>
              </w:rPr>
            </w:pPr>
            <w:r w:rsidRPr="00954AAF">
              <w:rPr>
                <w:rFonts w:ascii="Arial" w:eastAsia="Arial" w:hAnsi="Arial" w:cs="Arial"/>
                <w:color w:val="000000"/>
                <w:szCs w:val="24"/>
              </w:rPr>
              <w:t xml:space="preserve">3 </w:t>
            </w:r>
          </w:p>
        </w:tc>
        <w:tc>
          <w:tcPr>
            <w:tcW w:w="1411" w:type="dxa"/>
            <w:tcBorders>
              <w:top w:val="single" w:sz="4" w:space="0" w:color="1F497D"/>
              <w:left w:val="single" w:sz="4" w:space="0" w:color="1F497D"/>
              <w:bottom w:val="single" w:sz="4" w:space="0" w:color="1F497D"/>
              <w:right w:val="single" w:sz="4" w:space="0" w:color="1F497D"/>
            </w:tcBorders>
          </w:tcPr>
          <w:p w14:paraId="17FCD1CB" w14:textId="77777777" w:rsidR="006243E6" w:rsidRPr="00954AAF" w:rsidRDefault="006243E6"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3 </w:t>
            </w:r>
          </w:p>
        </w:tc>
      </w:tr>
    </w:tbl>
    <w:p w14:paraId="574A0B5F" w14:textId="77777777" w:rsidR="00945C13" w:rsidRPr="00954AAF" w:rsidRDefault="00945C13" w:rsidP="002F6B58">
      <w:pPr>
        <w:spacing w:line="276" w:lineRule="auto"/>
        <w:rPr>
          <w:rFonts w:ascii="Arial" w:hAnsi="Arial" w:cs="Arial"/>
          <w:b/>
          <w:szCs w:val="24"/>
        </w:rPr>
      </w:pPr>
    </w:p>
    <w:p w14:paraId="59381265" w14:textId="641E349D" w:rsidR="00C0621E" w:rsidRPr="00954AAF" w:rsidRDefault="00C14978" w:rsidP="002F6B58">
      <w:pPr>
        <w:spacing w:line="276" w:lineRule="auto"/>
        <w:ind w:left="27"/>
        <w:rPr>
          <w:rFonts w:ascii="Arial" w:hAnsi="Arial" w:cs="Arial"/>
          <w:b/>
          <w:sz w:val="20"/>
          <w:szCs w:val="20"/>
        </w:rPr>
      </w:pPr>
      <w:r w:rsidRPr="00954AAF">
        <w:rPr>
          <w:rFonts w:ascii="Arial" w:hAnsi="Arial" w:cs="Arial"/>
          <w:b/>
          <w:sz w:val="20"/>
          <w:szCs w:val="20"/>
        </w:rPr>
        <w:t xml:space="preserve">Tabela </w:t>
      </w:r>
      <w:r w:rsidR="0045519A" w:rsidRPr="00954AAF">
        <w:rPr>
          <w:rFonts w:ascii="Arial" w:hAnsi="Arial" w:cs="Arial"/>
          <w:b/>
          <w:sz w:val="20"/>
          <w:szCs w:val="20"/>
        </w:rPr>
        <w:t xml:space="preserve">6. Wsparcie osób chorujących psychicznie: </w:t>
      </w:r>
      <w:r w:rsidR="00C0621E" w:rsidRPr="00954AAF">
        <w:rPr>
          <w:rFonts w:ascii="Arial" w:eastAsia="Arial" w:hAnsi="Arial" w:cs="Arial"/>
          <w:b/>
          <w:color w:val="000000"/>
          <w:sz w:val="20"/>
          <w:szCs w:val="20"/>
          <w:lang w:eastAsia="pl-PL"/>
        </w:rPr>
        <w:t>podregion</w:t>
      </w:r>
      <w:r w:rsidR="00C0621E" w:rsidRPr="00954AAF">
        <w:rPr>
          <w:rFonts w:ascii="Arial" w:hAnsi="Arial" w:cs="Arial"/>
          <w:b/>
          <w:sz w:val="20"/>
          <w:szCs w:val="20"/>
        </w:rPr>
        <w:t xml:space="preserve"> warszawski zachodni</w:t>
      </w:r>
    </w:p>
    <w:tbl>
      <w:tblPr>
        <w:tblStyle w:val="TableGrid33"/>
        <w:tblW w:w="9628" w:type="dxa"/>
        <w:tblInd w:w="7" w:type="dxa"/>
        <w:tblCellMar>
          <w:top w:w="7" w:type="dxa"/>
          <w:left w:w="35" w:type="dxa"/>
          <w:right w:w="15" w:type="dxa"/>
        </w:tblCellMar>
        <w:tblLook w:val="04A0" w:firstRow="1" w:lastRow="0" w:firstColumn="1" w:lastColumn="0" w:noHBand="0" w:noVBand="1"/>
      </w:tblPr>
      <w:tblGrid>
        <w:gridCol w:w="4986"/>
        <w:gridCol w:w="1547"/>
        <w:gridCol w:w="1549"/>
        <w:gridCol w:w="1546"/>
      </w:tblGrid>
      <w:tr w:rsidR="001520DB" w:rsidRPr="00954AAF" w14:paraId="04DFB3FA" w14:textId="77777777" w:rsidTr="00787A25">
        <w:trPr>
          <w:trHeight w:val="473"/>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3E5F1A10" w14:textId="23912A1E" w:rsidR="001520DB" w:rsidRPr="00954AAF" w:rsidRDefault="001520DB" w:rsidP="002F6B58">
            <w:pPr>
              <w:spacing w:line="276" w:lineRule="auto"/>
              <w:ind w:left="27" w:right="784"/>
              <w:rPr>
                <w:rFonts w:ascii="Arial" w:eastAsia="Arial" w:hAnsi="Arial" w:cs="Arial"/>
                <w:color w:val="000000"/>
                <w:szCs w:val="24"/>
              </w:rPr>
            </w:pPr>
          </w:p>
        </w:tc>
        <w:tc>
          <w:tcPr>
            <w:tcW w:w="1412"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6177B4A6" w14:textId="47DEA53D" w:rsidR="001520DB" w:rsidRPr="00954AAF" w:rsidRDefault="001520DB" w:rsidP="00FA3C2B">
            <w:pPr>
              <w:spacing w:line="276" w:lineRule="auto"/>
              <w:ind w:right="21"/>
              <w:jc w:val="center"/>
              <w:rPr>
                <w:rFonts w:ascii="Arial" w:eastAsia="Arial" w:hAnsi="Arial" w:cs="Arial"/>
                <w:color w:val="000000"/>
                <w:szCs w:val="24"/>
              </w:rPr>
            </w:pPr>
            <w:r w:rsidRPr="00954AAF">
              <w:rPr>
                <w:rFonts w:ascii="Arial" w:eastAsia="Arial" w:hAnsi="Arial" w:cs="Arial"/>
                <w:color w:val="000000"/>
                <w:szCs w:val="24"/>
              </w:rPr>
              <w:t>2017</w:t>
            </w:r>
          </w:p>
        </w:tc>
        <w:tc>
          <w:tcPr>
            <w:tcW w:w="1414"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485A202B" w14:textId="0608131F" w:rsidR="001520DB" w:rsidRPr="00954AAF" w:rsidRDefault="001520DB" w:rsidP="00FA3C2B">
            <w:pPr>
              <w:spacing w:line="276" w:lineRule="auto"/>
              <w:ind w:right="20"/>
              <w:jc w:val="center"/>
              <w:rPr>
                <w:rFonts w:ascii="Arial" w:eastAsia="Arial" w:hAnsi="Arial" w:cs="Arial"/>
                <w:color w:val="000000"/>
                <w:szCs w:val="24"/>
              </w:rPr>
            </w:pPr>
            <w:r w:rsidRPr="00954AAF">
              <w:rPr>
                <w:rFonts w:ascii="Arial" w:eastAsia="Arial" w:hAnsi="Arial" w:cs="Arial"/>
                <w:color w:val="000000"/>
                <w:szCs w:val="24"/>
              </w:rPr>
              <w:t>2018</w:t>
            </w:r>
          </w:p>
        </w:tc>
        <w:tc>
          <w:tcPr>
            <w:tcW w:w="1411"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4490DF9F" w14:textId="77A972BB" w:rsidR="001520DB" w:rsidRPr="00954AAF" w:rsidRDefault="001520DB" w:rsidP="00FA3C2B">
            <w:pPr>
              <w:spacing w:line="276" w:lineRule="auto"/>
              <w:ind w:right="22"/>
              <w:jc w:val="center"/>
              <w:rPr>
                <w:rFonts w:ascii="Arial" w:eastAsia="Arial" w:hAnsi="Arial" w:cs="Arial"/>
                <w:color w:val="000000"/>
                <w:szCs w:val="24"/>
              </w:rPr>
            </w:pPr>
            <w:r w:rsidRPr="00954AAF">
              <w:rPr>
                <w:rFonts w:ascii="Arial" w:eastAsia="Arial" w:hAnsi="Arial" w:cs="Arial"/>
                <w:color w:val="000000"/>
                <w:szCs w:val="24"/>
              </w:rPr>
              <w:t>2019</w:t>
            </w:r>
          </w:p>
        </w:tc>
      </w:tr>
      <w:tr w:rsidR="001520DB" w:rsidRPr="00954AAF" w14:paraId="02CC2E3D" w14:textId="77777777" w:rsidTr="00787A25">
        <w:trPr>
          <w:trHeight w:val="474"/>
        </w:trPr>
        <w:tc>
          <w:tcPr>
            <w:tcW w:w="4553" w:type="dxa"/>
            <w:tcBorders>
              <w:top w:val="single" w:sz="4" w:space="0" w:color="1F497D"/>
              <w:left w:val="single" w:sz="4" w:space="0" w:color="1F497D"/>
              <w:bottom w:val="single" w:sz="4" w:space="0" w:color="1F497D"/>
              <w:right w:val="single" w:sz="4" w:space="0" w:color="1F497D"/>
            </w:tcBorders>
          </w:tcPr>
          <w:p w14:paraId="15082FCD" w14:textId="77777777" w:rsidR="001520DB" w:rsidRPr="00954AAF" w:rsidRDefault="001520DB" w:rsidP="00FA3C2B">
            <w:pPr>
              <w:ind w:left="27"/>
              <w:jc w:val="left"/>
              <w:rPr>
                <w:rFonts w:ascii="Arial" w:eastAsia="Arial" w:hAnsi="Arial" w:cs="Arial"/>
                <w:color w:val="000000"/>
              </w:rPr>
            </w:pPr>
            <w:r w:rsidRPr="00954AAF">
              <w:rPr>
                <w:rFonts w:ascii="Arial" w:eastAsia="Arial" w:hAnsi="Arial" w:cs="Arial"/>
                <w:color w:val="000000"/>
              </w:rPr>
              <w:t xml:space="preserve">Liczba osób korzystających z usług specjalistycznych dla osób z zaburzeniami psychicznymi </w:t>
            </w:r>
          </w:p>
        </w:tc>
        <w:tc>
          <w:tcPr>
            <w:tcW w:w="1412" w:type="dxa"/>
            <w:tcBorders>
              <w:top w:val="single" w:sz="4" w:space="0" w:color="1F497D"/>
              <w:left w:val="single" w:sz="4" w:space="0" w:color="1F497D"/>
              <w:bottom w:val="single" w:sz="4" w:space="0" w:color="1F497D"/>
              <w:right w:val="single" w:sz="4" w:space="0" w:color="1F497D"/>
            </w:tcBorders>
            <w:vAlign w:val="center"/>
          </w:tcPr>
          <w:p w14:paraId="761E84DD" w14:textId="77777777" w:rsidR="001520DB" w:rsidRPr="00954AAF" w:rsidRDefault="001520DB"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132 </w:t>
            </w:r>
          </w:p>
        </w:tc>
        <w:tc>
          <w:tcPr>
            <w:tcW w:w="1414" w:type="dxa"/>
            <w:tcBorders>
              <w:top w:val="single" w:sz="4" w:space="0" w:color="1F497D"/>
              <w:left w:val="single" w:sz="4" w:space="0" w:color="1F497D"/>
              <w:bottom w:val="single" w:sz="4" w:space="0" w:color="1F497D"/>
              <w:right w:val="single" w:sz="4" w:space="0" w:color="1F497D"/>
            </w:tcBorders>
            <w:vAlign w:val="center"/>
          </w:tcPr>
          <w:p w14:paraId="0BDC17BC" w14:textId="77777777" w:rsidR="001520DB" w:rsidRPr="00954AAF" w:rsidRDefault="001520DB" w:rsidP="002F6B58">
            <w:pPr>
              <w:spacing w:line="276" w:lineRule="auto"/>
              <w:ind w:right="20"/>
              <w:rPr>
                <w:rFonts w:ascii="Arial" w:eastAsia="Arial" w:hAnsi="Arial" w:cs="Arial"/>
                <w:color w:val="000000"/>
                <w:szCs w:val="24"/>
              </w:rPr>
            </w:pPr>
            <w:r w:rsidRPr="00954AAF">
              <w:rPr>
                <w:rFonts w:ascii="Arial" w:eastAsia="Arial" w:hAnsi="Arial" w:cs="Arial"/>
                <w:color w:val="000000"/>
                <w:szCs w:val="24"/>
              </w:rPr>
              <w:t xml:space="preserve">145 </w:t>
            </w:r>
          </w:p>
        </w:tc>
        <w:tc>
          <w:tcPr>
            <w:tcW w:w="1411" w:type="dxa"/>
            <w:tcBorders>
              <w:top w:val="single" w:sz="4" w:space="0" w:color="1F497D"/>
              <w:left w:val="single" w:sz="4" w:space="0" w:color="1F497D"/>
              <w:bottom w:val="single" w:sz="4" w:space="0" w:color="1F497D"/>
              <w:right w:val="single" w:sz="4" w:space="0" w:color="1F497D"/>
            </w:tcBorders>
            <w:vAlign w:val="center"/>
          </w:tcPr>
          <w:p w14:paraId="15874E1B" w14:textId="77777777" w:rsidR="001520DB" w:rsidRPr="00954AAF" w:rsidRDefault="001520DB"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144 </w:t>
            </w:r>
          </w:p>
        </w:tc>
      </w:tr>
      <w:tr w:rsidR="001520DB" w:rsidRPr="00954AAF" w14:paraId="2E4A93A1" w14:textId="77777777" w:rsidTr="00787A25">
        <w:trPr>
          <w:trHeight w:val="293"/>
        </w:trPr>
        <w:tc>
          <w:tcPr>
            <w:tcW w:w="4553" w:type="dxa"/>
            <w:tcBorders>
              <w:top w:val="single" w:sz="4" w:space="0" w:color="1F497D"/>
              <w:left w:val="single" w:sz="4" w:space="0" w:color="1F497D"/>
              <w:bottom w:val="single" w:sz="4" w:space="0" w:color="1F497D"/>
              <w:right w:val="single" w:sz="4" w:space="0" w:color="1F497D"/>
            </w:tcBorders>
          </w:tcPr>
          <w:p w14:paraId="6E169820" w14:textId="77777777" w:rsidR="001520DB" w:rsidRPr="00954AAF" w:rsidRDefault="001520DB" w:rsidP="00FA3C2B">
            <w:pPr>
              <w:ind w:left="27"/>
              <w:jc w:val="left"/>
              <w:rPr>
                <w:rFonts w:ascii="Arial" w:eastAsia="Arial" w:hAnsi="Arial" w:cs="Arial"/>
                <w:color w:val="000000"/>
              </w:rPr>
            </w:pPr>
            <w:r w:rsidRPr="00954AAF">
              <w:rPr>
                <w:rFonts w:ascii="Arial" w:eastAsia="Arial" w:hAnsi="Arial" w:cs="Arial"/>
                <w:color w:val="000000"/>
              </w:rPr>
              <w:t xml:space="preserve">Środowiskowe domy samopomocy </w:t>
            </w:r>
          </w:p>
        </w:tc>
        <w:tc>
          <w:tcPr>
            <w:tcW w:w="1412" w:type="dxa"/>
            <w:tcBorders>
              <w:top w:val="single" w:sz="4" w:space="0" w:color="1F497D"/>
              <w:left w:val="single" w:sz="4" w:space="0" w:color="1F497D"/>
              <w:bottom w:val="single" w:sz="4" w:space="0" w:color="1F497D"/>
              <w:right w:val="single" w:sz="4" w:space="0" w:color="1F497D"/>
            </w:tcBorders>
          </w:tcPr>
          <w:p w14:paraId="73D6E5C8" w14:textId="149C2311" w:rsidR="001520DB" w:rsidRPr="00954AAF" w:rsidRDefault="00AA0252"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3</w:t>
            </w:r>
          </w:p>
        </w:tc>
        <w:tc>
          <w:tcPr>
            <w:tcW w:w="1414" w:type="dxa"/>
            <w:tcBorders>
              <w:top w:val="single" w:sz="4" w:space="0" w:color="1F497D"/>
              <w:left w:val="single" w:sz="4" w:space="0" w:color="1F497D"/>
              <w:bottom w:val="single" w:sz="4" w:space="0" w:color="1F497D"/>
              <w:right w:val="single" w:sz="4" w:space="0" w:color="1F497D"/>
            </w:tcBorders>
          </w:tcPr>
          <w:p w14:paraId="163A18A1" w14:textId="22EA6112" w:rsidR="001520DB" w:rsidRPr="00954AAF" w:rsidRDefault="00AA0252" w:rsidP="002F6B58">
            <w:pPr>
              <w:spacing w:line="276" w:lineRule="auto"/>
              <w:ind w:right="20"/>
              <w:rPr>
                <w:rFonts w:ascii="Arial" w:eastAsia="Arial" w:hAnsi="Arial" w:cs="Arial"/>
                <w:color w:val="000000"/>
                <w:szCs w:val="24"/>
              </w:rPr>
            </w:pPr>
            <w:r w:rsidRPr="00954AAF">
              <w:rPr>
                <w:rFonts w:ascii="Arial" w:eastAsia="Arial" w:hAnsi="Arial" w:cs="Arial"/>
                <w:color w:val="000000"/>
                <w:szCs w:val="24"/>
              </w:rPr>
              <w:t>3</w:t>
            </w:r>
            <w:r w:rsidR="001520DB" w:rsidRPr="00954AAF">
              <w:rPr>
                <w:rFonts w:ascii="Arial" w:eastAsia="Arial" w:hAnsi="Arial" w:cs="Arial"/>
                <w:color w:val="000000"/>
                <w:szCs w:val="24"/>
              </w:rPr>
              <w:t xml:space="preserve"> </w:t>
            </w:r>
          </w:p>
        </w:tc>
        <w:tc>
          <w:tcPr>
            <w:tcW w:w="1411" w:type="dxa"/>
            <w:tcBorders>
              <w:top w:val="single" w:sz="4" w:space="0" w:color="1F497D"/>
              <w:left w:val="single" w:sz="4" w:space="0" w:color="1F497D"/>
              <w:bottom w:val="single" w:sz="4" w:space="0" w:color="1F497D"/>
              <w:right w:val="single" w:sz="4" w:space="0" w:color="1F497D"/>
            </w:tcBorders>
          </w:tcPr>
          <w:p w14:paraId="4DCF8C6A" w14:textId="7F6875D7" w:rsidR="001520DB" w:rsidRPr="00954AAF" w:rsidRDefault="00CB3579"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3</w:t>
            </w:r>
          </w:p>
        </w:tc>
      </w:tr>
      <w:tr w:rsidR="001520DB" w:rsidRPr="00954AAF" w14:paraId="312CB83A" w14:textId="77777777" w:rsidTr="00787A25">
        <w:trPr>
          <w:trHeight w:val="294"/>
        </w:trPr>
        <w:tc>
          <w:tcPr>
            <w:tcW w:w="4553" w:type="dxa"/>
            <w:tcBorders>
              <w:top w:val="single" w:sz="4" w:space="0" w:color="1F497D"/>
              <w:left w:val="single" w:sz="4" w:space="0" w:color="1F497D"/>
              <w:bottom w:val="single" w:sz="4" w:space="0" w:color="1F497D"/>
              <w:right w:val="single" w:sz="4" w:space="0" w:color="1F497D"/>
            </w:tcBorders>
          </w:tcPr>
          <w:p w14:paraId="7E0E4826" w14:textId="77777777" w:rsidR="001520DB" w:rsidRPr="00954AAF" w:rsidRDefault="001520DB" w:rsidP="00FA3C2B">
            <w:pPr>
              <w:ind w:left="27"/>
              <w:jc w:val="left"/>
              <w:rPr>
                <w:rFonts w:ascii="Arial" w:eastAsia="Arial" w:hAnsi="Arial" w:cs="Arial"/>
                <w:color w:val="000000"/>
              </w:rPr>
            </w:pPr>
            <w:r w:rsidRPr="00954AAF">
              <w:rPr>
                <w:rFonts w:ascii="Arial" w:eastAsia="Arial" w:hAnsi="Arial" w:cs="Arial"/>
                <w:color w:val="000000"/>
              </w:rPr>
              <w:t xml:space="preserve">Domy pomocy społecznej dla osób psychicznie chorych </w:t>
            </w:r>
          </w:p>
        </w:tc>
        <w:tc>
          <w:tcPr>
            <w:tcW w:w="1412" w:type="dxa"/>
            <w:tcBorders>
              <w:top w:val="single" w:sz="4" w:space="0" w:color="1F497D"/>
              <w:left w:val="single" w:sz="4" w:space="0" w:color="1F497D"/>
              <w:bottom w:val="single" w:sz="4" w:space="0" w:color="1F497D"/>
              <w:right w:val="single" w:sz="4" w:space="0" w:color="1F497D"/>
            </w:tcBorders>
          </w:tcPr>
          <w:p w14:paraId="04F2D0A5" w14:textId="77777777" w:rsidR="001520DB" w:rsidRPr="00954AAF" w:rsidRDefault="001520DB"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4 </w:t>
            </w:r>
          </w:p>
        </w:tc>
        <w:tc>
          <w:tcPr>
            <w:tcW w:w="1414" w:type="dxa"/>
            <w:tcBorders>
              <w:top w:val="single" w:sz="4" w:space="0" w:color="1F497D"/>
              <w:left w:val="single" w:sz="4" w:space="0" w:color="1F497D"/>
              <w:bottom w:val="single" w:sz="4" w:space="0" w:color="1F497D"/>
              <w:right w:val="single" w:sz="4" w:space="0" w:color="1F497D"/>
            </w:tcBorders>
          </w:tcPr>
          <w:p w14:paraId="723B00B6" w14:textId="77777777" w:rsidR="001520DB" w:rsidRPr="00954AAF" w:rsidRDefault="001520DB" w:rsidP="002F6B58">
            <w:pPr>
              <w:spacing w:line="276" w:lineRule="auto"/>
              <w:ind w:right="20"/>
              <w:rPr>
                <w:rFonts w:ascii="Arial" w:eastAsia="Arial" w:hAnsi="Arial" w:cs="Arial"/>
                <w:color w:val="000000"/>
                <w:szCs w:val="24"/>
              </w:rPr>
            </w:pPr>
            <w:r w:rsidRPr="00954AAF">
              <w:rPr>
                <w:rFonts w:ascii="Arial" w:eastAsia="Arial" w:hAnsi="Arial" w:cs="Arial"/>
                <w:color w:val="000000"/>
                <w:szCs w:val="24"/>
              </w:rPr>
              <w:t xml:space="preserve">4 </w:t>
            </w:r>
          </w:p>
        </w:tc>
        <w:tc>
          <w:tcPr>
            <w:tcW w:w="1411" w:type="dxa"/>
            <w:tcBorders>
              <w:top w:val="single" w:sz="4" w:space="0" w:color="1F497D"/>
              <w:left w:val="single" w:sz="4" w:space="0" w:color="1F497D"/>
              <w:bottom w:val="single" w:sz="4" w:space="0" w:color="1F497D"/>
              <w:right w:val="single" w:sz="4" w:space="0" w:color="1F497D"/>
            </w:tcBorders>
          </w:tcPr>
          <w:p w14:paraId="5C973DDA" w14:textId="77777777" w:rsidR="001520DB" w:rsidRPr="00954AAF" w:rsidRDefault="001520DB"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4 </w:t>
            </w:r>
          </w:p>
        </w:tc>
      </w:tr>
    </w:tbl>
    <w:p w14:paraId="4BDCF4DE" w14:textId="77777777" w:rsidR="00FA3C2B" w:rsidRPr="00954AAF" w:rsidRDefault="00FA3C2B" w:rsidP="002F6B58">
      <w:pPr>
        <w:spacing w:line="276" w:lineRule="auto"/>
        <w:ind w:right="13"/>
        <w:rPr>
          <w:rFonts w:ascii="Arial" w:hAnsi="Arial" w:cs="Arial"/>
          <w:b/>
          <w:sz w:val="20"/>
          <w:szCs w:val="20"/>
        </w:rPr>
      </w:pPr>
    </w:p>
    <w:p w14:paraId="0E619931" w14:textId="77777777" w:rsidR="00FA3C2B" w:rsidRPr="00954AAF" w:rsidRDefault="00FA3C2B" w:rsidP="002F6B58">
      <w:pPr>
        <w:spacing w:line="276" w:lineRule="auto"/>
        <w:ind w:right="13"/>
        <w:rPr>
          <w:rFonts w:ascii="Arial" w:hAnsi="Arial" w:cs="Arial"/>
          <w:b/>
          <w:sz w:val="20"/>
          <w:szCs w:val="20"/>
        </w:rPr>
      </w:pPr>
    </w:p>
    <w:p w14:paraId="35323767" w14:textId="75D561A5" w:rsidR="00CC0598" w:rsidRPr="00954AAF" w:rsidRDefault="00C14978" w:rsidP="002F6B58">
      <w:pPr>
        <w:spacing w:line="276" w:lineRule="auto"/>
        <w:ind w:right="13"/>
        <w:rPr>
          <w:rFonts w:ascii="Arial" w:eastAsia="Arial" w:hAnsi="Arial" w:cs="Arial"/>
          <w:b/>
          <w:color w:val="000000"/>
          <w:sz w:val="20"/>
          <w:szCs w:val="20"/>
          <w:lang w:eastAsia="pl-PL"/>
        </w:rPr>
      </w:pPr>
      <w:r w:rsidRPr="00954AAF">
        <w:rPr>
          <w:rFonts w:ascii="Arial" w:hAnsi="Arial" w:cs="Arial"/>
          <w:b/>
          <w:sz w:val="20"/>
          <w:szCs w:val="20"/>
        </w:rPr>
        <w:t xml:space="preserve">Tabela </w:t>
      </w:r>
      <w:r w:rsidR="0045519A" w:rsidRPr="00954AAF">
        <w:rPr>
          <w:rFonts w:ascii="Arial" w:hAnsi="Arial" w:cs="Arial"/>
          <w:b/>
          <w:sz w:val="20"/>
          <w:szCs w:val="20"/>
        </w:rPr>
        <w:t xml:space="preserve">7. Wsparcie osób chorujących psychicznie: </w:t>
      </w:r>
      <w:r w:rsidR="00CC0598" w:rsidRPr="00954AAF">
        <w:rPr>
          <w:rFonts w:ascii="Arial" w:hAnsi="Arial" w:cs="Arial"/>
          <w:b/>
          <w:sz w:val="20"/>
          <w:szCs w:val="20"/>
        </w:rPr>
        <w:t xml:space="preserve">podregion </w:t>
      </w:r>
      <w:r w:rsidR="00CC0598" w:rsidRPr="00954AAF">
        <w:rPr>
          <w:rFonts w:ascii="Arial" w:eastAsia="Arial" w:hAnsi="Arial" w:cs="Arial"/>
          <w:b/>
          <w:color w:val="000000"/>
          <w:sz w:val="20"/>
          <w:szCs w:val="20"/>
          <w:lang w:eastAsia="pl-PL"/>
        </w:rPr>
        <w:t>żyrardowski</w:t>
      </w:r>
    </w:p>
    <w:tbl>
      <w:tblPr>
        <w:tblStyle w:val="TableGrid34"/>
        <w:tblW w:w="9628" w:type="dxa"/>
        <w:tblInd w:w="7" w:type="dxa"/>
        <w:tblCellMar>
          <w:top w:w="7" w:type="dxa"/>
          <w:left w:w="35" w:type="dxa"/>
          <w:right w:w="15" w:type="dxa"/>
        </w:tblCellMar>
        <w:tblLook w:val="04A0" w:firstRow="1" w:lastRow="0" w:firstColumn="1" w:lastColumn="0" w:noHBand="0" w:noVBand="1"/>
      </w:tblPr>
      <w:tblGrid>
        <w:gridCol w:w="4986"/>
        <w:gridCol w:w="1547"/>
        <w:gridCol w:w="1549"/>
        <w:gridCol w:w="1546"/>
      </w:tblGrid>
      <w:tr w:rsidR="001520DB" w:rsidRPr="00954AAF" w14:paraId="1A9F4D9A" w14:textId="77777777" w:rsidTr="00945C13">
        <w:trPr>
          <w:trHeight w:val="282"/>
        </w:trPr>
        <w:tc>
          <w:tcPr>
            <w:tcW w:w="4986" w:type="dxa"/>
            <w:tcBorders>
              <w:top w:val="single" w:sz="4" w:space="0" w:color="1F497D"/>
              <w:left w:val="single" w:sz="4" w:space="0" w:color="1F497D"/>
              <w:bottom w:val="single" w:sz="4" w:space="0" w:color="1F497D"/>
              <w:right w:val="single" w:sz="4" w:space="0" w:color="1F497D"/>
            </w:tcBorders>
            <w:shd w:val="clear" w:color="auto" w:fill="DBE5F1"/>
          </w:tcPr>
          <w:p w14:paraId="487AF9E2" w14:textId="0D587C82" w:rsidR="001520DB" w:rsidRPr="00954AAF" w:rsidRDefault="001520DB" w:rsidP="002F6B58">
            <w:pPr>
              <w:spacing w:line="276" w:lineRule="auto"/>
              <w:ind w:left="27" w:right="784"/>
              <w:rPr>
                <w:rFonts w:ascii="Arial" w:eastAsia="Arial" w:hAnsi="Arial" w:cs="Arial"/>
                <w:color w:val="000000"/>
                <w:szCs w:val="24"/>
              </w:rPr>
            </w:pPr>
          </w:p>
        </w:tc>
        <w:tc>
          <w:tcPr>
            <w:tcW w:w="1547"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30D1248D" w14:textId="55657F7E" w:rsidR="001520DB" w:rsidRPr="00954AAF" w:rsidRDefault="001520DB" w:rsidP="00FA3C2B">
            <w:pPr>
              <w:spacing w:line="276" w:lineRule="auto"/>
              <w:ind w:right="21"/>
              <w:jc w:val="center"/>
              <w:rPr>
                <w:rFonts w:ascii="Arial" w:eastAsia="Arial" w:hAnsi="Arial" w:cs="Arial"/>
                <w:color w:val="000000"/>
                <w:szCs w:val="24"/>
              </w:rPr>
            </w:pPr>
            <w:r w:rsidRPr="00954AAF">
              <w:rPr>
                <w:rFonts w:ascii="Arial" w:eastAsia="Arial" w:hAnsi="Arial" w:cs="Arial"/>
                <w:color w:val="000000"/>
                <w:szCs w:val="24"/>
              </w:rPr>
              <w:t>2017</w:t>
            </w:r>
          </w:p>
        </w:tc>
        <w:tc>
          <w:tcPr>
            <w:tcW w:w="1549"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6273F9B5" w14:textId="00C622CA" w:rsidR="001520DB" w:rsidRPr="00954AAF" w:rsidRDefault="001520DB" w:rsidP="00FA3C2B">
            <w:pPr>
              <w:spacing w:line="276" w:lineRule="auto"/>
              <w:ind w:right="20"/>
              <w:jc w:val="center"/>
              <w:rPr>
                <w:rFonts w:ascii="Arial" w:eastAsia="Arial" w:hAnsi="Arial" w:cs="Arial"/>
                <w:color w:val="000000"/>
                <w:szCs w:val="24"/>
              </w:rPr>
            </w:pPr>
            <w:r w:rsidRPr="00954AAF">
              <w:rPr>
                <w:rFonts w:ascii="Arial" w:eastAsia="Arial" w:hAnsi="Arial" w:cs="Arial"/>
                <w:color w:val="000000"/>
                <w:szCs w:val="24"/>
              </w:rPr>
              <w:t>2018</w:t>
            </w:r>
          </w:p>
        </w:tc>
        <w:tc>
          <w:tcPr>
            <w:tcW w:w="1546"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163F6F58" w14:textId="7227AD0A" w:rsidR="001520DB" w:rsidRPr="00954AAF" w:rsidRDefault="001520DB" w:rsidP="00FA3C2B">
            <w:pPr>
              <w:spacing w:line="276" w:lineRule="auto"/>
              <w:ind w:right="22"/>
              <w:jc w:val="center"/>
              <w:rPr>
                <w:rFonts w:ascii="Arial" w:eastAsia="Arial" w:hAnsi="Arial" w:cs="Arial"/>
                <w:color w:val="000000"/>
                <w:szCs w:val="24"/>
              </w:rPr>
            </w:pPr>
            <w:r w:rsidRPr="00954AAF">
              <w:rPr>
                <w:rFonts w:ascii="Arial" w:eastAsia="Arial" w:hAnsi="Arial" w:cs="Arial"/>
                <w:color w:val="000000"/>
                <w:szCs w:val="24"/>
              </w:rPr>
              <w:t>2019</w:t>
            </w:r>
          </w:p>
        </w:tc>
      </w:tr>
      <w:tr w:rsidR="001520DB" w:rsidRPr="00954AAF" w14:paraId="2234AA91" w14:textId="77777777" w:rsidTr="00666205">
        <w:trPr>
          <w:trHeight w:val="474"/>
        </w:trPr>
        <w:tc>
          <w:tcPr>
            <w:tcW w:w="4986" w:type="dxa"/>
            <w:tcBorders>
              <w:top w:val="single" w:sz="4" w:space="0" w:color="1F497D"/>
              <w:left w:val="single" w:sz="4" w:space="0" w:color="1F497D"/>
              <w:bottom w:val="single" w:sz="4" w:space="0" w:color="1F497D"/>
              <w:right w:val="single" w:sz="4" w:space="0" w:color="1F497D"/>
            </w:tcBorders>
          </w:tcPr>
          <w:p w14:paraId="6C70BD1F" w14:textId="77777777" w:rsidR="001520DB" w:rsidRPr="00954AAF" w:rsidRDefault="001520DB" w:rsidP="00FA3C2B">
            <w:pPr>
              <w:ind w:left="27"/>
              <w:jc w:val="left"/>
              <w:rPr>
                <w:rFonts w:ascii="Arial" w:eastAsia="Arial" w:hAnsi="Arial" w:cs="Arial"/>
                <w:color w:val="000000"/>
              </w:rPr>
            </w:pPr>
            <w:r w:rsidRPr="00954AAF">
              <w:rPr>
                <w:rFonts w:ascii="Arial" w:eastAsia="Arial" w:hAnsi="Arial" w:cs="Arial"/>
                <w:color w:val="000000"/>
              </w:rPr>
              <w:t xml:space="preserve">Liczba osób korzystających z usług specjalistycznych dla osób z zaburzeniami psychicznymi </w:t>
            </w:r>
          </w:p>
        </w:tc>
        <w:tc>
          <w:tcPr>
            <w:tcW w:w="1547" w:type="dxa"/>
            <w:tcBorders>
              <w:top w:val="single" w:sz="4" w:space="0" w:color="1F497D"/>
              <w:left w:val="single" w:sz="4" w:space="0" w:color="1F497D"/>
              <w:bottom w:val="single" w:sz="4" w:space="0" w:color="1F497D"/>
              <w:right w:val="single" w:sz="4" w:space="0" w:color="1F497D"/>
            </w:tcBorders>
            <w:vAlign w:val="center"/>
          </w:tcPr>
          <w:p w14:paraId="3C144699" w14:textId="77777777" w:rsidR="001520DB" w:rsidRPr="00954AAF" w:rsidRDefault="001520DB" w:rsidP="002F6B58">
            <w:pPr>
              <w:spacing w:line="276" w:lineRule="auto"/>
              <w:ind w:right="19"/>
              <w:rPr>
                <w:rFonts w:ascii="Arial" w:eastAsia="Arial" w:hAnsi="Arial" w:cs="Arial"/>
                <w:color w:val="000000"/>
                <w:szCs w:val="24"/>
              </w:rPr>
            </w:pPr>
            <w:r w:rsidRPr="00954AAF">
              <w:rPr>
                <w:rFonts w:ascii="Arial" w:eastAsia="Arial" w:hAnsi="Arial" w:cs="Arial"/>
                <w:color w:val="000000"/>
                <w:szCs w:val="24"/>
              </w:rPr>
              <w:t xml:space="preserve">74 </w:t>
            </w:r>
          </w:p>
        </w:tc>
        <w:tc>
          <w:tcPr>
            <w:tcW w:w="1549" w:type="dxa"/>
            <w:tcBorders>
              <w:top w:val="single" w:sz="4" w:space="0" w:color="1F497D"/>
              <w:left w:val="single" w:sz="4" w:space="0" w:color="1F497D"/>
              <w:bottom w:val="single" w:sz="4" w:space="0" w:color="1F497D"/>
              <w:right w:val="single" w:sz="4" w:space="0" w:color="1F497D"/>
            </w:tcBorders>
            <w:vAlign w:val="center"/>
          </w:tcPr>
          <w:p w14:paraId="70E52AA1" w14:textId="77777777" w:rsidR="001520DB" w:rsidRPr="00954AAF" w:rsidRDefault="001520DB" w:rsidP="002F6B58">
            <w:pPr>
              <w:spacing w:line="276" w:lineRule="auto"/>
              <w:ind w:right="22"/>
              <w:rPr>
                <w:rFonts w:ascii="Arial" w:eastAsia="Arial" w:hAnsi="Arial" w:cs="Arial"/>
                <w:color w:val="000000"/>
                <w:szCs w:val="24"/>
              </w:rPr>
            </w:pPr>
            <w:r w:rsidRPr="00954AAF">
              <w:rPr>
                <w:rFonts w:ascii="Arial" w:eastAsia="Arial" w:hAnsi="Arial" w:cs="Arial"/>
                <w:color w:val="000000"/>
                <w:szCs w:val="24"/>
              </w:rPr>
              <w:t xml:space="preserve">63 </w:t>
            </w:r>
          </w:p>
        </w:tc>
        <w:tc>
          <w:tcPr>
            <w:tcW w:w="1546" w:type="dxa"/>
            <w:tcBorders>
              <w:top w:val="single" w:sz="4" w:space="0" w:color="1F497D"/>
              <w:left w:val="single" w:sz="4" w:space="0" w:color="1F497D"/>
              <w:bottom w:val="single" w:sz="4" w:space="0" w:color="1F497D"/>
              <w:right w:val="single" w:sz="4" w:space="0" w:color="1F497D"/>
            </w:tcBorders>
            <w:vAlign w:val="center"/>
          </w:tcPr>
          <w:p w14:paraId="22A15488" w14:textId="77777777" w:rsidR="001520DB" w:rsidRPr="00954AAF" w:rsidRDefault="001520DB" w:rsidP="002F6B58">
            <w:pPr>
              <w:spacing w:line="276" w:lineRule="auto"/>
              <w:ind w:right="19"/>
              <w:rPr>
                <w:rFonts w:ascii="Arial" w:eastAsia="Arial" w:hAnsi="Arial" w:cs="Arial"/>
                <w:color w:val="000000"/>
                <w:szCs w:val="24"/>
              </w:rPr>
            </w:pPr>
            <w:r w:rsidRPr="00954AAF">
              <w:rPr>
                <w:rFonts w:ascii="Arial" w:eastAsia="Arial" w:hAnsi="Arial" w:cs="Arial"/>
                <w:color w:val="000000"/>
                <w:szCs w:val="24"/>
              </w:rPr>
              <w:t xml:space="preserve">56 </w:t>
            </w:r>
          </w:p>
        </w:tc>
      </w:tr>
      <w:tr w:rsidR="001520DB" w:rsidRPr="00954AAF" w14:paraId="32352427" w14:textId="77777777" w:rsidTr="00666205">
        <w:trPr>
          <w:trHeight w:val="293"/>
        </w:trPr>
        <w:tc>
          <w:tcPr>
            <w:tcW w:w="4986" w:type="dxa"/>
            <w:tcBorders>
              <w:top w:val="single" w:sz="4" w:space="0" w:color="1F497D"/>
              <w:left w:val="single" w:sz="4" w:space="0" w:color="1F497D"/>
              <w:bottom w:val="single" w:sz="4" w:space="0" w:color="1F497D"/>
              <w:right w:val="single" w:sz="4" w:space="0" w:color="1F497D"/>
            </w:tcBorders>
          </w:tcPr>
          <w:p w14:paraId="59804940" w14:textId="77777777" w:rsidR="001520DB" w:rsidRPr="00954AAF" w:rsidRDefault="001520DB" w:rsidP="00FA3C2B">
            <w:pPr>
              <w:ind w:left="27"/>
              <w:jc w:val="left"/>
              <w:rPr>
                <w:rFonts w:ascii="Arial" w:eastAsia="Arial" w:hAnsi="Arial" w:cs="Arial"/>
                <w:color w:val="000000"/>
              </w:rPr>
            </w:pPr>
            <w:r w:rsidRPr="00954AAF">
              <w:rPr>
                <w:rFonts w:ascii="Arial" w:eastAsia="Arial" w:hAnsi="Arial" w:cs="Arial"/>
                <w:color w:val="000000"/>
              </w:rPr>
              <w:t xml:space="preserve">Środowiskowe domy samopomocy </w:t>
            </w:r>
          </w:p>
        </w:tc>
        <w:tc>
          <w:tcPr>
            <w:tcW w:w="1547" w:type="dxa"/>
            <w:tcBorders>
              <w:top w:val="single" w:sz="4" w:space="0" w:color="1F497D"/>
              <w:left w:val="single" w:sz="4" w:space="0" w:color="1F497D"/>
              <w:bottom w:val="single" w:sz="4" w:space="0" w:color="1F497D"/>
              <w:right w:val="single" w:sz="4" w:space="0" w:color="1F497D"/>
            </w:tcBorders>
          </w:tcPr>
          <w:p w14:paraId="29870E84" w14:textId="2E40599E" w:rsidR="001520DB" w:rsidRPr="00954AAF" w:rsidRDefault="00AA0252"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1</w:t>
            </w:r>
            <w:r w:rsidR="001520DB" w:rsidRPr="00954AAF">
              <w:rPr>
                <w:rFonts w:ascii="Arial" w:eastAsia="Arial" w:hAnsi="Arial" w:cs="Arial"/>
                <w:color w:val="000000"/>
                <w:szCs w:val="24"/>
              </w:rPr>
              <w:t xml:space="preserve"> </w:t>
            </w:r>
          </w:p>
        </w:tc>
        <w:tc>
          <w:tcPr>
            <w:tcW w:w="1549" w:type="dxa"/>
            <w:tcBorders>
              <w:top w:val="single" w:sz="4" w:space="0" w:color="1F497D"/>
              <w:left w:val="single" w:sz="4" w:space="0" w:color="1F497D"/>
              <w:bottom w:val="single" w:sz="4" w:space="0" w:color="1F497D"/>
              <w:right w:val="single" w:sz="4" w:space="0" w:color="1F497D"/>
            </w:tcBorders>
          </w:tcPr>
          <w:p w14:paraId="3D44B7DE" w14:textId="74D481B0" w:rsidR="001520DB" w:rsidRPr="00954AAF" w:rsidRDefault="00AA0252" w:rsidP="002F6B58">
            <w:pPr>
              <w:spacing w:line="276" w:lineRule="auto"/>
              <w:ind w:right="20"/>
              <w:rPr>
                <w:rFonts w:ascii="Arial" w:eastAsia="Arial" w:hAnsi="Arial" w:cs="Arial"/>
                <w:color w:val="000000"/>
                <w:szCs w:val="24"/>
              </w:rPr>
            </w:pPr>
            <w:r w:rsidRPr="00954AAF">
              <w:rPr>
                <w:rFonts w:ascii="Arial" w:eastAsia="Arial" w:hAnsi="Arial" w:cs="Arial"/>
                <w:color w:val="000000"/>
                <w:szCs w:val="24"/>
              </w:rPr>
              <w:t>1</w:t>
            </w:r>
            <w:r w:rsidR="001520DB" w:rsidRPr="00954AAF">
              <w:rPr>
                <w:rFonts w:ascii="Arial" w:eastAsia="Arial" w:hAnsi="Arial" w:cs="Arial"/>
                <w:color w:val="000000"/>
                <w:szCs w:val="24"/>
              </w:rPr>
              <w:t xml:space="preserve"> </w:t>
            </w:r>
          </w:p>
        </w:tc>
        <w:tc>
          <w:tcPr>
            <w:tcW w:w="1546" w:type="dxa"/>
            <w:tcBorders>
              <w:top w:val="single" w:sz="4" w:space="0" w:color="1F497D"/>
              <w:left w:val="single" w:sz="4" w:space="0" w:color="1F497D"/>
              <w:bottom w:val="single" w:sz="4" w:space="0" w:color="1F497D"/>
              <w:right w:val="single" w:sz="4" w:space="0" w:color="1F497D"/>
            </w:tcBorders>
          </w:tcPr>
          <w:p w14:paraId="104E984B" w14:textId="47D68F8B" w:rsidR="001520DB" w:rsidRPr="00954AAF" w:rsidRDefault="00CB3579"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1</w:t>
            </w:r>
            <w:r w:rsidR="001520DB" w:rsidRPr="00954AAF">
              <w:rPr>
                <w:rFonts w:ascii="Arial" w:eastAsia="Arial" w:hAnsi="Arial" w:cs="Arial"/>
                <w:color w:val="000000"/>
                <w:szCs w:val="24"/>
              </w:rPr>
              <w:t xml:space="preserve"> </w:t>
            </w:r>
          </w:p>
        </w:tc>
      </w:tr>
      <w:tr w:rsidR="001520DB" w:rsidRPr="00954AAF" w14:paraId="48DA92FB" w14:textId="77777777" w:rsidTr="00666205">
        <w:trPr>
          <w:trHeight w:val="294"/>
        </w:trPr>
        <w:tc>
          <w:tcPr>
            <w:tcW w:w="4986" w:type="dxa"/>
            <w:tcBorders>
              <w:top w:val="single" w:sz="4" w:space="0" w:color="1F497D"/>
              <w:left w:val="single" w:sz="4" w:space="0" w:color="1F497D"/>
              <w:bottom w:val="single" w:sz="4" w:space="0" w:color="1F497D"/>
              <w:right w:val="single" w:sz="4" w:space="0" w:color="1F497D"/>
            </w:tcBorders>
          </w:tcPr>
          <w:p w14:paraId="3BB8BAC5" w14:textId="77777777" w:rsidR="001520DB" w:rsidRPr="00954AAF" w:rsidRDefault="001520DB" w:rsidP="00FA3C2B">
            <w:pPr>
              <w:ind w:left="27"/>
              <w:jc w:val="left"/>
              <w:rPr>
                <w:rFonts w:ascii="Arial" w:eastAsia="Arial" w:hAnsi="Arial" w:cs="Arial"/>
                <w:color w:val="000000"/>
              </w:rPr>
            </w:pPr>
            <w:r w:rsidRPr="00954AAF">
              <w:rPr>
                <w:rFonts w:ascii="Arial" w:eastAsia="Arial" w:hAnsi="Arial" w:cs="Arial"/>
                <w:color w:val="000000"/>
              </w:rPr>
              <w:t xml:space="preserve">Domy pomocy społecznej dla osób psychicznie chorych </w:t>
            </w:r>
          </w:p>
        </w:tc>
        <w:tc>
          <w:tcPr>
            <w:tcW w:w="1547" w:type="dxa"/>
            <w:tcBorders>
              <w:top w:val="single" w:sz="4" w:space="0" w:color="1F497D"/>
              <w:left w:val="single" w:sz="4" w:space="0" w:color="1F497D"/>
              <w:bottom w:val="single" w:sz="4" w:space="0" w:color="1F497D"/>
              <w:right w:val="single" w:sz="4" w:space="0" w:color="1F497D"/>
            </w:tcBorders>
          </w:tcPr>
          <w:p w14:paraId="38E1DFCC" w14:textId="77777777" w:rsidR="001520DB" w:rsidRPr="00954AAF" w:rsidRDefault="001520DB"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1 </w:t>
            </w:r>
          </w:p>
        </w:tc>
        <w:tc>
          <w:tcPr>
            <w:tcW w:w="1549" w:type="dxa"/>
            <w:tcBorders>
              <w:top w:val="single" w:sz="4" w:space="0" w:color="1F497D"/>
              <w:left w:val="single" w:sz="4" w:space="0" w:color="1F497D"/>
              <w:bottom w:val="single" w:sz="4" w:space="0" w:color="1F497D"/>
              <w:right w:val="single" w:sz="4" w:space="0" w:color="1F497D"/>
            </w:tcBorders>
          </w:tcPr>
          <w:p w14:paraId="4C5372D8" w14:textId="77777777" w:rsidR="001520DB" w:rsidRPr="00954AAF" w:rsidRDefault="001520DB" w:rsidP="002F6B58">
            <w:pPr>
              <w:spacing w:line="276" w:lineRule="auto"/>
              <w:ind w:right="20"/>
              <w:rPr>
                <w:rFonts w:ascii="Arial" w:eastAsia="Arial" w:hAnsi="Arial" w:cs="Arial"/>
                <w:color w:val="000000"/>
                <w:szCs w:val="24"/>
              </w:rPr>
            </w:pPr>
            <w:r w:rsidRPr="00954AAF">
              <w:rPr>
                <w:rFonts w:ascii="Arial" w:eastAsia="Arial" w:hAnsi="Arial" w:cs="Arial"/>
                <w:color w:val="000000"/>
                <w:szCs w:val="24"/>
              </w:rPr>
              <w:t xml:space="preserve">1 </w:t>
            </w:r>
          </w:p>
        </w:tc>
        <w:tc>
          <w:tcPr>
            <w:tcW w:w="1546" w:type="dxa"/>
            <w:tcBorders>
              <w:top w:val="single" w:sz="4" w:space="0" w:color="1F497D"/>
              <w:left w:val="single" w:sz="4" w:space="0" w:color="1F497D"/>
              <w:bottom w:val="single" w:sz="4" w:space="0" w:color="1F497D"/>
              <w:right w:val="single" w:sz="4" w:space="0" w:color="1F497D"/>
            </w:tcBorders>
          </w:tcPr>
          <w:p w14:paraId="3869AB3A" w14:textId="77777777" w:rsidR="001520DB" w:rsidRPr="00954AAF" w:rsidRDefault="001520DB"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1 </w:t>
            </w:r>
          </w:p>
        </w:tc>
      </w:tr>
    </w:tbl>
    <w:p w14:paraId="6C4CF241" w14:textId="77777777" w:rsidR="00FA3C2B" w:rsidRPr="00954AAF" w:rsidRDefault="00FA3C2B" w:rsidP="002F6B58">
      <w:pPr>
        <w:spacing w:line="276" w:lineRule="auto"/>
        <w:ind w:right="13"/>
        <w:rPr>
          <w:rFonts w:ascii="Arial" w:hAnsi="Arial" w:cs="Arial"/>
          <w:b/>
          <w:sz w:val="20"/>
          <w:szCs w:val="20"/>
        </w:rPr>
      </w:pPr>
    </w:p>
    <w:p w14:paraId="6046BE07" w14:textId="160FE563" w:rsidR="00CC0598" w:rsidRPr="00954AAF" w:rsidRDefault="00C14978" w:rsidP="002F6B58">
      <w:pPr>
        <w:spacing w:line="276" w:lineRule="auto"/>
        <w:ind w:right="13"/>
        <w:rPr>
          <w:rFonts w:ascii="Arial" w:hAnsi="Arial" w:cs="Arial"/>
          <w:b/>
          <w:sz w:val="20"/>
          <w:szCs w:val="20"/>
        </w:rPr>
      </w:pPr>
      <w:r w:rsidRPr="00954AAF">
        <w:rPr>
          <w:rFonts w:ascii="Arial" w:hAnsi="Arial" w:cs="Arial"/>
          <w:b/>
          <w:sz w:val="20"/>
          <w:szCs w:val="20"/>
        </w:rPr>
        <w:t xml:space="preserve">Tabela </w:t>
      </w:r>
      <w:r w:rsidR="0045519A" w:rsidRPr="00954AAF">
        <w:rPr>
          <w:rFonts w:ascii="Arial" w:hAnsi="Arial" w:cs="Arial"/>
          <w:b/>
          <w:sz w:val="20"/>
          <w:szCs w:val="20"/>
        </w:rPr>
        <w:t xml:space="preserve">8. Wsparcie osób chorujących psychicznie: </w:t>
      </w:r>
      <w:r w:rsidR="00CC0598" w:rsidRPr="00954AAF">
        <w:rPr>
          <w:rFonts w:ascii="Arial" w:hAnsi="Arial" w:cs="Arial"/>
          <w:b/>
          <w:sz w:val="20"/>
          <w:szCs w:val="20"/>
        </w:rPr>
        <w:t>podregion siedlecki</w:t>
      </w:r>
    </w:p>
    <w:tbl>
      <w:tblPr>
        <w:tblStyle w:val="TableGrid30"/>
        <w:tblW w:w="9628" w:type="dxa"/>
        <w:tblInd w:w="7" w:type="dxa"/>
        <w:tblCellMar>
          <w:top w:w="7" w:type="dxa"/>
          <w:left w:w="35" w:type="dxa"/>
          <w:right w:w="15" w:type="dxa"/>
        </w:tblCellMar>
        <w:tblLook w:val="04A0" w:firstRow="1" w:lastRow="0" w:firstColumn="1" w:lastColumn="0" w:noHBand="0" w:noVBand="1"/>
      </w:tblPr>
      <w:tblGrid>
        <w:gridCol w:w="4986"/>
        <w:gridCol w:w="1547"/>
        <w:gridCol w:w="1549"/>
        <w:gridCol w:w="1546"/>
      </w:tblGrid>
      <w:tr w:rsidR="006243E6" w:rsidRPr="00954AAF" w14:paraId="19A7619F" w14:textId="77777777" w:rsidTr="00945C13">
        <w:trPr>
          <w:trHeight w:val="281"/>
        </w:trPr>
        <w:tc>
          <w:tcPr>
            <w:tcW w:w="4986" w:type="dxa"/>
            <w:tcBorders>
              <w:top w:val="single" w:sz="4" w:space="0" w:color="1F497D"/>
              <w:left w:val="single" w:sz="4" w:space="0" w:color="1F497D"/>
              <w:bottom w:val="single" w:sz="4" w:space="0" w:color="1F497D"/>
              <w:right w:val="single" w:sz="4" w:space="0" w:color="1F497D"/>
            </w:tcBorders>
            <w:shd w:val="clear" w:color="auto" w:fill="DBE5F1"/>
          </w:tcPr>
          <w:p w14:paraId="11BD7088" w14:textId="55DC0D57" w:rsidR="006243E6" w:rsidRPr="00954AAF" w:rsidRDefault="006243E6" w:rsidP="002F6B58">
            <w:pPr>
              <w:spacing w:line="276" w:lineRule="auto"/>
              <w:ind w:left="27" w:right="784"/>
              <w:rPr>
                <w:rFonts w:ascii="Arial" w:eastAsia="Arial" w:hAnsi="Arial" w:cs="Arial"/>
                <w:color w:val="000000"/>
                <w:szCs w:val="24"/>
              </w:rPr>
            </w:pPr>
          </w:p>
        </w:tc>
        <w:tc>
          <w:tcPr>
            <w:tcW w:w="1547"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2B92CFD3" w14:textId="465B2AE5" w:rsidR="006243E6" w:rsidRPr="00954AAF" w:rsidRDefault="006243E6" w:rsidP="00FA3C2B">
            <w:pPr>
              <w:spacing w:line="276" w:lineRule="auto"/>
              <w:ind w:right="21"/>
              <w:jc w:val="center"/>
              <w:rPr>
                <w:rFonts w:ascii="Arial" w:eastAsia="Arial" w:hAnsi="Arial" w:cs="Arial"/>
                <w:color w:val="000000"/>
                <w:szCs w:val="24"/>
              </w:rPr>
            </w:pPr>
            <w:r w:rsidRPr="00954AAF">
              <w:rPr>
                <w:rFonts w:ascii="Arial" w:eastAsia="Arial" w:hAnsi="Arial" w:cs="Arial"/>
                <w:color w:val="000000"/>
                <w:szCs w:val="24"/>
              </w:rPr>
              <w:t>2017</w:t>
            </w:r>
          </w:p>
        </w:tc>
        <w:tc>
          <w:tcPr>
            <w:tcW w:w="1549"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3A3B90E4" w14:textId="2F6DA826" w:rsidR="006243E6" w:rsidRPr="00954AAF" w:rsidRDefault="006243E6" w:rsidP="00FA3C2B">
            <w:pPr>
              <w:spacing w:line="276" w:lineRule="auto"/>
              <w:ind w:right="20"/>
              <w:jc w:val="center"/>
              <w:rPr>
                <w:rFonts w:ascii="Arial" w:eastAsia="Arial" w:hAnsi="Arial" w:cs="Arial"/>
                <w:color w:val="000000"/>
                <w:szCs w:val="24"/>
              </w:rPr>
            </w:pPr>
            <w:r w:rsidRPr="00954AAF">
              <w:rPr>
                <w:rFonts w:ascii="Arial" w:eastAsia="Arial" w:hAnsi="Arial" w:cs="Arial"/>
                <w:color w:val="000000"/>
                <w:szCs w:val="24"/>
              </w:rPr>
              <w:t>2018</w:t>
            </w:r>
          </w:p>
        </w:tc>
        <w:tc>
          <w:tcPr>
            <w:tcW w:w="1546"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1A32605C" w14:textId="72F6249A" w:rsidR="006243E6" w:rsidRPr="00954AAF" w:rsidRDefault="006243E6" w:rsidP="00FA3C2B">
            <w:pPr>
              <w:spacing w:line="276" w:lineRule="auto"/>
              <w:ind w:right="22"/>
              <w:jc w:val="center"/>
              <w:rPr>
                <w:rFonts w:ascii="Arial" w:eastAsia="Arial" w:hAnsi="Arial" w:cs="Arial"/>
                <w:color w:val="000000"/>
                <w:szCs w:val="24"/>
              </w:rPr>
            </w:pPr>
            <w:r w:rsidRPr="00954AAF">
              <w:rPr>
                <w:rFonts w:ascii="Arial" w:eastAsia="Arial" w:hAnsi="Arial" w:cs="Arial"/>
                <w:color w:val="000000"/>
                <w:szCs w:val="24"/>
              </w:rPr>
              <w:t>2019</w:t>
            </w:r>
          </w:p>
        </w:tc>
      </w:tr>
      <w:tr w:rsidR="006243E6" w:rsidRPr="00954AAF" w14:paraId="610734E9" w14:textId="77777777" w:rsidTr="00666205">
        <w:trPr>
          <w:trHeight w:val="474"/>
        </w:trPr>
        <w:tc>
          <w:tcPr>
            <w:tcW w:w="4986" w:type="dxa"/>
            <w:tcBorders>
              <w:top w:val="single" w:sz="4" w:space="0" w:color="1F497D"/>
              <w:left w:val="single" w:sz="4" w:space="0" w:color="1F497D"/>
              <w:bottom w:val="single" w:sz="4" w:space="0" w:color="1F497D"/>
              <w:right w:val="single" w:sz="4" w:space="0" w:color="1F497D"/>
            </w:tcBorders>
          </w:tcPr>
          <w:p w14:paraId="4558CD14" w14:textId="77777777" w:rsidR="006243E6" w:rsidRPr="00954AAF" w:rsidRDefault="006243E6" w:rsidP="00FA3C2B">
            <w:pPr>
              <w:ind w:left="27"/>
              <w:jc w:val="left"/>
              <w:rPr>
                <w:rFonts w:ascii="Arial" w:eastAsia="Arial" w:hAnsi="Arial" w:cs="Arial"/>
                <w:color w:val="000000"/>
              </w:rPr>
            </w:pPr>
            <w:r w:rsidRPr="00954AAF">
              <w:rPr>
                <w:rFonts w:ascii="Arial" w:eastAsia="Arial" w:hAnsi="Arial" w:cs="Arial"/>
                <w:color w:val="000000"/>
              </w:rPr>
              <w:t xml:space="preserve">Liczba osób korzystających z usług specjalistycznych dla osób z zaburzeniami psychicznymi </w:t>
            </w:r>
          </w:p>
        </w:tc>
        <w:tc>
          <w:tcPr>
            <w:tcW w:w="1547" w:type="dxa"/>
            <w:tcBorders>
              <w:top w:val="single" w:sz="4" w:space="0" w:color="1F497D"/>
              <w:left w:val="single" w:sz="4" w:space="0" w:color="1F497D"/>
              <w:bottom w:val="single" w:sz="4" w:space="0" w:color="1F497D"/>
              <w:right w:val="single" w:sz="4" w:space="0" w:color="1F497D"/>
            </w:tcBorders>
            <w:vAlign w:val="center"/>
          </w:tcPr>
          <w:p w14:paraId="7AC05A91" w14:textId="77777777" w:rsidR="006243E6" w:rsidRPr="00954AAF" w:rsidRDefault="006243E6"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256 </w:t>
            </w:r>
          </w:p>
        </w:tc>
        <w:tc>
          <w:tcPr>
            <w:tcW w:w="1549" w:type="dxa"/>
            <w:tcBorders>
              <w:top w:val="single" w:sz="4" w:space="0" w:color="1F497D"/>
              <w:left w:val="single" w:sz="4" w:space="0" w:color="1F497D"/>
              <w:bottom w:val="single" w:sz="4" w:space="0" w:color="1F497D"/>
              <w:right w:val="single" w:sz="4" w:space="0" w:color="1F497D"/>
            </w:tcBorders>
            <w:vAlign w:val="center"/>
          </w:tcPr>
          <w:p w14:paraId="405F78DE" w14:textId="77777777" w:rsidR="006243E6" w:rsidRPr="00954AAF" w:rsidRDefault="006243E6" w:rsidP="002F6B58">
            <w:pPr>
              <w:spacing w:line="276" w:lineRule="auto"/>
              <w:ind w:right="20"/>
              <w:rPr>
                <w:rFonts w:ascii="Arial" w:eastAsia="Arial" w:hAnsi="Arial" w:cs="Arial"/>
                <w:color w:val="000000"/>
                <w:szCs w:val="24"/>
              </w:rPr>
            </w:pPr>
            <w:r w:rsidRPr="00954AAF">
              <w:rPr>
                <w:rFonts w:ascii="Arial" w:eastAsia="Arial" w:hAnsi="Arial" w:cs="Arial"/>
                <w:color w:val="000000"/>
                <w:szCs w:val="24"/>
              </w:rPr>
              <w:t xml:space="preserve">250 </w:t>
            </w:r>
          </w:p>
        </w:tc>
        <w:tc>
          <w:tcPr>
            <w:tcW w:w="1546" w:type="dxa"/>
            <w:tcBorders>
              <w:top w:val="single" w:sz="4" w:space="0" w:color="1F497D"/>
              <w:left w:val="single" w:sz="4" w:space="0" w:color="1F497D"/>
              <w:bottom w:val="single" w:sz="4" w:space="0" w:color="1F497D"/>
              <w:right w:val="single" w:sz="4" w:space="0" w:color="1F497D"/>
            </w:tcBorders>
            <w:vAlign w:val="center"/>
          </w:tcPr>
          <w:p w14:paraId="29ACB0CB" w14:textId="77777777" w:rsidR="006243E6" w:rsidRPr="00954AAF" w:rsidRDefault="006243E6"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244 </w:t>
            </w:r>
          </w:p>
        </w:tc>
      </w:tr>
      <w:tr w:rsidR="006243E6" w:rsidRPr="00954AAF" w14:paraId="72BE5EDC" w14:textId="77777777" w:rsidTr="00666205">
        <w:trPr>
          <w:trHeight w:val="293"/>
        </w:trPr>
        <w:tc>
          <w:tcPr>
            <w:tcW w:w="4986" w:type="dxa"/>
            <w:tcBorders>
              <w:top w:val="single" w:sz="4" w:space="0" w:color="1F497D"/>
              <w:left w:val="single" w:sz="4" w:space="0" w:color="1F497D"/>
              <w:bottom w:val="single" w:sz="4" w:space="0" w:color="1F497D"/>
              <w:right w:val="single" w:sz="4" w:space="0" w:color="1F497D"/>
            </w:tcBorders>
          </w:tcPr>
          <w:p w14:paraId="6C85AE53" w14:textId="77777777" w:rsidR="006243E6" w:rsidRPr="00954AAF" w:rsidRDefault="006243E6" w:rsidP="00FA3C2B">
            <w:pPr>
              <w:ind w:left="27"/>
              <w:jc w:val="left"/>
              <w:rPr>
                <w:rFonts w:ascii="Arial" w:eastAsia="Arial" w:hAnsi="Arial" w:cs="Arial"/>
                <w:color w:val="000000"/>
              </w:rPr>
            </w:pPr>
            <w:r w:rsidRPr="00954AAF">
              <w:rPr>
                <w:rFonts w:ascii="Arial" w:eastAsia="Arial" w:hAnsi="Arial" w:cs="Arial"/>
                <w:color w:val="000000"/>
              </w:rPr>
              <w:t xml:space="preserve">Środowiskowe domy samopomocy </w:t>
            </w:r>
          </w:p>
        </w:tc>
        <w:tc>
          <w:tcPr>
            <w:tcW w:w="1547" w:type="dxa"/>
            <w:tcBorders>
              <w:top w:val="single" w:sz="4" w:space="0" w:color="1F497D"/>
              <w:left w:val="single" w:sz="4" w:space="0" w:color="1F497D"/>
              <w:bottom w:val="single" w:sz="4" w:space="0" w:color="1F497D"/>
              <w:right w:val="single" w:sz="4" w:space="0" w:color="1F497D"/>
            </w:tcBorders>
          </w:tcPr>
          <w:p w14:paraId="5F7DA4A1" w14:textId="41A4CA06" w:rsidR="006243E6" w:rsidRPr="00954AAF" w:rsidRDefault="00AA0252"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2</w:t>
            </w:r>
            <w:r w:rsidR="006243E6" w:rsidRPr="00954AAF">
              <w:rPr>
                <w:rFonts w:ascii="Arial" w:eastAsia="Arial" w:hAnsi="Arial" w:cs="Arial"/>
                <w:color w:val="000000"/>
                <w:szCs w:val="24"/>
              </w:rPr>
              <w:t xml:space="preserve"> </w:t>
            </w:r>
          </w:p>
        </w:tc>
        <w:tc>
          <w:tcPr>
            <w:tcW w:w="1549" w:type="dxa"/>
            <w:tcBorders>
              <w:top w:val="single" w:sz="4" w:space="0" w:color="1F497D"/>
              <w:left w:val="single" w:sz="4" w:space="0" w:color="1F497D"/>
              <w:bottom w:val="single" w:sz="4" w:space="0" w:color="1F497D"/>
              <w:right w:val="single" w:sz="4" w:space="0" w:color="1F497D"/>
            </w:tcBorders>
          </w:tcPr>
          <w:p w14:paraId="7221A5B4" w14:textId="18434216" w:rsidR="006243E6" w:rsidRPr="00954AAF" w:rsidRDefault="00AA0252" w:rsidP="002F6B58">
            <w:pPr>
              <w:spacing w:line="276" w:lineRule="auto"/>
              <w:ind w:right="20"/>
              <w:rPr>
                <w:rFonts w:ascii="Arial" w:eastAsia="Arial" w:hAnsi="Arial" w:cs="Arial"/>
                <w:color w:val="000000"/>
                <w:szCs w:val="24"/>
              </w:rPr>
            </w:pPr>
            <w:r w:rsidRPr="00954AAF">
              <w:rPr>
                <w:rFonts w:ascii="Arial" w:eastAsia="Arial" w:hAnsi="Arial" w:cs="Arial"/>
                <w:color w:val="000000"/>
                <w:szCs w:val="24"/>
              </w:rPr>
              <w:t>2</w:t>
            </w:r>
            <w:r w:rsidR="006243E6" w:rsidRPr="00954AAF">
              <w:rPr>
                <w:rFonts w:ascii="Arial" w:eastAsia="Arial" w:hAnsi="Arial" w:cs="Arial"/>
                <w:color w:val="000000"/>
                <w:szCs w:val="24"/>
              </w:rPr>
              <w:t xml:space="preserve"> </w:t>
            </w:r>
          </w:p>
        </w:tc>
        <w:tc>
          <w:tcPr>
            <w:tcW w:w="1546" w:type="dxa"/>
            <w:tcBorders>
              <w:top w:val="single" w:sz="4" w:space="0" w:color="1F497D"/>
              <w:left w:val="single" w:sz="4" w:space="0" w:color="1F497D"/>
              <w:bottom w:val="single" w:sz="4" w:space="0" w:color="1F497D"/>
              <w:right w:val="single" w:sz="4" w:space="0" w:color="1F497D"/>
            </w:tcBorders>
          </w:tcPr>
          <w:p w14:paraId="0FDED5D7" w14:textId="1CB400EE" w:rsidR="006243E6" w:rsidRPr="00954AAF" w:rsidRDefault="00CB3579"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2</w:t>
            </w:r>
            <w:r w:rsidR="006243E6" w:rsidRPr="00954AAF">
              <w:rPr>
                <w:rFonts w:ascii="Arial" w:eastAsia="Arial" w:hAnsi="Arial" w:cs="Arial"/>
                <w:color w:val="000000"/>
                <w:szCs w:val="24"/>
              </w:rPr>
              <w:t xml:space="preserve"> </w:t>
            </w:r>
          </w:p>
        </w:tc>
      </w:tr>
      <w:tr w:rsidR="006243E6" w:rsidRPr="00954AAF" w14:paraId="421CAC99" w14:textId="77777777" w:rsidTr="00666205">
        <w:trPr>
          <w:trHeight w:val="294"/>
        </w:trPr>
        <w:tc>
          <w:tcPr>
            <w:tcW w:w="4986" w:type="dxa"/>
            <w:tcBorders>
              <w:top w:val="single" w:sz="4" w:space="0" w:color="1F497D"/>
              <w:left w:val="single" w:sz="4" w:space="0" w:color="1F497D"/>
              <w:bottom w:val="single" w:sz="4" w:space="0" w:color="1F497D"/>
              <w:right w:val="single" w:sz="4" w:space="0" w:color="1F497D"/>
            </w:tcBorders>
          </w:tcPr>
          <w:p w14:paraId="0C4A2240" w14:textId="77777777" w:rsidR="006243E6" w:rsidRPr="00954AAF" w:rsidRDefault="006243E6" w:rsidP="00FA3C2B">
            <w:pPr>
              <w:ind w:left="27"/>
              <w:jc w:val="left"/>
              <w:rPr>
                <w:rFonts w:ascii="Arial" w:eastAsia="Arial" w:hAnsi="Arial" w:cs="Arial"/>
                <w:color w:val="000000"/>
              </w:rPr>
            </w:pPr>
            <w:r w:rsidRPr="00954AAF">
              <w:rPr>
                <w:rFonts w:ascii="Arial" w:eastAsia="Arial" w:hAnsi="Arial" w:cs="Arial"/>
                <w:color w:val="000000"/>
              </w:rPr>
              <w:t xml:space="preserve">Domy pomocy społecznej dla osób psychicznie chorych </w:t>
            </w:r>
          </w:p>
        </w:tc>
        <w:tc>
          <w:tcPr>
            <w:tcW w:w="1547" w:type="dxa"/>
            <w:tcBorders>
              <w:top w:val="single" w:sz="4" w:space="0" w:color="1F497D"/>
              <w:left w:val="single" w:sz="4" w:space="0" w:color="1F497D"/>
              <w:bottom w:val="single" w:sz="4" w:space="0" w:color="1F497D"/>
              <w:right w:val="single" w:sz="4" w:space="0" w:color="1F497D"/>
            </w:tcBorders>
          </w:tcPr>
          <w:p w14:paraId="13109C56" w14:textId="77777777" w:rsidR="006243E6" w:rsidRPr="00954AAF" w:rsidRDefault="006243E6"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1 </w:t>
            </w:r>
          </w:p>
        </w:tc>
        <w:tc>
          <w:tcPr>
            <w:tcW w:w="1549" w:type="dxa"/>
            <w:tcBorders>
              <w:top w:val="single" w:sz="4" w:space="0" w:color="1F497D"/>
              <w:left w:val="single" w:sz="4" w:space="0" w:color="1F497D"/>
              <w:bottom w:val="single" w:sz="4" w:space="0" w:color="1F497D"/>
              <w:right w:val="single" w:sz="4" w:space="0" w:color="1F497D"/>
            </w:tcBorders>
          </w:tcPr>
          <w:p w14:paraId="7F4A53B9" w14:textId="77777777" w:rsidR="006243E6" w:rsidRPr="00954AAF" w:rsidRDefault="006243E6" w:rsidP="002F6B58">
            <w:pPr>
              <w:spacing w:line="276" w:lineRule="auto"/>
              <w:ind w:right="20"/>
              <w:rPr>
                <w:rFonts w:ascii="Arial" w:eastAsia="Arial" w:hAnsi="Arial" w:cs="Arial"/>
                <w:color w:val="000000"/>
                <w:szCs w:val="24"/>
              </w:rPr>
            </w:pPr>
            <w:r w:rsidRPr="00954AAF">
              <w:rPr>
                <w:rFonts w:ascii="Arial" w:eastAsia="Arial" w:hAnsi="Arial" w:cs="Arial"/>
                <w:color w:val="000000"/>
                <w:szCs w:val="24"/>
              </w:rPr>
              <w:t xml:space="preserve">1 </w:t>
            </w:r>
          </w:p>
        </w:tc>
        <w:tc>
          <w:tcPr>
            <w:tcW w:w="1546" w:type="dxa"/>
            <w:tcBorders>
              <w:top w:val="single" w:sz="4" w:space="0" w:color="1F497D"/>
              <w:left w:val="single" w:sz="4" w:space="0" w:color="1F497D"/>
              <w:bottom w:val="single" w:sz="4" w:space="0" w:color="1F497D"/>
              <w:right w:val="single" w:sz="4" w:space="0" w:color="1F497D"/>
            </w:tcBorders>
          </w:tcPr>
          <w:p w14:paraId="617AE128" w14:textId="77777777" w:rsidR="006243E6" w:rsidRPr="00954AAF" w:rsidRDefault="006243E6"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1 </w:t>
            </w:r>
          </w:p>
        </w:tc>
      </w:tr>
    </w:tbl>
    <w:p w14:paraId="32BCC649" w14:textId="77777777" w:rsidR="00FA3C2B" w:rsidRPr="00954AAF" w:rsidRDefault="00FA3C2B" w:rsidP="002F6B58">
      <w:pPr>
        <w:spacing w:line="276" w:lineRule="auto"/>
        <w:ind w:right="8"/>
        <w:rPr>
          <w:rFonts w:ascii="Arial" w:hAnsi="Arial" w:cs="Arial"/>
          <w:b/>
          <w:sz w:val="20"/>
          <w:szCs w:val="20"/>
        </w:rPr>
      </w:pPr>
    </w:p>
    <w:p w14:paraId="201D1158" w14:textId="5EF68798" w:rsidR="00CC0598" w:rsidRPr="00954AAF" w:rsidRDefault="00C14978" w:rsidP="002F6B58">
      <w:pPr>
        <w:spacing w:line="276" w:lineRule="auto"/>
        <w:ind w:right="8"/>
        <w:rPr>
          <w:rFonts w:ascii="Arial" w:hAnsi="Arial" w:cs="Arial"/>
          <w:b/>
          <w:sz w:val="20"/>
          <w:szCs w:val="20"/>
        </w:rPr>
      </w:pPr>
      <w:r w:rsidRPr="00954AAF">
        <w:rPr>
          <w:rFonts w:ascii="Arial" w:hAnsi="Arial" w:cs="Arial"/>
          <w:b/>
          <w:sz w:val="20"/>
          <w:szCs w:val="20"/>
        </w:rPr>
        <w:t>Tabela</w:t>
      </w:r>
      <w:r w:rsidR="00E76ADD" w:rsidRPr="00954AAF">
        <w:rPr>
          <w:rFonts w:ascii="Arial" w:hAnsi="Arial" w:cs="Arial"/>
          <w:b/>
          <w:sz w:val="20"/>
          <w:szCs w:val="20"/>
        </w:rPr>
        <w:t xml:space="preserve"> 9. Wsparcie osób chorujących psychicznie: </w:t>
      </w:r>
      <w:r w:rsidR="00CC0598" w:rsidRPr="00954AAF">
        <w:rPr>
          <w:rFonts w:ascii="Arial" w:hAnsi="Arial" w:cs="Arial"/>
          <w:b/>
          <w:sz w:val="20"/>
          <w:szCs w:val="20"/>
        </w:rPr>
        <w:t>podregion radomski</w:t>
      </w:r>
    </w:p>
    <w:tbl>
      <w:tblPr>
        <w:tblStyle w:val="TableGrid29"/>
        <w:tblW w:w="9628" w:type="dxa"/>
        <w:tblInd w:w="7" w:type="dxa"/>
        <w:tblCellMar>
          <w:top w:w="7" w:type="dxa"/>
          <w:left w:w="35" w:type="dxa"/>
          <w:right w:w="15" w:type="dxa"/>
        </w:tblCellMar>
        <w:tblLook w:val="04A0" w:firstRow="1" w:lastRow="0" w:firstColumn="1" w:lastColumn="0" w:noHBand="0" w:noVBand="1"/>
      </w:tblPr>
      <w:tblGrid>
        <w:gridCol w:w="4986"/>
        <w:gridCol w:w="1547"/>
        <w:gridCol w:w="1549"/>
        <w:gridCol w:w="1546"/>
      </w:tblGrid>
      <w:tr w:rsidR="006B2778" w:rsidRPr="00954AAF" w14:paraId="47FB6078" w14:textId="77777777" w:rsidTr="00945C13">
        <w:trPr>
          <w:trHeight w:val="351"/>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77437A3F" w14:textId="5BC2AF32" w:rsidR="006B2778" w:rsidRPr="00954AAF" w:rsidRDefault="006B2778" w:rsidP="002F6B58">
            <w:pPr>
              <w:spacing w:line="276" w:lineRule="auto"/>
              <w:ind w:left="27" w:right="784"/>
              <w:rPr>
                <w:rFonts w:ascii="Arial" w:eastAsia="Arial" w:hAnsi="Arial" w:cs="Arial"/>
                <w:color w:val="000000"/>
                <w:szCs w:val="24"/>
              </w:rPr>
            </w:pPr>
          </w:p>
        </w:tc>
        <w:tc>
          <w:tcPr>
            <w:tcW w:w="1412"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72B5BC45" w14:textId="78017A40" w:rsidR="006B2778" w:rsidRPr="00954AAF" w:rsidRDefault="006B2778" w:rsidP="00FA3C2B">
            <w:pPr>
              <w:spacing w:line="276" w:lineRule="auto"/>
              <w:ind w:right="21"/>
              <w:jc w:val="center"/>
              <w:rPr>
                <w:rFonts w:ascii="Arial" w:eastAsia="Arial" w:hAnsi="Arial" w:cs="Arial"/>
                <w:color w:val="000000"/>
                <w:szCs w:val="24"/>
              </w:rPr>
            </w:pPr>
            <w:r w:rsidRPr="00954AAF">
              <w:rPr>
                <w:rFonts w:ascii="Arial" w:eastAsia="Arial" w:hAnsi="Arial" w:cs="Arial"/>
                <w:color w:val="000000"/>
                <w:szCs w:val="24"/>
              </w:rPr>
              <w:t>2017</w:t>
            </w:r>
          </w:p>
        </w:tc>
        <w:tc>
          <w:tcPr>
            <w:tcW w:w="1414"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410486CC" w14:textId="7F326D40" w:rsidR="006B2778" w:rsidRPr="00954AAF" w:rsidRDefault="006B2778" w:rsidP="00FA3C2B">
            <w:pPr>
              <w:spacing w:line="276" w:lineRule="auto"/>
              <w:ind w:right="20"/>
              <w:jc w:val="center"/>
              <w:rPr>
                <w:rFonts w:ascii="Arial" w:eastAsia="Arial" w:hAnsi="Arial" w:cs="Arial"/>
                <w:color w:val="000000"/>
                <w:szCs w:val="24"/>
              </w:rPr>
            </w:pPr>
            <w:r w:rsidRPr="00954AAF">
              <w:rPr>
                <w:rFonts w:ascii="Arial" w:eastAsia="Arial" w:hAnsi="Arial" w:cs="Arial"/>
                <w:color w:val="000000"/>
                <w:szCs w:val="24"/>
              </w:rPr>
              <w:t>2018</w:t>
            </w:r>
          </w:p>
        </w:tc>
        <w:tc>
          <w:tcPr>
            <w:tcW w:w="1411"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65B410F4" w14:textId="7E316858" w:rsidR="006B2778" w:rsidRPr="00954AAF" w:rsidRDefault="006B2778" w:rsidP="00FA3C2B">
            <w:pPr>
              <w:spacing w:line="276" w:lineRule="auto"/>
              <w:ind w:right="22"/>
              <w:jc w:val="center"/>
              <w:rPr>
                <w:rFonts w:ascii="Arial" w:eastAsia="Arial" w:hAnsi="Arial" w:cs="Arial"/>
                <w:color w:val="000000"/>
                <w:szCs w:val="24"/>
              </w:rPr>
            </w:pPr>
            <w:r w:rsidRPr="00954AAF">
              <w:rPr>
                <w:rFonts w:ascii="Arial" w:eastAsia="Arial" w:hAnsi="Arial" w:cs="Arial"/>
                <w:color w:val="000000"/>
                <w:szCs w:val="24"/>
              </w:rPr>
              <w:t>2019</w:t>
            </w:r>
          </w:p>
        </w:tc>
      </w:tr>
      <w:tr w:rsidR="006B2778" w:rsidRPr="00954AAF" w14:paraId="5D03EE71" w14:textId="77777777" w:rsidTr="00787A25">
        <w:trPr>
          <w:trHeight w:val="474"/>
        </w:trPr>
        <w:tc>
          <w:tcPr>
            <w:tcW w:w="4553" w:type="dxa"/>
            <w:tcBorders>
              <w:top w:val="single" w:sz="4" w:space="0" w:color="1F497D"/>
              <w:left w:val="single" w:sz="4" w:space="0" w:color="1F497D"/>
              <w:bottom w:val="single" w:sz="4" w:space="0" w:color="1F497D"/>
              <w:right w:val="single" w:sz="4" w:space="0" w:color="1F497D"/>
            </w:tcBorders>
          </w:tcPr>
          <w:p w14:paraId="11B0B0CA" w14:textId="77777777" w:rsidR="006B2778" w:rsidRPr="00954AAF" w:rsidRDefault="006B2778" w:rsidP="00FA3C2B">
            <w:pPr>
              <w:ind w:left="27"/>
              <w:jc w:val="left"/>
              <w:rPr>
                <w:rFonts w:ascii="Arial" w:eastAsia="Arial" w:hAnsi="Arial" w:cs="Arial"/>
                <w:color w:val="000000"/>
              </w:rPr>
            </w:pPr>
            <w:r w:rsidRPr="00954AAF">
              <w:rPr>
                <w:rFonts w:ascii="Arial" w:eastAsia="Arial" w:hAnsi="Arial" w:cs="Arial"/>
                <w:color w:val="000000"/>
              </w:rPr>
              <w:t xml:space="preserve">Liczba osób korzystających z usług specjalistycznych dla osób z zaburzeniami psychicznymi </w:t>
            </w:r>
          </w:p>
        </w:tc>
        <w:tc>
          <w:tcPr>
            <w:tcW w:w="1412" w:type="dxa"/>
            <w:tcBorders>
              <w:top w:val="single" w:sz="4" w:space="0" w:color="1F497D"/>
              <w:left w:val="single" w:sz="4" w:space="0" w:color="1F497D"/>
              <w:bottom w:val="single" w:sz="4" w:space="0" w:color="1F497D"/>
              <w:right w:val="single" w:sz="4" w:space="0" w:color="1F497D"/>
            </w:tcBorders>
            <w:vAlign w:val="center"/>
          </w:tcPr>
          <w:p w14:paraId="427AFD04" w14:textId="77777777" w:rsidR="006B2778" w:rsidRPr="00954AAF" w:rsidRDefault="006B2778" w:rsidP="002F6B58">
            <w:pPr>
              <w:spacing w:line="276" w:lineRule="auto"/>
              <w:ind w:right="19"/>
              <w:rPr>
                <w:rFonts w:ascii="Arial" w:eastAsia="Arial" w:hAnsi="Arial" w:cs="Arial"/>
                <w:color w:val="000000"/>
                <w:szCs w:val="24"/>
              </w:rPr>
            </w:pPr>
            <w:r w:rsidRPr="00954AAF">
              <w:rPr>
                <w:rFonts w:ascii="Arial" w:eastAsia="Arial" w:hAnsi="Arial" w:cs="Arial"/>
                <w:color w:val="000000"/>
                <w:szCs w:val="24"/>
              </w:rPr>
              <w:t xml:space="preserve">75 </w:t>
            </w:r>
          </w:p>
        </w:tc>
        <w:tc>
          <w:tcPr>
            <w:tcW w:w="1414" w:type="dxa"/>
            <w:tcBorders>
              <w:top w:val="single" w:sz="4" w:space="0" w:color="1F497D"/>
              <w:left w:val="single" w:sz="4" w:space="0" w:color="1F497D"/>
              <w:bottom w:val="single" w:sz="4" w:space="0" w:color="1F497D"/>
              <w:right w:val="single" w:sz="4" w:space="0" w:color="1F497D"/>
            </w:tcBorders>
            <w:vAlign w:val="center"/>
          </w:tcPr>
          <w:p w14:paraId="03494ECF" w14:textId="77777777" w:rsidR="006B2778" w:rsidRPr="00954AAF" w:rsidRDefault="006B2778" w:rsidP="002F6B58">
            <w:pPr>
              <w:spacing w:line="276" w:lineRule="auto"/>
              <w:ind w:right="22"/>
              <w:rPr>
                <w:rFonts w:ascii="Arial" w:eastAsia="Arial" w:hAnsi="Arial" w:cs="Arial"/>
                <w:color w:val="000000"/>
                <w:szCs w:val="24"/>
              </w:rPr>
            </w:pPr>
            <w:r w:rsidRPr="00954AAF">
              <w:rPr>
                <w:rFonts w:ascii="Arial" w:eastAsia="Arial" w:hAnsi="Arial" w:cs="Arial"/>
                <w:color w:val="000000"/>
                <w:szCs w:val="24"/>
              </w:rPr>
              <w:t xml:space="preserve">71 </w:t>
            </w:r>
          </w:p>
        </w:tc>
        <w:tc>
          <w:tcPr>
            <w:tcW w:w="1411" w:type="dxa"/>
            <w:tcBorders>
              <w:top w:val="single" w:sz="4" w:space="0" w:color="1F497D"/>
              <w:left w:val="single" w:sz="4" w:space="0" w:color="1F497D"/>
              <w:bottom w:val="single" w:sz="4" w:space="0" w:color="1F497D"/>
              <w:right w:val="single" w:sz="4" w:space="0" w:color="1F497D"/>
            </w:tcBorders>
            <w:vAlign w:val="center"/>
          </w:tcPr>
          <w:p w14:paraId="2E611233" w14:textId="77777777" w:rsidR="006B2778" w:rsidRPr="00954AAF" w:rsidRDefault="006B2778" w:rsidP="002F6B58">
            <w:pPr>
              <w:spacing w:line="276" w:lineRule="auto"/>
              <w:ind w:right="19"/>
              <w:rPr>
                <w:rFonts w:ascii="Arial" w:eastAsia="Arial" w:hAnsi="Arial" w:cs="Arial"/>
                <w:color w:val="000000"/>
                <w:szCs w:val="24"/>
              </w:rPr>
            </w:pPr>
            <w:r w:rsidRPr="00954AAF">
              <w:rPr>
                <w:rFonts w:ascii="Arial" w:eastAsia="Arial" w:hAnsi="Arial" w:cs="Arial"/>
                <w:color w:val="000000"/>
                <w:szCs w:val="24"/>
              </w:rPr>
              <w:t xml:space="preserve">64 </w:t>
            </w:r>
          </w:p>
        </w:tc>
      </w:tr>
      <w:tr w:rsidR="006B2778" w:rsidRPr="00954AAF" w14:paraId="73596876" w14:textId="77777777" w:rsidTr="00787A25">
        <w:trPr>
          <w:trHeight w:val="293"/>
        </w:trPr>
        <w:tc>
          <w:tcPr>
            <w:tcW w:w="4553" w:type="dxa"/>
            <w:tcBorders>
              <w:top w:val="single" w:sz="4" w:space="0" w:color="1F497D"/>
              <w:left w:val="single" w:sz="4" w:space="0" w:color="1F497D"/>
              <w:bottom w:val="single" w:sz="4" w:space="0" w:color="1F497D"/>
              <w:right w:val="single" w:sz="4" w:space="0" w:color="1F497D"/>
            </w:tcBorders>
          </w:tcPr>
          <w:p w14:paraId="7ADF5391" w14:textId="77777777" w:rsidR="006B2778" w:rsidRPr="00954AAF" w:rsidRDefault="006B2778" w:rsidP="00FA3C2B">
            <w:pPr>
              <w:ind w:left="27"/>
              <w:jc w:val="left"/>
              <w:rPr>
                <w:rFonts w:ascii="Arial" w:eastAsia="Arial" w:hAnsi="Arial" w:cs="Arial"/>
                <w:color w:val="000000"/>
              </w:rPr>
            </w:pPr>
            <w:r w:rsidRPr="00954AAF">
              <w:rPr>
                <w:rFonts w:ascii="Arial" w:eastAsia="Arial" w:hAnsi="Arial" w:cs="Arial"/>
                <w:color w:val="000000"/>
              </w:rPr>
              <w:t xml:space="preserve">Środowiskowe domy samopomocy </w:t>
            </w:r>
          </w:p>
        </w:tc>
        <w:tc>
          <w:tcPr>
            <w:tcW w:w="1412" w:type="dxa"/>
            <w:tcBorders>
              <w:top w:val="single" w:sz="4" w:space="0" w:color="1F497D"/>
              <w:left w:val="single" w:sz="4" w:space="0" w:color="1F497D"/>
              <w:bottom w:val="single" w:sz="4" w:space="0" w:color="1F497D"/>
              <w:right w:val="single" w:sz="4" w:space="0" w:color="1F497D"/>
            </w:tcBorders>
          </w:tcPr>
          <w:p w14:paraId="6495DECE" w14:textId="33A10D06" w:rsidR="006B2778" w:rsidRPr="00954AAF" w:rsidRDefault="00AA0252"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6</w:t>
            </w:r>
            <w:r w:rsidR="006B2778" w:rsidRPr="00954AAF">
              <w:rPr>
                <w:rFonts w:ascii="Arial" w:eastAsia="Arial" w:hAnsi="Arial" w:cs="Arial"/>
                <w:color w:val="000000"/>
                <w:szCs w:val="24"/>
              </w:rPr>
              <w:t xml:space="preserve"> </w:t>
            </w:r>
          </w:p>
        </w:tc>
        <w:tc>
          <w:tcPr>
            <w:tcW w:w="1414" w:type="dxa"/>
            <w:tcBorders>
              <w:top w:val="single" w:sz="4" w:space="0" w:color="1F497D"/>
              <w:left w:val="single" w:sz="4" w:space="0" w:color="1F497D"/>
              <w:bottom w:val="single" w:sz="4" w:space="0" w:color="1F497D"/>
              <w:right w:val="single" w:sz="4" w:space="0" w:color="1F497D"/>
            </w:tcBorders>
          </w:tcPr>
          <w:p w14:paraId="64916BDC" w14:textId="0F51DBB3" w:rsidR="006B2778" w:rsidRPr="00954AAF" w:rsidRDefault="00AA0252" w:rsidP="002F6B58">
            <w:pPr>
              <w:spacing w:line="276" w:lineRule="auto"/>
              <w:ind w:right="20"/>
              <w:rPr>
                <w:rFonts w:ascii="Arial" w:eastAsia="Arial" w:hAnsi="Arial" w:cs="Arial"/>
                <w:color w:val="000000"/>
                <w:szCs w:val="24"/>
              </w:rPr>
            </w:pPr>
            <w:r w:rsidRPr="00954AAF">
              <w:rPr>
                <w:rFonts w:ascii="Arial" w:eastAsia="Arial" w:hAnsi="Arial" w:cs="Arial"/>
                <w:color w:val="000000"/>
                <w:szCs w:val="24"/>
              </w:rPr>
              <w:t>6</w:t>
            </w:r>
            <w:r w:rsidR="006B2778" w:rsidRPr="00954AAF">
              <w:rPr>
                <w:rFonts w:ascii="Arial" w:eastAsia="Arial" w:hAnsi="Arial" w:cs="Arial"/>
                <w:color w:val="000000"/>
                <w:szCs w:val="24"/>
              </w:rPr>
              <w:t xml:space="preserve"> </w:t>
            </w:r>
          </w:p>
        </w:tc>
        <w:tc>
          <w:tcPr>
            <w:tcW w:w="1411" w:type="dxa"/>
            <w:tcBorders>
              <w:top w:val="single" w:sz="4" w:space="0" w:color="1F497D"/>
              <w:left w:val="single" w:sz="4" w:space="0" w:color="1F497D"/>
              <w:bottom w:val="single" w:sz="4" w:space="0" w:color="1F497D"/>
              <w:right w:val="single" w:sz="4" w:space="0" w:color="1F497D"/>
            </w:tcBorders>
          </w:tcPr>
          <w:p w14:paraId="39E3CDC2" w14:textId="3C36C787" w:rsidR="006B2778" w:rsidRPr="00954AAF" w:rsidRDefault="00CB3579" w:rsidP="002F6B58">
            <w:pPr>
              <w:spacing w:line="276" w:lineRule="auto"/>
              <w:ind w:right="19"/>
              <w:rPr>
                <w:rFonts w:ascii="Arial" w:eastAsia="Arial" w:hAnsi="Arial" w:cs="Arial"/>
                <w:color w:val="000000"/>
                <w:szCs w:val="24"/>
              </w:rPr>
            </w:pPr>
            <w:r w:rsidRPr="00954AAF">
              <w:rPr>
                <w:rFonts w:ascii="Arial" w:eastAsia="Arial" w:hAnsi="Arial" w:cs="Arial"/>
                <w:color w:val="000000"/>
                <w:szCs w:val="24"/>
              </w:rPr>
              <w:t>6</w:t>
            </w:r>
            <w:r w:rsidR="006B2778" w:rsidRPr="00954AAF">
              <w:rPr>
                <w:rFonts w:ascii="Arial" w:eastAsia="Arial" w:hAnsi="Arial" w:cs="Arial"/>
                <w:color w:val="000000"/>
                <w:szCs w:val="24"/>
              </w:rPr>
              <w:t xml:space="preserve"> </w:t>
            </w:r>
          </w:p>
        </w:tc>
      </w:tr>
      <w:tr w:rsidR="006B2778" w:rsidRPr="00954AAF" w14:paraId="1C5B3711" w14:textId="77777777" w:rsidTr="00787A25">
        <w:trPr>
          <w:trHeight w:val="294"/>
        </w:trPr>
        <w:tc>
          <w:tcPr>
            <w:tcW w:w="4553" w:type="dxa"/>
            <w:tcBorders>
              <w:top w:val="single" w:sz="4" w:space="0" w:color="1F497D"/>
              <w:left w:val="single" w:sz="4" w:space="0" w:color="1F497D"/>
              <w:bottom w:val="single" w:sz="4" w:space="0" w:color="1F497D"/>
              <w:right w:val="single" w:sz="4" w:space="0" w:color="1F497D"/>
            </w:tcBorders>
          </w:tcPr>
          <w:p w14:paraId="480960AA" w14:textId="77777777" w:rsidR="006B2778" w:rsidRPr="00954AAF" w:rsidRDefault="006B2778" w:rsidP="00FA3C2B">
            <w:pPr>
              <w:ind w:left="27"/>
              <w:jc w:val="left"/>
              <w:rPr>
                <w:rFonts w:ascii="Arial" w:eastAsia="Arial" w:hAnsi="Arial" w:cs="Arial"/>
                <w:color w:val="000000"/>
              </w:rPr>
            </w:pPr>
            <w:r w:rsidRPr="00954AAF">
              <w:rPr>
                <w:rFonts w:ascii="Arial" w:eastAsia="Arial" w:hAnsi="Arial" w:cs="Arial"/>
                <w:color w:val="000000"/>
              </w:rPr>
              <w:t xml:space="preserve">Domy pomocy społecznej dla osób psychicznie chorych </w:t>
            </w:r>
          </w:p>
        </w:tc>
        <w:tc>
          <w:tcPr>
            <w:tcW w:w="1412" w:type="dxa"/>
            <w:tcBorders>
              <w:top w:val="single" w:sz="4" w:space="0" w:color="1F497D"/>
              <w:left w:val="single" w:sz="4" w:space="0" w:color="1F497D"/>
              <w:bottom w:val="single" w:sz="4" w:space="0" w:color="1F497D"/>
              <w:right w:val="single" w:sz="4" w:space="0" w:color="1F497D"/>
            </w:tcBorders>
          </w:tcPr>
          <w:p w14:paraId="2ACE45E2" w14:textId="77777777" w:rsidR="006B2778" w:rsidRPr="00954AAF" w:rsidRDefault="006B2778"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6 </w:t>
            </w:r>
          </w:p>
        </w:tc>
        <w:tc>
          <w:tcPr>
            <w:tcW w:w="1414" w:type="dxa"/>
            <w:tcBorders>
              <w:top w:val="single" w:sz="4" w:space="0" w:color="1F497D"/>
              <w:left w:val="single" w:sz="4" w:space="0" w:color="1F497D"/>
              <w:bottom w:val="single" w:sz="4" w:space="0" w:color="1F497D"/>
              <w:right w:val="single" w:sz="4" w:space="0" w:color="1F497D"/>
            </w:tcBorders>
          </w:tcPr>
          <w:p w14:paraId="465BA6B3" w14:textId="77777777" w:rsidR="006B2778" w:rsidRPr="00954AAF" w:rsidRDefault="006B2778" w:rsidP="002F6B58">
            <w:pPr>
              <w:spacing w:line="276" w:lineRule="auto"/>
              <w:ind w:right="20"/>
              <w:rPr>
                <w:rFonts w:ascii="Arial" w:eastAsia="Arial" w:hAnsi="Arial" w:cs="Arial"/>
                <w:color w:val="000000"/>
                <w:szCs w:val="24"/>
              </w:rPr>
            </w:pPr>
            <w:r w:rsidRPr="00954AAF">
              <w:rPr>
                <w:rFonts w:ascii="Arial" w:eastAsia="Arial" w:hAnsi="Arial" w:cs="Arial"/>
                <w:color w:val="000000"/>
                <w:szCs w:val="24"/>
              </w:rPr>
              <w:t xml:space="preserve">6 </w:t>
            </w:r>
          </w:p>
        </w:tc>
        <w:tc>
          <w:tcPr>
            <w:tcW w:w="1411" w:type="dxa"/>
            <w:tcBorders>
              <w:top w:val="single" w:sz="4" w:space="0" w:color="1F497D"/>
              <w:left w:val="single" w:sz="4" w:space="0" w:color="1F497D"/>
              <w:bottom w:val="single" w:sz="4" w:space="0" w:color="1F497D"/>
              <w:right w:val="single" w:sz="4" w:space="0" w:color="1F497D"/>
            </w:tcBorders>
          </w:tcPr>
          <w:p w14:paraId="4516F253" w14:textId="77777777" w:rsidR="006B2778" w:rsidRPr="00954AAF" w:rsidRDefault="006B2778"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6 </w:t>
            </w:r>
          </w:p>
        </w:tc>
      </w:tr>
    </w:tbl>
    <w:p w14:paraId="316A756C" w14:textId="77777777" w:rsidR="006B2778" w:rsidRPr="00954AAF" w:rsidRDefault="006B2778" w:rsidP="002F6B58">
      <w:pPr>
        <w:spacing w:line="276" w:lineRule="auto"/>
        <w:ind w:right="8"/>
        <w:rPr>
          <w:rFonts w:ascii="Arial" w:hAnsi="Arial" w:cs="Arial"/>
          <w:b/>
          <w:szCs w:val="24"/>
        </w:rPr>
      </w:pPr>
    </w:p>
    <w:p w14:paraId="71E32CDF" w14:textId="7ADFD6E9" w:rsidR="00CC0598" w:rsidRPr="00954AAF" w:rsidRDefault="00C14978" w:rsidP="002F6B58">
      <w:pPr>
        <w:spacing w:line="276" w:lineRule="auto"/>
        <w:ind w:right="8"/>
        <w:rPr>
          <w:rFonts w:ascii="Arial" w:hAnsi="Arial" w:cs="Arial"/>
          <w:b/>
          <w:sz w:val="20"/>
          <w:szCs w:val="20"/>
        </w:rPr>
      </w:pPr>
      <w:r w:rsidRPr="00954AAF">
        <w:rPr>
          <w:rFonts w:ascii="Arial" w:hAnsi="Arial" w:cs="Arial"/>
          <w:b/>
          <w:sz w:val="20"/>
          <w:szCs w:val="20"/>
        </w:rPr>
        <w:t xml:space="preserve">Tabela </w:t>
      </w:r>
      <w:r w:rsidR="00E76ADD" w:rsidRPr="00954AAF">
        <w:rPr>
          <w:rFonts w:ascii="Arial" w:hAnsi="Arial" w:cs="Arial"/>
          <w:b/>
          <w:sz w:val="20"/>
          <w:szCs w:val="20"/>
        </w:rPr>
        <w:t xml:space="preserve">10. Wsparcie osób chorujących psychicznie: </w:t>
      </w:r>
      <w:r w:rsidR="00CC0598" w:rsidRPr="00954AAF">
        <w:rPr>
          <w:rFonts w:ascii="Arial" w:hAnsi="Arial" w:cs="Arial"/>
          <w:b/>
          <w:sz w:val="20"/>
          <w:szCs w:val="20"/>
        </w:rPr>
        <w:t>podregion ciechanowski</w:t>
      </w:r>
    </w:p>
    <w:tbl>
      <w:tblPr>
        <w:tblStyle w:val="TableGrid26"/>
        <w:tblW w:w="9628" w:type="dxa"/>
        <w:tblInd w:w="7" w:type="dxa"/>
        <w:tblCellMar>
          <w:top w:w="7" w:type="dxa"/>
          <w:left w:w="35" w:type="dxa"/>
          <w:right w:w="15" w:type="dxa"/>
        </w:tblCellMar>
        <w:tblLook w:val="04A0" w:firstRow="1" w:lastRow="0" w:firstColumn="1" w:lastColumn="0" w:noHBand="0" w:noVBand="1"/>
      </w:tblPr>
      <w:tblGrid>
        <w:gridCol w:w="4986"/>
        <w:gridCol w:w="1547"/>
        <w:gridCol w:w="1549"/>
        <w:gridCol w:w="1546"/>
      </w:tblGrid>
      <w:tr w:rsidR="00F50589" w:rsidRPr="00954AAF" w14:paraId="297C9127" w14:textId="77777777" w:rsidTr="00945C13">
        <w:trPr>
          <w:trHeight w:val="309"/>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2EBBE511" w14:textId="6051D8F0" w:rsidR="00F50589" w:rsidRPr="00954AAF" w:rsidRDefault="00F50589" w:rsidP="002F6B58">
            <w:pPr>
              <w:spacing w:line="276" w:lineRule="auto"/>
              <w:ind w:left="27" w:right="784"/>
              <w:rPr>
                <w:rFonts w:ascii="Arial" w:eastAsia="Arial" w:hAnsi="Arial" w:cs="Arial"/>
                <w:color w:val="000000"/>
                <w:szCs w:val="24"/>
              </w:rPr>
            </w:pPr>
          </w:p>
        </w:tc>
        <w:tc>
          <w:tcPr>
            <w:tcW w:w="1412"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794F8C12" w14:textId="547502EF" w:rsidR="00F50589" w:rsidRPr="00954AAF" w:rsidRDefault="00F50589" w:rsidP="00FA3C2B">
            <w:pPr>
              <w:spacing w:line="276" w:lineRule="auto"/>
              <w:ind w:right="21"/>
              <w:jc w:val="center"/>
              <w:rPr>
                <w:rFonts w:ascii="Arial" w:eastAsia="Arial" w:hAnsi="Arial" w:cs="Arial"/>
                <w:color w:val="000000"/>
                <w:szCs w:val="24"/>
              </w:rPr>
            </w:pPr>
            <w:r w:rsidRPr="00954AAF">
              <w:rPr>
                <w:rFonts w:ascii="Arial" w:eastAsia="Arial" w:hAnsi="Arial" w:cs="Arial"/>
                <w:color w:val="000000"/>
                <w:szCs w:val="24"/>
              </w:rPr>
              <w:t>2017</w:t>
            </w:r>
          </w:p>
        </w:tc>
        <w:tc>
          <w:tcPr>
            <w:tcW w:w="1414"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7BBD9901" w14:textId="0F756A26" w:rsidR="00F50589" w:rsidRPr="00954AAF" w:rsidRDefault="00F50589" w:rsidP="00FA3C2B">
            <w:pPr>
              <w:spacing w:line="276" w:lineRule="auto"/>
              <w:ind w:right="20"/>
              <w:jc w:val="center"/>
              <w:rPr>
                <w:rFonts w:ascii="Arial" w:eastAsia="Arial" w:hAnsi="Arial" w:cs="Arial"/>
                <w:color w:val="000000"/>
                <w:szCs w:val="24"/>
              </w:rPr>
            </w:pPr>
            <w:r w:rsidRPr="00954AAF">
              <w:rPr>
                <w:rFonts w:ascii="Arial" w:eastAsia="Arial" w:hAnsi="Arial" w:cs="Arial"/>
                <w:color w:val="000000"/>
                <w:szCs w:val="24"/>
              </w:rPr>
              <w:t>2018</w:t>
            </w:r>
          </w:p>
        </w:tc>
        <w:tc>
          <w:tcPr>
            <w:tcW w:w="1411"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33A3AEFB" w14:textId="28D29ED4" w:rsidR="00F50589" w:rsidRPr="00954AAF" w:rsidRDefault="00F50589" w:rsidP="00FA3C2B">
            <w:pPr>
              <w:spacing w:line="276" w:lineRule="auto"/>
              <w:ind w:right="22"/>
              <w:jc w:val="center"/>
              <w:rPr>
                <w:rFonts w:ascii="Arial" w:eastAsia="Arial" w:hAnsi="Arial" w:cs="Arial"/>
                <w:color w:val="000000"/>
                <w:szCs w:val="24"/>
              </w:rPr>
            </w:pPr>
            <w:r w:rsidRPr="00954AAF">
              <w:rPr>
                <w:rFonts w:ascii="Arial" w:eastAsia="Arial" w:hAnsi="Arial" w:cs="Arial"/>
                <w:color w:val="000000"/>
                <w:szCs w:val="24"/>
              </w:rPr>
              <w:t>2019</w:t>
            </w:r>
          </w:p>
        </w:tc>
      </w:tr>
      <w:tr w:rsidR="00F50589" w:rsidRPr="00954AAF" w14:paraId="4053525D" w14:textId="77777777" w:rsidTr="00787A25">
        <w:trPr>
          <w:trHeight w:val="474"/>
        </w:trPr>
        <w:tc>
          <w:tcPr>
            <w:tcW w:w="4553" w:type="dxa"/>
            <w:tcBorders>
              <w:top w:val="single" w:sz="4" w:space="0" w:color="1F497D"/>
              <w:left w:val="single" w:sz="4" w:space="0" w:color="1F497D"/>
              <w:bottom w:val="single" w:sz="4" w:space="0" w:color="1F497D"/>
              <w:right w:val="single" w:sz="4" w:space="0" w:color="1F497D"/>
            </w:tcBorders>
          </w:tcPr>
          <w:p w14:paraId="2AD940F6" w14:textId="77777777" w:rsidR="00F50589" w:rsidRPr="00954AAF" w:rsidRDefault="00F50589" w:rsidP="00FA3C2B">
            <w:pPr>
              <w:ind w:left="27"/>
              <w:jc w:val="left"/>
              <w:rPr>
                <w:rFonts w:ascii="Arial" w:eastAsia="Arial" w:hAnsi="Arial" w:cs="Arial"/>
                <w:color w:val="000000"/>
              </w:rPr>
            </w:pPr>
            <w:r w:rsidRPr="00954AAF">
              <w:rPr>
                <w:rFonts w:ascii="Arial" w:eastAsia="Arial" w:hAnsi="Arial" w:cs="Arial"/>
                <w:color w:val="000000"/>
              </w:rPr>
              <w:t xml:space="preserve">Liczba osób korzystających z usług specjalistycznych dla osób z zaburzeniami psychicznymi </w:t>
            </w:r>
          </w:p>
        </w:tc>
        <w:tc>
          <w:tcPr>
            <w:tcW w:w="1412" w:type="dxa"/>
            <w:tcBorders>
              <w:top w:val="single" w:sz="4" w:space="0" w:color="1F497D"/>
              <w:left w:val="single" w:sz="4" w:space="0" w:color="1F497D"/>
              <w:bottom w:val="single" w:sz="4" w:space="0" w:color="1F497D"/>
              <w:right w:val="single" w:sz="4" w:space="0" w:color="1F497D"/>
            </w:tcBorders>
            <w:vAlign w:val="center"/>
          </w:tcPr>
          <w:p w14:paraId="6B9DF541" w14:textId="77777777" w:rsidR="00F50589" w:rsidRPr="00954AAF" w:rsidRDefault="00F50589" w:rsidP="002F6B58">
            <w:pPr>
              <w:spacing w:line="276" w:lineRule="auto"/>
              <w:ind w:right="19"/>
              <w:rPr>
                <w:rFonts w:ascii="Arial" w:eastAsia="Arial" w:hAnsi="Arial" w:cs="Arial"/>
                <w:color w:val="000000"/>
                <w:szCs w:val="24"/>
              </w:rPr>
            </w:pPr>
            <w:r w:rsidRPr="00954AAF">
              <w:rPr>
                <w:rFonts w:ascii="Arial" w:eastAsia="Arial" w:hAnsi="Arial" w:cs="Arial"/>
                <w:color w:val="000000"/>
                <w:szCs w:val="24"/>
              </w:rPr>
              <w:t xml:space="preserve">75 </w:t>
            </w:r>
          </w:p>
        </w:tc>
        <w:tc>
          <w:tcPr>
            <w:tcW w:w="1414" w:type="dxa"/>
            <w:tcBorders>
              <w:top w:val="single" w:sz="4" w:space="0" w:color="1F497D"/>
              <w:left w:val="single" w:sz="4" w:space="0" w:color="1F497D"/>
              <w:bottom w:val="single" w:sz="4" w:space="0" w:color="1F497D"/>
              <w:right w:val="single" w:sz="4" w:space="0" w:color="1F497D"/>
            </w:tcBorders>
            <w:vAlign w:val="center"/>
          </w:tcPr>
          <w:p w14:paraId="25D6C14A" w14:textId="77777777" w:rsidR="00F50589" w:rsidRPr="00954AAF" w:rsidRDefault="00F50589" w:rsidP="002F6B58">
            <w:pPr>
              <w:spacing w:line="276" w:lineRule="auto"/>
              <w:ind w:right="22"/>
              <w:rPr>
                <w:rFonts w:ascii="Arial" w:eastAsia="Arial" w:hAnsi="Arial" w:cs="Arial"/>
                <w:color w:val="000000"/>
                <w:szCs w:val="24"/>
              </w:rPr>
            </w:pPr>
            <w:r w:rsidRPr="00954AAF">
              <w:rPr>
                <w:rFonts w:ascii="Arial" w:eastAsia="Arial" w:hAnsi="Arial" w:cs="Arial"/>
                <w:color w:val="000000"/>
                <w:szCs w:val="24"/>
              </w:rPr>
              <w:t xml:space="preserve">74 </w:t>
            </w:r>
          </w:p>
        </w:tc>
        <w:tc>
          <w:tcPr>
            <w:tcW w:w="1411" w:type="dxa"/>
            <w:tcBorders>
              <w:top w:val="single" w:sz="4" w:space="0" w:color="1F497D"/>
              <w:left w:val="single" w:sz="4" w:space="0" w:color="1F497D"/>
              <w:bottom w:val="single" w:sz="4" w:space="0" w:color="1F497D"/>
              <w:right w:val="single" w:sz="4" w:space="0" w:color="1F497D"/>
            </w:tcBorders>
            <w:vAlign w:val="center"/>
          </w:tcPr>
          <w:p w14:paraId="3AC20555" w14:textId="77777777" w:rsidR="00F50589" w:rsidRPr="00954AAF" w:rsidRDefault="00F50589" w:rsidP="002F6B58">
            <w:pPr>
              <w:spacing w:line="276" w:lineRule="auto"/>
              <w:ind w:right="19"/>
              <w:rPr>
                <w:rFonts w:ascii="Arial" w:eastAsia="Arial" w:hAnsi="Arial" w:cs="Arial"/>
                <w:color w:val="000000"/>
                <w:szCs w:val="24"/>
              </w:rPr>
            </w:pPr>
            <w:r w:rsidRPr="00954AAF">
              <w:rPr>
                <w:rFonts w:ascii="Arial" w:eastAsia="Arial" w:hAnsi="Arial" w:cs="Arial"/>
                <w:color w:val="000000"/>
                <w:szCs w:val="24"/>
              </w:rPr>
              <w:t xml:space="preserve">86 </w:t>
            </w:r>
          </w:p>
        </w:tc>
      </w:tr>
      <w:tr w:rsidR="00F50589" w:rsidRPr="00954AAF" w14:paraId="47F59E03" w14:textId="77777777" w:rsidTr="00787A25">
        <w:trPr>
          <w:trHeight w:val="293"/>
        </w:trPr>
        <w:tc>
          <w:tcPr>
            <w:tcW w:w="4553" w:type="dxa"/>
            <w:tcBorders>
              <w:top w:val="single" w:sz="4" w:space="0" w:color="1F497D"/>
              <w:left w:val="single" w:sz="4" w:space="0" w:color="1F497D"/>
              <w:bottom w:val="single" w:sz="4" w:space="0" w:color="1F497D"/>
              <w:right w:val="single" w:sz="4" w:space="0" w:color="1F497D"/>
            </w:tcBorders>
          </w:tcPr>
          <w:p w14:paraId="578B945F" w14:textId="77777777" w:rsidR="00F50589" w:rsidRPr="00954AAF" w:rsidRDefault="00F50589" w:rsidP="00FA3C2B">
            <w:pPr>
              <w:ind w:left="27"/>
              <w:jc w:val="left"/>
              <w:rPr>
                <w:rFonts w:ascii="Arial" w:eastAsia="Arial" w:hAnsi="Arial" w:cs="Arial"/>
                <w:color w:val="000000"/>
              </w:rPr>
            </w:pPr>
            <w:r w:rsidRPr="00954AAF">
              <w:rPr>
                <w:rFonts w:ascii="Arial" w:eastAsia="Arial" w:hAnsi="Arial" w:cs="Arial"/>
                <w:color w:val="000000"/>
              </w:rPr>
              <w:t xml:space="preserve">Środowiskowe domy samopomocy </w:t>
            </w:r>
          </w:p>
        </w:tc>
        <w:tc>
          <w:tcPr>
            <w:tcW w:w="1412" w:type="dxa"/>
            <w:tcBorders>
              <w:top w:val="single" w:sz="4" w:space="0" w:color="1F497D"/>
              <w:left w:val="single" w:sz="4" w:space="0" w:color="1F497D"/>
              <w:bottom w:val="single" w:sz="4" w:space="0" w:color="1F497D"/>
              <w:right w:val="single" w:sz="4" w:space="0" w:color="1F497D"/>
            </w:tcBorders>
          </w:tcPr>
          <w:p w14:paraId="20C7F181" w14:textId="22003960" w:rsidR="00F50589" w:rsidRPr="00954AAF" w:rsidRDefault="00AA0252"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2</w:t>
            </w:r>
            <w:r w:rsidR="00F50589" w:rsidRPr="00954AAF">
              <w:rPr>
                <w:rFonts w:ascii="Arial" w:eastAsia="Arial" w:hAnsi="Arial" w:cs="Arial"/>
                <w:color w:val="000000"/>
                <w:szCs w:val="24"/>
              </w:rPr>
              <w:t xml:space="preserve"> </w:t>
            </w:r>
          </w:p>
        </w:tc>
        <w:tc>
          <w:tcPr>
            <w:tcW w:w="1414" w:type="dxa"/>
            <w:tcBorders>
              <w:top w:val="single" w:sz="4" w:space="0" w:color="1F497D"/>
              <w:left w:val="single" w:sz="4" w:space="0" w:color="1F497D"/>
              <w:bottom w:val="single" w:sz="4" w:space="0" w:color="1F497D"/>
              <w:right w:val="single" w:sz="4" w:space="0" w:color="1F497D"/>
            </w:tcBorders>
          </w:tcPr>
          <w:p w14:paraId="3188B868" w14:textId="763A2D3F" w:rsidR="00F50589" w:rsidRPr="00954AAF" w:rsidRDefault="00AA0252" w:rsidP="002F6B58">
            <w:pPr>
              <w:spacing w:line="276" w:lineRule="auto"/>
              <w:ind w:right="20"/>
              <w:rPr>
                <w:rFonts w:ascii="Arial" w:eastAsia="Arial" w:hAnsi="Arial" w:cs="Arial"/>
                <w:color w:val="000000"/>
                <w:szCs w:val="24"/>
              </w:rPr>
            </w:pPr>
            <w:r w:rsidRPr="00954AAF">
              <w:rPr>
                <w:rFonts w:ascii="Arial" w:eastAsia="Arial" w:hAnsi="Arial" w:cs="Arial"/>
                <w:color w:val="000000"/>
                <w:szCs w:val="24"/>
              </w:rPr>
              <w:t>2</w:t>
            </w:r>
            <w:r w:rsidR="00F50589" w:rsidRPr="00954AAF">
              <w:rPr>
                <w:rFonts w:ascii="Arial" w:eastAsia="Arial" w:hAnsi="Arial" w:cs="Arial"/>
                <w:color w:val="000000"/>
                <w:szCs w:val="24"/>
              </w:rPr>
              <w:t xml:space="preserve"> </w:t>
            </w:r>
          </w:p>
        </w:tc>
        <w:tc>
          <w:tcPr>
            <w:tcW w:w="1411" w:type="dxa"/>
            <w:tcBorders>
              <w:top w:val="single" w:sz="4" w:space="0" w:color="1F497D"/>
              <w:left w:val="single" w:sz="4" w:space="0" w:color="1F497D"/>
              <w:bottom w:val="single" w:sz="4" w:space="0" w:color="1F497D"/>
              <w:right w:val="single" w:sz="4" w:space="0" w:color="1F497D"/>
            </w:tcBorders>
          </w:tcPr>
          <w:p w14:paraId="65173FC0" w14:textId="1C67A8B0" w:rsidR="00F50589" w:rsidRPr="00954AAF" w:rsidRDefault="00CB3579"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2</w:t>
            </w:r>
            <w:r w:rsidR="00F50589" w:rsidRPr="00954AAF">
              <w:rPr>
                <w:rFonts w:ascii="Arial" w:eastAsia="Arial" w:hAnsi="Arial" w:cs="Arial"/>
                <w:color w:val="000000"/>
                <w:szCs w:val="24"/>
              </w:rPr>
              <w:t xml:space="preserve"> </w:t>
            </w:r>
          </w:p>
        </w:tc>
      </w:tr>
      <w:tr w:rsidR="00F50589" w:rsidRPr="00954AAF" w14:paraId="636266A1" w14:textId="77777777" w:rsidTr="00787A25">
        <w:trPr>
          <w:trHeight w:val="294"/>
        </w:trPr>
        <w:tc>
          <w:tcPr>
            <w:tcW w:w="4553" w:type="dxa"/>
            <w:tcBorders>
              <w:top w:val="single" w:sz="4" w:space="0" w:color="1F497D"/>
              <w:left w:val="single" w:sz="4" w:space="0" w:color="1F497D"/>
              <w:bottom w:val="single" w:sz="4" w:space="0" w:color="1F497D"/>
              <w:right w:val="single" w:sz="4" w:space="0" w:color="1F497D"/>
            </w:tcBorders>
          </w:tcPr>
          <w:p w14:paraId="34BBBD32" w14:textId="77777777" w:rsidR="00F50589" w:rsidRPr="00954AAF" w:rsidRDefault="00F50589" w:rsidP="00FA3C2B">
            <w:pPr>
              <w:ind w:left="27"/>
              <w:jc w:val="left"/>
              <w:rPr>
                <w:rFonts w:ascii="Arial" w:eastAsia="Arial" w:hAnsi="Arial" w:cs="Arial"/>
                <w:color w:val="000000"/>
              </w:rPr>
            </w:pPr>
            <w:r w:rsidRPr="00954AAF">
              <w:rPr>
                <w:rFonts w:ascii="Arial" w:eastAsia="Arial" w:hAnsi="Arial" w:cs="Arial"/>
                <w:color w:val="000000"/>
              </w:rPr>
              <w:t xml:space="preserve">Domy pomocy społecznej dla osób psychicznie chorych </w:t>
            </w:r>
          </w:p>
        </w:tc>
        <w:tc>
          <w:tcPr>
            <w:tcW w:w="1412" w:type="dxa"/>
            <w:tcBorders>
              <w:top w:val="single" w:sz="4" w:space="0" w:color="1F497D"/>
              <w:left w:val="single" w:sz="4" w:space="0" w:color="1F497D"/>
              <w:bottom w:val="single" w:sz="4" w:space="0" w:color="1F497D"/>
              <w:right w:val="single" w:sz="4" w:space="0" w:color="1F497D"/>
            </w:tcBorders>
          </w:tcPr>
          <w:p w14:paraId="2155F46B" w14:textId="77777777" w:rsidR="00F50589" w:rsidRPr="00954AAF" w:rsidRDefault="00F50589"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4 </w:t>
            </w:r>
          </w:p>
        </w:tc>
        <w:tc>
          <w:tcPr>
            <w:tcW w:w="1414" w:type="dxa"/>
            <w:tcBorders>
              <w:top w:val="single" w:sz="4" w:space="0" w:color="1F497D"/>
              <w:left w:val="single" w:sz="4" w:space="0" w:color="1F497D"/>
              <w:bottom w:val="single" w:sz="4" w:space="0" w:color="1F497D"/>
              <w:right w:val="single" w:sz="4" w:space="0" w:color="1F497D"/>
            </w:tcBorders>
          </w:tcPr>
          <w:p w14:paraId="798E6AC2" w14:textId="77777777" w:rsidR="00F50589" w:rsidRPr="00954AAF" w:rsidRDefault="00F50589" w:rsidP="002F6B58">
            <w:pPr>
              <w:spacing w:line="276" w:lineRule="auto"/>
              <w:ind w:right="20"/>
              <w:rPr>
                <w:rFonts w:ascii="Arial" w:eastAsia="Arial" w:hAnsi="Arial" w:cs="Arial"/>
                <w:color w:val="000000"/>
                <w:szCs w:val="24"/>
              </w:rPr>
            </w:pPr>
            <w:r w:rsidRPr="00954AAF">
              <w:rPr>
                <w:rFonts w:ascii="Arial" w:eastAsia="Arial" w:hAnsi="Arial" w:cs="Arial"/>
                <w:color w:val="000000"/>
                <w:szCs w:val="24"/>
              </w:rPr>
              <w:t xml:space="preserve">5 </w:t>
            </w:r>
          </w:p>
        </w:tc>
        <w:tc>
          <w:tcPr>
            <w:tcW w:w="1411" w:type="dxa"/>
            <w:tcBorders>
              <w:top w:val="single" w:sz="4" w:space="0" w:color="1F497D"/>
              <w:left w:val="single" w:sz="4" w:space="0" w:color="1F497D"/>
              <w:bottom w:val="single" w:sz="4" w:space="0" w:color="1F497D"/>
              <w:right w:val="single" w:sz="4" w:space="0" w:color="1F497D"/>
            </w:tcBorders>
          </w:tcPr>
          <w:p w14:paraId="67A29607" w14:textId="77777777" w:rsidR="00F50589" w:rsidRPr="00954AAF" w:rsidRDefault="00F50589"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5 </w:t>
            </w:r>
          </w:p>
        </w:tc>
      </w:tr>
    </w:tbl>
    <w:p w14:paraId="0A20FDF9" w14:textId="77777777" w:rsidR="00F50589" w:rsidRPr="00954AAF" w:rsidRDefault="00F50589" w:rsidP="002F6B58">
      <w:pPr>
        <w:spacing w:line="276" w:lineRule="auto"/>
        <w:ind w:right="8"/>
        <w:rPr>
          <w:rFonts w:ascii="Arial" w:hAnsi="Arial" w:cs="Arial"/>
          <w:b/>
          <w:szCs w:val="24"/>
        </w:rPr>
      </w:pPr>
    </w:p>
    <w:p w14:paraId="6F71DE04" w14:textId="7844A193" w:rsidR="00CC0598" w:rsidRPr="00954AAF" w:rsidRDefault="00C14978" w:rsidP="002F6B58">
      <w:pPr>
        <w:spacing w:line="276" w:lineRule="auto"/>
        <w:ind w:right="8"/>
        <w:rPr>
          <w:rFonts w:ascii="Arial" w:hAnsi="Arial" w:cs="Arial"/>
          <w:b/>
          <w:sz w:val="20"/>
          <w:szCs w:val="20"/>
        </w:rPr>
      </w:pPr>
      <w:r w:rsidRPr="00954AAF">
        <w:rPr>
          <w:rFonts w:ascii="Arial" w:hAnsi="Arial" w:cs="Arial"/>
          <w:b/>
          <w:sz w:val="20"/>
          <w:szCs w:val="20"/>
        </w:rPr>
        <w:t xml:space="preserve">Tabela </w:t>
      </w:r>
      <w:r w:rsidR="00E76ADD" w:rsidRPr="00954AAF">
        <w:rPr>
          <w:rFonts w:ascii="Arial" w:hAnsi="Arial" w:cs="Arial"/>
          <w:b/>
          <w:sz w:val="20"/>
          <w:szCs w:val="20"/>
        </w:rPr>
        <w:t xml:space="preserve">11. Wsparcie osób chorujących psychicznie: </w:t>
      </w:r>
      <w:r w:rsidR="00CC0598" w:rsidRPr="00954AAF">
        <w:rPr>
          <w:rFonts w:ascii="Arial" w:hAnsi="Arial" w:cs="Arial"/>
          <w:b/>
          <w:sz w:val="20"/>
          <w:szCs w:val="20"/>
        </w:rPr>
        <w:t>podregion ostrołęcki</w:t>
      </w:r>
    </w:p>
    <w:tbl>
      <w:tblPr>
        <w:tblStyle w:val="TableGrid27"/>
        <w:tblW w:w="9628" w:type="dxa"/>
        <w:tblInd w:w="7" w:type="dxa"/>
        <w:tblCellMar>
          <w:top w:w="7" w:type="dxa"/>
          <w:left w:w="35" w:type="dxa"/>
          <w:right w:w="15" w:type="dxa"/>
        </w:tblCellMar>
        <w:tblLook w:val="04A0" w:firstRow="1" w:lastRow="0" w:firstColumn="1" w:lastColumn="0" w:noHBand="0" w:noVBand="1"/>
      </w:tblPr>
      <w:tblGrid>
        <w:gridCol w:w="4986"/>
        <w:gridCol w:w="1547"/>
        <w:gridCol w:w="1549"/>
        <w:gridCol w:w="1546"/>
      </w:tblGrid>
      <w:tr w:rsidR="003D1DE8" w:rsidRPr="00954AAF" w14:paraId="06437DF8" w14:textId="77777777" w:rsidTr="00945C13">
        <w:trPr>
          <w:trHeight w:val="363"/>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79BB6753" w14:textId="79CC0703" w:rsidR="003D1DE8" w:rsidRPr="00954AAF" w:rsidRDefault="003D1DE8" w:rsidP="002F6B58">
            <w:pPr>
              <w:spacing w:line="276" w:lineRule="auto"/>
              <w:ind w:left="27" w:right="784"/>
              <w:rPr>
                <w:rFonts w:ascii="Arial" w:eastAsia="Arial" w:hAnsi="Arial" w:cs="Arial"/>
                <w:color w:val="000000"/>
                <w:szCs w:val="24"/>
              </w:rPr>
            </w:pPr>
          </w:p>
        </w:tc>
        <w:tc>
          <w:tcPr>
            <w:tcW w:w="1412"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2577E65F" w14:textId="123C7A99" w:rsidR="003D1DE8" w:rsidRPr="00954AAF" w:rsidRDefault="003D1DE8" w:rsidP="00FA3C2B">
            <w:pPr>
              <w:spacing w:line="276" w:lineRule="auto"/>
              <w:ind w:right="21"/>
              <w:jc w:val="center"/>
              <w:rPr>
                <w:rFonts w:ascii="Arial" w:eastAsia="Arial" w:hAnsi="Arial" w:cs="Arial"/>
                <w:color w:val="000000"/>
                <w:szCs w:val="24"/>
              </w:rPr>
            </w:pPr>
            <w:r w:rsidRPr="00954AAF">
              <w:rPr>
                <w:rFonts w:ascii="Arial" w:eastAsia="Arial" w:hAnsi="Arial" w:cs="Arial"/>
                <w:color w:val="000000"/>
                <w:szCs w:val="24"/>
              </w:rPr>
              <w:t>2017</w:t>
            </w:r>
          </w:p>
        </w:tc>
        <w:tc>
          <w:tcPr>
            <w:tcW w:w="1414"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03CD90E0" w14:textId="6C761EB5" w:rsidR="003D1DE8" w:rsidRPr="00954AAF" w:rsidRDefault="003D1DE8" w:rsidP="00FA3C2B">
            <w:pPr>
              <w:spacing w:line="276" w:lineRule="auto"/>
              <w:ind w:right="20"/>
              <w:jc w:val="center"/>
              <w:rPr>
                <w:rFonts w:ascii="Arial" w:eastAsia="Arial" w:hAnsi="Arial" w:cs="Arial"/>
                <w:color w:val="000000"/>
                <w:szCs w:val="24"/>
              </w:rPr>
            </w:pPr>
            <w:r w:rsidRPr="00954AAF">
              <w:rPr>
                <w:rFonts w:ascii="Arial" w:eastAsia="Arial" w:hAnsi="Arial" w:cs="Arial"/>
                <w:color w:val="000000"/>
                <w:szCs w:val="24"/>
              </w:rPr>
              <w:t>2018</w:t>
            </w:r>
          </w:p>
        </w:tc>
        <w:tc>
          <w:tcPr>
            <w:tcW w:w="1411"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003B83FF" w14:textId="45A5D6BC" w:rsidR="003D1DE8" w:rsidRPr="00954AAF" w:rsidRDefault="003D1DE8" w:rsidP="00FA3C2B">
            <w:pPr>
              <w:spacing w:line="276" w:lineRule="auto"/>
              <w:ind w:right="22"/>
              <w:jc w:val="center"/>
              <w:rPr>
                <w:rFonts w:ascii="Arial" w:eastAsia="Arial" w:hAnsi="Arial" w:cs="Arial"/>
                <w:color w:val="000000"/>
                <w:szCs w:val="24"/>
              </w:rPr>
            </w:pPr>
            <w:r w:rsidRPr="00954AAF">
              <w:rPr>
                <w:rFonts w:ascii="Arial" w:eastAsia="Arial" w:hAnsi="Arial" w:cs="Arial"/>
                <w:color w:val="000000"/>
                <w:szCs w:val="24"/>
              </w:rPr>
              <w:t>2019</w:t>
            </w:r>
          </w:p>
        </w:tc>
      </w:tr>
      <w:tr w:rsidR="003D1DE8" w:rsidRPr="00954AAF" w14:paraId="6B777500" w14:textId="77777777" w:rsidTr="00787A25">
        <w:trPr>
          <w:trHeight w:val="474"/>
        </w:trPr>
        <w:tc>
          <w:tcPr>
            <w:tcW w:w="4553" w:type="dxa"/>
            <w:tcBorders>
              <w:top w:val="single" w:sz="4" w:space="0" w:color="1F497D"/>
              <w:left w:val="single" w:sz="4" w:space="0" w:color="1F497D"/>
              <w:bottom w:val="single" w:sz="4" w:space="0" w:color="1F497D"/>
              <w:right w:val="single" w:sz="4" w:space="0" w:color="1F497D"/>
            </w:tcBorders>
          </w:tcPr>
          <w:p w14:paraId="66444CA3" w14:textId="77777777" w:rsidR="003D1DE8" w:rsidRPr="00954AAF" w:rsidRDefault="003D1DE8" w:rsidP="00FA3C2B">
            <w:pPr>
              <w:ind w:left="27"/>
              <w:jc w:val="left"/>
              <w:rPr>
                <w:rFonts w:ascii="Arial" w:eastAsia="Arial" w:hAnsi="Arial" w:cs="Arial"/>
                <w:color w:val="000000"/>
              </w:rPr>
            </w:pPr>
            <w:r w:rsidRPr="00954AAF">
              <w:rPr>
                <w:rFonts w:ascii="Arial" w:eastAsia="Arial" w:hAnsi="Arial" w:cs="Arial"/>
                <w:color w:val="000000"/>
              </w:rPr>
              <w:t xml:space="preserve">Liczba osób korzystających z usług specjalistycznych dla osób z zaburzeniami psychicznymi </w:t>
            </w:r>
          </w:p>
        </w:tc>
        <w:tc>
          <w:tcPr>
            <w:tcW w:w="1412" w:type="dxa"/>
            <w:tcBorders>
              <w:top w:val="single" w:sz="4" w:space="0" w:color="1F497D"/>
              <w:left w:val="single" w:sz="4" w:space="0" w:color="1F497D"/>
              <w:bottom w:val="single" w:sz="4" w:space="0" w:color="1F497D"/>
              <w:right w:val="single" w:sz="4" w:space="0" w:color="1F497D"/>
            </w:tcBorders>
            <w:vAlign w:val="center"/>
          </w:tcPr>
          <w:p w14:paraId="653D049B" w14:textId="77777777" w:rsidR="003D1DE8" w:rsidRPr="00954AAF" w:rsidRDefault="003D1DE8"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193 </w:t>
            </w:r>
          </w:p>
        </w:tc>
        <w:tc>
          <w:tcPr>
            <w:tcW w:w="1414" w:type="dxa"/>
            <w:tcBorders>
              <w:top w:val="single" w:sz="4" w:space="0" w:color="1F497D"/>
              <w:left w:val="single" w:sz="4" w:space="0" w:color="1F497D"/>
              <w:bottom w:val="single" w:sz="4" w:space="0" w:color="1F497D"/>
              <w:right w:val="single" w:sz="4" w:space="0" w:color="1F497D"/>
            </w:tcBorders>
            <w:vAlign w:val="center"/>
          </w:tcPr>
          <w:p w14:paraId="70E69DE0" w14:textId="77777777" w:rsidR="003D1DE8" w:rsidRPr="00954AAF" w:rsidRDefault="003D1DE8" w:rsidP="002F6B58">
            <w:pPr>
              <w:spacing w:line="276" w:lineRule="auto"/>
              <w:ind w:right="20"/>
              <w:rPr>
                <w:rFonts w:ascii="Arial" w:eastAsia="Arial" w:hAnsi="Arial" w:cs="Arial"/>
                <w:color w:val="000000"/>
                <w:szCs w:val="24"/>
              </w:rPr>
            </w:pPr>
            <w:r w:rsidRPr="00954AAF">
              <w:rPr>
                <w:rFonts w:ascii="Arial" w:eastAsia="Arial" w:hAnsi="Arial" w:cs="Arial"/>
                <w:color w:val="000000"/>
                <w:szCs w:val="24"/>
              </w:rPr>
              <w:t xml:space="preserve">174 </w:t>
            </w:r>
          </w:p>
        </w:tc>
        <w:tc>
          <w:tcPr>
            <w:tcW w:w="1411" w:type="dxa"/>
            <w:tcBorders>
              <w:top w:val="single" w:sz="4" w:space="0" w:color="1F497D"/>
              <w:left w:val="single" w:sz="4" w:space="0" w:color="1F497D"/>
              <w:bottom w:val="single" w:sz="4" w:space="0" w:color="1F497D"/>
              <w:right w:val="single" w:sz="4" w:space="0" w:color="1F497D"/>
            </w:tcBorders>
            <w:vAlign w:val="center"/>
          </w:tcPr>
          <w:p w14:paraId="5A4385F9" w14:textId="77777777" w:rsidR="003D1DE8" w:rsidRPr="00954AAF" w:rsidRDefault="003D1DE8"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178 </w:t>
            </w:r>
          </w:p>
        </w:tc>
      </w:tr>
      <w:tr w:rsidR="003D1DE8" w:rsidRPr="00954AAF" w14:paraId="783796A0" w14:textId="77777777" w:rsidTr="00787A25">
        <w:trPr>
          <w:trHeight w:val="293"/>
        </w:trPr>
        <w:tc>
          <w:tcPr>
            <w:tcW w:w="4553" w:type="dxa"/>
            <w:tcBorders>
              <w:top w:val="single" w:sz="4" w:space="0" w:color="1F497D"/>
              <w:left w:val="single" w:sz="4" w:space="0" w:color="1F497D"/>
              <w:bottom w:val="single" w:sz="4" w:space="0" w:color="1F497D"/>
              <w:right w:val="single" w:sz="4" w:space="0" w:color="1F497D"/>
            </w:tcBorders>
          </w:tcPr>
          <w:p w14:paraId="60D06F25" w14:textId="77777777" w:rsidR="003D1DE8" w:rsidRPr="00954AAF" w:rsidRDefault="003D1DE8" w:rsidP="00FA3C2B">
            <w:pPr>
              <w:ind w:left="27"/>
              <w:jc w:val="left"/>
              <w:rPr>
                <w:rFonts w:ascii="Arial" w:eastAsia="Arial" w:hAnsi="Arial" w:cs="Arial"/>
                <w:color w:val="000000"/>
              </w:rPr>
            </w:pPr>
            <w:r w:rsidRPr="00954AAF">
              <w:rPr>
                <w:rFonts w:ascii="Arial" w:eastAsia="Arial" w:hAnsi="Arial" w:cs="Arial"/>
                <w:color w:val="000000"/>
              </w:rPr>
              <w:t xml:space="preserve">Środowiskowe domy samopomocy </w:t>
            </w:r>
          </w:p>
        </w:tc>
        <w:tc>
          <w:tcPr>
            <w:tcW w:w="1412" w:type="dxa"/>
            <w:tcBorders>
              <w:top w:val="single" w:sz="4" w:space="0" w:color="1F497D"/>
              <w:left w:val="single" w:sz="4" w:space="0" w:color="1F497D"/>
              <w:bottom w:val="single" w:sz="4" w:space="0" w:color="1F497D"/>
              <w:right w:val="single" w:sz="4" w:space="0" w:color="1F497D"/>
            </w:tcBorders>
          </w:tcPr>
          <w:p w14:paraId="3744B8E1" w14:textId="50418A31" w:rsidR="003D1DE8" w:rsidRPr="00954AAF" w:rsidRDefault="00AA0252"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5</w:t>
            </w:r>
            <w:r w:rsidR="003D1DE8" w:rsidRPr="00954AAF">
              <w:rPr>
                <w:rFonts w:ascii="Arial" w:eastAsia="Arial" w:hAnsi="Arial" w:cs="Arial"/>
                <w:color w:val="000000"/>
                <w:szCs w:val="24"/>
              </w:rPr>
              <w:t xml:space="preserve"> </w:t>
            </w:r>
          </w:p>
        </w:tc>
        <w:tc>
          <w:tcPr>
            <w:tcW w:w="1414" w:type="dxa"/>
            <w:tcBorders>
              <w:top w:val="single" w:sz="4" w:space="0" w:color="1F497D"/>
              <w:left w:val="single" w:sz="4" w:space="0" w:color="1F497D"/>
              <w:bottom w:val="single" w:sz="4" w:space="0" w:color="1F497D"/>
              <w:right w:val="single" w:sz="4" w:space="0" w:color="1F497D"/>
            </w:tcBorders>
          </w:tcPr>
          <w:p w14:paraId="627572CB" w14:textId="5EE05EA4" w:rsidR="003D1DE8" w:rsidRPr="00954AAF" w:rsidRDefault="00AA0252" w:rsidP="002F6B58">
            <w:pPr>
              <w:spacing w:line="276" w:lineRule="auto"/>
              <w:ind w:right="20"/>
              <w:rPr>
                <w:rFonts w:ascii="Arial" w:eastAsia="Arial" w:hAnsi="Arial" w:cs="Arial"/>
                <w:color w:val="000000"/>
                <w:szCs w:val="24"/>
              </w:rPr>
            </w:pPr>
            <w:r w:rsidRPr="00954AAF">
              <w:rPr>
                <w:rFonts w:ascii="Arial" w:eastAsia="Arial" w:hAnsi="Arial" w:cs="Arial"/>
                <w:color w:val="000000"/>
                <w:szCs w:val="24"/>
              </w:rPr>
              <w:t>5</w:t>
            </w:r>
            <w:r w:rsidR="003D1DE8" w:rsidRPr="00954AAF">
              <w:rPr>
                <w:rFonts w:ascii="Arial" w:eastAsia="Arial" w:hAnsi="Arial" w:cs="Arial"/>
                <w:color w:val="000000"/>
                <w:szCs w:val="24"/>
              </w:rPr>
              <w:t xml:space="preserve"> </w:t>
            </w:r>
          </w:p>
        </w:tc>
        <w:tc>
          <w:tcPr>
            <w:tcW w:w="1411" w:type="dxa"/>
            <w:tcBorders>
              <w:top w:val="single" w:sz="4" w:space="0" w:color="1F497D"/>
              <w:left w:val="single" w:sz="4" w:space="0" w:color="1F497D"/>
              <w:bottom w:val="single" w:sz="4" w:space="0" w:color="1F497D"/>
              <w:right w:val="single" w:sz="4" w:space="0" w:color="1F497D"/>
            </w:tcBorders>
          </w:tcPr>
          <w:p w14:paraId="4EC1B488" w14:textId="6095FDE7" w:rsidR="003D1DE8" w:rsidRPr="00954AAF" w:rsidRDefault="00CB3579"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5</w:t>
            </w:r>
            <w:r w:rsidR="003D1DE8" w:rsidRPr="00954AAF">
              <w:rPr>
                <w:rFonts w:ascii="Arial" w:eastAsia="Arial" w:hAnsi="Arial" w:cs="Arial"/>
                <w:color w:val="000000"/>
                <w:szCs w:val="24"/>
              </w:rPr>
              <w:t xml:space="preserve"> </w:t>
            </w:r>
          </w:p>
        </w:tc>
      </w:tr>
      <w:tr w:rsidR="003D1DE8" w:rsidRPr="00954AAF" w14:paraId="3AFAE84B" w14:textId="77777777" w:rsidTr="00787A25">
        <w:trPr>
          <w:trHeight w:val="294"/>
        </w:trPr>
        <w:tc>
          <w:tcPr>
            <w:tcW w:w="4553" w:type="dxa"/>
            <w:tcBorders>
              <w:top w:val="single" w:sz="4" w:space="0" w:color="1F497D"/>
              <w:left w:val="single" w:sz="4" w:space="0" w:color="1F497D"/>
              <w:bottom w:val="single" w:sz="4" w:space="0" w:color="1F497D"/>
              <w:right w:val="single" w:sz="4" w:space="0" w:color="1F497D"/>
            </w:tcBorders>
          </w:tcPr>
          <w:p w14:paraId="079A746F" w14:textId="77777777" w:rsidR="003D1DE8" w:rsidRPr="00954AAF" w:rsidRDefault="003D1DE8" w:rsidP="00FA3C2B">
            <w:pPr>
              <w:ind w:left="27"/>
              <w:jc w:val="left"/>
              <w:rPr>
                <w:rFonts w:ascii="Arial" w:eastAsia="Arial" w:hAnsi="Arial" w:cs="Arial"/>
                <w:color w:val="000000"/>
              </w:rPr>
            </w:pPr>
            <w:r w:rsidRPr="00954AAF">
              <w:rPr>
                <w:rFonts w:ascii="Arial" w:eastAsia="Arial" w:hAnsi="Arial" w:cs="Arial"/>
                <w:color w:val="000000"/>
              </w:rPr>
              <w:t xml:space="preserve">Domy pomocy społecznej dla osób psychicznie chorych </w:t>
            </w:r>
          </w:p>
        </w:tc>
        <w:tc>
          <w:tcPr>
            <w:tcW w:w="1412" w:type="dxa"/>
            <w:tcBorders>
              <w:top w:val="single" w:sz="4" w:space="0" w:color="1F497D"/>
              <w:left w:val="single" w:sz="4" w:space="0" w:color="1F497D"/>
              <w:bottom w:val="single" w:sz="4" w:space="0" w:color="1F497D"/>
              <w:right w:val="single" w:sz="4" w:space="0" w:color="1F497D"/>
            </w:tcBorders>
          </w:tcPr>
          <w:p w14:paraId="4B7186FD" w14:textId="77777777" w:rsidR="003D1DE8" w:rsidRPr="00954AAF" w:rsidRDefault="003D1DE8"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1 </w:t>
            </w:r>
          </w:p>
        </w:tc>
        <w:tc>
          <w:tcPr>
            <w:tcW w:w="1414" w:type="dxa"/>
            <w:tcBorders>
              <w:top w:val="single" w:sz="4" w:space="0" w:color="1F497D"/>
              <w:left w:val="single" w:sz="4" w:space="0" w:color="1F497D"/>
              <w:bottom w:val="single" w:sz="4" w:space="0" w:color="1F497D"/>
              <w:right w:val="single" w:sz="4" w:space="0" w:color="1F497D"/>
            </w:tcBorders>
          </w:tcPr>
          <w:p w14:paraId="5D546862" w14:textId="77777777" w:rsidR="003D1DE8" w:rsidRPr="00954AAF" w:rsidRDefault="003D1DE8" w:rsidP="002F6B58">
            <w:pPr>
              <w:spacing w:line="276" w:lineRule="auto"/>
              <w:ind w:right="20"/>
              <w:rPr>
                <w:rFonts w:ascii="Arial" w:eastAsia="Arial" w:hAnsi="Arial" w:cs="Arial"/>
                <w:color w:val="000000"/>
                <w:szCs w:val="24"/>
              </w:rPr>
            </w:pPr>
            <w:r w:rsidRPr="00954AAF">
              <w:rPr>
                <w:rFonts w:ascii="Arial" w:eastAsia="Arial" w:hAnsi="Arial" w:cs="Arial"/>
                <w:color w:val="000000"/>
                <w:szCs w:val="24"/>
              </w:rPr>
              <w:t xml:space="preserve">1 </w:t>
            </w:r>
          </w:p>
        </w:tc>
        <w:tc>
          <w:tcPr>
            <w:tcW w:w="1411" w:type="dxa"/>
            <w:tcBorders>
              <w:top w:val="single" w:sz="4" w:space="0" w:color="1F497D"/>
              <w:left w:val="single" w:sz="4" w:space="0" w:color="1F497D"/>
              <w:bottom w:val="single" w:sz="4" w:space="0" w:color="1F497D"/>
              <w:right w:val="single" w:sz="4" w:space="0" w:color="1F497D"/>
            </w:tcBorders>
          </w:tcPr>
          <w:p w14:paraId="0A355497" w14:textId="77777777" w:rsidR="003D1DE8" w:rsidRPr="00954AAF" w:rsidRDefault="003D1DE8"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1 </w:t>
            </w:r>
          </w:p>
        </w:tc>
      </w:tr>
    </w:tbl>
    <w:p w14:paraId="21D9756E" w14:textId="77777777" w:rsidR="00D67573" w:rsidRPr="00954AAF" w:rsidRDefault="00D67573" w:rsidP="002F6B58">
      <w:pPr>
        <w:spacing w:line="276" w:lineRule="auto"/>
        <w:ind w:right="8"/>
        <w:rPr>
          <w:rFonts w:ascii="Arial" w:hAnsi="Arial" w:cs="Arial"/>
          <w:b/>
          <w:sz w:val="20"/>
          <w:szCs w:val="20"/>
        </w:rPr>
      </w:pPr>
      <w:bookmarkStart w:id="59" w:name="_Hlk57039608"/>
    </w:p>
    <w:p w14:paraId="74875406" w14:textId="7BF78B32" w:rsidR="00CC0598" w:rsidRPr="00954AAF" w:rsidRDefault="00C14978" w:rsidP="002F6B58">
      <w:pPr>
        <w:spacing w:line="276" w:lineRule="auto"/>
        <w:ind w:right="8"/>
        <w:rPr>
          <w:rFonts w:ascii="Arial" w:hAnsi="Arial" w:cs="Arial"/>
          <w:b/>
          <w:sz w:val="20"/>
          <w:szCs w:val="20"/>
        </w:rPr>
      </w:pPr>
      <w:r w:rsidRPr="00954AAF">
        <w:rPr>
          <w:rFonts w:ascii="Arial" w:hAnsi="Arial" w:cs="Arial"/>
          <w:b/>
          <w:sz w:val="20"/>
          <w:szCs w:val="20"/>
        </w:rPr>
        <w:t xml:space="preserve">Tabela </w:t>
      </w:r>
      <w:r w:rsidR="007F4A4A" w:rsidRPr="00954AAF">
        <w:rPr>
          <w:rFonts w:ascii="Arial" w:hAnsi="Arial" w:cs="Arial"/>
          <w:b/>
          <w:sz w:val="20"/>
          <w:szCs w:val="20"/>
        </w:rPr>
        <w:t xml:space="preserve">12. </w:t>
      </w:r>
      <w:bookmarkEnd w:id="59"/>
      <w:r w:rsidR="007F4A4A" w:rsidRPr="00954AAF">
        <w:rPr>
          <w:rFonts w:ascii="Arial" w:hAnsi="Arial" w:cs="Arial"/>
          <w:b/>
          <w:sz w:val="20"/>
          <w:szCs w:val="20"/>
        </w:rPr>
        <w:t>Wsparcie osób chorujących psychicznie:</w:t>
      </w:r>
      <w:r w:rsidR="00CC0598" w:rsidRPr="00954AAF">
        <w:rPr>
          <w:rFonts w:ascii="Arial" w:hAnsi="Arial" w:cs="Arial"/>
          <w:b/>
          <w:sz w:val="20"/>
          <w:szCs w:val="20"/>
        </w:rPr>
        <w:t xml:space="preserve"> podregion płocki </w:t>
      </w:r>
    </w:p>
    <w:tbl>
      <w:tblPr>
        <w:tblStyle w:val="TableGrid28"/>
        <w:tblW w:w="9628" w:type="dxa"/>
        <w:tblInd w:w="7" w:type="dxa"/>
        <w:tblCellMar>
          <w:top w:w="7" w:type="dxa"/>
          <w:left w:w="35" w:type="dxa"/>
          <w:right w:w="15" w:type="dxa"/>
        </w:tblCellMar>
        <w:tblLook w:val="04A0" w:firstRow="1" w:lastRow="0" w:firstColumn="1" w:lastColumn="0" w:noHBand="0" w:noVBand="1"/>
      </w:tblPr>
      <w:tblGrid>
        <w:gridCol w:w="4986"/>
        <w:gridCol w:w="1547"/>
        <w:gridCol w:w="1549"/>
        <w:gridCol w:w="1546"/>
      </w:tblGrid>
      <w:tr w:rsidR="003D1DE8" w:rsidRPr="00954AAF" w14:paraId="3BFF82B7" w14:textId="77777777" w:rsidTr="00787A25">
        <w:trPr>
          <w:trHeight w:val="473"/>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04FD912C" w14:textId="5AA0FA02" w:rsidR="003D1DE8" w:rsidRPr="00954AAF" w:rsidRDefault="003D1DE8" w:rsidP="002F6B58">
            <w:pPr>
              <w:spacing w:line="276" w:lineRule="auto"/>
              <w:ind w:left="27" w:right="784"/>
              <w:rPr>
                <w:rFonts w:ascii="Arial" w:eastAsia="Arial" w:hAnsi="Arial" w:cs="Arial"/>
                <w:color w:val="000000"/>
                <w:szCs w:val="24"/>
              </w:rPr>
            </w:pPr>
          </w:p>
        </w:tc>
        <w:tc>
          <w:tcPr>
            <w:tcW w:w="1412"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0EB70906" w14:textId="14B9674C" w:rsidR="003D1DE8" w:rsidRPr="00954AAF" w:rsidRDefault="003D1DE8" w:rsidP="00FA3C2B">
            <w:pPr>
              <w:spacing w:line="276" w:lineRule="auto"/>
              <w:ind w:right="21"/>
              <w:jc w:val="center"/>
              <w:rPr>
                <w:rFonts w:ascii="Arial" w:eastAsia="Arial" w:hAnsi="Arial" w:cs="Arial"/>
                <w:color w:val="000000"/>
                <w:szCs w:val="24"/>
              </w:rPr>
            </w:pPr>
            <w:r w:rsidRPr="00954AAF">
              <w:rPr>
                <w:rFonts w:ascii="Arial" w:eastAsia="Arial" w:hAnsi="Arial" w:cs="Arial"/>
                <w:color w:val="000000"/>
                <w:szCs w:val="24"/>
              </w:rPr>
              <w:t>2</w:t>
            </w:r>
            <w:r w:rsidR="00FA3C2B" w:rsidRPr="00954AAF">
              <w:rPr>
                <w:rFonts w:ascii="Arial" w:eastAsia="Arial" w:hAnsi="Arial" w:cs="Arial"/>
                <w:color w:val="000000"/>
                <w:szCs w:val="24"/>
              </w:rPr>
              <w:t>0</w:t>
            </w:r>
            <w:r w:rsidRPr="00954AAF">
              <w:rPr>
                <w:rFonts w:ascii="Arial" w:eastAsia="Arial" w:hAnsi="Arial" w:cs="Arial"/>
                <w:color w:val="000000"/>
                <w:szCs w:val="24"/>
              </w:rPr>
              <w:t>17</w:t>
            </w:r>
          </w:p>
        </w:tc>
        <w:tc>
          <w:tcPr>
            <w:tcW w:w="1414"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1EE1DBF6" w14:textId="20AC75A4" w:rsidR="003D1DE8" w:rsidRPr="00954AAF" w:rsidRDefault="003D1DE8" w:rsidP="00FA3C2B">
            <w:pPr>
              <w:spacing w:line="276" w:lineRule="auto"/>
              <w:ind w:right="20"/>
              <w:jc w:val="center"/>
              <w:rPr>
                <w:rFonts w:ascii="Arial" w:eastAsia="Arial" w:hAnsi="Arial" w:cs="Arial"/>
                <w:color w:val="000000"/>
                <w:szCs w:val="24"/>
              </w:rPr>
            </w:pPr>
            <w:r w:rsidRPr="00954AAF">
              <w:rPr>
                <w:rFonts w:ascii="Arial" w:eastAsia="Arial" w:hAnsi="Arial" w:cs="Arial"/>
                <w:color w:val="000000"/>
                <w:szCs w:val="24"/>
              </w:rPr>
              <w:t>2018</w:t>
            </w:r>
          </w:p>
        </w:tc>
        <w:tc>
          <w:tcPr>
            <w:tcW w:w="1411"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59C0295C" w14:textId="0EA74620" w:rsidR="003D1DE8" w:rsidRPr="00954AAF" w:rsidRDefault="003D1DE8" w:rsidP="00FA3C2B">
            <w:pPr>
              <w:spacing w:line="276" w:lineRule="auto"/>
              <w:ind w:right="22"/>
              <w:jc w:val="center"/>
              <w:rPr>
                <w:rFonts w:ascii="Arial" w:eastAsia="Arial" w:hAnsi="Arial" w:cs="Arial"/>
                <w:color w:val="000000"/>
                <w:szCs w:val="24"/>
              </w:rPr>
            </w:pPr>
            <w:r w:rsidRPr="00954AAF">
              <w:rPr>
                <w:rFonts w:ascii="Arial" w:eastAsia="Arial" w:hAnsi="Arial" w:cs="Arial"/>
                <w:color w:val="000000"/>
                <w:szCs w:val="24"/>
              </w:rPr>
              <w:t>2019</w:t>
            </w:r>
          </w:p>
        </w:tc>
      </w:tr>
      <w:tr w:rsidR="003D1DE8" w:rsidRPr="00954AAF" w14:paraId="43F8F7F5" w14:textId="77777777" w:rsidTr="00787A25">
        <w:trPr>
          <w:trHeight w:val="474"/>
        </w:trPr>
        <w:tc>
          <w:tcPr>
            <w:tcW w:w="4553" w:type="dxa"/>
            <w:tcBorders>
              <w:top w:val="single" w:sz="4" w:space="0" w:color="1F497D"/>
              <w:left w:val="single" w:sz="4" w:space="0" w:color="1F497D"/>
              <w:bottom w:val="single" w:sz="4" w:space="0" w:color="1F497D"/>
              <w:right w:val="single" w:sz="4" w:space="0" w:color="1F497D"/>
            </w:tcBorders>
          </w:tcPr>
          <w:p w14:paraId="54468D95" w14:textId="77777777" w:rsidR="003D1DE8" w:rsidRPr="00954AAF" w:rsidRDefault="003D1DE8" w:rsidP="00FA3C2B">
            <w:pPr>
              <w:ind w:left="27"/>
              <w:jc w:val="left"/>
              <w:rPr>
                <w:rFonts w:ascii="Arial" w:eastAsia="Arial" w:hAnsi="Arial" w:cs="Arial"/>
                <w:color w:val="000000"/>
              </w:rPr>
            </w:pPr>
            <w:r w:rsidRPr="00954AAF">
              <w:rPr>
                <w:rFonts w:ascii="Arial" w:eastAsia="Arial" w:hAnsi="Arial" w:cs="Arial"/>
                <w:color w:val="000000"/>
              </w:rPr>
              <w:t xml:space="preserve">Liczba osób korzystających z usług specjalistycznych dla osób z zaburzeniami psychicznymi </w:t>
            </w:r>
          </w:p>
        </w:tc>
        <w:tc>
          <w:tcPr>
            <w:tcW w:w="1412" w:type="dxa"/>
            <w:tcBorders>
              <w:top w:val="single" w:sz="4" w:space="0" w:color="1F497D"/>
              <w:left w:val="single" w:sz="4" w:space="0" w:color="1F497D"/>
              <w:bottom w:val="single" w:sz="4" w:space="0" w:color="1F497D"/>
              <w:right w:val="single" w:sz="4" w:space="0" w:color="1F497D"/>
            </w:tcBorders>
            <w:vAlign w:val="center"/>
          </w:tcPr>
          <w:p w14:paraId="31B26492" w14:textId="77777777" w:rsidR="003D1DE8" w:rsidRPr="00954AAF" w:rsidRDefault="003D1DE8"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124 </w:t>
            </w:r>
          </w:p>
        </w:tc>
        <w:tc>
          <w:tcPr>
            <w:tcW w:w="1414" w:type="dxa"/>
            <w:tcBorders>
              <w:top w:val="single" w:sz="4" w:space="0" w:color="1F497D"/>
              <w:left w:val="single" w:sz="4" w:space="0" w:color="1F497D"/>
              <w:bottom w:val="single" w:sz="4" w:space="0" w:color="1F497D"/>
              <w:right w:val="single" w:sz="4" w:space="0" w:color="1F497D"/>
            </w:tcBorders>
            <w:vAlign w:val="center"/>
          </w:tcPr>
          <w:p w14:paraId="23C90DE8" w14:textId="77777777" w:rsidR="003D1DE8" w:rsidRPr="00954AAF" w:rsidRDefault="003D1DE8" w:rsidP="002F6B58">
            <w:pPr>
              <w:spacing w:line="276" w:lineRule="auto"/>
              <w:ind w:right="22"/>
              <w:rPr>
                <w:rFonts w:ascii="Arial" w:eastAsia="Arial" w:hAnsi="Arial" w:cs="Arial"/>
                <w:color w:val="000000"/>
                <w:szCs w:val="24"/>
              </w:rPr>
            </w:pPr>
            <w:r w:rsidRPr="00954AAF">
              <w:rPr>
                <w:rFonts w:ascii="Arial" w:eastAsia="Arial" w:hAnsi="Arial" w:cs="Arial"/>
                <w:color w:val="000000"/>
                <w:szCs w:val="24"/>
              </w:rPr>
              <w:t xml:space="preserve">114 </w:t>
            </w:r>
          </w:p>
        </w:tc>
        <w:tc>
          <w:tcPr>
            <w:tcW w:w="1411" w:type="dxa"/>
            <w:tcBorders>
              <w:top w:val="single" w:sz="4" w:space="0" w:color="1F497D"/>
              <w:left w:val="single" w:sz="4" w:space="0" w:color="1F497D"/>
              <w:bottom w:val="single" w:sz="4" w:space="0" w:color="1F497D"/>
              <w:right w:val="single" w:sz="4" w:space="0" w:color="1F497D"/>
            </w:tcBorders>
            <w:vAlign w:val="center"/>
          </w:tcPr>
          <w:p w14:paraId="73274117" w14:textId="77777777" w:rsidR="003D1DE8" w:rsidRPr="00954AAF" w:rsidRDefault="003D1DE8"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133 </w:t>
            </w:r>
          </w:p>
        </w:tc>
      </w:tr>
      <w:tr w:rsidR="003D1DE8" w:rsidRPr="00954AAF" w14:paraId="7EBA0CDC" w14:textId="77777777" w:rsidTr="00787A25">
        <w:trPr>
          <w:trHeight w:val="293"/>
        </w:trPr>
        <w:tc>
          <w:tcPr>
            <w:tcW w:w="4553" w:type="dxa"/>
            <w:tcBorders>
              <w:top w:val="single" w:sz="4" w:space="0" w:color="1F497D"/>
              <w:left w:val="single" w:sz="4" w:space="0" w:color="1F497D"/>
              <w:bottom w:val="single" w:sz="4" w:space="0" w:color="1F497D"/>
              <w:right w:val="single" w:sz="4" w:space="0" w:color="1F497D"/>
            </w:tcBorders>
          </w:tcPr>
          <w:p w14:paraId="414D3B5C" w14:textId="77777777" w:rsidR="003D1DE8" w:rsidRPr="00954AAF" w:rsidRDefault="003D1DE8" w:rsidP="00FA3C2B">
            <w:pPr>
              <w:ind w:left="27"/>
              <w:jc w:val="left"/>
              <w:rPr>
                <w:rFonts w:ascii="Arial" w:eastAsia="Arial" w:hAnsi="Arial" w:cs="Arial"/>
                <w:color w:val="000000"/>
              </w:rPr>
            </w:pPr>
            <w:r w:rsidRPr="00954AAF">
              <w:rPr>
                <w:rFonts w:ascii="Arial" w:eastAsia="Arial" w:hAnsi="Arial" w:cs="Arial"/>
                <w:color w:val="000000"/>
              </w:rPr>
              <w:t xml:space="preserve">Środowiskowe domy samopomocy </w:t>
            </w:r>
          </w:p>
        </w:tc>
        <w:tc>
          <w:tcPr>
            <w:tcW w:w="1412" w:type="dxa"/>
            <w:tcBorders>
              <w:top w:val="single" w:sz="4" w:space="0" w:color="1F497D"/>
              <w:left w:val="single" w:sz="4" w:space="0" w:color="1F497D"/>
              <w:bottom w:val="single" w:sz="4" w:space="0" w:color="1F497D"/>
              <w:right w:val="single" w:sz="4" w:space="0" w:color="1F497D"/>
            </w:tcBorders>
          </w:tcPr>
          <w:p w14:paraId="4AEB0B98" w14:textId="1FE66559" w:rsidR="003D1DE8" w:rsidRPr="00954AAF" w:rsidRDefault="00AA0252"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3</w:t>
            </w:r>
            <w:r w:rsidR="003D1DE8" w:rsidRPr="00954AAF">
              <w:rPr>
                <w:rFonts w:ascii="Arial" w:eastAsia="Arial" w:hAnsi="Arial" w:cs="Arial"/>
                <w:color w:val="000000"/>
                <w:szCs w:val="24"/>
              </w:rPr>
              <w:t xml:space="preserve"> </w:t>
            </w:r>
          </w:p>
        </w:tc>
        <w:tc>
          <w:tcPr>
            <w:tcW w:w="1414" w:type="dxa"/>
            <w:tcBorders>
              <w:top w:val="single" w:sz="4" w:space="0" w:color="1F497D"/>
              <w:left w:val="single" w:sz="4" w:space="0" w:color="1F497D"/>
              <w:bottom w:val="single" w:sz="4" w:space="0" w:color="1F497D"/>
              <w:right w:val="single" w:sz="4" w:space="0" w:color="1F497D"/>
            </w:tcBorders>
          </w:tcPr>
          <w:p w14:paraId="36289186" w14:textId="7657DF04" w:rsidR="003D1DE8" w:rsidRPr="00954AAF" w:rsidRDefault="00AA0252" w:rsidP="002F6B58">
            <w:pPr>
              <w:spacing w:line="276" w:lineRule="auto"/>
              <w:ind w:right="20"/>
              <w:rPr>
                <w:rFonts w:ascii="Arial" w:eastAsia="Arial" w:hAnsi="Arial" w:cs="Arial"/>
                <w:color w:val="000000"/>
                <w:szCs w:val="24"/>
              </w:rPr>
            </w:pPr>
            <w:r w:rsidRPr="00954AAF">
              <w:rPr>
                <w:rFonts w:ascii="Arial" w:eastAsia="Arial" w:hAnsi="Arial" w:cs="Arial"/>
                <w:color w:val="000000"/>
                <w:szCs w:val="24"/>
              </w:rPr>
              <w:t>3</w:t>
            </w:r>
            <w:r w:rsidR="003D1DE8" w:rsidRPr="00954AAF">
              <w:rPr>
                <w:rFonts w:ascii="Arial" w:eastAsia="Arial" w:hAnsi="Arial" w:cs="Arial"/>
                <w:color w:val="000000"/>
                <w:szCs w:val="24"/>
              </w:rPr>
              <w:t xml:space="preserve"> </w:t>
            </w:r>
          </w:p>
        </w:tc>
        <w:tc>
          <w:tcPr>
            <w:tcW w:w="1411" w:type="dxa"/>
            <w:tcBorders>
              <w:top w:val="single" w:sz="4" w:space="0" w:color="1F497D"/>
              <w:left w:val="single" w:sz="4" w:space="0" w:color="1F497D"/>
              <w:bottom w:val="single" w:sz="4" w:space="0" w:color="1F497D"/>
              <w:right w:val="single" w:sz="4" w:space="0" w:color="1F497D"/>
            </w:tcBorders>
          </w:tcPr>
          <w:p w14:paraId="4D638A36" w14:textId="4D29CB79" w:rsidR="003D1DE8" w:rsidRPr="00954AAF" w:rsidRDefault="00CB3579"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3</w:t>
            </w:r>
            <w:r w:rsidR="003D1DE8" w:rsidRPr="00954AAF">
              <w:rPr>
                <w:rFonts w:ascii="Arial" w:eastAsia="Arial" w:hAnsi="Arial" w:cs="Arial"/>
                <w:color w:val="000000"/>
                <w:szCs w:val="24"/>
              </w:rPr>
              <w:t xml:space="preserve"> </w:t>
            </w:r>
          </w:p>
        </w:tc>
      </w:tr>
      <w:tr w:rsidR="003D1DE8" w:rsidRPr="00954AAF" w14:paraId="67E184F5" w14:textId="77777777" w:rsidTr="00787A25">
        <w:trPr>
          <w:trHeight w:val="294"/>
        </w:trPr>
        <w:tc>
          <w:tcPr>
            <w:tcW w:w="4553" w:type="dxa"/>
            <w:tcBorders>
              <w:top w:val="single" w:sz="4" w:space="0" w:color="1F497D"/>
              <w:left w:val="single" w:sz="4" w:space="0" w:color="1F497D"/>
              <w:bottom w:val="single" w:sz="4" w:space="0" w:color="1F497D"/>
              <w:right w:val="single" w:sz="4" w:space="0" w:color="1F497D"/>
            </w:tcBorders>
          </w:tcPr>
          <w:p w14:paraId="428C4C8E" w14:textId="77777777" w:rsidR="003D1DE8" w:rsidRPr="00954AAF" w:rsidRDefault="003D1DE8" w:rsidP="00FA3C2B">
            <w:pPr>
              <w:ind w:left="27"/>
              <w:jc w:val="left"/>
              <w:rPr>
                <w:rFonts w:ascii="Arial" w:eastAsia="Arial" w:hAnsi="Arial" w:cs="Arial"/>
                <w:color w:val="000000"/>
              </w:rPr>
            </w:pPr>
            <w:r w:rsidRPr="00954AAF">
              <w:rPr>
                <w:rFonts w:ascii="Arial" w:eastAsia="Arial" w:hAnsi="Arial" w:cs="Arial"/>
                <w:color w:val="000000"/>
              </w:rPr>
              <w:t xml:space="preserve">Domy pomocy społecznej dla osób psychicznie chorych </w:t>
            </w:r>
          </w:p>
        </w:tc>
        <w:tc>
          <w:tcPr>
            <w:tcW w:w="1412" w:type="dxa"/>
            <w:tcBorders>
              <w:top w:val="single" w:sz="4" w:space="0" w:color="1F497D"/>
              <w:left w:val="single" w:sz="4" w:space="0" w:color="1F497D"/>
              <w:bottom w:val="single" w:sz="4" w:space="0" w:color="1F497D"/>
              <w:right w:val="single" w:sz="4" w:space="0" w:color="1F497D"/>
            </w:tcBorders>
          </w:tcPr>
          <w:p w14:paraId="1B61CE83" w14:textId="77777777" w:rsidR="003D1DE8" w:rsidRPr="00954AAF" w:rsidRDefault="003D1DE8"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4 </w:t>
            </w:r>
          </w:p>
        </w:tc>
        <w:tc>
          <w:tcPr>
            <w:tcW w:w="1414" w:type="dxa"/>
            <w:tcBorders>
              <w:top w:val="single" w:sz="4" w:space="0" w:color="1F497D"/>
              <w:left w:val="single" w:sz="4" w:space="0" w:color="1F497D"/>
              <w:bottom w:val="single" w:sz="4" w:space="0" w:color="1F497D"/>
              <w:right w:val="single" w:sz="4" w:space="0" w:color="1F497D"/>
            </w:tcBorders>
          </w:tcPr>
          <w:p w14:paraId="123C32C9" w14:textId="77777777" w:rsidR="003D1DE8" w:rsidRPr="00954AAF" w:rsidRDefault="003D1DE8" w:rsidP="002F6B58">
            <w:pPr>
              <w:spacing w:line="276" w:lineRule="auto"/>
              <w:ind w:right="20"/>
              <w:rPr>
                <w:rFonts w:ascii="Arial" w:eastAsia="Arial" w:hAnsi="Arial" w:cs="Arial"/>
                <w:color w:val="000000"/>
                <w:szCs w:val="24"/>
              </w:rPr>
            </w:pPr>
            <w:r w:rsidRPr="00954AAF">
              <w:rPr>
                <w:rFonts w:ascii="Arial" w:eastAsia="Arial" w:hAnsi="Arial" w:cs="Arial"/>
                <w:color w:val="000000"/>
                <w:szCs w:val="24"/>
              </w:rPr>
              <w:t xml:space="preserve">4 </w:t>
            </w:r>
          </w:p>
        </w:tc>
        <w:tc>
          <w:tcPr>
            <w:tcW w:w="1411" w:type="dxa"/>
            <w:tcBorders>
              <w:top w:val="single" w:sz="4" w:space="0" w:color="1F497D"/>
              <w:left w:val="single" w:sz="4" w:space="0" w:color="1F497D"/>
              <w:bottom w:val="single" w:sz="4" w:space="0" w:color="1F497D"/>
              <w:right w:val="single" w:sz="4" w:space="0" w:color="1F497D"/>
            </w:tcBorders>
          </w:tcPr>
          <w:p w14:paraId="2A750F87" w14:textId="77777777" w:rsidR="003D1DE8" w:rsidRPr="00954AAF" w:rsidRDefault="003D1DE8"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4 </w:t>
            </w:r>
          </w:p>
        </w:tc>
      </w:tr>
    </w:tbl>
    <w:p w14:paraId="65DBD197" w14:textId="77777777" w:rsidR="00881082" w:rsidRPr="00954AAF" w:rsidRDefault="00881082" w:rsidP="002F6B58">
      <w:pPr>
        <w:spacing w:line="276" w:lineRule="auto"/>
        <w:ind w:right="8"/>
        <w:rPr>
          <w:rFonts w:ascii="Arial" w:eastAsia="Calibri" w:hAnsi="Arial" w:cs="Arial"/>
          <w:color w:val="000000"/>
          <w:szCs w:val="24"/>
          <w:lang w:eastAsia="pl-PL"/>
        </w:rPr>
      </w:pPr>
    </w:p>
    <w:p w14:paraId="29E945EA" w14:textId="33F9723C" w:rsidR="008D040D" w:rsidRPr="00954AAF" w:rsidRDefault="008D040D" w:rsidP="002D446A">
      <w:pPr>
        <w:spacing w:line="276" w:lineRule="auto"/>
        <w:ind w:right="8"/>
        <w:jc w:val="left"/>
        <w:rPr>
          <w:rFonts w:ascii="Arial" w:eastAsia="Calibri" w:hAnsi="Arial" w:cs="Arial"/>
          <w:color w:val="FF0000"/>
          <w:szCs w:val="24"/>
          <w:lang w:eastAsia="pl-PL"/>
        </w:rPr>
      </w:pPr>
      <w:r w:rsidRPr="00954AAF">
        <w:rPr>
          <w:rFonts w:ascii="Arial" w:eastAsia="Calibri" w:hAnsi="Arial" w:cs="Arial"/>
          <w:color w:val="000000"/>
          <w:szCs w:val="24"/>
          <w:lang w:eastAsia="pl-PL"/>
        </w:rPr>
        <w:t xml:space="preserve">Analizując powyższe informacje należy podkreślić, że programy oparcia społecznego dla osób chorujących psychicznie w województwie mazowieckim dostępne są </w:t>
      </w:r>
      <w:r w:rsidR="002D446A">
        <w:rPr>
          <w:rFonts w:ascii="Arial" w:eastAsia="Calibri" w:hAnsi="Arial" w:cs="Arial"/>
          <w:color w:val="000000"/>
          <w:szCs w:val="24"/>
          <w:lang w:eastAsia="pl-PL"/>
        </w:rPr>
        <w:br/>
      </w:r>
      <w:r w:rsidRPr="00954AAF">
        <w:rPr>
          <w:rFonts w:ascii="Arial" w:eastAsia="Calibri" w:hAnsi="Arial" w:cs="Arial"/>
          <w:color w:val="000000"/>
          <w:szCs w:val="24"/>
          <w:lang w:eastAsia="pl-PL"/>
        </w:rPr>
        <w:t xml:space="preserve">od wielu już lat. W latach objętych ewaluacją ich liczba utrzymuje się na stałym poziomie. Zwraca uwagę pewna nierównowaga w </w:t>
      </w:r>
      <w:r w:rsidR="003233E1" w:rsidRPr="00954AAF">
        <w:rPr>
          <w:rFonts w:ascii="Arial" w:eastAsia="Calibri" w:hAnsi="Arial" w:cs="Arial"/>
          <w:color w:val="000000"/>
          <w:szCs w:val="24"/>
          <w:lang w:eastAsia="pl-PL"/>
        </w:rPr>
        <w:t xml:space="preserve">ich liczbie w zależności </w:t>
      </w:r>
      <w:r w:rsidR="002D446A">
        <w:rPr>
          <w:rFonts w:ascii="Arial" w:eastAsia="Calibri" w:hAnsi="Arial" w:cs="Arial"/>
          <w:color w:val="000000"/>
          <w:szCs w:val="24"/>
          <w:lang w:eastAsia="pl-PL"/>
        </w:rPr>
        <w:br/>
      </w:r>
      <w:r w:rsidR="003233E1" w:rsidRPr="00954AAF">
        <w:rPr>
          <w:rFonts w:ascii="Arial" w:eastAsia="Calibri" w:hAnsi="Arial" w:cs="Arial"/>
          <w:color w:val="000000"/>
          <w:szCs w:val="24"/>
          <w:lang w:eastAsia="pl-PL"/>
        </w:rPr>
        <w:t>od poszczególnych podregionów Mazowsza. Dominując</w:t>
      </w:r>
      <w:r w:rsidR="008334E9" w:rsidRPr="00954AAF">
        <w:rPr>
          <w:rFonts w:ascii="Arial" w:eastAsia="Calibri" w:hAnsi="Arial" w:cs="Arial"/>
          <w:color w:val="000000"/>
          <w:szCs w:val="24"/>
          <w:lang w:eastAsia="pl-PL"/>
        </w:rPr>
        <w:t>ą</w:t>
      </w:r>
      <w:r w:rsidR="003233E1" w:rsidRPr="00954AAF">
        <w:rPr>
          <w:rFonts w:ascii="Arial" w:eastAsia="Calibri" w:hAnsi="Arial" w:cs="Arial"/>
          <w:color w:val="000000"/>
          <w:szCs w:val="24"/>
          <w:lang w:eastAsia="pl-PL"/>
        </w:rPr>
        <w:t xml:space="preserve"> pozycj</w:t>
      </w:r>
      <w:r w:rsidR="008334E9" w:rsidRPr="00954AAF">
        <w:rPr>
          <w:rFonts w:ascii="Arial" w:eastAsia="Calibri" w:hAnsi="Arial" w:cs="Arial"/>
          <w:color w:val="000000"/>
          <w:szCs w:val="24"/>
          <w:lang w:eastAsia="pl-PL"/>
        </w:rPr>
        <w:t>ę</w:t>
      </w:r>
      <w:r w:rsidR="003233E1" w:rsidRPr="00954AAF">
        <w:rPr>
          <w:rFonts w:ascii="Arial" w:eastAsia="Calibri" w:hAnsi="Arial" w:cs="Arial"/>
          <w:color w:val="000000"/>
          <w:szCs w:val="24"/>
          <w:lang w:eastAsia="pl-PL"/>
        </w:rPr>
        <w:t xml:space="preserve"> zajmuje tu obszar aglomeracji warszawskiej w której koncentruje się znaczna ich liczba</w:t>
      </w:r>
      <w:r w:rsidR="00BA48D2" w:rsidRPr="00954AAF">
        <w:rPr>
          <w:rFonts w:ascii="Arial" w:eastAsia="Calibri" w:hAnsi="Arial" w:cs="Arial"/>
          <w:color w:val="000000"/>
          <w:szCs w:val="24"/>
          <w:lang w:eastAsia="pl-PL"/>
        </w:rPr>
        <w:t>.</w:t>
      </w:r>
      <w:r w:rsidR="003233E1" w:rsidRPr="00954AAF">
        <w:rPr>
          <w:rFonts w:ascii="Arial" w:eastAsia="Calibri" w:hAnsi="Arial" w:cs="Arial"/>
          <w:color w:val="000000"/>
          <w:szCs w:val="24"/>
          <w:lang w:eastAsia="pl-PL"/>
        </w:rPr>
        <w:t xml:space="preserve"> </w:t>
      </w:r>
      <w:r w:rsidR="008334E9" w:rsidRPr="00954AAF">
        <w:rPr>
          <w:rFonts w:ascii="Arial" w:eastAsia="Calibri" w:hAnsi="Arial" w:cs="Arial"/>
          <w:color w:val="000000"/>
          <w:szCs w:val="24"/>
          <w:lang w:eastAsia="pl-PL"/>
        </w:rPr>
        <w:t>Zwraca uwagę podregion żyrardowski, w którym znajduje się tylko jeden środowiskowy dom samopomocy dla osób chorujących psychicznie oraz jeden dom pomocy społecznej dla osób chorujących psychicznie. Liczba osób korzystających ze specjalistycznych usług opiekuńczych jest również najniższa ze wszystkich mazowieckich podregionów.</w:t>
      </w:r>
    </w:p>
    <w:p w14:paraId="6D27A80A" w14:textId="77777777" w:rsidR="00881082" w:rsidRPr="00954AAF" w:rsidRDefault="00881082" w:rsidP="002D446A">
      <w:pPr>
        <w:spacing w:line="276" w:lineRule="auto"/>
        <w:ind w:right="8"/>
        <w:jc w:val="left"/>
        <w:rPr>
          <w:rFonts w:ascii="Arial" w:eastAsia="Calibri" w:hAnsi="Arial" w:cs="Arial"/>
          <w:b/>
          <w:bCs/>
          <w:szCs w:val="24"/>
          <w:lang w:eastAsia="pl-PL"/>
        </w:rPr>
      </w:pPr>
    </w:p>
    <w:p w14:paraId="6F245E2A" w14:textId="05D7B3C1" w:rsidR="00E739EF" w:rsidRPr="00954AAF" w:rsidRDefault="00E739EF" w:rsidP="002D446A">
      <w:pPr>
        <w:spacing w:line="276" w:lineRule="auto"/>
        <w:ind w:right="8"/>
        <w:jc w:val="left"/>
        <w:rPr>
          <w:rFonts w:ascii="Arial" w:eastAsia="Calibri" w:hAnsi="Arial" w:cs="Arial"/>
          <w:b/>
          <w:bCs/>
          <w:szCs w:val="24"/>
          <w:lang w:eastAsia="pl-PL"/>
        </w:rPr>
      </w:pPr>
      <w:r w:rsidRPr="00954AAF">
        <w:rPr>
          <w:rFonts w:ascii="Arial" w:eastAsia="Calibri" w:hAnsi="Arial" w:cs="Arial"/>
          <w:b/>
          <w:bCs/>
          <w:szCs w:val="24"/>
          <w:lang w:eastAsia="pl-PL"/>
        </w:rPr>
        <w:t xml:space="preserve">Warsztaty </w:t>
      </w:r>
      <w:r w:rsidR="00881082" w:rsidRPr="00954AAF">
        <w:rPr>
          <w:rFonts w:ascii="Arial" w:eastAsia="Calibri" w:hAnsi="Arial" w:cs="Arial"/>
          <w:b/>
          <w:bCs/>
          <w:szCs w:val="24"/>
          <w:lang w:eastAsia="pl-PL"/>
        </w:rPr>
        <w:t>t</w:t>
      </w:r>
      <w:r w:rsidRPr="00954AAF">
        <w:rPr>
          <w:rFonts w:ascii="Arial" w:eastAsia="Calibri" w:hAnsi="Arial" w:cs="Arial"/>
          <w:b/>
          <w:bCs/>
          <w:szCs w:val="24"/>
          <w:lang w:eastAsia="pl-PL"/>
        </w:rPr>
        <w:t xml:space="preserve">erapii </w:t>
      </w:r>
      <w:r w:rsidR="00881082" w:rsidRPr="00954AAF">
        <w:rPr>
          <w:rFonts w:ascii="Arial" w:eastAsia="Calibri" w:hAnsi="Arial" w:cs="Arial"/>
          <w:b/>
          <w:bCs/>
          <w:szCs w:val="24"/>
          <w:lang w:eastAsia="pl-PL"/>
        </w:rPr>
        <w:t>z</w:t>
      </w:r>
      <w:r w:rsidRPr="00954AAF">
        <w:rPr>
          <w:rFonts w:ascii="Arial" w:eastAsia="Calibri" w:hAnsi="Arial" w:cs="Arial"/>
          <w:b/>
          <w:bCs/>
          <w:szCs w:val="24"/>
          <w:lang w:eastAsia="pl-PL"/>
        </w:rPr>
        <w:t>ajęciowej</w:t>
      </w:r>
    </w:p>
    <w:p w14:paraId="0E264060" w14:textId="0D7EB0CF" w:rsidR="00BA48D2" w:rsidRPr="00954AAF" w:rsidRDefault="00BA48D2" w:rsidP="002D446A">
      <w:pPr>
        <w:spacing w:line="276" w:lineRule="auto"/>
        <w:ind w:right="8"/>
        <w:jc w:val="left"/>
        <w:rPr>
          <w:rFonts w:ascii="Arial" w:eastAsia="Calibri" w:hAnsi="Arial" w:cs="Arial"/>
          <w:color w:val="000000"/>
          <w:szCs w:val="24"/>
          <w:lang w:eastAsia="pl-PL"/>
        </w:rPr>
      </w:pPr>
      <w:r w:rsidRPr="00954AAF">
        <w:rPr>
          <w:rFonts w:ascii="Arial" w:eastAsia="Calibri" w:hAnsi="Arial" w:cs="Arial"/>
          <w:color w:val="000000"/>
          <w:szCs w:val="24"/>
          <w:lang w:eastAsia="pl-PL"/>
        </w:rPr>
        <w:t xml:space="preserve">Warsztaty </w:t>
      </w:r>
      <w:r w:rsidR="00881082" w:rsidRPr="00954AAF">
        <w:rPr>
          <w:rFonts w:ascii="Arial" w:eastAsia="Calibri" w:hAnsi="Arial" w:cs="Arial"/>
          <w:color w:val="000000"/>
          <w:szCs w:val="24"/>
          <w:lang w:eastAsia="pl-PL"/>
        </w:rPr>
        <w:t>t</w:t>
      </w:r>
      <w:r w:rsidRPr="00954AAF">
        <w:rPr>
          <w:rFonts w:ascii="Arial" w:eastAsia="Calibri" w:hAnsi="Arial" w:cs="Arial"/>
          <w:color w:val="000000"/>
          <w:szCs w:val="24"/>
          <w:lang w:eastAsia="pl-PL"/>
        </w:rPr>
        <w:t xml:space="preserve">erapii </w:t>
      </w:r>
      <w:r w:rsidR="00881082" w:rsidRPr="00954AAF">
        <w:rPr>
          <w:rFonts w:ascii="Arial" w:eastAsia="Calibri" w:hAnsi="Arial" w:cs="Arial"/>
          <w:color w:val="000000"/>
          <w:szCs w:val="24"/>
          <w:lang w:eastAsia="pl-PL"/>
        </w:rPr>
        <w:t>z</w:t>
      </w:r>
      <w:r w:rsidRPr="00954AAF">
        <w:rPr>
          <w:rFonts w:ascii="Arial" w:eastAsia="Calibri" w:hAnsi="Arial" w:cs="Arial"/>
          <w:color w:val="000000"/>
          <w:szCs w:val="24"/>
          <w:lang w:eastAsia="pl-PL"/>
        </w:rPr>
        <w:t>ajęciowej są przydatnymi ośrodkami wspierającymi proces zdrowienia u</w:t>
      </w:r>
      <w:r w:rsidR="00945C13" w:rsidRPr="00954AAF">
        <w:rPr>
          <w:rFonts w:ascii="Arial" w:eastAsia="Calibri" w:hAnsi="Arial" w:cs="Arial"/>
          <w:color w:val="000000"/>
          <w:szCs w:val="24"/>
          <w:lang w:eastAsia="pl-PL"/>
        </w:rPr>
        <w:t> </w:t>
      </w:r>
      <w:r w:rsidRPr="00954AAF">
        <w:rPr>
          <w:rFonts w:ascii="Arial" w:eastAsia="Calibri" w:hAnsi="Arial" w:cs="Arial"/>
          <w:color w:val="000000"/>
          <w:szCs w:val="24"/>
          <w:lang w:eastAsia="pl-PL"/>
        </w:rPr>
        <w:t xml:space="preserve">osób z doświadczeniem choroby psychicznej. </w:t>
      </w:r>
      <w:r w:rsidR="008334E9" w:rsidRPr="00954AAF">
        <w:rPr>
          <w:rFonts w:ascii="Arial" w:eastAsia="Calibri" w:hAnsi="Arial" w:cs="Arial"/>
          <w:color w:val="000000"/>
          <w:szCs w:val="24"/>
          <w:lang w:eastAsia="pl-PL"/>
        </w:rPr>
        <w:t>Ich p</w:t>
      </w:r>
      <w:r w:rsidRPr="00954AAF">
        <w:rPr>
          <w:rFonts w:ascii="Arial" w:eastAsia="Calibri" w:hAnsi="Arial" w:cs="Arial"/>
          <w:color w:val="000000"/>
          <w:szCs w:val="24"/>
          <w:lang w:eastAsia="pl-PL"/>
        </w:rPr>
        <w:t>rogram</w:t>
      </w:r>
      <w:r w:rsidR="008334E9" w:rsidRPr="00954AAF">
        <w:rPr>
          <w:rFonts w:ascii="Arial" w:eastAsia="Calibri" w:hAnsi="Arial" w:cs="Arial"/>
          <w:color w:val="000000"/>
          <w:szCs w:val="24"/>
          <w:lang w:eastAsia="pl-PL"/>
        </w:rPr>
        <w:t>y</w:t>
      </w:r>
      <w:r w:rsidR="009E71C4">
        <w:rPr>
          <w:rFonts w:ascii="Arial" w:eastAsia="Calibri" w:hAnsi="Arial" w:cs="Arial"/>
          <w:color w:val="000000"/>
          <w:szCs w:val="24"/>
          <w:lang w:eastAsia="pl-PL"/>
        </w:rPr>
        <w:br/>
      </w:r>
      <w:r w:rsidR="008334E9" w:rsidRPr="00954AAF">
        <w:rPr>
          <w:rFonts w:ascii="Arial" w:eastAsia="Calibri" w:hAnsi="Arial" w:cs="Arial"/>
          <w:color w:val="000000"/>
          <w:szCs w:val="24"/>
          <w:lang w:eastAsia="pl-PL"/>
        </w:rPr>
        <w:t xml:space="preserve">są </w:t>
      </w:r>
      <w:r w:rsidRPr="00954AAF">
        <w:rPr>
          <w:rFonts w:ascii="Arial" w:eastAsia="Calibri" w:hAnsi="Arial" w:cs="Arial"/>
          <w:color w:val="000000"/>
          <w:szCs w:val="24"/>
          <w:lang w:eastAsia="pl-PL"/>
        </w:rPr>
        <w:t>nastawion</w:t>
      </w:r>
      <w:r w:rsidR="008334E9" w:rsidRPr="00954AAF">
        <w:rPr>
          <w:rFonts w:ascii="Arial" w:eastAsia="Calibri" w:hAnsi="Arial" w:cs="Arial"/>
          <w:color w:val="000000"/>
          <w:szCs w:val="24"/>
          <w:lang w:eastAsia="pl-PL"/>
        </w:rPr>
        <w:t>e</w:t>
      </w:r>
      <w:r w:rsidRPr="00954AAF">
        <w:rPr>
          <w:rFonts w:ascii="Arial" w:eastAsia="Calibri" w:hAnsi="Arial" w:cs="Arial"/>
          <w:color w:val="000000"/>
          <w:szCs w:val="24"/>
          <w:lang w:eastAsia="pl-PL"/>
        </w:rPr>
        <w:t xml:space="preserve"> na osiąganie celów związanych z intensywną aktywizacją </w:t>
      </w:r>
      <w:r w:rsidR="008334E9" w:rsidRPr="00954AAF">
        <w:rPr>
          <w:rFonts w:ascii="Arial" w:eastAsia="Calibri" w:hAnsi="Arial" w:cs="Arial"/>
          <w:color w:val="000000"/>
          <w:szCs w:val="24"/>
          <w:lang w:eastAsia="pl-PL"/>
        </w:rPr>
        <w:t xml:space="preserve">oraz </w:t>
      </w:r>
      <w:r w:rsidRPr="00954AAF">
        <w:rPr>
          <w:rFonts w:ascii="Arial" w:eastAsia="Calibri" w:hAnsi="Arial" w:cs="Arial"/>
          <w:color w:val="000000"/>
          <w:szCs w:val="24"/>
          <w:lang w:eastAsia="pl-PL"/>
        </w:rPr>
        <w:t>nabywaniem kompetencji zawodowych i</w:t>
      </w:r>
      <w:r w:rsidR="00945C13" w:rsidRPr="00954AAF">
        <w:rPr>
          <w:rFonts w:ascii="Arial" w:eastAsia="Calibri" w:hAnsi="Arial" w:cs="Arial"/>
          <w:color w:val="000000"/>
          <w:szCs w:val="24"/>
          <w:lang w:eastAsia="pl-PL"/>
        </w:rPr>
        <w:t> </w:t>
      </w:r>
      <w:r w:rsidRPr="00954AAF">
        <w:rPr>
          <w:rFonts w:ascii="Arial" w:eastAsia="Calibri" w:hAnsi="Arial" w:cs="Arial"/>
          <w:color w:val="000000"/>
          <w:szCs w:val="24"/>
          <w:lang w:eastAsia="pl-PL"/>
        </w:rPr>
        <w:t>umiejętności interpersonalnych umożliwiających powrót na rynek pracy i uzyskanie samodzielności.</w:t>
      </w:r>
    </w:p>
    <w:p w14:paraId="55C81A06" w14:textId="28F64C0F" w:rsidR="00945C13" w:rsidRPr="00954AAF" w:rsidRDefault="00E739EF" w:rsidP="002D446A">
      <w:pPr>
        <w:spacing w:line="276" w:lineRule="auto"/>
        <w:ind w:right="8"/>
        <w:jc w:val="left"/>
        <w:rPr>
          <w:rFonts w:ascii="Arial" w:eastAsia="Calibri" w:hAnsi="Arial" w:cs="Arial"/>
          <w:color w:val="000000"/>
          <w:szCs w:val="24"/>
          <w:lang w:eastAsia="pl-PL"/>
        </w:rPr>
      </w:pPr>
      <w:r w:rsidRPr="00954AAF">
        <w:rPr>
          <w:rFonts w:ascii="Arial" w:eastAsia="Calibri" w:hAnsi="Arial" w:cs="Arial"/>
          <w:szCs w:val="24"/>
          <w:lang w:eastAsia="pl-PL"/>
        </w:rPr>
        <w:t xml:space="preserve">Dane o dostępności </w:t>
      </w:r>
      <w:r w:rsidR="00881082" w:rsidRPr="00954AAF">
        <w:rPr>
          <w:rFonts w:ascii="Arial" w:eastAsia="Calibri" w:hAnsi="Arial" w:cs="Arial"/>
          <w:szCs w:val="24"/>
          <w:lang w:eastAsia="pl-PL"/>
        </w:rPr>
        <w:t>w</w:t>
      </w:r>
      <w:r w:rsidRPr="00954AAF">
        <w:rPr>
          <w:rFonts w:ascii="Arial" w:eastAsia="Calibri" w:hAnsi="Arial" w:cs="Arial"/>
          <w:szCs w:val="24"/>
          <w:lang w:eastAsia="pl-PL"/>
        </w:rPr>
        <w:t xml:space="preserve">arsztatów </w:t>
      </w:r>
      <w:r w:rsidR="00881082" w:rsidRPr="00954AAF">
        <w:rPr>
          <w:rFonts w:ascii="Arial" w:eastAsia="Calibri" w:hAnsi="Arial" w:cs="Arial"/>
          <w:szCs w:val="24"/>
          <w:lang w:eastAsia="pl-PL"/>
        </w:rPr>
        <w:t>t</w:t>
      </w:r>
      <w:r w:rsidRPr="00954AAF">
        <w:rPr>
          <w:rFonts w:ascii="Arial" w:eastAsia="Calibri" w:hAnsi="Arial" w:cs="Arial"/>
          <w:szCs w:val="24"/>
          <w:lang w:eastAsia="pl-PL"/>
        </w:rPr>
        <w:t xml:space="preserve">erapii </w:t>
      </w:r>
      <w:r w:rsidR="00881082" w:rsidRPr="00954AAF">
        <w:rPr>
          <w:rFonts w:ascii="Arial" w:eastAsia="Calibri" w:hAnsi="Arial" w:cs="Arial"/>
          <w:szCs w:val="24"/>
          <w:lang w:eastAsia="pl-PL"/>
        </w:rPr>
        <w:t>z</w:t>
      </w:r>
      <w:r w:rsidRPr="00954AAF">
        <w:rPr>
          <w:rFonts w:ascii="Arial" w:eastAsia="Calibri" w:hAnsi="Arial" w:cs="Arial"/>
          <w:szCs w:val="24"/>
          <w:lang w:eastAsia="pl-PL"/>
        </w:rPr>
        <w:t>ajęciowej</w:t>
      </w:r>
      <w:r w:rsidRPr="00954AAF">
        <w:rPr>
          <w:rFonts w:ascii="Arial" w:eastAsia="Calibri" w:hAnsi="Arial" w:cs="Arial"/>
          <w:b/>
          <w:bCs/>
          <w:color w:val="000000"/>
          <w:szCs w:val="24"/>
          <w:lang w:eastAsia="pl-PL"/>
        </w:rPr>
        <w:t xml:space="preserve"> </w:t>
      </w:r>
      <w:r w:rsidRPr="00954AAF">
        <w:rPr>
          <w:rFonts w:ascii="Arial" w:eastAsia="Calibri" w:hAnsi="Arial" w:cs="Arial"/>
          <w:color w:val="000000"/>
          <w:szCs w:val="24"/>
          <w:lang w:eastAsia="pl-PL"/>
        </w:rPr>
        <w:t>z których mogą korzystać osoby chorujące psychicznie w poszczególnych podregionach Mazowsza znajdują się</w:t>
      </w:r>
      <w:r w:rsidR="009E71C4">
        <w:rPr>
          <w:rFonts w:ascii="Arial" w:eastAsia="Calibri" w:hAnsi="Arial" w:cs="Arial"/>
          <w:color w:val="000000"/>
          <w:szCs w:val="24"/>
          <w:lang w:eastAsia="pl-PL"/>
        </w:rPr>
        <w:br/>
      </w:r>
      <w:r w:rsidRPr="00954AAF">
        <w:rPr>
          <w:rFonts w:ascii="Arial" w:eastAsia="Calibri" w:hAnsi="Arial" w:cs="Arial"/>
          <w:color w:val="000000"/>
          <w:szCs w:val="24"/>
          <w:lang w:eastAsia="pl-PL"/>
        </w:rPr>
        <w:t xml:space="preserve">w tabeli </w:t>
      </w:r>
      <w:r w:rsidR="00BA48D2" w:rsidRPr="00954AAF">
        <w:rPr>
          <w:rFonts w:ascii="Arial" w:eastAsia="Calibri" w:hAnsi="Arial" w:cs="Arial"/>
          <w:color w:val="000000"/>
          <w:szCs w:val="24"/>
          <w:lang w:eastAsia="pl-PL"/>
        </w:rPr>
        <w:t>13</w:t>
      </w:r>
      <w:r w:rsidRPr="00954AAF">
        <w:rPr>
          <w:rFonts w:ascii="Arial" w:eastAsia="Calibri" w:hAnsi="Arial" w:cs="Arial"/>
          <w:color w:val="000000"/>
          <w:szCs w:val="24"/>
          <w:lang w:eastAsia="pl-PL"/>
        </w:rPr>
        <w:t>.</w:t>
      </w:r>
    </w:p>
    <w:p w14:paraId="1FA1B6C8" w14:textId="77777777" w:rsidR="00881082" w:rsidRPr="00954AAF" w:rsidRDefault="00881082" w:rsidP="002F6B58">
      <w:pPr>
        <w:spacing w:line="276" w:lineRule="auto"/>
        <w:ind w:right="8"/>
        <w:rPr>
          <w:rFonts w:ascii="Arial" w:eastAsia="Calibri" w:hAnsi="Arial" w:cs="Arial"/>
          <w:b/>
          <w:bCs/>
          <w:color w:val="000000"/>
          <w:sz w:val="20"/>
          <w:szCs w:val="20"/>
          <w:lang w:eastAsia="pl-PL"/>
        </w:rPr>
      </w:pPr>
    </w:p>
    <w:p w14:paraId="1BF65082" w14:textId="098BD2CF" w:rsidR="004714AD" w:rsidRPr="00954AAF" w:rsidRDefault="004714AD" w:rsidP="002F6B58">
      <w:pPr>
        <w:spacing w:line="276" w:lineRule="auto"/>
        <w:ind w:right="8"/>
        <w:rPr>
          <w:rFonts w:ascii="Arial" w:eastAsia="Calibri" w:hAnsi="Arial" w:cs="Arial"/>
          <w:b/>
          <w:bCs/>
          <w:color w:val="000000"/>
          <w:sz w:val="20"/>
          <w:szCs w:val="20"/>
          <w:lang w:eastAsia="pl-PL"/>
        </w:rPr>
      </w:pPr>
      <w:r w:rsidRPr="00954AAF">
        <w:rPr>
          <w:rFonts w:ascii="Arial" w:eastAsia="Calibri" w:hAnsi="Arial" w:cs="Arial"/>
          <w:b/>
          <w:bCs/>
          <w:color w:val="000000"/>
          <w:sz w:val="20"/>
          <w:szCs w:val="20"/>
          <w:lang w:eastAsia="pl-PL"/>
        </w:rPr>
        <w:t>Tabela</w:t>
      </w:r>
      <w:r w:rsidR="007F4A4A" w:rsidRPr="00954AAF">
        <w:rPr>
          <w:rFonts w:ascii="Arial" w:eastAsia="Calibri" w:hAnsi="Arial" w:cs="Arial"/>
          <w:b/>
          <w:bCs/>
          <w:color w:val="000000"/>
          <w:sz w:val="20"/>
          <w:szCs w:val="20"/>
          <w:lang w:eastAsia="pl-PL"/>
        </w:rPr>
        <w:t xml:space="preserve"> 13.</w:t>
      </w:r>
      <w:r w:rsidRPr="00954AAF">
        <w:rPr>
          <w:rFonts w:ascii="Arial" w:eastAsia="Calibri" w:hAnsi="Arial" w:cs="Arial"/>
          <w:b/>
          <w:bCs/>
          <w:color w:val="000000"/>
          <w:sz w:val="20"/>
          <w:szCs w:val="20"/>
          <w:lang w:eastAsia="pl-PL"/>
        </w:rPr>
        <w:t xml:space="preserve"> Warsztaty </w:t>
      </w:r>
      <w:r w:rsidR="00881082" w:rsidRPr="00954AAF">
        <w:rPr>
          <w:rFonts w:ascii="Arial" w:eastAsia="Calibri" w:hAnsi="Arial" w:cs="Arial"/>
          <w:b/>
          <w:bCs/>
          <w:color w:val="000000"/>
          <w:sz w:val="20"/>
          <w:szCs w:val="20"/>
          <w:lang w:eastAsia="pl-PL"/>
        </w:rPr>
        <w:t>t</w:t>
      </w:r>
      <w:r w:rsidRPr="00954AAF">
        <w:rPr>
          <w:rFonts w:ascii="Arial" w:eastAsia="Calibri" w:hAnsi="Arial" w:cs="Arial"/>
          <w:b/>
          <w:bCs/>
          <w:color w:val="000000"/>
          <w:sz w:val="20"/>
          <w:szCs w:val="20"/>
          <w:lang w:eastAsia="pl-PL"/>
        </w:rPr>
        <w:t xml:space="preserve">erapii </w:t>
      </w:r>
      <w:r w:rsidR="00881082" w:rsidRPr="00954AAF">
        <w:rPr>
          <w:rFonts w:ascii="Arial" w:eastAsia="Calibri" w:hAnsi="Arial" w:cs="Arial"/>
          <w:b/>
          <w:bCs/>
          <w:color w:val="000000"/>
          <w:sz w:val="20"/>
          <w:szCs w:val="20"/>
          <w:lang w:eastAsia="pl-PL"/>
        </w:rPr>
        <w:t>z</w:t>
      </w:r>
      <w:r w:rsidRPr="00954AAF">
        <w:rPr>
          <w:rFonts w:ascii="Arial" w:eastAsia="Calibri" w:hAnsi="Arial" w:cs="Arial"/>
          <w:b/>
          <w:bCs/>
          <w:color w:val="000000"/>
          <w:sz w:val="20"/>
          <w:szCs w:val="20"/>
          <w:lang w:eastAsia="pl-PL"/>
        </w:rPr>
        <w:t>ajęciowej dla osób chorujących psychicznie na Mazowszu</w:t>
      </w:r>
    </w:p>
    <w:tbl>
      <w:tblPr>
        <w:tblStyle w:val="Tabela-Siatka"/>
        <w:tblW w:w="0" w:type="auto"/>
        <w:tblLook w:val="04A0" w:firstRow="1" w:lastRow="0" w:firstColumn="1" w:lastColumn="0" w:noHBand="0" w:noVBand="1"/>
      </w:tblPr>
      <w:tblGrid>
        <w:gridCol w:w="5524"/>
        <w:gridCol w:w="3538"/>
      </w:tblGrid>
      <w:tr w:rsidR="00E739EF" w:rsidRPr="00954AAF" w14:paraId="0B9DD594" w14:textId="77777777" w:rsidTr="00B764D3">
        <w:tc>
          <w:tcPr>
            <w:tcW w:w="5524" w:type="dxa"/>
            <w:shd w:val="clear" w:color="auto" w:fill="D9E2F3" w:themeFill="accent1" w:themeFillTint="33"/>
          </w:tcPr>
          <w:p w14:paraId="1C63F90F" w14:textId="2A137E66" w:rsidR="00E739EF" w:rsidRPr="00954AAF" w:rsidRDefault="00E739EF" w:rsidP="00C57553">
            <w:pPr>
              <w:ind w:right="8"/>
              <w:jc w:val="center"/>
              <w:rPr>
                <w:rFonts w:ascii="Arial" w:eastAsia="Calibri" w:hAnsi="Arial" w:cs="Arial"/>
                <w:color w:val="000000"/>
                <w:szCs w:val="24"/>
                <w:lang w:eastAsia="pl-PL"/>
              </w:rPr>
            </w:pPr>
            <w:r w:rsidRPr="00954AAF">
              <w:rPr>
                <w:rFonts w:ascii="Arial" w:eastAsia="Calibri" w:hAnsi="Arial" w:cs="Arial"/>
                <w:color w:val="000000"/>
                <w:szCs w:val="24"/>
                <w:lang w:eastAsia="pl-PL"/>
              </w:rPr>
              <w:t>Podregion</w:t>
            </w:r>
          </w:p>
        </w:tc>
        <w:tc>
          <w:tcPr>
            <w:tcW w:w="3538" w:type="dxa"/>
            <w:shd w:val="clear" w:color="auto" w:fill="D9E2F3" w:themeFill="accent1" w:themeFillTint="33"/>
          </w:tcPr>
          <w:p w14:paraId="425680F4" w14:textId="5DF3A28A" w:rsidR="00E739EF" w:rsidRPr="00954AAF" w:rsidRDefault="00E739EF" w:rsidP="00C57553">
            <w:pPr>
              <w:ind w:right="8"/>
              <w:jc w:val="center"/>
              <w:rPr>
                <w:rFonts w:ascii="Arial" w:eastAsia="Calibri" w:hAnsi="Arial" w:cs="Arial"/>
                <w:color w:val="000000"/>
                <w:szCs w:val="24"/>
                <w:lang w:eastAsia="pl-PL"/>
              </w:rPr>
            </w:pPr>
            <w:r w:rsidRPr="00954AAF">
              <w:rPr>
                <w:rFonts w:ascii="Arial" w:eastAsia="Calibri" w:hAnsi="Arial" w:cs="Arial"/>
                <w:color w:val="000000"/>
                <w:szCs w:val="24"/>
                <w:lang w:eastAsia="pl-PL"/>
              </w:rPr>
              <w:t xml:space="preserve">Liczba WTZ </w:t>
            </w:r>
            <w:r w:rsidR="007F4A4A" w:rsidRPr="00954AAF">
              <w:rPr>
                <w:rFonts w:ascii="Arial" w:eastAsia="Calibri" w:hAnsi="Arial" w:cs="Arial"/>
                <w:color w:val="000000"/>
                <w:szCs w:val="24"/>
                <w:lang w:eastAsia="pl-PL"/>
              </w:rPr>
              <w:t xml:space="preserve">dostępnych </w:t>
            </w:r>
            <w:r w:rsidRPr="00954AAF">
              <w:rPr>
                <w:rFonts w:ascii="Arial" w:eastAsia="Calibri" w:hAnsi="Arial" w:cs="Arial"/>
                <w:color w:val="000000"/>
                <w:szCs w:val="24"/>
                <w:lang w:eastAsia="pl-PL"/>
              </w:rPr>
              <w:t>dla osób chorujących psychicznie</w:t>
            </w:r>
          </w:p>
        </w:tc>
      </w:tr>
      <w:tr w:rsidR="00E739EF" w:rsidRPr="00954AAF" w14:paraId="5EA87F6E" w14:textId="77777777" w:rsidTr="00E739EF">
        <w:tc>
          <w:tcPr>
            <w:tcW w:w="5524" w:type="dxa"/>
          </w:tcPr>
          <w:p w14:paraId="41174670" w14:textId="3BB56B51" w:rsidR="00E739EF" w:rsidRPr="00954AAF" w:rsidRDefault="00E739EF" w:rsidP="00881082">
            <w:pPr>
              <w:ind w:right="13"/>
              <w:rPr>
                <w:rFonts w:ascii="Arial" w:eastAsia="Arial" w:hAnsi="Arial" w:cs="Arial"/>
                <w:color w:val="000000"/>
                <w:szCs w:val="24"/>
                <w:lang w:eastAsia="pl-PL"/>
              </w:rPr>
            </w:pPr>
            <w:r w:rsidRPr="00954AAF">
              <w:rPr>
                <w:rFonts w:ascii="Arial" w:eastAsia="Arial" w:hAnsi="Arial" w:cs="Arial"/>
                <w:color w:val="000000"/>
                <w:szCs w:val="24"/>
                <w:lang w:eastAsia="pl-PL"/>
              </w:rPr>
              <w:t>m.st. Warszawa</w:t>
            </w:r>
          </w:p>
        </w:tc>
        <w:tc>
          <w:tcPr>
            <w:tcW w:w="3538" w:type="dxa"/>
          </w:tcPr>
          <w:p w14:paraId="34F60EF4" w14:textId="0BDA4DC8" w:rsidR="00E739EF" w:rsidRPr="00954AAF" w:rsidRDefault="00E739EF" w:rsidP="00881082">
            <w:pPr>
              <w:ind w:right="8"/>
              <w:rPr>
                <w:rFonts w:ascii="Arial" w:eastAsia="Calibri" w:hAnsi="Arial" w:cs="Arial"/>
                <w:color w:val="000000"/>
                <w:szCs w:val="24"/>
                <w:lang w:eastAsia="pl-PL"/>
              </w:rPr>
            </w:pPr>
            <w:r w:rsidRPr="00954AAF">
              <w:rPr>
                <w:rFonts w:ascii="Arial" w:eastAsia="Calibri" w:hAnsi="Arial" w:cs="Arial"/>
                <w:color w:val="000000"/>
                <w:szCs w:val="24"/>
                <w:lang w:eastAsia="pl-PL"/>
              </w:rPr>
              <w:t>4</w:t>
            </w:r>
          </w:p>
        </w:tc>
      </w:tr>
      <w:tr w:rsidR="00E739EF" w:rsidRPr="00954AAF" w14:paraId="4F0C732A" w14:textId="77777777" w:rsidTr="00E739EF">
        <w:tc>
          <w:tcPr>
            <w:tcW w:w="5524" w:type="dxa"/>
          </w:tcPr>
          <w:p w14:paraId="012D822C" w14:textId="14F893D2" w:rsidR="00E739EF" w:rsidRPr="00954AAF" w:rsidRDefault="00E739EF" w:rsidP="00881082">
            <w:pPr>
              <w:ind w:right="8"/>
              <w:rPr>
                <w:rFonts w:ascii="Arial" w:eastAsia="Calibri" w:hAnsi="Arial" w:cs="Arial"/>
                <w:color w:val="000000"/>
                <w:szCs w:val="24"/>
                <w:lang w:eastAsia="pl-PL"/>
              </w:rPr>
            </w:pPr>
            <w:r w:rsidRPr="00954AAF">
              <w:rPr>
                <w:rFonts w:ascii="Arial" w:hAnsi="Arial" w:cs="Arial"/>
                <w:szCs w:val="24"/>
              </w:rPr>
              <w:t>warszawski wschodni</w:t>
            </w:r>
          </w:p>
        </w:tc>
        <w:tc>
          <w:tcPr>
            <w:tcW w:w="3538" w:type="dxa"/>
          </w:tcPr>
          <w:p w14:paraId="49E771FA" w14:textId="444DB528" w:rsidR="00E739EF" w:rsidRPr="00954AAF" w:rsidRDefault="00E739EF" w:rsidP="00881082">
            <w:pPr>
              <w:ind w:right="8"/>
              <w:rPr>
                <w:rFonts w:ascii="Arial" w:eastAsia="Calibri" w:hAnsi="Arial" w:cs="Arial"/>
                <w:color w:val="000000"/>
                <w:szCs w:val="24"/>
                <w:lang w:eastAsia="pl-PL"/>
              </w:rPr>
            </w:pPr>
            <w:r w:rsidRPr="00954AAF">
              <w:rPr>
                <w:rFonts w:ascii="Arial" w:eastAsia="Calibri" w:hAnsi="Arial" w:cs="Arial"/>
                <w:color w:val="000000"/>
                <w:szCs w:val="24"/>
                <w:lang w:eastAsia="pl-PL"/>
              </w:rPr>
              <w:t>4</w:t>
            </w:r>
          </w:p>
        </w:tc>
      </w:tr>
      <w:tr w:rsidR="00E739EF" w:rsidRPr="00954AAF" w14:paraId="43854B5E" w14:textId="77777777" w:rsidTr="00E739EF">
        <w:tc>
          <w:tcPr>
            <w:tcW w:w="5524" w:type="dxa"/>
          </w:tcPr>
          <w:p w14:paraId="2BAAF46A" w14:textId="68201D40" w:rsidR="00E739EF" w:rsidRPr="00954AAF" w:rsidRDefault="00E739EF" w:rsidP="00881082">
            <w:pPr>
              <w:ind w:right="8"/>
              <w:rPr>
                <w:rFonts w:ascii="Arial" w:eastAsia="Calibri" w:hAnsi="Arial" w:cs="Arial"/>
                <w:color w:val="000000"/>
                <w:szCs w:val="24"/>
                <w:lang w:eastAsia="pl-PL"/>
              </w:rPr>
            </w:pPr>
            <w:r w:rsidRPr="00954AAF">
              <w:rPr>
                <w:rFonts w:ascii="Arial" w:hAnsi="Arial" w:cs="Arial"/>
                <w:szCs w:val="24"/>
              </w:rPr>
              <w:t>warszawski zachodni</w:t>
            </w:r>
          </w:p>
        </w:tc>
        <w:tc>
          <w:tcPr>
            <w:tcW w:w="3538" w:type="dxa"/>
          </w:tcPr>
          <w:p w14:paraId="586F5E66" w14:textId="6257EE82" w:rsidR="00E739EF" w:rsidRPr="00954AAF" w:rsidRDefault="00E739EF" w:rsidP="00881082">
            <w:pPr>
              <w:ind w:right="8"/>
              <w:rPr>
                <w:rFonts w:ascii="Arial" w:eastAsia="Calibri" w:hAnsi="Arial" w:cs="Arial"/>
                <w:color w:val="000000"/>
                <w:szCs w:val="24"/>
                <w:lang w:eastAsia="pl-PL"/>
              </w:rPr>
            </w:pPr>
            <w:r w:rsidRPr="00954AAF">
              <w:rPr>
                <w:rFonts w:ascii="Arial" w:eastAsia="Calibri" w:hAnsi="Arial" w:cs="Arial"/>
                <w:color w:val="000000"/>
                <w:szCs w:val="24"/>
                <w:lang w:eastAsia="pl-PL"/>
              </w:rPr>
              <w:t>5</w:t>
            </w:r>
          </w:p>
        </w:tc>
      </w:tr>
      <w:tr w:rsidR="00E739EF" w:rsidRPr="00954AAF" w14:paraId="064FE6EB" w14:textId="77777777" w:rsidTr="00E739EF">
        <w:tc>
          <w:tcPr>
            <w:tcW w:w="5524" w:type="dxa"/>
          </w:tcPr>
          <w:p w14:paraId="6BA92698" w14:textId="202BBA56" w:rsidR="00E739EF" w:rsidRPr="00954AAF" w:rsidRDefault="00E739EF" w:rsidP="00881082">
            <w:pPr>
              <w:ind w:right="8"/>
              <w:rPr>
                <w:rFonts w:ascii="Arial" w:eastAsia="Calibri" w:hAnsi="Arial" w:cs="Arial"/>
                <w:color w:val="000000"/>
                <w:szCs w:val="24"/>
                <w:lang w:eastAsia="pl-PL"/>
              </w:rPr>
            </w:pPr>
            <w:r w:rsidRPr="00954AAF">
              <w:rPr>
                <w:rFonts w:ascii="Arial" w:hAnsi="Arial" w:cs="Arial"/>
                <w:szCs w:val="24"/>
              </w:rPr>
              <w:t>ciechanowski</w:t>
            </w:r>
          </w:p>
        </w:tc>
        <w:tc>
          <w:tcPr>
            <w:tcW w:w="3538" w:type="dxa"/>
          </w:tcPr>
          <w:p w14:paraId="533A8011" w14:textId="7CCD4F61" w:rsidR="00E739EF" w:rsidRPr="00954AAF" w:rsidRDefault="00C9647E" w:rsidP="00881082">
            <w:pPr>
              <w:ind w:right="8"/>
              <w:rPr>
                <w:rFonts w:ascii="Arial" w:eastAsia="Calibri" w:hAnsi="Arial" w:cs="Arial"/>
                <w:color w:val="000000"/>
                <w:szCs w:val="24"/>
                <w:lang w:eastAsia="pl-PL"/>
              </w:rPr>
            </w:pPr>
            <w:r w:rsidRPr="00954AAF">
              <w:rPr>
                <w:rFonts w:ascii="Arial" w:eastAsia="Calibri" w:hAnsi="Arial" w:cs="Arial"/>
                <w:color w:val="000000"/>
                <w:szCs w:val="24"/>
                <w:lang w:eastAsia="pl-PL"/>
              </w:rPr>
              <w:t>2</w:t>
            </w:r>
          </w:p>
        </w:tc>
      </w:tr>
      <w:tr w:rsidR="00E739EF" w:rsidRPr="00954AAF" w14:paraId="22AA050F" w14:textId="77777777" w:rsidTr="00E739EF">
        <w:tc>
          <w:tcPr>
            <w:tcW w:w="5524" w:type="dxa"/>
          </w:tcPr>
          <w:p w14:paraId="546885B8" w14:textId="5085C681" w:rsidR="00E739EF" w:rsidRPr="00954AAF" w:rsidRDefault="00E739EF" w:rsidP="00881082">
            <w:pPr>
              <w:ind w:right="8"/>
              <w:rPr>
                <w:rFonts w:ascii="Arial" w:hAnsi="Arial" w:cs="Arial"/>
                <w:szCs w:val="24"/>
              </w:rPr>
            </w:pPr>
            <w:r w:rsidRPr="00954AAF">
              <w:rPr>
                <w:rFonts w:ascii="Arial" w:hAnsi="Arial" w:cs="Arial"/>
                <w:szCs w:val="24"/>
              </w:rPr>
              <w:t>ostrołęcki</w:t>
            </w:r>
          </w:p>
        </w:tc>
        <w:tc>
          <w:tcPr>
            <w:tcW w:w="3538" w:type="dxa"/>
          </w:tcPr>
          <w:p w14:paraId="48DEB3F1" w14:textId="1CE465B9" w:rsidR="00E739EF" w:rsidRPr="00954AAF" w:rsidRDefault="00E739EF" w:rsidP="00881082">
            <w:pPr>
              <w:ind w:right="8"/>
              <w:rPr>
                <w:rFonts w:ascii="Arial" w:eastAsia="Calibri" w:hAnsi="Arial" w:cs="Arial"/>
                <w:color w:val="000000"/>
                <w:szCs w:val="24"/>
                <w:lang w:eastAsia="pl-PL"/>
              </w:rPr>
            </w:pPr>
            <w:r w:rsidRPr="00954AAF">
              <w:rPr>
                <w:rFonts w:ascii="Arial" w:eastAsia="Calibri" w:hAnsi="Arial" w:cs="Arial"/>
                <w:color w:val="000000"/>
                <w:szCs w:val="24"/>
                <w:lang w:eastAsia="pl-PL"/>
              </w:rPr>
              <w:t>4</w:t>
            </w:r>
          </w:p>
        </w:tc>
      </w:tr>
      <w:tr w:rsidR="00E739EF" w:rsidRPr="00954AAF" w14:paraId="1F9FFE0A" w14:textId="77777777" w:rsidTr="00E739EF">
        <w:tc>
          <w:tcPr>
            <w:tcW w:w="5524" w:type="dxa"/>
          </w:tcPr>
          <w:p w14:paraId="543135C0" w14:textId="7C45F1EA" w:rsidR="00E739EF" w:rsidRPr="00954AAF" w:rsidRDefault="00DC1C4E" w:rsidP="00881082">
            <w:pPr>
              <w:ind w:right="8"/>
              <w:rPr>
                <w:rFonts w:ascii="Arial" w:hAnsi="Arial" w:cs="Arial"/>
                <w:szCs w:val="24"/>
              </w:rPr>
            </w:pPr>
            <w:r w:rsidRPr="00954AAF">
              <w:rPr>
                <w:rFonts w:ascii="Arial" w:hAnsi="Arial" w:cs="Arial"/>
                <w:szCs w:val="24"/>
              </w:rPr>
              <w:t>płocki</w:t>
            </w:r>
          </w:p>
        </w:tc>
        <w:tc>
          <w:tcPr>
            <w:tcW w:w="3538" w:type="dxa"/>
          </w:tcPr>
          <w:p w14:paraId="7EE7D9EB" w14:textId="1342DB6F" w:rsidR="00E739EF" w:rsidRPr="00954AAF" w:rsidRDefault="00DC1C4E" w:rsidP="00881082">
            <w:pPr>
              <w:ind w:right="8"/>
              <w:rPr>
                <w:rFonts w:ascii="Arial" w:eastAsia="Calibri" w:hAnsi="Arial" w:cs="Arial"/>
                <w:color w:val="000000"/>
                <w:szCs w:val="24"/>
                <w:lang w:eastAsia="pl-PL"/>
              </w:rPr>
            </w:pPr>
            <w:r w:rsidRPr="00954AAF">
              <w:rPr>
                <w:rFonts w:ascii="Arial" w:eastAsia="Calibri" w:hAnsi="Arial" w:cs="Arial"/>
                <w:color w:val="000000"/>
                <w:szCs w:val="24"/>
                <w:lang w:eastAsia="pl-PL"/>
              </w:rPr>
              <w:t>7</w:t>
            </w:r>
          </w:p>
        </w:tc>
      </w:tr>
      <w:tr w:rsidR="00E739EF" w:rsidRPr="00954AAF" w14:paraId="35CFC79E" w14:textId="77777777" w:rsidTr="00E739EF">
        <w:tc>
          <w:tcPr>
            <w:tcW w:w="5524" w:type="dxa"/>
          </w:tcPr>
          <w:p w14:paraId="2DBAF507" w14:textId="2C2AA6B7" w:rsidR="00E739EF" w:rsidRPr="00954AAF" w:rsidRDefault="00DC1C4E" w:rsidP="00881082">
            <w:pPr>
              <w:ind w:right="8"/>
              <w:rPr>
                <w:rFonts w:ascii="Arial" w:hAnsi="Arial" w:cs="Arial"/>
                <w:szCs w:val="24"/>
              </w:rPr>
            </w:pPr>
            <w:r w:rsidRPr="00954AAF">
              <w:rPr>
                <w:rFonts w:ascii="Arial" w:hAnsi="Arial" w:cs="Arial"/>
                <w:szCs w:val="24"/>
              </w:rPr>
              <w:t>radomski</w:t>
            </w:r>
          </w:p>
        </w:tc>
        <w:tc>
          <w:tcPr>
            <w:tcW w:w="3538" w:type="dxa"/>
          </w:tcPr>
          <w:p w14:paraId="7856D254" w14:textId="0117C16C" w:rsidR="00E739EF" w:rsidRPr="00954AAF" w:rsidRDefault="00DC1C4E" w:rsidP="00881082">
            <w:pPr>
              <w:ind w:right="8"/>
              <w:rPr>
                <w:rFonts w:ascii="Arial" w:eastAsia="Calibri" w:hAnsi="Arial" w:cs="Arial"/>
                <w:color w:val="000000"/>
                <w:szCs w:val="24"/>
                <w:lang w:eastAsia="pl-PL"/>
              </w:rPr>
            </w:pPr>
            <w:r w:rsidRPr="00954AAF">
              <w:rPr>
                <w:rFonts w:ascii="Arial" w:eastAsia="Calibri" w:hAnsi="Arial" w:cs="Arial"/>
                <w:color w:val="000000"/>
                <w:szCs w:val="24"/>
                <w:lang w:eastAsia="pl-PL"/>
              </w:rPr>
              <w:t>12</w:t>
            </w:r>
          </w:p>
        </w:tc>
      </w:tr>
      <w:tr w:rsidR="00DC1C4E" w:rsidRPr="00954AAF" w14:paraId="0907034D" w14:textId="77777777" w:rsidTr="00E739EF">
        <w:tc>
          <w:tcPr>
            <w:tcW w:w="5524" w:type="dxa"/>
          </w:tcPr>
          <w:p w14:paraId="4611F1CE" w14:textId="5EDCD273" w:rsidR="00DC1C4E" w:rsidRPr="00954AAF" w:rsidRDefault="00DC1C4E" w:rsidP="00881082">
            <w:pPr>
              <w:ind w:right="8"/>
              <w:rPr>
                <w:rFonts w:ascii="Arial" w:hAnsi="Arial" w:cs="Arial"/>
                <w:szCs w:val="24"/>
              </w:rPr>
            </w:pPr>
            <w:r w:rsidRPr="00954AAF">
              <w:rPr>
                <w:rFonts w:ascii="Arial" w:hAnsi="Arial" w:cs="Arial"/>
                <w:szCs w:val="24"/>
              </w:rPr>
              <w:t>siedlecki</w:t>
            </w:r>
          </w:p>
        </w:tc>
        <w:tc>
          <w:tcPr>
            <w:tcW w:w="3538" w:type="dxa"/>
          </w:tcPr>
          <w:p w14:paraId="39764377" w14:textId="5E5B396A" w:rsidR="00DC1C4E" w:rsidRPr="00954AAF" w:rsidRDefault="00DC1C4E" w:rsidP="00881082">
            <w:pPr>
              <w:ind w:right="8"/>
              <w:rPr>
                <w:rFonts w:ascii="Arial" w:eastAsia="Calibri" w:hAnsi="Arial" w:cs="Arial"/>
                <w:color w:val="000000"/>
                <w:szCs w:val="24"/>
                <w:lang w:eastAsia="pl-PL"/>
              </w:rPr>
            </w:pPr>
            <w:r w:rsidRPr="00954AAF">
              <w:rPr>
                <w:rFonts w:ascii="Arial" w:eastAsia="Calibri" w:hAnsi="Arial" w:cs="Arial"/>
                <w:color w:val="000000"/>
                <w:szCs w:val="24"/>
                <w:lang w:eastAsia="pl-PL"/>
              </w:rPr>
              <w:t>3</w:t>
            </w:r>
          </w:p>
        </w:tc>
      </w:tr>
      <w:tr w:rsidR="00DC1C4E" w:rsidRPr="00954AAF" w14:paraId="2AEC948E" w14:textId="77777777" w:rsidTr="00E739EF">
        <w:tc>
          <w:tcPr>
            <w:tcW w:w="5524" w:type="dxa"/>
          </w:tcPr>
          <w:p w14:paraId="69C67409" w14:textId="669F341B" w:rsidR="00DC1C4E" w:rsidRPr="00954AAF" w:rsidRDefault="00DC1C4E" w:rsidP="00881082">
            <w:pPr>
              <w:ind w:right="8"/>
              <w:rPr>
                <w:rFonts w:ascii="Arial" w:hAnsi="Arial" w:cs="Arial"/>
                <w:szCs w:val="24"/>
              </w:rPr>
            </w:pPr>
            <w:r w:rsidRPr="00954AAF">
              <w:rPr>
                <w:rFonts w:ascii="Arial" w:hAnsi="Arial" w:cs="Arial"/>
                <w:szCs w:val="24"/>
              </w:rPr>
              <w:t>żyrardowski</w:t>
            </w:r>
          </w:p>
        </w:tc>
        <w:tc>
          <w:tcPr>
            <w:tcW w:w="3538" w:type="dxa"/>
          </w:tcPr>
          <w:p w14:paraId="7D5E6F9B" w14:textId="5444D551" w:rsidR="00DC1C4E" w:rsidRPr="00954AAF" w:rsidRDefault="00DC1C4E" w:rsidP="00881082">
            <w:pPr>
              <w:ind w:right="8"/>
              <w:rPr>
                <w:rFonts w:ascii="Arial" w:eastAsia="Calibri" w:hAnsi="Arial" w:cs="Arial"/>
                <w:color w:val="000000"/>
                <w:szCs w:val="24"/>
                <w:lang w:eastAsia="pl-PL"/>
              </w:rPr>
            </w:pPr>
            <w:r w:rsidRPr="00954AAF">
              <w:rPr>
                <w:rFonts w:ascii="Arial" w:eastAsia="Calibri" w:hAnsi="Arial" w:cs="Arial"/>
                <w:color w:val="000000"/>
                <w:szCs w:val="24"/>
                <w:lang w:eastAsia="pl-PL"/>
              </w:rPr>
              <w:t>3</w:t>
            </w:r>
          </w:p>
        </w:tc>
      </w:tr>
    </w:tbl>
    <w:p w14:paraId="7E801FEA" w14:textId="5BD7B8BA" w:rsidR="00881082" w:rsidRDefault="00881082" w:rsidP="002D446A">
      <w:pPr>
        <w:spacing w:line="276" w:lineRule="auto"/>
        <w:ind w:right="8"/>
        <w:jc w:val="left"/>
        <w:rPr>
          <w:rFonts w:ascii="Arial" w:eastAsia="Calibri" w:hAnsi="Arial" w:cs="Arial"/>
          <w:sz w:val="20"/>
          <w:szCs w:val="20"/>
          <w:lang w:eastAsia="pl-PL"/>
        </w:rPr>
      </w:pPr>
      <w:r w:rsidRPr="00C57553">
        <w:rPr>
          <w:rFonts w:ascii="Arial" w:eastAsia="Calibri" w:hAnsi="Arial" w:cs="Arial"/>
          <w:sz w:val="20"/>
          <w:szCs w:val="20"/>
          <w:lang w:eastAsia="pl-PL"/>
        </w:rPr>
        <w:t>Źródło:</w:t>
      </w:r>
      <w:r w:rsidR="00110E48" w:rsidRPr="00C57553">
        <w:rPr>
          <w:rFonts w:ascii="Arial" w:eastAsia="Calibri" w:hAnsi="Arial" w:cs="Arial"/>
          <w:sz w:val="20"/>
          <w:szCs w:val="20"/>
          <w:lang w:eastAsia="pl-PL"/>
        </w:rPr>
        <w:t xml:space="preserve"> Katalog Podmiotów Ekonomii Społecznej, Mazowieckie Centrum Polityki Społecznej</w:t>
      </w:r>
      <w:r w:rsidR="00F71899" w:rsidRPr="00C57553">
        <w:rPr>
          <w:rFonts w:ascii="Arial" w:eastAsia="Calibri" w:hAnsi="Arial" w:cs="Arial"/>
          <w:sz w:val="20"/>
          <w:szCs w:val="20"/>
          <w:lang w:eastAsia="pl-PL"/>
        </w:rPr>
        <w:t xml:space="preserve">, </w:t>
      </w:r>
      <w:hyperlink r:id="rId11" w:history="1">
        <w:r w:rsidR="00C57553" w:rsidRPr="00F61C01">
          <w:rPr>
            <w:rStyle w:val="Hipercze"/>
            <w:rFonts w:ascii="Arial" w:eastAsia="Calibri" w:hAnsi="Arial" w:cs="Arial"/>
            <w:sz w:val="20"/>
            <w:szCs w:val="20"/>
            <w:lang w:eastAsia="pl-PL"/>
          </w:rPr>
          <w:t>http://mcps.com.pl/</w:t>
        </w:r>
      </w:hyperlink>
    </w:p>
    <w:p w14:paraId="2A6822B8" w14:textId="77777777" w:rsidR="00C57553" w:rsidRPr="00C57553" w:rsidRDefault="00C57553" w:rsidP="002F6B58">
      <w:pPr>
        <w:spacing w:line="276" w:lineRule="auto"/>
        <w:ind w:right="8"/>
        <w:rPr>
          <w:rFonts w:ascii="Arial" w:eastAsia="Calibri" w:hAnsi="Arial" w:cs="Arial"/>
          <w:sz w:val="20"/>
          <w:szCs w:val="20"/>
          <w:lang w:eastAsia="pl-PL"/>
        </w:rPr>
      </w:pPr>
    </w:p>
    <w:p w14:paraId="21A668EE" w14:textId="418E5D31" w:rsidR="004714AD" w:rsidRPr="00954AAF" w:rsidRDefault="004714AD" w:rsidP="002D446A">
      <w:pPr>
        <w:spacing w:line="276" w:lineRule="auto"/>
        <w:ind w:right="8"/>
        <w:jc w:val="left"/>
        <w:rPr>
          <w:rFonts w:ascii="Arial" w:eastAsia="Calibri" w:hAnsi="Arial" w:cs="Arial"/>
          <w:color w:val="000000"/>
          <w:szCs w:val="24"/>
          <w:lang w:eastAsia="pl-PL"/>
        </w:rPr>
      </w:pPr>
      <w:r w:rsidRPr="00954AAF">
        <w:rPr>
          <w:rFonts w:ascii="Arial" w:eastAsia="Calibri" w:hAnsi="Arial" w:cs="Arial"/>
          <w:color w:val="000000"/>
          <w:szCs w:val="24"/>
          <w:lang w:eastAsia="pl-PL"/>
        </w:rPr>
        <w:t xml:space="preserve">Jak wynika z powyższej tabeli w we wszystkich podregionach województwa mazowieckiego znajdują się </w:t>
      </w:r>
      <w:r w:rsidR="00773775" w:rsidRPr="00954AAF">
        <w:rPr>
          <w:rFonts w:ascii="Arial" w:eastAsia="Calibri" w:hAnsi="Arial" w:cs="Arial"/>
          <w:color w:val="000000"/>
          <w:szCs w:val="24"/>
          <w:lang w:eastAsia="pl-PL"/>
        </w:rPr>
        <w:t>w</w:t>
      </w:r>
      <w:r w:rsidRPr="00954AAF">
        <w:rPr>
          <w:rFonts w:ascii="Arial" w:eastAsia="Calibri" w:hAnsi="Arial" w:cs="Arial"/>
          <w:color w:val="000000"/>
          <w:szCs w:val="24"/>
          <w:lang w:eastAsia="pl-PL"/>
        </w:rPr>
        <w:t xml:space="preserve">arsztaty </w:t>
      </w:r>
      <w:r w:rsidR="00773775" w:rsidRPr="00954AAF">
        <w:rPr>
          <w:rFonts w:ascii="Arial" w:eastAsia="Calibri" w:hAnsi="Arial" w:cs="Arial"/>
          <w:color w:val="000000"/>
          <w:szCs w:val="24"/>
          <w:lang w:eastAsia="pl-PL"/>
        </w:rPr>
        <w:t>t</w:t>
      </w:r>
      <w:r w:rsidRPr="00954AAF">
        <w:rPr>
          <w:rFonts w:ascii="Arial" w:eastAsia="Calibri" w:hAnsi="Arial" w:cs="Arial"/>
          <w:color w:val="000000"/>
          <w:szCs w:val="24"/>
          <w:lang w:eastAsia="pl-PL"/>
        </w:rPr>
        <w:t xml:space="preserve">erapii </w:t>
      </w:r>
      <w:r w:rsidR="00773775" w:rsidRPr="00954AAF">
        <w:rPr>
          <w:rFonts w:ascii="Arial" w:eastAsia="Calibri" w:hAnsi="Arial" w:cs="Arial"/>
          <w:color w:val="000000"/>
          <w:szCs w:val="24"/>
          <w:lang w:eastAsia="pl-PL"/>
        </w:rPr>
        <w:t>z</w:t>
      </w:r>
      <w:r w:rsidRPr="00954AAF">
        <w:rPr>
          <w:rFonts w:ascii="Arial" w:eastAsia="Calibri" w:hAnsi="Arial" w:cs="Arial"/>
          <w:color w:val="000000"/>
          <w:szCs w:val="24"/>
          <w:lang w:eastAsia="pl-PL"/>
        </w:rPr>
        <w:t>ajęciowej oferując</w:t>
      </w:r>
      <w:r w:rsidR="008334E9" w:rsidRPr="00954AAF">
        <w:rPr>
          <w:rFonts w:ascii="Arial" w:eastAsia="Calibri" w:hAnsi="Arial" w:cs="Arial"/>
          <w:color w:val="000000"/>
          <w:szCs w:val="24"/>
          <w:lang w:eastAsia="pl-PL"/>
        </w:rPr>
        <w:t>e</w:t>
      </w:r>
      <w:r w:rsidRPr="00954AAF">
        <w:rPr>
          <w:rFonts w:ascii="Arial" w:eastAsia="Calibri" w:hAnsi="Arial" w:cs="Arial"/>
          <w:color w:val="000000"/>
          <w:szCs w:val="24"/>
          <w:lang w:eastAsia="pl-PL"/>
        </w:rPr>
        <w:t xml:space="preserve"> wsparcie dla osób chorujących psychicznie. </w:t>
      </w:r>
      <w:r w:rsidR="00BA48D2" w:rsidRPr="00954AAF">
        <w:rPr>
          <w:rFonts w:ascii="Arial" w:eastAsia="Calibri" w:hAnsi="Arial" w:cs="Arial"/>
          <w:color w:val="000000"/>
          <w:szCs w:val="24"/>
          <w:lang w:eastAsia="pl-PL"/>
        </w:rPr>
        <w:t xml:space="preserve">Łącznie na Mazowszu jest ich 44. </w:t>
      </w:r>
      <w:r w:rsidRPr="00954AAF">
        <w:rPr>
          <w:rFonts w:ascii="Arial" w:eastAsia="Calibri" w:hAnsi="Arial" w:cs="Arial"/>
          <w:color w:val="000000"/>
          <w:szCs w:val="24"/>
          <w:lang w:eastAsia="pl-PL"/>
        </w:rPr>
        <w:t>Zaznacza się jednak nierównomierność w ich rozmieszczeniu. Do podregionów dysponujących duża ich liczbą należą: radomski i płocki, mniej W</w:t>
      </w:r>
      <w:r w:rsidR="00BA48D2" w:rsidRPr="00954AAF">
        <w:rPr>
          <w:rFonts w:ascii="Arial" w:eastAsia="Calibri" w:hAnsi="Arial" w:cs="Arial"/>
          <w:color w:val="000000"/>
          <w:szCs w:val="24"/>
          <w:lang w:eastAsia="pl-PL"/>
        </w:rPr>
        <w:t xml:space="preserve">arsztatów jest </w:t>
      </w:r>
      <w:r w:rsidRPr="00954AAF">
        <w:rPr>
          <w:rFonts w:ascii="Arial" w:eastAsia="Calibri" w:hAnsi="Arial" w:cs="Arial"/>
          <w:color w:val="000000"/>
          <w:szCs w:val="24"/>
          <w:lang w:eastAsia="pl-PL"/>
        </w:rPr>
        <w:t>natomiast w ci</w:t>
      </w:r>
      <w:r w:rsidR="00BA48D2" w:rsidRPr="00954AAF">
        <w:rPr>
          <w:rFonts w:ascii="Arial" w:eastAsia="Calibri" w:hAnsi="Arial" w:cs="Arial"/>
          <w:color w:val="000000"/>
          <w:szCs w:val="24"/>
          <w:lang w:eastAsia="pl-PL"/>
        </w:rPr>
        <w:t>e</w:t>
      </w:r>
      <w:r w:rsidRPr="00954AAF">
        <w:rPr>
          <w:rFonts w:ascii="Arial" w:eastAsia="Calibri" w:hAnsi="Arial" w:cs="Arial"/>
          <w:color w:val="000000"/>
          <w:szCs w:val="24"/>
          <w:lang w:eastAsia="pl-PL"/>
        </w:rPr>
        <w:t xml:space="preserve">chanowskim, żyrardowskim i siedleckim. </w:t>
      </w:r>
    </w:p>
    <w:p w14:paraId="05208F27" w14:textId="77777777" w:rsidR="00773775" w:rsidRPr="00954AAF" w:rsidRDefault="00773775" w:rsidP="002F6B58">
      <w:pPr>
        <w:spacing w:line="276" w:lineRule="auto"/>
        <w:ind w:right="8"/>
        <w:rPr>
          <w:rFonts w:ascii="Arial" w:eastAsia="Calibri" w:hAnsi="Arial" w:cs="Arial"/>
          <w:color w:val="000000"/>
          <w:szCs w:val="24"/>
          <w:lang w:eastAsia="pl-PL"/>
        </w:rPr>
      </w:pPr>
    </w:p>
    <w:p w14:paraId="46E8DBDB" w14:textId="5F500C23" w:rsidR="003A12EB" w:rsidRPr="00954AAF" w:rsidRDefault="00AC58E6" w:rsidP="002D446A">
      <w:pPr>
        <w:spacing w:line="276" w:lineRule="auto"/>
        <w:ind w:right="8"/>
        <w:jc w:val="left"/>
        <w:rPr>
          <w:rFonts w:ascii="Arial" w:eastAsia="Calibri" w:hAnsi="Arial" w:cs="Arial"/>
          <w:b/>
          <w:bCs/>
          <w:color w:val="000000"/>
          <w:szCs w:val="24"/>
          <w:lang w:eastAsia="pl-PL"/>
        </w:rPr>
      </w:pPr>
      <w:r w:rsidRPr="00954AAF">
        <w:rPr>
          <w:rFonts w:ascii="Arial" w:eastAsia="Calibri" w:hAnsi="Arial" w:cs="Arial"/>
          <w:b/>
          <w:bCs/>
          <w:color w:val="000000"/>
          <w:szCs w:val="24"/>
          <w:lang w:eastAsia="pl-PL"/>
        </w:rPr>
        <w:t xml:space="preserve">Program </w:t>
      </w:r>
      <w:r w:rsidR="00BA48D2" w:rsidRPr="00954AAF">
        <w:rPr>
          <w:rFonts w:ascii="Arial" w:eastAsia="Calibri" w:hAnsi="Arial" w:cs="Arial"/>
          <w:b/>
          <w:bCs/>
          <w:color w:val="000000"/>
          <w:szCs w:val="24"/>
          <w:lang w:eastAsia="pl-PL"/>
        </w:rPr>
        <w:t xml:space="preserve">wsparcia osób chorujących psychicznie </w:t>
      </w:r>
      <w:r w:rsidR="00773775" w:rsidRPr="00954AAF">
        <w:rPr>
          <w:rFonts w:ascii="Arial" w:eastAsia="Calibri" w:hAnsi="Arial" w:cs="Arial"/>
          <w:b/>
          <w:bCs/>
          <w:color w:val="000000"/>
          <w:szCs w:val="24"/>
          <w:lang w:eastAsia="pl-PL"/>
        </w:rPr>
        <w:t xml:space="preserve">realizowany </w:t>
      </w:r>
      <w:r w:rsidR="008334E9" w:rsidRPr="00954AAF">
        <w:rPr>
          <w:rFonts w:ascii="Arial" w:eastAsia="Calibri" w:hAnsi="Arial" w:cs="Arial"/>
          <w:b/>
          <w:bCs/>
          <w:color w:val="000000"/>
          <w:szCs w:val="24"/>
          <w:lang w:eastAsia="pl-PL"/>
        </w:rPr>
        <w:t xml:space="preserve">przez </w:t>
      </w:r>
      <w:r w:rsidRPr="00954AAF">
        <w:rPr>
          <w:rFonts w:ascii="Arial" w:eastAsia="Calibri" w:hAnsi="Arial" w:cs="Arial"/>
          <w:b/>
          <w:bCs/>
          <w:color w:val="000000"/>
          <w:szCs w:val="24"/>
          <w:lang w:eastAsia="pl-PL"/>
        </w:rPr>
        <w:t>M</w:t>
      </w:r>
      <w:r w:rsidR="004714AD" w:rsidRPr="00954AAF">
        <w:rPr>
          <w:rFonts w:ascii="Arial" w:eastAsia="Calibri" w:hAnsi="Arial" w:cs="Arial"/>
          <w:b/>
          <w:bCs/>
          <w:color w:val="000000"/>
          <w:szCs w:val="24"/>
          <w:lang w:eastAsia="pl-PL"/>
        </w:rPr>
        <w:t>inisterstw</w:t>
      </w:r>
      <w:r w:rsidR="00EC084B" w:rsidRPr="00954AAF">
        <w:rPr>
          <w:rFonts w:ascii="Arial" w:eastAsia="Calibri" w:hAnsi="Arial" w:cs="Arial"/>
          <w:b/>
          <w:bCs/>
          <w:color w:val="000000"/>
          <w:szCs w:val="24"/>
          <w:lang w:eastAsia="pl-PL"/>
        </w:rPr>
        <w:t>o</w:t>
      </w:r>
      <w:r w:rsidR="004714AD" w:rsidRPr="00954AAF">
        <w:rPr>
          <w:rFonts w:ascii="Arial" w:eastAsia="Calibri" w:hAnsi="Arial" w:cs="Arial"/>
          <w:b/>
          <w:bCs/>
          <w:color w:val="000000"/>
          <w:szCs w:val="24"/>
          <w:lang w:eastAsia="pl-PL"/>
        </w:rPr>
        <w:t xml:space="preserve"> </w:t>
      </w:r>
      <w:r w:rsidRPr="00954AAF">
        <w:rPr>
          <w:rFonts w:ascii="Arial" w:eastAsia="Calibri" w:hAnsi="Arial" w:cs="Arial"/>
          <w:b/>
          <w:bCs/>
          <w:color w:val="000000"/>
          <w:szCs w:val="24"/>
          <w:lang w:eastAsia="pl-PL"/>
        </w:rPr>
        <w:t>R</w:t>
      </w:r>
      <w:r w:rsidR="004714AD" w:rsidRPr="00954AAF">
        <w:rPr>
          <w:rFonts w:ascii="Arial" w:eastAsia="Calibri" w:hAnsi="Arial" w:cs="Arial"/>
          <w:b/>
          <w:bCs/>
          <w:color w:val="000000"/>
          <w:szCs w:val="24"/>
          <w:lang w:eastAsia="pl-PL"/>
        </w:rPr>
        <w:t xml:space="preserve">odziny </w:t>
      </w:r>
      <w:r w:rsidRPr="00954AAF">
        <w:rPr>
          <w:rFonts w:ascii="Arial" w:eastAsia="Calibri" w:hAnsi="Arial" w:cs="Arial"/>
          <w:b/>
          <w:bCs/>
          <w:color w:val="000000"/>
          <w:szCs w:val="24"/>
          <w:lang w:eastAsia="pl-PL"/>
        </w:rPr>
        <w:t>i</w:t>
      </w:r>
      <w:r w:rsidR="004714AD" w:rsidRPr="00954AAF">
        <w:rPr>
          <w:rFonts w:ascii="Arial" w:eastAsia="Calibri" w:hAnsi="Arial" w:cs="Arial"/>
          <w:b/>
          <w:bCs/>
          <w:color w:val="000000"/>
          <w:szCs w:val="24"/>
          <w:lang w:eastAsia="pl-PL"/>
        </w:rPr>
        <w:t xml:space="preserve"> </w:t>
      </w:r>
      <w:r w:rsidRPr="00954AAF">
        <w:rPr>
          <w:rFonts w:ascii="Arial" w:eastAsia="Calibri" w:hAnsi="Arial" w:cs="Arial"/>
          <w:b/>
          <w:bCs/>
          <w:color w:val="000000"/>
          <w:szCs w:val="24"/>
          <w:lang w:eastAsia="pl-PL"/>
        </w:rPr>
        <w:t>P</w:t>
      </w:r>
      <w:r w:rsidR="00EC084B" w:rsidRPr="00954AAF">
        <w:rPr>
          <w:rFonts w:ascii="Arial" w:eastAsia="Calibri" w:hAnsi="Arial" w:cs="Arial"/>
          <w:b/>
          <w:bCs/>
          <w:color w:val="000000"/>
          <w:szCs w:val="24"/>
          <w:lang w:eastAsia="pl-PL"/>
        </w:rPr>
        <w:t xml:space="preserve">olityki </w:t>
      </w:r>
      <w:r w:rsidRPr="00954AAF">
        <w:rPr>
          <w:rFonts w:ascii="Arial" w:eastAsia="Calibri" w:hAnsi="Arial" w:cs="Arial"/>
          <w:b/>
          <w:bCs/>
          <w:color w:val="000000"/>
          <w:szCs w:val="24"/>
          <w:lang w:eastAsia="pl-PL"/>
        </w:rPr>
        <w:t>S</w:t>
      </w:r>
      <w:r w:rsidR="004714AD" w:rsidRPr="00954AAF">
        <w:rPr>
          <w:rFonts w:ascii="Arial" w:eastAsia="Calibri" w:hAnsi="Arial" w:cs="Arial"/>
          <w:b/>
          <w:bCs/>
          <w:color w:val="000000"/>
          <w:szCs w:val="24"/>
          <w:lang w:eastAsia="pl-PL"/>
        </w:rPr>
        <w:t>połecznej</w:t>
      </w:r>
    </w:p>
    <w:p w14:paraId="7B3333FB" w14:textId="77777777" w:rsidR="00773775" w:rsidRPr="00954AAF" w:rsidRDefault="00773775" w:rsidP="002D446A">
      <w:pPr>
        <w:spacing w:line="276" w:lineRule="auto"/>
        <w:ind w:right="13"/>
        <w:jc w:val="left"/>
        <w:rPr>
          <w:rFonts w:ascii="Arial" w:eastAsia="Arial" w:hAnsi="Arial" w:cs="Arial"/>
          <w:bCs/>
          <w:color w:val="000000"/>
          <w:szCs w:val="24"/>
          <w:lang w:eastAsia="pl-PL"/>
        </w:rPr>
      </w:pPr>
    </w:p>
    <w:p w14:paraId="74828CE3" w14:textId="621EE899" w:rsidR="00B65559" w:rsidRPr="00954AAF" w:rsidRDefault="00AC58E6" w:rsidP="002D446A">
      <w:pPr>
        <w:spacing w:line="276" w:lineRule="auto"/>
        <w:ind w:right="13"/>
        <w:jc w:val="left"/>
        <w:rPr>
          <w:rFonts w:ascii="Arial" w:eastAsia="Calibri" w:hAnsi="Arial" w:cs="Arial"/>
          <w:color w:val="000000"/>
          <w:szCs w:val="24"/>
          <w:lang w:eastAsia="pl-PL"/>
        </w:rPr>
      </w:pPr>
      <w:r w:rsidRPr="00954AAF">
        <w:rPr>
          <w:rFonts w:ascii="Arial" w:eastAsia="Arial" w:hAnsi="Arial" w:cs="Arial"/>
          <w:bCs/>
          <w:color w:val="000000"/>
          <w:szCs w:val="24"/>
          <w:lang w:eastAsia="pl-PL"/>
        </w:rPr>
        <w:t>Opisując dostępne na Mazowszu formy wsparcia dla osób chorujących psychicznie n</w:t>
      </w:r>
      <w:r w:rsidR="00B4206A" w:rsidRPr="00954AAF">
        <w:rPr>
          <w:rFonts w:ascii="Arial" w:eastAsia="Arial" w:hAnsi="Arial" w:cs="Arial"/>
          <w:bCs/>
          <w:color w:val="000000"/>
          <w:szCs w:val="24"/>
          <w:lang w:eastAsia="pl-PL"/>
        </w:rPr>
        <w:t xml:space="preserve">ależy również wspomnieć o </w:t>
      </w:r>
      <w:r w:rsidR="008D040D" w:rsidRPr="00954AAF">
        <w:rPr>
          <w:rFonts w:ascii="Arial" w:eastAsia="Arial" w:hAnsi="Arial" w:cs="Arial"/>
          <w:bCs/>
          <w:color w:val="000000"/>
          <w:szCs w:val="24"/>
          <w:lang w:eastAsia="pl-PL"/>
        </w:rPr>
        <w:t xml:space="preserve">możliwości skorzystania z rządowego </w:t>
      </w:r>
      <w:r w:rsidR="00B65559" w:rsidRPr="00954AAF">
        <w:rPr>
          <w:rFonts w:ascii="Arial" w:eastAsia="Arial" w:hAnsi="Arial" w:cs="Arial"/>
          <w:bCs/>
          <w:color w:val="000000"/>
          <w:szCs w:val="24"/>
          <w:lang w:eastAsia="pl-PL"/>
        </w:rPr>
        <w:t>Program</w:t>
      </w:r>
      <w:r w:rsidR="008D040D" w:rsidRPr="00954AAF">
        <w:rPr>
          <w:rFonts w:ascii="Arial" w:eastAsia="Arial" w:hAnsi="Arial" w:cs="Arial"/>
          <w:bCs/>
          <w:color w:val="000000"/>
          <w:szCs w:val="24"/>
          <w:lang w:eastAsia="pl-PL"/>
        </w:rPr>
        <w:t>u</w:t>
      </w:r>
      <w:r w:rsidR="00B65559" w:rsidRPr="00954AAF">
        <w:rPr>
          <w:rFonts w:ascii="Arial" w:eastAsia="Arial" w:hAnsi="Arial" w:cs="Arial"/>
          <w:bCs/>
          <w:color w:val="000000"/>
          <w:szCs w:val="24"/>
          <w:lang w:eastAsia="pl-PL"/>
        </w:rPr>
        <w:t xml:space="preserve"> </w:t>
      </w:r>
      <w:r w:rsidR="00260979" w:rsidRPr="00954AAF">
        <w:rPr>
          <w:rFonts w:ascii="Arial" w:eastAsia="Arial" w:hAnsi="Arial" w:cs="Arial"/>
          <w:bCs/>
          <w:color w:val="000000"/>
          <w:szCs w:val="24"/>
          <w:lang w:eastAsia="pl-PL"/>
        </w:rPr>
        <w:t>Oparci</w:t>
      </w:r>
      <w:r w:rsidR="00B4206A" w:rsidRPr="00954AAF">
        <w:rPr>
          <w:rFonts w:ascii="Arial" w:eastAsia="Arial" w:hAnsi="Arial" w:cs="Arial"/>
          <w:bCs/>
          <w:color w:val="000000"/>
          <w:szCs w:val="24"/>
          <w:lang w:eastAsia="pl-PL"/>
        </w:rPr>
        <w:t>a</w:t>
      </w:r>
      <w:r w:rsidR="00260979" w:rsidRPr="00954AAF">
        <w:rPr>
          <w:rFonts w:ascii="Arial" w:eastAsia="Arial" w:hAnsi="Arial" w:cs="Arial"/>
          <w:bCs/>
          <w:color w:val="000000"/>
          <w:szCs w:val="24"/>
          <w:lang w:eastAsia="pl-PL"/>
        </w:rPr>
        <w:t xml:space="preserve"> </w:t>
      </w:r>
      <w:r w:rsidR="00305676" w:rsidRPr="00954AAF">
        <w:rPr>
          <w:rFonts w:ascii="Arial" w:eastAsia="Arial" w:hAnsi="Arial" w:cs="Arial"/>
          <w:bCs/>
          <w:color w:val="000000"/>
          <w:szCs w:val="24"/>
          <w:lang w:eastAsia="pl-PL"/>
        </w:rPr>
        <w:t xml:space="preserve">Społecznego </w:t>
      </w:r>
      <w:r w:rsidR="00260979" w:rsidRPr="00954AAF">
        <w:rPr>
          <w:rFonts w:ascii="Arial" w:eastAsia="Arial" w:hAnsi="Arial" w:cs="Arial"/>
          <w:bCs/>
          <w:color w:val="000000"/>
          <w:szCs w:val="24"/>
          <w:lang w:eastAsia="pl-PL"/>
        </w:rPr>
        <w:t>dla osób chorujących psychicznie realizowan</w:t>
      </w:r>
      <w:r w:rsidRPr="00954AAF">
        <w:rPr>
          <w:rFonts w:ascii="Arial" w:eastAsia="Arial" w:hAnsi="Arial" w:cs="Arial"/>
          <w:bCs/>
          <w:color w:val="000000"/>
          <w:szCs w:val="24"/>
          <w:lang w:eastAsia="pl-PL"/>
        </w:rPr>
        <w:t xml:space="preserve">ego </w:t>
      </w:r>
      <w:r w:rsidR="00260979" w:rsidRPr="00954AAF">
        <w:rPr>
          <w:rFonts w:ascii="Arial" w:eastAsia="Arial" w:hAnsi="Arial" w:cs="Arial"/>
          <w:bCs/>
          <w:color w:val="000000"/>
          <w:szCs w:val="24"/>
          <w:lang w:eastAsia="pl-PL"/>
        </w:rPr>
        <w:t xml:space="preserve">przez </w:t>
      </w:r>
      <w:r w:rsidR="00B65559" w:rsidRPr="00954AAF">
        <w:rPr>
          <w:rFonts w:ascii="Arial" w:eastAsia="Arial" w:hAnsi="Arial" w:cs="Arial"/>
          <w:bCs/>
          <w:color w:val="000000"/>
          <w:szCs w:val="24"/>
          <w:lang w:eastAsia="pl-PL"/>
        </w:rPr>
        <w:t>Ministerstwo Rodziny i Polityki Społecznej</w:t>
      </w:r>
      <w:r w:rsidR="00305676" w:rsidRPr="00954AAF">
        <w:rPr>
          <w:rFonts w:ascii="Arial" w:eastAsia="Arial" w:hAnsi="Arial" w:cs="Arial"/>
          <w:color w:val="000000"/>
          <w:szCs w:val="24"/>
          <w:lang w:eastAsia="pl-PL"/>
        </w:rPr>
        <w:t>.</w:t>
      </w:r>
      <w:r w:rsidR="00B65559" w:rsidRPr="00954AAF">
        <w:rPr>
          <w:rFonts w:ascii="Arial" w:eastAsia="Arial" w:hAnsi="Arial" w:cs="Arial"/>
          <w:color w:val="000000"/>
          <w:szCs w:val="24"/>
          <w:lang w:eastAsia="pl-PL"/>
        </w:rPr>
        <w:t xml:space="preserve"> </w:t>
      </w:r>
    </w:p>
    <w:p w14:paraId="0EB5330B" w14:textId="7E9946FF" w:rsidR="00305676" w:rsidRPr="00954AAF" w:rsidRDefault="00305676" w:rsidP="002D446A">
      <w:pPr>
        <w:tabs>
          <w:tab w:val="left" w:pos="2533"/>
        </w:tabs>
        <w:spacing w:line="276" w:lineRule="auto"/>
        <w:ind w:right="8"/>
        <w:jc w:val="left"/>
        <w:rPr>
          <w:rFonts w:ascii="Arial" w:eastAsia="Calibri" w:hAnsi="Arial" w:cs="Arial"/>
          <w:color w:val="000000"/>
          <w:szCs w:val="24"/>
          <w:lang w:eastAsia="pl-PL"/>
        </w:rPr>
      </w:pPr>
      <w:r w:rsidRPr="00954AAF">
        <w:rPr>
          <w:rFonts w:ascii="Arial" w:eastAsia="Calibri" w:hAnsi="Arial" w:cs="Arial"/>
          <w:color w:val="000000"/>
          <w:szCs w:val="24"/>
          <w:lang w:eastAsia="pl-PL"/>
        </w:rPr>
        <w:t>Jak wynika z po</w:t>
      </w:r>
      <w:r w:rsidR="00AC58E6" w:rsidRPr="00954AAF">
        <w:rPr>
          <w:rFonts w:ascii="Arial" w:eastAsia="Calibri" w:hAnsi="Arial" w:cs="Arial"/>
          <w:color w:val="000000"/>
          <w:szCs w:val="24"/>
          <w:lang w:eastAsia="pl-PL"/>
        </w:rPr>
        <w:t xml:space="preserve">niższej </w:t>
      </w:r>
      <w:r w:rsidRPr="00954AAF">
        <w:rPr>
          <w:rFonts w:ascii="Arial" w:eastAsia="Calibri" w:hAnsi="Arial" w:cs="Arial"/>
          <w:color w:val="000000"/>
          <w:szCs w:val="24"/>
          <w:lang w:eastAsia="pl-PL"/>
        </w:rPr>
        <w:t xml:space="preserve">tabeli, zainteresowanie programem można określić jako niezbyt </w:t>
      </w:r>
      <w:r w:rsidR="00BA48D2" w:rsidRPr="00954AAF">
        <w:rPr>
          <w:rFonts w:ascii="Arial" w:eastAsia="Calibri" w:hAnsi="Arial" w:cs="Arial"/>
          <w:color w:val="000000"/>
          <w:szCs w:val="24"/>
          <w:lang w:eastAsia="pl-PL"/>
        </w:rPr>
        <w:t>wysokie</w:t>
      </w:r>
      <w:r w:rsidRPr="00954AAF">
        <w:rPr>
          <w:rFonts w:ascii="Arial" w:eastAsia="Calibri" w:hAnsi="Arial" w:cs="Arial"/>
          <w:color w:val="000000"/>
          <w:szCs w:val="24"/>
          <w:lang w:eastAsia="pl-PL"/>
        </w:rPr>
        <w:t xml:space="preserve">. W </w:t>
      </w:r>
      <w:r w:rsidR="00BA48D2" w:rsidRPr="00954AAF">
        <w:rPr>
          <w:rFonts w:ascii="Arial" w:eastAsia="Calibri" w:hAnsi="Arial" w:cs="Arial"/>
          <w:color w:val="000000"/>
          <w:szCs w:val="24"/>
          <w:lang w:eastAsia="pl-PL"/>
        </w:rPr>
        <w:t xml:space="preserve">latach </w:t>
      </w:r>
      <w:r w:rsidRPr="00954AAF">
        <w:rPr>
          <w:rFonts w:ascii="Arial" w:eastAsia="Calibri" w:hAnsi="Arial" w:cs="Arial"/>
          <w:color w:val="000000"/>
          <w:szCs w:val="24"/>
          <w:lang w:eastAsia="pl-PL"/>
        </w:rPr>
        <w:t>201</w:t>
      </w:r>
      <w:r w:rsidR="00AC58E6" w:rsidRPr="00954AAF">
        <w:rPr>
          <w:rFonts w:ascii="Arial" w:eastAsia="Calibri" w:hAnsi="Arial" w:cs="Arial"/>
          <w:color w:val="000000"/>
          <w:szCs w:val="24"/>
          <w:lang w:eastAsia="pl-PL"/>
        </w:rPr>
        <w:t>8</w:t>
      </w:r>
      <w:r w:rsidR="00A06827">
        <w:rPr>
          <w:rFonts w:ascii="Arial" w:eastAsia="Calibri" w:hAnsi="Arial" w:cs="Arial"/>
          <w:color w:val="000000"/>
          <w:szCs w:val="24"/>
          <w:lang w:eastAsia="pl-PL"/>
        </w:rPr>
        <w:t>–</w:t>
      </w:r>
      <w:r w:rsidRPr="00954AAF">
        <w:rPr>
          <w:rFonts w:ascii="Arial" w:eastAsia="Calibri" w:hAnsi="Arial" w:cs="Arial"/>
          <w:color w:val="000000"/>
          <w:szCs w:val="24"/>
          <w:lang w:eastAsia="pl-PL"/>
        </w:rPr>
        <w:t xml:space="preserve">2019 wzięły w nim udział łącznie jedynie </w:t>
      </w:r>
      <w:r w:rsidR="002D446A">
        <w:rPr>
          <w:rFonts w:ascii="Arial" w:eastAsia="Calibri" w:hAnsi="Arial" w:cs="Arial"/>
          <w:color w:val="000000"/>
          <w:szCs w:val="24"/>
          <w:lang w:eastAsia="pl-PL"/>
        </w:rPr>
        <w:t>trzy</w:t>
      </w:r>
      <w:r w:rsidRPr="00954AAF">
        <w:rPr>
          <w:rFonts w:ascii="Arial" w:eastAsia="Calibri" w:hAnsi="Arial" w:cs="Arial"/>
          <w:color w:val="000000"/>
          <w:szCs w:val="24"/>
          <w:lang w:eastAsia="pl-PL"/>
        </w:rPr>
        <w:t xml:space="preserve"> mazowieckie gminy, </w:t>
      </w:r>
      <w:r w:rsidR="002D446A">
        <w:rPr>
          <w:rFonts w:ascii="Arial" w:eastAsia="Calibri" w:hAnsi="Arial" w:cs="Arial"/>
          <w:color w:val="000000"/>
          <w:szCs w:val="24"/>
          <w:lang w:eastAsia="pl-PL"/>
        </w:rPr>
        <w:t xml:space="preserve">a </w:t>
      </w:r>
      <w:r w:rsidRPr="00954AAF">
        <w:rPr>
          <w:rFonts w:ascii="Arial" w:eastAsia="Calibri" w:hAnsi="Arial" w:cs="Arial"/>
          <w:color w:val="000000"/>
          <w:szCs w:val="24"/>
          <w:lang w:eastAsia="pl-PL"/>
        </w:rPr>
        <w:t>skorzystało z ni</w:t>
      </w:r>
      <w:r w:rsidR="002D446A">
        <w:rPr>
          <w:rFonts w:ascii="Arial" w:eastAsia="Calibri" w:hAnsi="Arial" w:cs="Arial"/>
          <w:color w:val="000000"/>
          <w:szCs w:val="24"/>
          <w:lang w:eastAsia="pl-PL"/>
        </w:rPr>
        <w:t>ego</w:t>
      </w:r>
      <w:r w:rsidRPr="00954AAF">
        <w:rPr>
          <w:rFonts w:ascii="Arial" w:eastAsia="Calibri" w:hAnsi="Arial" w:cs="Arial"/>
          <w:color w:val="000000"/>
          <w:szCs w:val="24"/>
          <w:lang w:eastAsia="pl-PL"/>
        </w:rPr>
        <w:t xml:space="preserve"> </w:t>
      </w:r>
      <w:r w:rsidR="00AC58E6" w:rsidRPr="00954AAF">
        <w:rPr>
          <w:rFonts w:ascii="Arial" w:eastAsia="Calibri" w:hAnsi="Arial" w:cs="Arial"/>
          <w:color w:val="000000"/>
          <w:szCs w:val="24"/>
          <w:lang w:eastAsia="pl-PL"/>
        </w:rPr>
        <w:t xml:space="preserve">ponad </w:t>
      </w:r>
      <w:r w:rsidRPr="00954AAF">
        <w:rPr>
          <w:rFonts w:ascii="Arial" w:eastAsia="Calibri" w:hAnsi="Arial" w:cs="Arial"/>
          <w:color w:val="000000"/>
          <w:szCs w:val="24"/>
          <w:lang w:eastAsia="pl-PL"/>
        </w:rPr>
        <w:t xml:space="preserve">100 osób z zaburzeniami psychicznymi. </w:t>
      </w:r>
    </w:p>
    <w:p w14:paraId="27EFC224" w14:textId="77777777" w:rsidR="00FC67AA" w:rsidRPr="00954AAF" w:rsidRDefault="00FC67AA" w:rsidP="002F6B58">
      <w:pPr>
        <w:spacing w:line="276" w:lineRule="auto"/>
        <w:ind w:right="8"/>
        <w:rPr>
          <w:rFonts w:ascii="Arial" w:hAnsi="Arial" w:cs="Arial"/>
          <w:b/>
          <w:sz w:val="20"/>
          <w:szCs w:val="20"/>
        </w:rPr>
      </w:pPr>
    </w:p>
    <w:p w14:paraId="67E7EFA8" w14:textId="1C8C851E" w:rsidR="0020483A" w:rsidRPr="00954AAF" w:rsidRDefault="004714AD" w:rsidP="00A06827">
      <w:pPr>
        <w:ind w:right="8"/>
        <w:rPr>
          <w:rFonts w:ascii="Arial" w:hAnsi="Arial" w:cs="Arial"/>
          <w:b/>
          <w:sz w:val="20"/>
          <w:szCs w:val="20"/>
        </w:rPr>
      </w:pPr>
      <w:r w:rsidRPr="00954AAF">
        <w:rPr>
          <w:rFonts w:ascii="Arial" w:hAnsi="Arial" w:cs="Arial"/>
          <w:b/>
          <w:sz w:val="20"/>
          <w:szCs w:val="20"/>
        </w:rPr>
        <w:t xml:space="preserve">Tabela </w:t>
      </w:r>
      <w:r w:rsidR="007F4A4A" w:rsidRPr="00954AAF">
        <w:rPr>
          <w:rFonts w:ascii="Arial" w:hAnsi="Arial" w:cs="Arial"/>
          <w:b/>
          <w:sz w:val="20"/>
          <w:szCs w:val="20"/>
        </w:rPr>
        <w:t>14. Wykorzystanie p</w:t>
      </w:r>
      <w:r w:rsidR="0020483A" w:rsidRPr="00954AAF">
        <w:rPr>
          <w:rFonts w:ascii="Arial" w:hAnsi="Arial" w:cs="Arial"/>
          <w:b/>
          <w:sz w:val="20"/>
          <w:szCs w:val="20"/>
        </w:rPr>
        <w:t>rogram</w:t>
      </w:r>
      <w:r w:rsidR="007F4A4A" w:rsidRPr="00954AAF">
        <w:rPr>
          <w:rFonts w:ascii="Arial" w:hAnsi="Arial" w:cs="Arial"/>
          <w:b/>
          <w:sz w:val="20"/>
          <w:szCs w:val="20"/>
        </w:rPr>
        <w:t>u</w:t>
      </w:r>
      <w:r w:rsidR="00AC58E6" w:rsidRPr="00954AAF">
        <w:rPr>
          <w:rFonts w:ascii="Arial" w:hAnsi="Arial" w:cs="Arial"/>
          <w:b/>
          <w:sz w:val="20"/>
          <w:szCs w:val="20"/>
        </w:rPr>
        <w:t xml:space="preserve"> </w:t>
      </w:r>
      <w:r w:rsidR="0020483A" w:rsidRPr="00954AAF">
        <w:rPr>
          <w:rFonts w:ascii="Arial" w:hAnsi="Arial" w:cs="Arial"/>
          <w:b/>
          <w:sz w:val="20"/>
          <w:szCs w:val="20"/>
        </w:rPr>
        <w:t>M</w:t>
      </w:r>
      <w:r w:rsidR="00EC084B" w:rsidRPr="00954AAF">
        <w:rPr>
          <w:rFonts w:ascii="Arial" w:hAnsi="Arial" w:cs="Arial"/>
          <w:b/>
          <w:sz w:val="20"/>
          <w:szCs w:val="20"/>
        </w:rPr>
        <w:t xml:space="preserve">inisterstwa </w:t>
      </w:r>
      <w:r w:rsidR="0020483A" w:rsidRPr="00954AAF">
        <w:rPr>
          <w:rFonts w:ascii="Arial" w:hAnsi="Arial" w:cs="Arial"/>
          <w:b/>
          <w:sz w:val="20"/>
          <w:szCs w:val="20"/>
        </w:rPr>
        <w:t>R</w:t>
      </w:r>
      <w:r w:rsidR="00EC084B" w:rsidRPr="00954AAF">
        <w:rPr>
          <w:rFonts w:ascii="Arial" w:hAnsi="Arial" w:cs="Arial"/>
          <w:b/>
          <w:sz w:val="20"/>
          <w:szCs w:val="20"/>
        </w:rPr>
        <w:t xml:space="preserve">odziny, </w:t>
      </w:r>
      <w:r w:rsidR="0020483A" w:rsidRPr="00954AAF">
        <w:rPr>
          <w:rFonts w:ascii="Arial" w:hAnsi="Arial" w:cs="Arial"/>
          <w:b/>
          <w:sz w:val="20"/>
          <w:szCs w:val="20"/>
        </w:rPr>
        <w:t>P</w:t>
      </w:r>
      <w:r w:rsidR="00EC084B" w:rsidRPr="00954AAF">
        <w:rPr>
          <w:rFonts w:ascii="Arial" w:hAnsi="Arial" w:cs="Arial"/>
          <w:b/>
          <w:sz w:val="20"/>
          <w:szCs w:val="20"/>
        </w:rPr>
        <w:t xml:space="preserve">racy </w:t>
      </w:r>
      <w:r w:rsidR="0020483A" w:rsidRPr="00954AAF">
        <w:rPr>
          <w:rFonts w:ascii="Arial" w:hAnsi="Arial" w:cs="Arial"/>
          <w:b/>
          <w:sz w:val="20"/>
          <w:szCs w:val="20"/>
        </w:rPr>
        <w:t>i</w:t>
      </w:r>
      <w:r w:rsidR="00EC084B" w:rsidRPr="00954AAF">
        <w:rPr>
          <w:rFonts w:ascii="Arial" w:hAnsi="Arial" w:cs="Arial"/>
          <w:b/>
          <w:sz w:val="20"/>
          <w:szCs w:val="20"/>
        </w:rPr>
        <w:t xml:space="preserve"> </w:t>
      </w:r>
      <w:r w:rsidR="0020483A" w:rsidRPr="00954AAF">
        <w:rPr>
          <w:rFonts w:ascii="Arial" w:hAnsi="Arial" w:cs="Arial"/>
          <w:b/>
          <w:sz w:val="20"/>
          <w:szCs w:val="20"/>
        </w:rPr>
        <w:t>P</w:t>
      </w:r>
      <w:r w:rsidR="00EC084B" w:rsidRPr="00954AAF">
        <w:rPr>
          <w:rFonts w:ascii="Arial" w:hAnsi="Arial" w:cs="Arial"/>
          <w:b/>
          <w:sz w:val="20"/>
          <w:szCs w:val="20"/>
        </w:rPr>
        <w:t xml:space="preserve">olityki </w:t>
      </w:r>
      <w:r w:rsidR="0020483A" w:rsidRPr="00954AAF">
        <w:rPr>
          <w:rFonts w:ascii="Arial" w:hAnsi="Arial" w:cs="Arial"/>
          <w:b/>
          <w:sz w:val="20"/>
          <w:szCs w:val="20"/>
        </w:rPr>
        <w:t>S</w:t>
      </w:r>
      <w:r w:rsidR="00EC084B" w:rsidRPr="00954AAF">
        <w:rPr>
          <w:rFonts w:ascii="Arial" w:hAnsi="Arial" w:cs="Arial"/>
          <w:b/>
          <w:sz w:val="20"/>
          <w:szCs w:val="20"/>
        </w:rPr>
        <w:t>połecznej</w:t>
      </w:r>
      <w:r w:rsidR="0020483A" w:rsidRPr="00954AAF">
        <w:rPr>
          <w:rFonts w:ascii="Arial" w:hAnsi="Arial" w:cs="Arial"/>
          <w:b/>
          <w:sz w:val="20"/>
          <w:szCs w:val="20"/>
        </w:rPr>
        <w:t xml:space="preserve"> w</w:t>
      </w:r>
      <w:r w:rsidR="00945C13" w:rsidRPr="00954AAF">
        <w:rPr>
          <w:rFonts w:ascii="Arial" w:hAnsi="Arial" w:cs="Arial"/>
          <w:b/>
          <w:sz w:val="20"/>
          <w:szCs w:val="20"/>
        </w:rPr>
        <w:t> </w:t>
      </w:r>
      <w:r w:rsidR="0020483A" w:rsidRPr="00954AAF">
        <w:rPr>
          <w:rFonts w:ascii="Arial" w:hAnsi="Arial" w:cs="Arial"/>
          <w:b/>
          <w:sz w:val="20"/>
          <w:szCs w:val="20"/>
        </w:rPr>
        <w:t>latach 2017</w:t>
      </w:r>
      <w:r w:rsidR="00773775" w:rsidRPr="00954AAF">
        <w:rPr>
          <w:rFonts w:ascii="Arial" w:hAnsi="Arial" w:cs="Arial"/>
          <w:b/>
          <w:sz w:val="20"/>
          <w:szCs w:val="20"/>
        </w:rPr>
        <w:t>–</w:t>
      </w:r>
      <w:r w:rsidR="0020483A" w:rsidRPr="00954AAF">
        <w:rPr>
          <w:rFonts w:ascii="Arial" w:hAnsi="Arial" w:cs="Arial"/>
          <w:b/>
          <w:sz w:val="20"/>
          <w:szCs w:val="20"/>
        </w:rPr>
        <w:t>2019 na Mazowszu</w:t>
      </w:r>
    </w:p>
    <w:tbl>
      <w:tblPr>
        <w:tblStyle w:val="TableGrid14"/>
        <w:tblW w:w="9625" w:type="dxa"/>
        <w:tblInd w:w="7" w:type="dxa"/>
        <w:tblCellMar>
          <w:top w:w="57" w:type="dxa"/>
          <w:left w:w="59" w:type="dxa"/>
          <w:right w:w="19" w:type="dxa"/>
        </w:tblCellMar>
        <w:tblLook w:val="04A0" w:firstRow="1" w:lastRow="0" w:firstColumn="1" w:lastColumn="0" w:noHBand="0" w:noVBand="1"/>
      </w:tblPr>
      <w:tblGrid>
        <w:gridCol w:w="4993"/>
        <w:gridCol w:w="772"/>
        <w:gridCol w:w="772"/>
        <w:gridCol w:w="772"/>
        <w:gridCol w:w="772"/>
        <w:gridCol w:w="772"/>
        <w:gridCol w:w="772"/>
      </w:tblGrid>
      <w:tr w:rsidR="0020483A" w:rsidRPr="00954AAF" w14:paraId="249A7A53" w14:textId="77777777" w:rsidTr="00B764D3">
        <w:trPr>
          <w:trHeight w:val="884"/>
        </w:trPr>
        <w:tc>
          <w:tcPr>
            <w:tcW w:w="558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7E1E58F" w14:textId="77777777" w:rsidR="0020483A" w:rsidRPr="00954AAF" w:rsidRDefault="0020483A" w:rsidP="002F6B58">
            <w:pPr>
              <w:spacing w:line="276" w:lineRule="auto"/>
              <w:ind w:right="37"/>
              <w:rPr>
                <w:rFonts w:ascii="Arial" w:eastAsia="Arial" w:hAnsi="Arial" w:cs="Arial"/>
                <w:bCs/>
                <w:color w:val="000000"/>
              </w:rPr>
            </w:pPr>
            <w:r w:rsidRPr="00954AAF">
              <w:rPr>
                <w:rFonts w:ascii="Arial" w:eastAsia="Arial" w:hAnsi="Arial" w:cs="Arial"/>
                <w:bCs/>
                <w:color w:val="000000"/>
              </w:rPr>
              <w:t xml:space="preserve">Wyszczególnienie </w:t>
            </w:r>
          </w:p>
        </w:tc>
        <w:tc>
          <w:tcPr>
            <w:tcW w:w="64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0307D82" w14:textId="77777777" w:rsidR="0020483A" w:rsidRPr="00954AAF" w:rsidRDefault="0020483A" w:rsidP="002F6B58">
            <w:pPr>
              <w:spacing w:line="276" w:lineRule="auto"/>
              <w:rPr>
                <w:rFonts w:ascii="Arial" w:eastAsia="Arial" w:hAnsi="Arial" w:cs="Arial"/>
                <w:bCs/>
                <w:color w:val="000000"/>
              </w:rPr>
            </w:pPr>
            <w:r w:rsidRPr="00954AAF">
              <w:rPr>
                <w:rFonts w:ascii="Arial" w:eastAsia="Arial" w:hAnsi="Arial" w:cs="Arial"/>
                <w:bCs/>
                <w:color w:val="000000"/>
              </w:rPr>
              <w:t xml:space="preserve">Liczba gmin </w:t>
            </w:r>
          </w:p>
          <w:p w14:paraId="1F4BC6E9" w14:textId="77777777" w:rsidR="0020483A" w:rsidRPr="00954AAF" w:rsidRDefault="0020483A" w:rsidP="002F6B58">
            <w:pPr>
              <w:spacing w:line="276" w:lineRule="auto"/>
              <w:ind w:left="82"/>
              <w:rPr>
                <w:rFonts w:ascii="Arial" w:eastAsia="Arial" w:hAnsi="Arial" w:cs="Arial"/>
                <w:bCs/>
                <w:color w:val="000000"/>
              </w:rPr>
            </w:pPr>
            <w:r w:rsidRPr="00954AAF">
              <w:rPr>
                <w:rFonts w:ascii="Arial" w:eastAsia="Arial" w:hAnsi="Arial" w:cs="Arial"/>
                <w:bCs/>
                <w:color w:val="000000"/>
              </w:rPr>
              <w:t xml:space="preserve">2017 </w:t>
            </w:r>
          </w:p>
        </w:tc>
        <w:tc>
          <w:tcPr>
            <w:tcW w:w="64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391A9497" w14:textId="77777777" w:rsidR="0020483A" w:rsidRPr="00954AAF" w:rsidRDefault="0020483A" w:rsidP="002F6B58">
            <w:pPr>
              <w:spacing w:line="276" w:lineRule="auto"/>
              <w:rPr>
                <w:rFonts w:ascii="Arial" w:eastAsia="Arial" w:hAnsi="Arial" w:cs="Arial"/>
                <w:bCs/>
                <w:color w:val="000000"/>
              </w:rPr>
            </w:pPr>
            <w:r w:rsidRPr="00954AAF">
              <w:rPr>
                <w:rFonts w:ascii="Arial" w:eastAsia="Arial" w:hAnsi="Arial" w:cs="Arial"/>
                <w:bCs/>
                <w:color w:val="000000"/>
              </w:rPr>
              <w:t xml:space="preserve">Liczba gmin </w:t>
            </w:r>
          </w:p>
          <w:p w14:paraId="4BC32452" w14:textId="77777777" w:rsidR="0020483A" w:rsidRPr="00954AAF" w:rsidRDefault="0020483A" w:rsidP="002F6B58">
            <w:pPr>
              <w:spacing w:line="276" w:lineRule="auto"/>
              <w:ind w:left="84"/>
              <w:rPr>
                <w:rFonts w:ascii="Arial" w:eastAsia="Arial" w:hAnsi="Arial" w:cs="Arial"/>
                <w:bCs/>
                <w:color w:val="000000"/>
              </w:rPr>
            </w:pPr>
            <w:r w:rsidRPr="00954AAF">
              <w:rPr>
                <w:rFonts w:ascii="Arial" w:eastAsia="Arial" w:hAnsi="Arial" w:cs="Arial"/>
                <w:bCs/>
                <w:color w:val="000000"/>
              </w:rPr>
              <w:t xml:space="preserve">2018 </w:t>
            </w:r>
          </w:p>
        </w:tc>
        <w:tc>
          <w:tcPr>
            <w:tcW w:w="64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185531DD" w14:textId="77777777" w:rsidR="0020483A" w:rsidRPr="00954AAF" w:rsidRDefault="0020483A" w:rsidP="002F6B58">
            <w:pPr>
              <w:spacing w:line="276" w:lineRule="auto"/>
              <w:rPr>
                <w:rFonts w:ascii="Arial" w:eastAsia="Arial" w:hAnsi="Arial" w:cs="Arial"/>
                <w:bCs/>
                <w:color w:val="000000"/>
              </w:rPr>
            </w:pPr>
            <w:r w:rsidRPr="00954AAF">
              <w:rPr>
                <w:rFonts w:ascii="Arial" w:eastAsia="Arial" w:hAnsi="Arial" w:cs="Arial"/>
                <w:bCs/>
                <w:color w:val="000000"/>
              </w:rPr>
              <w:t xml:space="preserve">Liczba gmin </w:t>
            </w:r>
          </w:p>
          <w:p w14:paraId="1766971F" w14:textId="77777777" w:rsidR="0020483A" w:rsidRPr="00954AAF" w:rsidRDefault="0020483A" w:rsidP="002F6B58">
            <w:pPr>
              <w:spacing w:line="276" w:lineRule="auto"/>
              <w:ind w:left="85"/>
              <w:rPr>
                <w:rFonts w:ascii="Arial" w:eastAsia="Arial" w:hAnsi="Arial" w:cs="Arial"/>
                <w:bCs/>
                <w:color w:val="000000"/>
              </w:rPr>
            </w:pPr>
            <w:r w:rsidRPr="00954AAF">
              <w:rPr>
                <w:rFonts w:ascii="Arial" w:eastAsia="Arial" w:hAnsi="Arial" w:cs="Arial"/>
                <w:bCs/>
                <w:color w:val="000000"/>
              </w:rPr>
              <w:t xml:space="preserve">2019 </w:t>
            </w:r>
          </w:p>
        </w:tc>
        <w:tc>
          <w:tcPr>
            <w:tcW w:w="70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5C03DB4" w14:textId="77777777" w:rsidR="0020483A" w:rsidRPr="00954AAF" w:rsidRDefault="0020483A" w:rsidP="002F6B58">
            <w:pPr>
              <w:spacing w:line="276" w:lineRule="auto"/>
              <w:rPr>
                <w:rFonts w:ascii="Arial" w:eastAsia="Arial" w:hAnsi="Arial" w:cs="Arial"/>
                <w:bCs/>
                <w:color w:val="000000"/>
              </w:rPr>
            </w:pPr>
            <w:r w:rsidRPr="00954AAF">
              <w:rPr>
                <w:rFonts w:ascii="Arial" w:eastAsia="Arial" w:hAnsi="Arial" w:cs="Arial"/>
                <w:bCs/>
                <w:color w:val="000000"/>
              </w:rPr>
              <w:t xml:space="preserve">Liczba osób </w:t>
            </w:r>
          </w:p>
          <w:p w14:paraId="4B0BFA22" w14:textId="77777777" w:rsidR="0020483A" w:rsidRPr="00954AAF" w:rsidRDefault="0020483A" w:rsidP="002F6B58">
            <w:pPr>
              <w:spacing w:line="276" w:lineRule="auto"/>
              <w:ind w:right="45"/>
              <w:rPr>
                <w:rFonts w:ascii="Arial" w:eastAsia="Arial" w:hAnsi="Arial" w:cs="Arial"/>
                <w:bCs/>
                <w:color w:val="000000"/>
              </w:rPr>
            </w:pPr>
            <w:r w:rsidRPr="00954AAF">
              <w:rPr>
                <w:rFonts w:ascii="Arial" w:eastAsia="Arial" w:hAnsi="Arial" w:cs="Arial"/>
                <w:bCs/>
                <w:color w:val="000000"/>
              </w:rPr>
              <w:t xml:space="preserve">2017 </w:t>
            </w:r>
          </w:p>
        </w:tc>
        <w:tc>
          <w:tcPr>
            <w:tcW w:w="70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2587B8BA" w14:textId="77777777" w:rsidR="0020483A" w:rsidRPr="00954AAF" w:rsidRDefault="0020483A" w:rsidP="002F6B58">
            <w:pPr>
              <w:spacing w:line="276" w:lineRule="auto"/>
              <w:rPr>
                <w:rFonts w:ascii="Arial" w:eastAsia="Arial" w:hAnsi="Arial" w:cs="Arial"/>
                <w:bCs/>
                <w:color w:val="000000"/>
              </w:rPr>
            </w:pPr>
            <w:r w:rsidRPr="00954AAF">
              <w:rPr>
                <w:rFonts w:ascii="Arial" w:eastAsia="Arial" w:hAnsi="Arial" w:cs="Arial"/>
                <w:bCs/>
                <w:color w:val="000000"/>
              </w:rPr>
              <w:t xml:space="preserve">Liczba osób </w:t>
            </w:r>
          </w:p>
          <w:p w14:paraId="62C69142" w14:textId="77777777" w:rsidR="0020483A" w:rsidRPr="00954AAF" w:rsidRDefault="0020483A" w:rsidP="002F6B58">
            <w:pPr>
              <w:spacing w:line="276" w:lineRule="auto"/>
              <w:ind w:right="44"/>
              <w:rPr>
                <w:rFonts w:ascii="Arial" w:eastAsia="Arial" w:hAnsi="Arial" w:cs="Arial"/>
                <w:bCs/>
                <w:color w:val="000000"/>
              </w:rPr>
            </w:pPr>
            <w:r w:rsidRPr="00954AAF">
              <w:rPr>
                <w:rFonts w:ascii="Arial" w:eastAsia="Arial" w:hAnsi="Arial" w:cs="Arial"/>
                <w:bCs/>
                <w:color w:val="000000"/>
              </w:rPr>
              <w:t xml:space="preserve">2018 </w:t>
            </w:r>
          </w:p>
        </w:tc>
        <w:tc>
          <w:tcPr>
            <w:tcW w:w="70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6BF7B12" w14:textId="77777777" w:rsidR="0020483A" w:rsidRPr="00954AAF" w:rsidRDefault="0020483A" w:rsidP="002F6B58">
            <w:pPr>
              <w:spacing w:line="276" w:lineRule="auto"/>
              <w:rPr>
                <w:rFonts w:ascii="Arial" w:eastAsia="Arial" w:hAnsi="Arial" w:cs="Arial"/>
                <w:bCs/>
                <w:color w:val="000000"/>
              </w:rPr>
            </w:pPr>
            <w:r w:rsidRPr="00954AAF">
              <w:rPr>
                <w:rFonts w:ascii="Arial" w:eastAsia="Arial" w:hAnsi="Arial" w:cs="Arial"/>
                <w:bCs/>
                <w:color w:val="000000"/>
              </w:rPr>
              <w:t xml:space="preserve">Liczba osób </w:t>
            </w:r>
          </w:p>
          <w:p w14:paraId="2AE16989" w14:textId="77777777" w:rsidR="0020483A" w:rsidRPr="00954AAF" w:rsidRDefault="0020483A" w:rsidP="002F6B58">
            <w:pPr>
              <w:spacing w:line="276" w:lineRule="auto"/>
              <w:ind w:right="44"/>
              <w:rPr>
                <w:rFonts w:ascii="Arial" w:eastAsia="Arial" w:hAnsi="Arial" w:cs="Arial"/>
                <w:bCs/>
                <w:color w:val="000000"/>
              </w:rPr>
            </w:pPr>
            <w:r w:rsidRPr="00954AAF">
              <w:rPr>
                <w:rFonts w:ascii="Arial" w:eastAsia="Arial" w:hAnsi="Arial" w:cs="Arial"/>
                <w:bCs/>
                <w:color w:val="000000"/>
              </w:rPr>
              <w:t xml:space="preserve">2019 </w:t>
            </w:r>
          </w:p>
        </w:tc>
      </w:tr>
      <w:tr w:rsidR="0020483A" w:rsidRPr="00954AAF" w14:paraId="56B9A024" w14:textId="77777777" w:rsidTr="00CC0598">
        <w:trPr>
          <w:trHeight w:val="352"/>
        </w:trPr>
        <w:tc>
          <w:tcPr>
            <w:tcW w:w="5586" w:type="dxa"/>
            <w:tcBorders>
              <w:top w:val="single" w:sz="4" w:space="0" w:color="000000"/>
              <w:left w:val="single" w:sz="4" w:space="0" w:color="000000"/>
              <w:bottom w:val="single" w:sz="4" w:space="0" w:color="000000"/>
              <w:right w:val="single" w:sz="4" w:space="0" w:color="000000"/>
            </w:tcBorders>
          </w:tcPr>
          <w:p w14:paraId="67E34683" w14:textId="4802B36D" w:rsidR="0020483A" w:rsidRPr="00954AAF" w:rsidRDefault="0020483A" w:rsidP="00A06827">
            <w:pPr>
              <w:ind w:left="4"/>
              <w:jc w:val="left"/>
              <w:rPr>
                <w:rFonts w:ascii="Arial" w:eastAsia="Arial" w:hAnsi="Arial" w:cs="Arial"/>
                <w:color w:val="000000"/>
              </w:rPr>
            </w:pPr>
            <w:r w:rsidRPr="00954AAF">
              <w:rPr>
                <w:rFonts w:ascii="Arial" w:eastAsia="Arial" w:hAnsi="Arial" w:cs="Arial"/>
                <w:color w:val="000000"/>
              </w:rPr>
              <w:t xml:space="preserve">Program Oparcie </w:t>
            </w:r>
            <w:r w:rsidR="00773775" w:rsidRPr="00954AAF">
              <w:rPr>
                <w:rFonts w:ascii="Arial" w:eastAsia="Arial" w:hAnsi="Arial" w:cs="Arial"/>
                <w:color w:val="000000"/>
              </w:rPr>
              <w:t>S</w:t>
            </w:r>
            <w:r w:rsidRPr="00954AAF">
              <w:rPr>
                <w:rFonts w:ascii="Arial" w:eastAsia="Arial" w:hAnsi="Arial" w:cs="Arial"/>
                <w:color w:val="000000"/>
              </w:rPr>
              <w:t xml:space="preserve">połeczne dla </w:t>
            </w:r>
            <w:r w:rsidR="00773775" w:rsidRPr="00954AAF">
              <w:rPr>
                <w:rFonts w:ascii="Arial" w:eastAsia="Arial" w:hAnsi="Arial" w:cs="Arial"/>
                <w:color w:val="000000"/>
              </w:rPr>
              <w:t>O</w:t>
            </w:r>
            <w:r w:rsidRPr="00954AAF">
              <w:rPr>
                <w:rFonts w:ascii="Arial" w:eastAsia="Arial" w:hAnsi="Arial" w:cs="Arial"/>
                <w:color w:val="000000"/>
              </w:rPr>
              <w:t xml:space="preserve">sób </w:t>
            </w:r>
            <w:r w:rsidR="00773775" w:rsidRPr="00954AAF">
              <w:rPr>
                <w:rFonts w:ascii="Arial" w:eastAsia="Arial" w:hAnsi="Arial" w:cs="Arial"/>
                <w:color w:val="000000"/>
              </w:rPr>
              <w:br/>
            </w:r>
            <w:r w:rsidRPr="00954AAF">
              <w:rPr>
                <w:rFonts w:ascii="Arial" w:eastAsia="Arial" w:hAnsi="Arial" w:cs="Arial"/>
                <w:color w:val="000000"/>
              </w:rPr>
              <w:t xml:space="preserve">z </w:t>
            </w:r>
            <w:r w:rsidR="00773775" w:rsidRPr="00954AAF">
              <w:rPr>
                <w:rFonts w:ascii="Arial" w:eastAsia="Arial" w:hAnsi="Arial" w:cs="Arial"/>
                <w:color w:val="000000"/>
              </w:rPr>
              <w:t>Z</w:t>
            </w:r>
            <w:r w:rsidRPr="00954AAF">
              <w:rPr>
                <w:rFonts w:ascii="Arial" w:eastAsia="Arial" w:hAnsi="Arial" w:cs="Arial"/>
                <w:color w:val="000000"/>
              </w:rPr>
              <w:t xml:space="preserve">aburzeniami </w:t>
            </w:r>
            <w:r w:rsidR="00773775" w:rsidRPr="00954AAF">
              <w:rPr>
                <w:rFonts w:ascii="Arial" w:eastAsia="Arial" w:hAnsi="Arial" w:cs="Arial"/>
                <w:color w:val="000000"/>
              </w:rPr>
              <w:t>P</w:t>
            </w:r>
            <w:r w:rsidRPr="00954AAF">
              <w:rPr>
                <w:rFonts w:ascii="Arial" w:eastAsia="Arial" w:hAnsi="Arial" w:cs="Arial"/>
                <w:color w:val="000000"/>
              </w:rPr>
              <w:t xml:space="preserve">sychicznymi </w:t>
            </w:r>
          </w:p>
        </w:tc>
        <w:tc>
          <w:tcPr>
            <w:tcW w:w="641" w:type="dxa"/>
            <w:tcBorders>
              <w:top w:val="single" w:sz="4" w:space="0" w:color="000000"/>
              <w:left w:val="single" w:sz="4" w:space="0" w:color="000000"/>
              <w:bottom w:val="single" w:sz="4" w:space="0" w:color="000000"/>
              <w:right w:val="single" w:sz="4" w:space="0" w:color="000000"/>
            </w:tcBorders>
          </w:tcPr>
          <w:p w14:paraId="15150993" w14:textId="77777777" w:rsidR="0020483A" w:rsidRPr="00954AAF" w:rsidRDefault="0020483A" w:rsidP="002F6B58">
            <w:pPr>
              <w:spacing w:line="276" w:lineRule="auto"/>
              <w:rPr>
                <w:rFonts w:ascii="Arial" w:eastAsia="Arial" w:hAnsi="Arial" w:cs="Arial"/>
                <w:color w:val="000000"/>
              </w:rPr>
            </w:pPr>
            <w:r w:rsidRPr="00954AAF">
              <w:rPr>
                <w:rFonts w:ascii="Arial" w:eastAsia="Arial" w:hAnsi="Arial" w:cs="Arial"/>
                <w:color w:val="000000"/>
              </w:rPr>
              <w:t xml:space="preserve">1 </w:t>
            </w:r>
          </w:p>
        </w:tc>
        <w:tc>
          <w:tcPr>
            <w:tcW w:w="644" w:type="dxa"/>
            <w:tcBorders>
              <w:top w:val="single" w:sz="4" w:space="0" w:color="000000"/>
              <w:left w:val="single" w:sz="4" w:space="0" w:color="000000"/>
              <w:bottom w:val="single" w:sz="4" w:space="0" w:color="000000"/>
              <w:right w:val="single" w:sz="4" w:space="0" w:color="000000"/>
            </w:tcBorders>
          </w:tcPr>
          <w:p w14:paraId="631D1B26" w14:textId="77777777" w:rsidR="0020483A" w:rsidRPr="00954AAF" w:rsidRDefault="0020483A" w:rsidP="002F6B58">
            <w:pPr>
              <w:spacing w:line="276" w:lineRule="auto"/>
              <w:ind w:left="2"/>
              <w:rPr>
                <w:rFonts w:ascii="Arial" w:eastAsia="Arial" w:hAnsi="Arial" w:cs="Arial"/>
                <w:color w:val="000000"/>
              </w:rPr>
            </w:pPr>
            <w:r w:rsidRPr="00954AAF">
              <w:rPr>
                <w:rFonts w:ascii="Arial" w:eastAsia="Arial" w:hAnsi="Arial" w:cs="Arial"/>
                <w:color w:val="000000"/>
              </w:rPr>
              <w:t xml:space="preserve">2 </w:t>
            </w:r>
          </w:p>
        </w:tc>
        <w:tc>
          <w:tcPr>
            <w:tcW w:w="644" w:type="dxa"/>
            <w:tcBorders>
              <w:top w:val="single" w:sz="4" w:space="0" w:color="000000"/>
              <w:left w:val="single" w:sz="4" w:space="0" w:color="000000"/>
              <w:bottom w:val="single" w:sz="4" w:space="0" w:color="000000"/>
              <w:right w:val="single" w:sz="4" w:space="0" w:color="000000"/>
            </w:tcBorders>
          </w:tcPr>
          <w:p w14:paraId="6EA77D55" w14:textId="77777777" w:rsidR="0020483A" w:rsidRPr="00954AAF" w:rsidRDefault="0020483A" w:rsidP="002F6B58">
            <w:pPr>
              <w:spacing w:line="276" w:lineRule="auto"/>
              <w:ind w:left="4"/>
              <w:rPr>
                <w:rFonts w:ascii="Arial" w:eastAsia="Arial" w:hAnsi="Arial" w:cs="Arial"/>
                <w:color w:val="000000"/>
              </w:rPr>
            </w:pPr>
            <w:r w:rsidRPr="00954AAF">
              <w:rPr>
                <w:rFonts w:ascii="Arial" w:eastAsia="Arial" w:hAnsi="Arial" w:cs="Arial"/>
                <w:color w:val="000000"/>
              </w:rPr>
              <w:t xml:space="preserve">1 </w:t>
            </w:r>
          </w:p>
        </w:tc>
        <w:tc>
          <w:tcPr>
            <w:tcW w:w="704" w:type="dxa"/>
            <w:tcBorders>
              <w:top w:val="single" w:sz="4" w:space="0" w:color="000000"/>
              <w:left w:val="single" w:sz="4" w:space="0" w:color="000000"/>
              <w:bottom w:val="single" w:sz="4" w:space="0" w:color="000000"/>
              <w:right w:val="single" w:sz="4" w:space="0" w:color="000000"/>
            </w:tcBorders>
          </w:tcPr>
          <w:p w14:paraId="2A8021BD" w14:textId="77777777" w:rsidR="0020483A" w:rsidRPr="00954AAF" w:rsidRDefault="0020483A" w:rsidP="002F6B58">
            <w:pPr>
              <w:spacing w:line="276" w:lineRule="auto"/>
              <w:ind w:left="2"/>
              <w:rPr>
                <w:rFonts w:ascii="Arial" w:eastAsia="Arial" w:hAnsi="Arial" w:cs="Arial"/>
                <w:color w:val="000000"/>
              </w:rPr>
            </w:pPr>
            <w:r w:rsidRPr="00954AAF">
              <w:rPr>
                <w:rFonts w:ascii="Arial" w:eastAsia="Arial" w:hAnsi="Arial" w:cs="Arial"/>
                <w:color w:val="000000"/>
              </w:rPr>
              <w:t xml:space="preserve">35 </w:t>
            </w:r>
          </w:p>
        </w:tc>
        <w:tc>
          <w:tcPr>
            <w:tcW w:w="703" w:type="dxa"/>
            <w:tcBorders>
              <w:top w:val="single" w:sz="4" w:space="0" w:color="000000"/>
              <w:left w:val="single" w:sz="4" w:space="0" w:color="000000"/>
              <w:bottom w:val="single" w:sz="4" w:space="0" w:color="000000"/>
              <w:right w:val="single" w:sz="4" w:space="0" w:color="000000"/>
            </w:tcBorders>
          </w:tcPr>
          <w:p w14:paraId="109B0CE1" w14:textId="77777777" w:rsidR="0020483A" w:rsidRPr="00954AAF" w:rsidRDefault="0020483A" w:rsidP="002F6B58">
            <w:pPr>
              <w:spacing w:line="276" w:lineRule="auto"/>
              <w:ind w:left="2"/>
              <w:rPr>
                <w:rFonts w:ascii="Arial" w:eastAsia="Arial" w:hAnsi="Arial" w:cs="Arial"/>
                <w:color w:val="000000"/>
              </w:rPr>
            </w:pPr>
            <w:r w:rsidRPr="00954AAF">
              <w:rPr>
                <w:rFonts w:ascii="Arial" w:eastAsia="Arial" w:hAnsi="Arial" w:cs="Arial"/>
                <w:color w:val="000000"/>
              </w:rPr>
              <w:t xml:space="preserve">65 </w:t>
            </w:r>
          </w:p>
        </w:tc>
        <w:tc>
          <w:tcPr>
            <w:tcW w:w="703" w:type="dxa"/>
            <w:tcBorders>
              <w:top w:val="single" w:sz="4" w:space="0" w:color="000000"/>
              <w:left w:val="single" w:sz="4" w:space="0" w:color="000000"/>
              <w:bottom w:val="single" w:sz="4" w:space="0" w:color="000000"/>
              <w:right w:val="single" w:sz="4" w:space="0" w:color="000000"/>
            </w:tcBorders>
          </w:tcPr>
          <w:p w14:paraId="2749D693" w14:textId="77777777" w:rsidR="0020483A" w:rsidRPr="00954AAF" w:rsidRDefault="0020483A" w:rsidP="002F6B58">
            <w:pPr>
              <w:spacing w:line="276" w:lineRule="auto"/>
              <w:ind w:left="2"/>
              <w:rPr>
                <w:rFonts w:ascii="Arial" w:eastAsia="Arial" w:hAnsi="Arial" w:cs="Arial"/>
                <w:color w:val="000000"/>
              </w:rPr>
            </w:pPr>
            <w:r w:rsidRPr="00954AAF">
              <w:rPr>
                <w:rFonts w:ascii="Arial" w:eastAsia="Arial" w:hAnsi="Arial" w:cs="Arial"/>
                <w:color w:val="000000"/>
              </w:rPr>
              <w:t xml:space="preserve">35 </w:t>
            </w:r>
          </w:p>
        </w:tc>
      </w:tr>
    </w:tbl>
    <w:p w14:paraId="02297458" w14:textId="2D87BB2A" w:rsidR="00411CD7" w:rsidRPr="00C57553" w:rsidRDefault="00773775" w:rsidP="00A06827">
      <w:pPr>
        <w:spacing w:line="276" w:lineRule="auto"/>
        <w:ind w:right="671"/>
        <w:jc w:val="left"/>
        <w:rPr>
          <w:rFonts w:ascii="Arial" w:eastAsia="Arial" w:hAnsi="Arial" w:cs="Arial"/>
          <w:sz w:val="20"/>
          <w:szCs w:val="20"/>
          <w:lang w:eastAsia="pl-PL"/>
        </w:rPr>
      </w:pPr>
      <w:r w:rsidRPr="00A06827">
        <w:rPr>
          <w:rFonts w:ascii="Arial" w:hAnsi="Arial" w:cs="Arial"/>
          <w:sz w:val="20"/>
          <w:szCs w:val="20"/>
        </w:rPr>
        <w:t xml:space="preserve">Źródło: </w:t>
      </w:r>
      <w:r w:rsidR="00C57553">
        <w:rPr>
          <w:rFonts w:ascii="Arial" w:hAnsi="Arial" w:cs="Arial"/>
          <w:sz w:val="20"/>
          <w:szCs w:val="20"/>
        </w:rPr>
        <w:t>Oc</w:t>
      </w:r>
      <w:r w:rsidR="00411CD7" w:rsidRPr="00C57553">
        <w:rPr>
          <w:rFonts w:ascii="Arial" w:eastAsia="Arial" w:hAnsi="Arial" w:cs="Arial"/>
          <w:sz w:val="20"/>
          <w:szCs w:val="20"/>
          <w:lang w:eastAsia="pl-PL"/>
        </w:rPr>
        <w:t>ena zasobów pomocy społecznej w oparciu o sytuację społeczną i demograficzną Województwa Mazowieckiego za 2019 rok, Mazowieckie Centrum Polityki Społecznej</w:t>
      </w:r>
    </w:p>
    <w:p w14:paraId="059CB567" w14:textId="77777777" w:rsidR="0020483A" w:rsidRPr="00954AAF" w:rsidRDefault="0020483A" w:rsidP="002F6B58">
      <w:pPr>
        <w:tabs>
          <w:tab w:val="left" w:pos="2533"/>
        </w:tabs>
        <w:spacing w:line="276" w:lineRule="auto"/>
        <w:ind w:right="8"/>
        <w:rPr>
          <w:rFonts w:ascii="Arial" w:eastAsia="Calibri" w:hAnsi="Arial" w:cs="Arial"/>
          <w:color w:val="000000"/>
          <w:szCs w:val="24"/>
          <w:lang w:eastAsia="pl-PL"/>
        </w:rPr>
      </w:pPr>
    </w:p>
    <w:p w14:paraId="177DAD82" w14:textId="5D92C865" w:rsidR="00C95D0A" w:rsidRPr="00954AAF" w:rsidRDefault="002759DD" w:rsidP="00F65D08">
      <w:pPr>
        <w:pStyle w:val="Nagwek3"/>
        <w:rPr>
          <w:rFonts w:ascii="Arial" w:hAnsi="Arial" w:cs="Arial"/>
        </w:rPr>
      </w:pPr>
      <w:bookmarkStart w:id="60" w:name="_Toc59999908"/>
      <w:bookmarkStart w:id="61" w:name="_Hlk56351679"/>
      <w:r w:rsidRPr="00954AAF">
        <w:rPr>
          <w:rFonts w:ascii="Arial" w:hAnsi="Arial" w:cs="Arial"/>
        </w:rPr>
        <w:t>5.1.</w:t>
      </w:r>
      <w:r w:rsidR="00F65D08" w:rsidRPr="00954AAF">
        <w:rPr>
          <w:rFonts w:ascii="Arial" w:hAnsi="Arial" w:cs="Arial"/>
        </w:rPr>
        <w:t>3</w:t>
      </w:r>
      <w:r w:rsidRPr="00954AAF">
        <w:rPr>
          <w:rFonts w:ascii="Arial" w:hAnsi="Arial" w:cs="Arial"/>
        </w:rPr>
        <w:t>.</w:t>
      </w:r>
      <w:r w:rsidR="00225B00" w:rsidRPr="00954AAF">
        <w:rPr>
          <w:rFonts w:ascii="Arial" w:hAnsi="Arial" w:cs="Arial"/>
        </w:rPr>
        <w:t xml:space="preserve"> </w:t>
      </w:r>
      <w:r w:rsidR="00C95D0A" w:rsidRPr="00954AAF">
        <w:rPr>
          <w:rFonts w:ascii="Arial" w:hAnsi="Arial" w:cs="Arial"/>
        </w:rPr>
        <w:t>Działa</w:t>
      </w:r>
      <w:r w:rsidR="00830E8B" w:rsidRPr="00954AAF">
        <w:rPr>
          <w:rFonts w:ascii="Arial" w:hAnsi="Arial" w:cs="Arial"/>
        </w:rPr>
        <w:t xml:space="preserve">nia </w:t>
      </w:r>
      <w:r w:rsidR="00C95D0A" w:rsidRPr="00954AAF">
        <w:rPr>
          <w:rFonts w:ascii="Arial" w:hAnsi="Arial" w:cs="Arial"/>
        </w:rPr>
        <w:t>informacyjno</w:t>
      </w:r>
      <w:r w:rsidR="00773775" w:rsidRPr="00954AAF">
        <w:rPr>
          <w:rFonts w:ascii="Arial" w:hAnsi="Arial" w:cs="Arial"/>
        </w:rPr>
        <w:t>-</w:t>
      </w:r>
      <w:r w:rsidR="00C95D0A" w:rsidRPr="00954AAF">
        <w:rPr>
          <w:rFonts w:ascii="Arial" w:hAnsi="Arial" w:cs="Arial"/>
        </w:rPr>
        <w:t>edukacyjn</w:t>
      </w:r>
      <w:r w:rsidR="00EC084B" w:rsidRPr="00954AAF">
        <w:rPr>
          <w:rFonts w:ascii="Arial" w:hAnsi="Arial" w:cs="Arial"/>
        </w:rPr>
        <w:t>e</w:t>
      </w:r>
      <w:bookmarkEnd w:id="60"/>
      <w:r w:rsidR="00C95D0A" w:rsidRPr="00954AAF">
        <w:rPr>
          <w:rFonts w:ascii="Arial" w:hAnsi="Arial" w:cs="Arial"/>
        </w:rPr>
        <w:t xml:space="preserve"> </w:t>
      </w:r>
    </w:p>
    <w:p w14:paraId="454FF19F" w14:textId="77777777" w:rsidR="00773775" w:rsidRPr="00954AAF" w:rsidRDefault="00773775" w:rsidP="00773775">
      <w:pPr>
        <w:rPr>
          <w:rFonts w:ascii="Arial" w:hAnsi="Arial" w:cs="Arial"/>
        </w:rPr>
      </w:pPr>
    </w:p>
    <w:p w14:paraId="7065B213" w14:textId="4FE65E69" w:rsidR="00773775" w:rsidRPr="00954AAF" w:rsidRDefault="00C95D0A" w:rsidP="002D446A">
      <w:pPr>
        <w:spacing w:line="276" w:lineRule="auto"/>
        <w:jc w:val="left"/>
        <w:rPr>
          <w:rFonts w:ascii="Arial" w:hAnsi="Arial" w:cs="Arial"/>
          <w:b/>
          <w:bCs/>
        </w:rPr>
      </w:pPr>
      <w:r w:rsidRPr="00954AAF">
        <w:rPr>
          <w:rFonts w:ascii="Arial" w:hAnsi="Arial" w:cs="Arial"/>
        </w:rPr>
        <w:t>W ramach Programu zaplanowano prowadzenie działalności informacyjno</w:t>
      </w:r>
      <w:r w:rsidR="00E15AAE" w:rsidRPr="00954AAF">
        <w:rPr>
          <w:rFonts w:ascii="Arial" w:hAnsi="Arial" w:cs="Arial"/>
        </w:rPr>
        <w:t>-</w:t>
      </w:r>
      <w:r w:rsidRPr="00954AAF">
        <w:rPr>
          <w:rFonts w:ascii="Arial" w:hAnsi="Arial" w:cs="Arial"/>
        </w:rPr>
        <w:t xml:space="preserve">edukacyjnej dotyczącej wspierania osób chorujących psychicznie. </w:t>
      </w:r>
      <w:r w:rsidR="00AC58E6" w:rsidRPr="00954AAF">
        <w:rPr>
          <w:rFonts w:ascii="Arial" w:hAnsi="Arial" w:cs="Arial"/>
        </w:rPr>
        <w:t xml:space="preserve">Jest to działanie istotne, zapewniające dostęp do informacji zarówno dla osób chorujących, ich rodzin jak i profesjonalistów. </w:t>
      </w:r>
      <w:r w:rsidRPr="00954AAF">
        <w:rPr>
          <w:rFonts w:ascii="Arial" w:hAnsi="Arial" w:cs="Arial"/>
        </w:rPr>
        <w:t>Można uznać, że w latach 2018</w:t>
      </w:r>
      <w:r w:rsidR="00773775" w:rsidRPr="00954AAF">
        <w:rPr>
          <w:rFonts w:ascii="Arial" w:hAnsi="Arial" w:cs="Arial"/>
        </w:rPr>
        <w:t>–</w:t>
      </w:r>
      <w:r w:rsidRPr="00954AAF">
        <w:rPr>
          <w:rFonts w:ascii="Arial" w:hAnsi="Arial" w:cs="Arial"/>
        </w:rPr>
        <w:t>2019 zadanie to zostało zrealizowane</w:t>
      </w:r>
      <w:r w:rsidR="00305676" w:rsidRPr="00954AAF">
        <w:rPr>
          <w:rFonts w:ascii="Arial" w:hAnsi="Arial" w:cs="Arial"/>
        </w:rPr>
        <w:t xml:space="preserve">. </w:t>
      </w:r>
      <w:r w:rsidR="00AC58E6" w:rsidRPr="00954AAF">
        <w:rPr>
          <w:rFonts w:ascii="Arial" w:hAnsi="Arial" w:cs="Arial"/>
        </w:rPr>
        <w:t xml:space="preserve">Na działalność </w:t>
      </w:r>
      <w:r w:rsidR="00BA48D2" w:rsidRPr="00954AAF">
        <w:rPr>
          <w:rFonts w:ascii="Arial" w:hAnsi="Arial" w:cs="Arial"/>
        </w:rPr>
        <w:t xml:space="preserve">tego rodzaju </w:t>
      </w:r>
      <w:r w:rsidR="00AC58E6" w:rsidRPr="00954AAF">
        <w:rPr>
          <w:rFonts w:ascii="Arial" w:hAnsi="Arial" w:cs="Arial"/>
        </w:rPr>
        <w:t>s</w:t>
      </w:r>
      <w:r w:rsidR="00305676" w:rsidRPr="00954AAF">
        <w:rPr>
          <w:rFonts w:ascii="Arial" w:hAnsi="Arial" w:cs="Arial"/>
        </w:rPr>
        <w:t>kłada</w:t>
      </w:r>
      <w:r w:rsidR="00AC58E6" w:rsidRPr="00954AAF">
        <w:rPr>
          <w:rFonts w:ascii="Arial" w:hAnsi="Arial" w:cs="Arial"/>
        </w:rPr>
        <w:t>ło</w:t>
      </w:r>
      <w:r w:rsidR="00305676" w:rsidRPr="00954AAF">
        <w:rPr>
          <w:rFonts w:ascii="Arial" w:hAnsi="Arial" w:cs="Arial"/>
        </w:rPr>
        <w:t xml:space="preserve"> się </w:t>
      </w:r>
      <w:r w:rsidRPr="00954AAF">
        <w:rPr>
          <w:rFonts w:ascii="Arial" w:hAnsi="Arial" w:cs="Arial"/>
        </w:rPr>
        <w:t>wyda</w:t>
      </w:r>
      <w:r w:rsidR="00305676" w:rsidRPr="00954AAF">
        <w:rPr>
          <w:rFonts w:ascii="Arial" w:hAnsi="Arial" w:cs="Arial"/>
        </w:rPr>
        <w:t xml:space="preserve">wanie </w:t>
      </w:r>
      <w:r w:rsidRPr="00954AAF">
        <w:rPr>
          <w:rFonts w:ascii="Arial" w:hAnsi="Arial" w:cs="Arial"/>
        </w:rPr>
        <w:t>publikacji</w:t>
      </w:r>
      <w:r w:rsidR="00645F51" w:rsidRPr="00954AAF">
        <w:rPr>
          <w:rFonts w:ascii="Arial" w:hAnsi="Arial" w:cs="Arial"/>
        </w:rPr>
        <w:t>, or</w:t>
      </w:r>
      <w:r w:rsidRPr="00954AAF">
        <w:rPr>
          <w:rFonts w:ascii="Arial" w:hAnsi="Arial" w:cs="Arial"/>
        </w:rPr>
        <w:t xml:space="preserve">ganizowanie konferencji </w:t>
      </w:r>
      <w:r w:rsidR="00645F51" w:rsidRPr="00954AAF">
        <w:rPr>
          <w:rFonts w:ascii="Arial" w:hAnsi="Arial" w:cs="Arial"/>
        </w:rPr>
        <w:t>oraz szkoleń</w:t>
      </w:r>
      <w:r w:rsidR="00305676" w:rsidRPr="00954AAF">
        <w:rPr>
          <w:rFonts w:ascii="Arial" w:hAnsi="Arial" w:cs="Arial"/>
        </w:rPr>
        <w:t xml:space="preserve">. Poniżej znajdują się </w:t>
      </w:r>
      <w:r w:rsidR="00AC58E6" w:rsidRPr="00954AAF">
        <w:rPr>
          <w:rFonts w:ascii="Arial" w:hAnsi="Arial" w:cs="Arial"/>
        </w:rPr>
        <w:t xml:space="preserve">dokładniejsze </w:t>
      </w:r>
      <w:r w:rsidR="00305676" w:rsidRPr="00954AAF">
        <w:rPr>
          <w:rFonts w:ascii="Arial" w:hAnsi="Arial" w:cs="Arial"/>
        </w:rPr>
        <w:t xml:space="preserve">dane dotyczące </w:t>
      </w:r>
      <w:r w:rsidR="00AC58E6" w:rsidRPr="00954AAF">
        <w:rPr>
          <w:rFonts w:ascii="Arial" w:hAnsi="Arial" w:cs="Arial"/>
        </w:rPr>
        <w:t xml:space="preserve">zrealizowanych </w:t>
      </w:r>
      <w:r w:rsidR="00645F51" w:rsidRPr="00954AAF">
        <w:rPr>
          <w:rFonts w:ascii="Arial" w:hAnsi="Arial" w:cs="Arial"/>
        </w:rPr>
        <w:t xml:space="preserve">w tym zakresie </w:t>
      </w:r>
      <w:r w:rsidR="00AC58E6" w:rsidRPr="00954AAF">
        <w:rPr>
          <w:rFonts w:ascii="Arial" w:hAnsi="Arial" w:cs="Arial"/>
        </w:rPr>
        <w:t>przedsięwzięć</w:t>
      </w:r>
      <w:r w:rsidR="00305676" w:rsidRPr="00954AAF">
        <w:rPr>
          <w:rFonts w:ascii="Arial" w:hAnsi="Arial" w:cs="Arial"/>
        </w:rPr>
        <w:t>.</w:t>
      </w:r>
    </w:p>
    <w:p w14:paraId="6AE9E463" w14:textId="77777777" w:rsidR="00773775" w:rsidRPr="00954AAF" w:rsidRDefault="00773775" w:rsidP="00A06827">
      <w:pPr>
        <w:spacing w:line="276" w:lineRule="auto"/>
        <w:rPr>
          <w:rFonts w:ascii="Arial" w:hAnsi="Arial" w:cs="Arial"/>
        </w:rPr>
      </w:pPr>
    </w:p>
    <w:p w14:paraId="1F7C9F27" w14:textId="0BC45C81" w:rsidR="00C95D0A" w:rsidRPr="00954AAF" w:rsidRDefault="00C95D0A" w:rsidP="002D446A">
      <w:pPr>
        <w:spacing w:line="276" w:lineRule="auto"/>
        <w:jc w:val="left"/>
        <w:rPr>
          <w:rFonts w:ascii="Arial" w:hAnsi="Arial" w:cs="Arial"/>
          <w:b/>
          <w:bCs/>
        </w:rPr>
      </w:pPr>
      <w:r w:rsidRPr="00954AAF">
        <w:rPr>
          <w:rFonts w:ascii="Arial" w:hAnsi="Arial" w:cs="Arial"/>
          <w:b/>
          <w:bCs/>
        </w:rPr>
        <w:t>Publikacje</w:t>
      </w:r>
    </w:p>
    <w:p w14:paraId="33371799" w14:textId="1625E323" w:rsidR="00437E6A" w:rsidRPr="00954AAF" w:rsidRDefault="00C95D0A" w:rsidP="002D446A">
      <w:pPr>
        <w:spacing w:line="276" w:lineRule="auto"/>
        <w:jc w:val="left"/>
        <w:rPr>
          <w:rFonts w:ascii="Arial" w:hAnsi="Arial" w:cs="Arial"/>
        </w:rPr>
      </w:pPr>
      <w:r w:rsidRPr="00954AAF">
        <w:rPr>
          <w:rFonts w:ascii="Arial" w:hAnsi="Arial" w:cs="Arial"/>
        </w:rPr>
        <w:t xml:space="preserve">Publikacje dotyczące specyfiki funkcjonowania i metod wsparcia osób chorujących psychicznie </w:t>
      </w:r>
      <w:r w:rsidR="00305676" w:rsidRPr="00954AAF">
        <w:rPr>
          <w:rFonts w:ascii="Arial" w:hAnsi="Arial" w:cs="Arial"/>
        </w:rPr>
        <w:t xml:space="preserve">w latach 2018–2019 </w:t>
      </w:r>
      <w:r w:rsidR="00830E8B" w:rsidRPr="00954AAF">
        <w:rPr>
          <w:rFonts w:ascii="Arial" w:hAnsi="Arial" w:cs="Arial"/>
        </w:rPr>
        <w:t xml:space="preserve">zostały </w:t>
      </w:r>
      <w:r w:rsidRPr="00954AAF">
        <w:rPr>
          <w:rFonts w:ascii="Arial" w:hAnsi="Arial" w:cs="Arial"/>
        </w:rPr>
        <w:t>przygotowane w sposób profesjonalny</w:t>
      </w:r>
      <w:r w:rsidR="00BA48D2" w:rsidRPr="00954AAF">
        <w:rPr>
          <w:rFonts w:ascii="Arial" w:hAnsi="Arial" w:cs="Arial"/>
        </w:rPr>
        <w:t xml:space="preserve">. </w:t>
      </w:r>
      <w:r w:rsidR="009E71C4">
        <w:rPr>
          <w:rFonts w:ascii="Arial" w:hAnsi="Arial" w:cs="Arial"/>
        </w:rPr>
        <w:br/>
      </w:r>
      <w:r w:rsidR="00BA48D2" w:rsidRPr="00954AAF">
        <w:rPr>
          <w:rFonts w:ascii="Arial" w:hAnsi="Arial" w:cs="Arial"/>
        </w:rPr>
        <w:t>S</w:t>
      </w:r>
      <w:r w:rsidR="00645F51" w:rsidRPr="00954AAF">
        <w:rPr>
          <w:rFonts w:ascii="Arial" w:hAnsi="Arial" w:cs="Arial"/>
        </w:rPr>
        <w:t>ą</w:t>
      </w:r>
      <w:r w:rsidR="00BA48D2" w:rsidRPr="00954AAF">
        <w:rPr>
          <w:rFonts w:ascii="Arial" w:hAnsi="Arial" w:cs="Arial"/>
        </w:rPr>
        <w:t xml:space="preserve"> one </w:t>
      </w:r>
      <w:r w:rsidR="00305676" w:rsidRPr="00954AAF">
        <w:rPr>
          <w:rFonts w:ascii="Arial" w:hAnsi="Arial" w:cs="Arial"/>
        </w:rPr>
        <w:t xml:space="preserve">przydatne zarówno dla </w:t>
      </w:r>
      <w:r w:rsidR="00BA48D2" w:rsidRPr="00954AAF">
        <w:rPr>
          <w:rFonts w:ascii="Arial" w:hAnsi="Arial" w:cs="Arial"/>
        </w:rPr>
        <w:t xml:space="preserve">samych </w:t>
      </w:r>
      <w:r w:rsidR="00305676" w:rsidRPr="00954AAF">
        <w:rPr>
          <w:rFonts w:ascii="Arial" w:hAnsi="Arial" w:cs="Arial"/>
        </w:rPr>
        <w:t>osób chorujących jak i dla profesjonalistów udzielających im pomocy i wsparcia.</w:t>
      </w:r>
    </w:p>
    <w:p w14:paraId="0521A5B8" w14:textId="12298679" w:rsidR="00AC58E6" w:rsidRPr="00A06827" w:rsidRDefault="00437E6A" w:rsidP="002D446A">
      <w:pPr>
        <w:pStyle w:val="Akapitzlist"/>
        <w:numPr>
          <w:ilvl w:val="0"/>
          <w:numId w:val="52"/>
        </w:numPr>
        <w:spacing w:line="276" w:lineRule="auto"/>
        <w:ind w:left="284" w:right="8" w:hanging="284"/>
        <w:jc w:val="left"/>
        <w:rPr>
          <w:rFonts w:ascii="Arial" w:eastAsia="Calibri" w:hAnsi="Arial" w:cs="Arial"/>
          <w:color w:val="000000"/>
          <w:szCs w:val="24"/>
          <w:lang w:eastAsia="pl-PL"/>
        </w:rPr>
      </w:pPr>
      <w:r w:rsidRPr="00A06827">
        <w:rPr>
          <w:rFonts w:ascii="Arial" w:eastAsia="Calibri" w:hAnsi="Arial" w:cs="Arial"/>
          <w:color w:val="000000"/>
          <w:szCs w:val="24"/>
          <w:u w:val="single"/>
          <w:lang w:eastAsia="pl-PL"/>
        </w:rPr>
        <w:t xml:space="preserve">Mazowiecki </w:t>
      </w:r>
      <w:r w:rsidR="00773775" w:rsidRPr="00954AAF">
        <w:rPr>
          <w:rFonts w:ascii="Arial" w:eastAsia="Calibri" w:hAnsi="Arial" w:cs="Arial"/>
          <w:color w:val="000000"/>
          <w:szCs w:val="24"/>
          <w:u w:val="single"/>
          <w:lang w:eastAsia="pl-PL"/>
        </w:rPr>
        <w:t>p</w:t>
      </w:r>
      <w:r w:rsidRPr="00A06827">
        <w:rPr>
          <w:rFonts w:ascii="Arial" w:eastAsia="Calibri" w:hAnsi="Arial" w:cs="Arial"/>
          <w:color w:val="000000"/>
          <w:szCs w:val="24"/>
          <w:u w:val="single"/>
          <w:lang w:eastAsia="pl-PL"/>
        </w:rPr>
        <w:t xml:space="preserve">oradnik i </w:t>
      </w:r>
      <w:r w:rsidR="00773775" w:rsidRPr="00954AAF">
        <w:rPr>
          <w:rFonts w:ascii="Arial" w:eastAsia="Calibri" w:hAnsi="Arial" w:cs="Arial"/>
          <w:color w:val="000000"/>
          <w:szCs w:val="24"/>
          <w:u w:val="single"/>
          <w:lang w:eastAsia="pl-PL"/>
        </w:rPr>
        <w:t>i</w:t>
      </w:r>
      <w:r w:rsidRPr="00A06827">
        <w:rPr>
          <w:rFonts w:ascii="Arial" w:eastAsia="Calibri" w:hAnsi="Arial" w:cs="Arial"/>
          <w:color w:val="000000"/>
          <w:szCs w:val="24"/>
          <w:u w:val="single"/>
          <w:lang w:eastAsia="pl-PL"/>
        </w:rPr>
        <w:t>nformator Jak radzić sobie z kryzysem, znaleźć wsparcie</w:t>
      </w:r>
      <w:r w:rsidR="009E71C4">
        <w:rPr>
          <w:rFonts w:ascii="Arial" w:eastAsia="Calibri" w:hAnsi="Arial" w:cs="Arial"/>
          <w:color w:val="000000"/>
          <w:szCs w:val="24"/>
          <w:u w:val="single"/>
          <w:lang w:eastAsia="pl-PL"/>
        </w:rPr>
        <w:br/>
      </w:r>
      <w:r w:rsidRPr="00A06827">
        <w:rPr>
          <w:rFonts w:ascii="Arial" w:eastAsia="Calibri" w:hAnsi="Arial" w:cs="Arial"/>
          <w:color w:val="000000"/>
          <w:szCs w:val="24"/>
          <w:u w:val="single"/>
          <w:lang w:eastAsia="pl-PL"/>
        </w:rPr>
        <w:t>i poszerzać swoje możliwości</w:t>
      </w:r>
      <w:r w:rsidR="00AC58E6" w:rsidRPr="00A06827">
        <w:rPr>
          <w:rFonts w:ascii="Arial" w:eastAsia="Calibri" w:hAnsi="Arial" w:cs="Arial"/>
          <w:color w:val="000000"/>
          <w:szCs w:val="24"/>
          <w:u w:val="single"/>
          <w:lang w:eastAsia="pl-PL"/>
        </w:rPr>
        <w:t xml:space="preserve"> </w:t>
      </w:r>
      <w:r w:rsidRPr="00A06827">
        <w:rPr>
          <w:rFonts w:ascii="Arial" w:eastAsia="Calibri" w:hAnsi="Arial" w:cs="Arial"/>
          <w:color w:val="000000"/>
          <w:szCs w:val="24"/>
          <w:u w:val="single"/>
          <w:lang w:eastAsia="pl-PL"/>
        </w:rPr>
        <w:t>(Bródnowskie Stowarzyszenie Pomost, 2018)</w:t>
      </w:r>
    </w:p>
    <w:p w14:paraId="5F234718" w14:textId="2036D60D" w:rsidR="00BA48D2" w:rsidRPr="00954AAF" w:rsidRDefault="00305676" w:rsidP="002D446A">
      <w:pPr>
        <w:spacing w:line="276" w:lineRule="auto"/>
        <w:ind w:left="284" w:right="8"/>
        <w:jc w:val="left"/>
        <w:rPr>
          <w:rFonts w:ascii="Arial" w:eastAsia="Calibri" w:hAnsi="Arial" w:cs="Arial"/>
          <w:color w:val="000000"/>
          <w:szCs w:val="24"/>
          <w:lang w:eastAsia="pl-PL"/>
        </w:rPr>
      </w:pPr>
      <w:r w:rsidRPr="00954AAF">
        <w:rPr>
          <w:rFonts w:ascii="Arial" w:eastAsia="Calibri" w:hAnsi="Arial" w:cs="Arial"/>
          <w:color w:val="000000"/>
          <w:szCs w:val="24"/>
          <w:lang w:eastAsia="pl-PL"/>
        </w:rPr>
        <w:t>Jedn</w:t>
      </w:r>
      <w:r w:rsidR="00773775" w:rsidRPr="00954AAF">
        <w:rPr>
          <w:rFonts w:ascii="Arial" w:eastAsia="Calibri" w:hAnsi="Arial" w:cs="Arial"/>
          <w:color w:val="000000"/>
          <w:szCs w:val="24"/>
          <w:lang w:eastAsia="pl-PL"/>
        </w:rPr>
        <w:t>ą</w:t>
      </w:r>
      <w:r w:rsidRPr="00954AAF">
        <w:rPr>
          <w:rFonts w:ascii="Arial" w:eastAsia="Calibri" w:hAnsi="Arial" w:cs="Arial"/>
          <w:color w:val="000000"/>
          <w:szCs w:val="24"/>
          <w:lang w:eastAsia="pl-PL"/>
        </w:rPr>
        <w:t xml:space="preserve"> z głównych zalet </w:t>
      </w:r>
      <w:r w:rsidR="00437E6A" w:rsidRPr="00954AAF">
        <w:rPr>
          <w:rFonts w:ascii="Arial" w:eastAsia="Calibri" w:hAnsi="Arial" w:cs="Arial"/>
          <w:color w:val="000000"/>
          <w:szCs w:val="24"/>
          <w:lang w:eastAsia="pl-PL"/>
        </w:rPr>
        <w:t xml:space="preserve">tej publikacji polega na tym, że została ona przygotowana przez osoby chorujące psychicznie </w:t>
      </w:r>
      <w:r w:rsidRPr="00954AAF">
        <w:rPr>
          <w:rFonts w:ascii="Arial" w:eastAsia="Calibri" w:hAnsi="Arial" w:cs="Arial"/>
          <w:color w:val="000000"/>
          <w:szCs w:val="24"/>
          <w:lang w:eastAsia="pl-PL"/>
        </w:rPr>
        <w:t>we współpracy z</w:t>
      </w:r>
      <w:r w:rsidR="00A6562E" w:rsidRPr="00954AAF">
        <w:rPr>
          <w:rFonts w:ascii="Arial" w:eastAsia="Calibri" w:hAnsi="Arial" w:cs="Arial"/>
          <w:color w:val="000000"/>
          <w:szCs w:val="24"/>
          <w:lang w:eastAsia="pl-PL"/>
        </w:rPr>
        <w:t xml:space="preserve"> </w:t>
      </w:r>
      <w:r w:rsidR="00437E6A" w:rsidRPr="00954AAF">
        <w:rPr>
          <w:rFonts w:ascii="Arial" w:eastAsia="Calibri" w:hAnsi="Arial" w:cs="Arial"/>
          <w:color w:val="000000"/>
          <w:szCs w:val="24"/>
          <w:lang w:eastAsia="pl-PL"/>
        </w:rPr>
        <w:t>profesjonalist</w:t>
      </w:r>
      <w:r w:rsidRPr="00954AAF">
        <w:rPr>
          <w:rFonts w:ascii="Arial" w:eastAsia="Calibri" w:hAnsi="Arial" w:cs="Arial"/>
          <w:color w:val="000000"/>
          <w:szCs w:val="24"/>
          <w:lang w:eastAsia="pl-PL"/>
        </w:rPr>
        <w:t>ami</w:t>
      </w:r>
      <w:r w:rsidR="00437E6A" w:rsidRPr="00954AAF">
        <w:rPr>
          <w:rFonts w:ascii="Arial" w:eastAsia="Calibri" w:hAnsi="Arial" w:cs="Arial"/>
          <w:color w:val="000000"/>
          <w:szCs w:val="24"/>
          <w:lang w:eastAsia="pl-PL"/>
        </w:rPr>
        <w:t xml:space="preserve">. </w:t>
      </w:r>
      <w:r w:rsidRPr="00954AAF">
        <w:rPr>
          <w:rFonts w:ascii="Arial" w:eastAsia="Calibri" w:hAnsi="Arial" w:cs="Arial"/>
          <w:color w:val="000000"/>
          <w:szCs w:val="24"/>
          <w:lang w:eastAsia="pl-PL"/>
        </w:rPr>
        <w:t>Informator</w:t>
      </w:r>
      <w:r w:rsidR="00437E6A" w:rsidRPr="00954AAF">
        <w:rPr>
          <w:rFonts w:ascii="Arial" w:eastAsia="Calibri" w:hAnsi="Arial" w:cs="Arial"/>
          <w:color w:val="000000"/>
          <w:szCs w:val="24"/>
          <w:lang w:eastAsia="pl-PL"/>
        </w:rPr>
        <w:t xml:space="preserve"> zawiera przygotowane przez osoby chorujące porady jak radzić sobie z kryzysem psychicznym. </w:t>
      </w:r>
    </w:p>
    <w:p w14:paraId="7BB5B56E" w14:textId="72BE7DAC" w:rsidR="00C433CC" w:rsidRPr="00954AAF" w:rsidRDefault="00645F51" w:rsidP="002D446A">
      <w:pPr>
        <w:spacing w:line="276" w:lineRule="auto"/>
        <w:ind w:left="284" w:right="8"/>
        <w:jc w:val="left"/>
        <w:rPr>
          <w:rFonts w:ascii="Arial" w:eastAsia="Calibri" w:hAnsi="Arial" w:cs="Arial"/>
          <w:color w:val="000000"/>
          <w:szCs w:val="24"/>
          <w:lang w:eastAsia="pl-PL"/>
        </w:rPr>
      </w:pPr>
      <w:r w:rsidRPr="00954AAF">
        <w:rPr>
          <w:rFonts w:ascii="Arial" w:eastAsia="Calibri" w:hAnsi="Arial" w:cs="Arial"/>
          <w:color w:val="000000"/>
          <w:szCs w:val="24"/>
          <w:lang w:eastAsia="pl-PL"/>
        </w:rPr>
        <w:t>Publikacja o</w:t>
      </w:r>
      <w:r w:rsidR="00C433CC" w:rsidRPr="00954AAF">
        <w:rPr>
          <w:rFonts w:ascii="Arial" w:eastAsia="Calibri" w:hAnsi="Arial" w:cs="Arial"/>
          <w:color w:val="000000"/>
          <w:szCs w:val="24"/>
          <w:lang w:eastAsia="pl-PL"/>
        </w:rPr>
        <w:t xml:space="preserve">bejmuje szerokie spektrum zagadnień do których należy zaliczyć: </w:t>
      </w:r>
    </w:p>
    <w:p w14:paraId="6391292A" w14:textId="5C63212A" w:rsidR="00437E6A" w:rsidRPr="00954AAF" w:rsidRDefault="00C433CC" w:rsidP="002D446A">
      <w:pPr>
        <w:spacing w:line="276" w:lineRule="auto"/>
        <w:ind w:left="284" w:right="8"/>
        <w:jc w:val="left"/>
        <w:rPr>
          <w:rFonts w:ascii="Arial" w:eastAsia="Calibri" w:hAnsi="Arial" w:cs="Arial"/>
          <w:color w:val="000000"/>
          <w:szCs w:val="24"/>
          <w:lang w:eastAsia="pl-PL"/>
        </w:rPr>
      </w:pPr>
      <w:r w:rsidRPr="00954AAF">
        <w:rPr>
          <w:rFonts w:ascii="Arial" w:eastAsia="Calibri" w:hAnsi="Arial" w:cs="Arial"/>
          <w:color w:val="000000"/>
          <w:szCs w:val="24"/>
          <w:lang w:eastAsia="pl-PL"/>
        </w:rPr>
        <w:t xml:space="preserve">- </w:t>
      </w:r>
      <w:r w:rsidR="00305676" w:rsidRPr="00954AAF">
        <w:rPr>
          <w:rFonts w:ascii="Arial" w:eastAsia="Calibri" w:hAnsi="Arial" w:cs="Arial"/>
          <w:color w:val="000000"/>
          <w:szCs w:val="24"/>
          <w:lang w:eastAsia="pl-PL"/>
        </w:rPr>
        <w:t xml:space="preserve">porady </w:t>
      </w:r>
      <w:r w:rsidRPr="00954AAF">
        <w:rPr>
          <w:rFonts w:ascii="Arial" w:eastAsia="Calibri" w:hAnsi="Arial" w:cs="Arial"/>
          <w:color w:val="000000"/>
          <w:szCs w:val="24"/>
          <w:lang w:eastAsia="pl-PL"/>
        </w:rPr>
        <w:t xml:space="preserve">jak radzić sobie z nawrotem choroby, </w:t>
      </w:r>
    </w:p>
    <w:p w14:paraId="32B1A49F" w14:textId="777FBF62" w:rsidR="00C433CC" w:rsidRPr="00954AAF" w:rsidRDefault="00C433CC" w:rsidP="002D446A">
      <w:pPr>
        <w:spacing w:line="276" w:lineRule="auto"/>
        <w:ind w:left="284" w:right="8"/>
        <w:jc w:val="left"/>
        <w:rPr>
          <w:rFonts w:ascii="Arial" w:eastAsia="Calibri" w:hAnsi="Arial" w:cs="Arial"/>
          <w:color w:val="000000"/>
          <w:szCs w:val="24"/>
          <w:lang w:eastAsia="pl-PL"/>
        </w:rPr>
      </w:pPr>
      <w:r w:rsidRPr="00954AAF">
        <w:rPr>
          <w:rFonts w:ascii="Arial" w:eastAsia="Calibri" w:hAnsi="Arial" w:cs="Arial"/>
          <w:color w:val="000000"/>
          <w:szCs w:val="24"/>
          <w:lang w:eastAsia="pl-PL"/>
        </w:rPr>
        <w:t xml:space="preserve">- informacje na temat indywidulanych sposobów radzenia sobie z objawami, </w:t>
      </w:r>
    </w:p>
    <w:p w14:paraId="7ADE0C95" w14:textId="2092EC0D" w:rsidR="00C433CC" w:rsidRPr="00954AAF" w:rsidRDefault="00C433CC" w:rsidP="002D446A">
      <w:pPr>
        <w:spacing w:line="276" w:lineRule="auto"/>
        <w:ind w:left="284" w:right="8"/>
        <w:jc w:val="left"/>
        <w:rPr>
          <w:rFonts w:ascii="Arial" w:eastAsia="Calibri" w:hAnsi="Arial" w:cs="Arial"/>
          <w:color w:val="000000"/>
          <w:szCs w:val="24"/>
          <w:lang w:eastAsia="pl-PL"/>
        </w:rPr>
      </w:pPr>
      <w:r w:rsidRPr="00954AAF">
        <w:rPr>
          <w:rFonts w:ascii="Arial" w:eastAsia="Calibri" w:hAnsi="Arial" w:cs="Arial"/>
          <w:color w:val="000000"/>
          <w:szCs w:val="24"/>
          <w:lang w:eastAsia="pl-PL"/>
        </w:rPr>
        <w:t>- indywidulane doświadczenia z farmakoterapią i leczeniem psychiatrycznym</w:t>
      </w:r>
      <w:r w:rsidR="00225B00" w:rsidRPr="00954AAF">
        <w:rPr>
          <w:rFonts w:ascii="Arial" w:eastAsia="Calibri" w:hAnsi="Arial" w:cs="Arial"/>
          <w:color w:val="000000"/>
          <w:szCs w:val="24"/>
          <w:lang w:eastAsia="pl-PL"/>
        </w:rPr>
        <w:t>,</w:t>
      </w:r>
      <w:r w:rsidRPr="00954AAF">
        <w:rPr>
          <w:rFonts w:ascii="Arial" w:eastAsia="Calibri" w:hAnsi="Arial" w:cs="Arial"/>
          <w:color w:val="000000"/>
          <w:szCs w:val="24"/>
          <w:lang w:eastAsia="pl-PL"/>
        </w:rPr>
        <w:t xml:space="preserve"> </w:t>
      </w:r>
    </w:p>
    <w:p w14:paraId="53C80939" w14:textId="0FC76779" w:rsidR="00C433CC" w:rsidRPr="00954AAF" w:rsidRDefault="00C433CC" w:rsidP="002D446A">
      <w:pPr>
        <w:spacing w:line="276" w:lineRule="auto"/>
        <w:ind w:left="284" w:right="8"/>
        <w:jc w:val="left"/>
        <w:rPr>
          <w:rFonts w:ascii="Arial" w:eastAsia="Calibri" w:hAnsi="Arial" w:cs="Arial"/>
          <w:color w:val="000000"/>
          <w:szCs w:val="24"/>
          <w:lang w:eastAsia="pl-PL"/>
        </w:rPr>
      </w:pPr>
      <w:r w:rsidRPr="00954AAF">
        <w:rPr>
          <w:rFonts w:ascii="Arial" w:eastAsia="Calibri" w:hAnsi="Arial" w:cs="Arial"/>
          <w:color w:val="000000"/>
          <w:szCs w:val="24"/>
          <w:lang w:eastAsia="pl-PL"/>
        </w:rPr>
        <w:t xml:space="preserve">- zestaw wybranych książek i filmów które przybliżają specyfikę chorób psychicznych, </w:t>
      </w:r>
    </w:p>
    <w:p w14:paraId="6FD94CCB" w14:textId="63FCE124" w:rsidR="00C433CC" w:rsidRPr="00954AAF" w:rsidRDefault="00C433CC" w:rsidP="002D446A">
      <w:pPr>
        <w:spacing w:line="276" w:lineRule="auto"/>
        <w:ind w:left="284" w:right="6"/>
        <w:jc w:val="left"/>
        <w:rPr>
          <w:rFonts w:ascii="Arial" w:eastAsia="Calibri" w:hAnsi="Arial" w:cs="Arial"/>
          <w:color w:val="000000"/>
          <w:szCs w:val="24"/>
          <w:lang w:eastAsia="pl-PL"/>
        </w:rPr>
      </w:pPr>
      <w:r w:rsidRPr="00954AAF">
        <w:rPr>
          <w:rFonts w:ascii="Arial" w:eastAsia="Calibri" w:hAnsi="Arial" w:cs="Arial"/>
          <w:color w:val="000000"/>
          <w:szCs w:val="24"/>
          <w:lang w:eastAsia="pl-PL"/>
        </w:rPr>
        <w:t>- bazę adresow</w:t>
      </w:r>
      <w:r w:rsidR="002932EC" w:rsidRPr="00954AAF">
        <w:rPr>
          <w:rFonts w:ascii="Arial" w:eastAsia="Calibri" w:hAnsi="Arial" w:cs="Arial"/>
          <w:color w:val="000000"/>
          <w:szCs w:val="24"/>
          <w:lang w:eastAsia="pl-PL"/>
        </w:rPr>
        <w:t>ą</w:t>
      </w:r>
      <w:r w:rsidRPr="00954AAF">
        <w:rPr>
          <w:rFonts w:ascii="Arial" w:eastAsia="Calibri" w:hAnsi="Arial" w:cs="Arial"/>
          <w:color w:val="000000"/>
          <w:szCs w:val="24"/>
          <w:lang w:eastAsia="pl-PL"/>
        </w:rPr>
        <w:t xml:space="preserve"> zawierającą dane o różnorodnych placówkach wsparcia dostępnych na Mazowszu dla osób chorujących</w:t>
      </w:r>
      <w:r w:rsidR="00BA48D2" w:rsidRPr="00954AAF">
        <w:rPr>
          <w:rFonts w:ascii="Arial" w:eastAsia="Calibri" w:hAnsi="Arial" w:cs="Arial"/>
          <w:color w:val="000000"/>
          <w:szCs w:val="24"/>
          <w:lang w:eastAsia="pl-PL"/>
        </w:rPr>
        <w:t>.</w:t>
      </w:r>
    </w:p>
    <w:p w14:paraId="274B7F0D" w14:textId="2D964D48" w:rsidR="00C433CC" w:rsidRPr="00A06827" w:rsidRDefault="00C433CC" w:rsidP="002D446A">
      <w:pPr>
        <w:pStyle w:val="Akapitzlist"/>
        <w:numPr>
          <w:ilvl w:val="0"/>
          <w:numId w:val="52"/>
        </w:numPr>
        <w:spacing w:line="276" w:lineRule="auto"/>
        <w:ind w:left="284" w:right="6" w:hanging="284"/>
        <w:jc w:val="left"/>
        <w:rPr>
          <w:rFonts w:ascii="Arial" w:hAnsi="Arial" w:cs="Arial"/>
          <w:szCs w:val="24"/>
          <w:u w:val="single"/>
        </w:rPr>
      </w:pPr>
      <w:r w:rsidRPr="00A06827">
        <w:rPr>
          <w:rFonts w:ascii="Arial" w:hAnsi="Arial" w:cs="Arial"/>
          <w:szCs w:val="24"/>
          <w:u w:val="single"/>
        </w:rPr>
        <w:t>Świadectwa kryzysu</w:t>
      </w:r>
      <w:r w:rsidR="00583610" w:rsidRPr="00954AAF">
        <w:rPr>
          <w:rFonts w:ascii="Arial" w:hAnsi="Arial" w:cs="Arial"/>
          <w:szCs w:val="24"/>
          <w:u w:val="single"/>
        </w:rPr>
        <w:t>,</w:t>
      </w:r>
      <w:r w:rsidRPr="00A06827">
        <w:rPr>
          <w:rFonts w:ascii="Arial" w:hAnsi="Arial" w:cs="Arial"/>
          <w:szCs w:val="24"/>
          <w:u w:val="single"/>
        </w:rPr>
        <w:t xml:space="preserve"> M</w:t>
      </w:r>
      <w:r w:rsidR="00583610" w:rsidRPr="00954AAF">
        <w:rPr>
          <w:rFonts w:ascii="Arial" w:hAnsi="Arial" w:cs="Arial"/>
          <w:szCs w:val="24"/>
          <w:u w:val="single"/>
        </w:rPr>
        <w:t xml:space="preserve">azowieckie </w:t>
      </w:r>
      <w:r w:rsidRPr="00A06827">
        <w:rPr>
          <w:rFonts w:ascii="Arial" w:hAnsi="Arial" w:cs="Arial"/>
          <w:szCs w:val="24"/>
          <w:u w:val="single"/>
        </w:rPr>
        <w:t>C</w:t>
      </w:r>
      <w:r w:rsidR="00583610" w:rsidRPr="00954AAF">
        <w:rPr>
          <w:rFonts w:ascii="Arial" w:hAnsi="Arial" w:cs="Arial"/>
          <w:szCs w:val="24"/>
          <w:u w:val="single"/>
        </w:rPr>
        <w:t xml:space="preserve">entrum </w:t>
      </w:r>
      <w:r w:rsidRPr="00A06827">
        <w:rPr>
          <w:rFonts w:ascii="Arial" w:hAnsi="Arial" w:cs="Arial"/>
          <w:szCs w:val="24"/>
          <w:u w:val="single"/>
        </w:rPr>
        <w:t>P</w:t>
      </w:r>
      <w:r w:rsidR="00583610" w:rsidRPr="00954AAF">
        <w:rPr>
          <w:rFonts w:ascii="Arial" w:hAnsi="Arial" w:cs="Arial"/>
          <w:szCs w:val="24"/>
          <w:u w:val="single"/>
        </w:rPr>
        <w:t xml:space="preserve">olityki </w:t>
      </w:r>
      <w:r w:rsidRPr="00A06827">
        <w:rPr>
          <w:rFonts w:ascii="Arial" w:hAnsi="Arial" w:cs="Arial"/>
          <w:szCs w:val="24"/>
          <w:u w:val="single"/>
        </w:rPr>
        <w:t>S</w:t>
      </w:r>
      <w:r w:rsidR="00583610" w:rsidRPr="00954AAF">
        <w:rPr>
          <w:rFonts w:ascii="Arial" w:hAnsi="Arial" w:cs="Arial"/>
          <w:szCs w:val="24"/>
          <w:u w:val="single"/>
        </w:rPr>
        <w:t>połecznej</w:t>
      </w:r>
      <w:r w:rsidRPr="00A06827">
        <w:rPr>
          <w:rFonts w:ascii="Arial" w:hAnsi="Arial" w:cs="Arial"/>
          <w:szCs w:val="24"/>
          <w:u w:val="single"/>
        </w:rPr>
        <w:t xml:space="preserve">, </w:t>
      </w:r>
      <w:r w:rsidR="00596C85" w:rsidRPr="00A06827">
        <w:rPr>
          <w:rFonts w:ascii="Arial" w:hAnsi="Arial" w:cs="Arial"/>
          <w:szCs w:val="24"/>
          <w:u w:val="single"/>
        </w:rPr>
        <w:t xml:space="preserve">2019, </w:t>
      </w:r>
      <w:r w:rsidRPr="00A06827">
        <w:rPr>
          <w:rFonts w:ascii="Arial" w:hAnsi="Arial" w:cs="Arial"/>
          <w:szCs w:val="24"/>
          <w:u w:val="single"/>
        </w:rPr>
        <w:t>ISBN 978-83-63332-81-5</w:t>
      </w:r>
    </w:p>
    <w:p w14:paraId="61077330" w14:textId="57BD6FC7" w:rsidR="00596C85" w:rsidRPr="00954AAF" w:rsidRDefault="00596C85" w:rsidP="002D446A">
      <w:pPr>
        <w:spacing w:line="276" w:lineRule="auto"/>
        <w:ind w:left="284" w:right="8"/>
        <w:jc w:val="left"/>
        <w:rPr>
          <w:rFonts w:ascii="Arial" w:hAnsi="Arial" w:cs="Arial"/>
          <w:szCs w:val="24"/>
        </w:rPr>
      </w:pPr>
      <w:r w:rsidRPr="00954AAF">
        <w:rPr>
          <w:rFonts w:ascii="Arial" w:hAnsi="Arial" w:cs="Arial"/>
          <w:szCs w:val="24"/>
        </w:rPr>
        <w:t xml:space="preserve">Publikacja zawiera teksty przygotowane przez osoby z doświadczeniem choroby psychicznej zaangażowane w ruch samopomocowy. Są one poświęcone następującym zagadnieniom: </w:t>
      </w:r>
    </w:p>
    <w:p w14:paraId="02B38E1D" w14:textId="7A1F7E92" w:rsidR="00596C85" w:rsidRPr="00954AAF" w:rsidRDefault="00596C85" w:rsidP="002D446A">
      <w:pPr>
        <w:spacing w:line="276" w:lineRule="auto"/>
        <w:ind w:left="426" w:right="8" w:hanging="142"/>
        <w:jc w:val="left"/>
        <w:rPr>
          <w:rFonts w:ascii="Arial" w:hAnsi="Arial" w:cs="Arial"/>
          <w:szCs w:val="24"/>
        </w:rPr>
      </w:pPr>
      <w:r w:rsidRPr="00954AAF">
        <w:rPr>
          <w:rFonts w:ascii="Arial" w:hAnsi="Arial" w:cs="Arial"/>
          <w:szCs w:val="24"/>
        </w:rPr>
        <w:t>- specyfika kryzysu związanego z chorob</w:t>
      </w:r>
      <w:r w:rsidR="00645F51" w:rsidRPr="00954AAF">
        <w:rPr>
          <w:rFonts w:ascii="Arial" w:hAnsi="Arial" w:cs="Arial"/>
          <w:szCs w:val="24"/>
        </w:rPr>
        <w:t>ą</w:t>
      </w:r>
      <w:r w:rsidRPr="00954AAF">
        <w:rPr>
          <w:rFonts w:ascii="Arial" w:hAnsi="Arial" w:cs="Arial"/>
          <w:szCs w:val="24"/>
        </w:rPr>
        <w:t xml:space="preserve"> psychiczną</w:t>
      </w:r>
      <w:r w:rsidR="00225B00" w:rsidRPr="00954AAF">
        <w:rPr>
          <w:rFonts w:ascii="Arial" w:hAnsi="Arial" w:cs="Arial"/>
          <w:szCs w:val="24"/>
        </w:rPr>
        <w:t>,</w:t>
      </w:r>
      <w:r w:rsidRPr="00954AAF">
        <w:rPr>
          <w:rFonts w:ascii="Arial" w:hAnsi="Arial" w:cs="Arial"/>
          <w:szCs w:val="24"/>
        </w:rPr>
        <w:t xml:space="preserve"> </w:t>
      </w:r>
    </w:p>
    <w:p w14:paraId="19FC637D" w14:textId="7B189718" w:rsidR="00596C85" w:rsidRPr="00954AAF" w:rsidRDefault="00596C85" w:rsidP="002D446A">
      <w:pPr>
        <w:spacing w:line="276" w:lineRule="auto"/>
        <w:ind w:left="426" w:right="8" w:hanging="142"/>
        <w:jc w:val="left"/>
        <w:rPr>
          <w:rFonts w:ascii="Arial" w:hAnsi="Arial" w:cs="Arial"/>
          <w:szCs w:val="24"/>
        </w:rPr>
      </w:pPr>
      <w:r w:rsidRPr="00954AAF">
        <w:rPr>
          <w:rFonts w:ascii="Arial" w:hAnsi="Arial" w:cs="Arial"/>
          <w:szCs w:val="24"/>
        </w:rPr>
        <w:t xml:space="preserve">- indywidualne efektywne metody radzenia sobie z </w:t>
      </w:r>
      <w:r w:rsidR="0018063C" w:rsidRPr="00954AAF">
        <w:rPr>
          <w:rFonts w:ascii="Arial" w:hAnsi="Arial" w:cs="Arial"/>
          <w:szCs w:val="24"/>
        </w:rPr>
        <w:t>nią</w:t>
      </w:r>
      <w:r w:rsidR="00225B00" w:rsidRPr="00954AAF">
        <w:rPr>
          <w:rFonts w:ascii="Arial" w:hAnsi="Arial" w:cs="Arial"/>
          <w:szCs w:val="24"/>
        </w:rPr>
        <w:t>,</w:t>
      </w:r>
    </w:p>
    <w:p w14:paraId="38E05A47" w14:textId="796976EA" w:rsidR="00596C85" w:rsidRPr="00954AAF" w:rsidRDefault="00596C85" w:rsidP="002D446A">
      <w:pPr>
        <w:spacing w:line="276" w:lineRule="auto"/>
        <w:ind w:left="426" w:right="8" w:hanging="142"/>
        <w:jc w:val="left"/>
        <w:rPr>
          <w:rFonts w:ascii="Arial" w:hAnsi="Arial" w:cs="Arial"/>
          <w:szCs w:val="24"/>
        </w:rPr>
      </w:pPr>
      <w:r w:rsidRPr="00954AAF">
        <w:rPr>
          <w:rFonts w:ascii="Arial" w:hAnsi="Arial" w:cs="Arial"/>
          <w:szCs w:val="24"/>
        </w:rPr>
        <w:t>- doświadczenia z uczestnictwa w ruchu samopomocowym</w:t>
      </w:r>
      <w:r w:rsidR="00225B00" w:rsidRPr="00954AAF">
        <w:rPr>
          <w:rFonts w:ascii="Arial" w:hAnsi="Arial" w:cs="Arial"/>
          <w:szCs w:val="24"/>
        </w:rPr>
        <w:t>,</w:t>
      </w:r>
      <w:r w:rsidRPr="00954AAF">
        <w:rPr>
          <w:rFonts w:ascii="Arial" w:hAnsi="Arial" w:cs="Arial"/>
          <w:szCs w:val="24"/>
        </w:rPr>
        <w:t xml:space="preserve"> </w:t>
      </w:r>
    </w:p>
    <w:p w14:paraId="4FBCC0F4" w14:textId="2547A8D1" w:rsidR="0018063C" w:rsidRPr="00954AAF" w:rsidRDefault="00596C85" w:rsidP="002D446A">
      <w:pPr>
        <w:spacing w:line="276" w:lineRule="auto"/>
        <w:ind w:left="426" w:right="8" w:hanging="142"/>
        <w:jc w:val="left"/>
        <w:rPr>
          <w:rFonts w:ascii="Arial" w:hAnsi="Arial" w:cs="Arial"/>
          <w:szCs w:val="24"/>
        </w:rPr>
      </w:pPr>
      <w:r w:rsidRPr="00954AAF">
        <w:rPr>
          <w:rFonts w:ascii="Arial" w:hAnsi="Arial" w:cs="Arial"/>
          <w:szCs w:val="24"/>
        </w:rPr>
        <w:t>- metody motywowania do uczestnictwa w programach nastawionych na pomaganie innym</w:t>
      </w:r>
      <w:r w:rsidR="00583610" w:rsidRPr="00954AAF">
        <w:rPr>
          <w:rFonts w:ascii="Arial" w:hAnsi="Arial" w:cs="Arial"/>
          <w:szCs w:val="24"/>
        </w:rPr>
        <w:t xml:space="preserve"> </w:t>
      </w:r>
      <w:r w:rsidRPr="00954AAF">
        <w:rPr>
          <w:rFonts w:ascii="Arial" w:hAnsi="Arial" w:cs="Arial"/>
          <w:szCs w:val="24"/>
        </w:rPr>
        <w:t>chorym</w:t>
      </w:r>
      <w:r w:rsidR="0018063C" w:rsidRPr="00954AAF">
        <w:rPr>
          <w:rFonts w:ascii="Arial" w:hAnsi="Arial" w:cs="Arial"/>
          <w:szCs w:val="24"/>
        </w:rPr>
        <w:t xml:space="preserve">. </w:t>
      </w:r>
    </w:p>
    <w:p w14:paraId="474ACFEE" w14:textId="4924247B" w:rsidR="00596C85" w:rsidRPr="00954AAF" w:rsidRDefault="0018063C" w:rsidP="002D446A">
      <w:pPr>
        <w:spacing w:line="276" w:lineRule="auto"/>
        <w:ind w:left="284" w:right="8"/>
        <w:jc w:val="left"/>
        <w:rPr>
          <w:rFonts w:ascii="Arial" w:hAnsi="Arial" w:cs="Arial"/>
          <w:szCs w:val="24"/>
        </w:rPr>
      </w:pPr>
      <w:r w:rsidRPr="00954AAF">
        <w:rPr>
          <w:rFonts w:ascii="Arial" w:hAnsi="Arial" w:cs="Arial"/>
          <w:szCs w:val="24"/>
        </w:rPr>
        <w:t xml:space="preserve">Warto zaznaczyć, że publikacja dotyczy dwóch populacji objętych wsparciem czyli osób chorujących psychicznie oraz dzieci i młodzieży z zaburzeniami psychicznymi. </w:t>
      </w:r>
    </w:p>
    <w:p w14:paraId="06854AD1" w14:textId="77777777" w:rsidR="00773775" w:rsidRPr="00954AAF" w:rsidRDefault="00773775" w:rsidP="002D446A">
      <w:pPr>
        <w:spacing w:line="276" w:lineRule="auto"/>
        <w:ind w:right="8"/>
        <w:jc w:val="left"/>
        <w:rPr>
          <w:rFonts w:ascii="Arial" w:hAnsi="Arial" w:cs="Arial"/>
          <w:b/>
          <w:bCs/>
          <w:szCs w:val="24"/>
        </w:rPr>
      </w:pPr>
    </w:p>
    <w:p w14:paraId="25C4A341" w14:textId="37A66BE0" w:rsidR="00596C85" w:rsidRPr="00954AAF" w:rsidRDefault="00596C85" w:rsidP="002D446A">
      <w:pPr>
        <w:spacing w:line="276" w:lineRule="auto"/>
        <w:ind w:right="8"/>
        <w:jc w:val="left"/>
        <w:rPr>
          <w:rFonts w:ascii="Arial" w:hAnsi="Arial" w:cs="Arial"/>
          <w:b/>
          <w:bCs/>
          <w:szCs w:val="24"/>
        </w:rPr>
      </w:pPr>
      <w:r w:rsidRPr="00954AAF">
        <w:rPr>
          <w:rFonts w:ascii="Arial" w:hAnsi="Arial" w:cs="Arial"/>
          <w:b/>
          <w:bCs/>
          <w:szCs w:val="24"/>
        </w:rPr>
        <w:t>Konferencje</w:t>
      </w:r>
    </w:p>
    <w:p w14:paraId="7264A963" w14:textId="6B9E808B" w:rsidR="00596C85" w:rsidRPr="00954AAF" w:rsidRDefault="00596C85" w:rsidP="002D446A">
      <w:pPr>
        <w:spacing w:line="276" w:lineRule="auto"/>
        <w:ind w:right="8"/>
        <w:jc w:val="left"/>
        <w:rPr>
          <w:rFonts w:ascii="Arial" w:hAnsi="Arial" w:cs="Arial"/>
          <w:szCs w:val="24"/>
        </w:rPr>
      </w:pPr>
      <w:r w:rsidRPr="00954AAF">
        <w:rPr>
          <w:rFonts w:ascii="Arial" w:hAnsi="Arial" w:cs="Arial"/>
          <w:szCs w:val="24"/>
        </w:rPr>
        <w:t>Jak już wspomniano, jednym z ważnych zadań zaplanowany</w:t>
      </w:r>
      <w:r w:rsidR="00305676" w:rsidRPr="00954AAF">
        <w:rPr>
          <w:rFonts w:ascii="Arial" w:hAnsi="Arial" w:cs="Arial"/>
          <w:szCs w:val="24"/>
        </w:rPr>
        <w:t>ch</w:t>
      </w:r>
      <w:r w:rsidRPr="00954AAF">
        <w:rPr>
          <w:rFonts w:ascii="Arial" w:hAnsi="Arial" w:cs="Arial"/>
          <w:szCs w:val="24"/>
        </w:rPr>
        <w:t xml:space="preserve"> w Programie</w:t>
      </w:r>
      <w:r w:rsidR="00385A1A" w:rsidRPr="00954AAF">
        <w:rPr>
          <w:rFonts w:ascii="Arial" w:hAnsi="Arial" w:cs="Arial"/>
          <w:szCs w:val="24"/>
        </w:rPr>
        <w:t>,</w:t>
      </w:r>
      <w:r w:rsidRPr="00954AAF">
        <w:rPr>
          <w:rFonts w:ascii="Arial" w:hAnsi="Arial" w:cs="Arial"/>
          <w:szCs w:val="24"/>
        </w:rPr>
        <w:t xml:space="preserve"> była organizacja konferencji poświęcony</w:t>
      </w:r>
      <w:r w:rsidR="00305676" w:rsidRPr="00954AAF">
        <w:rPr>
          <w:rFonts w:ascii="Arial" w:hAnsi="Arial" w:cs="Arial"/>
          <w:szCs w:val="24"/>
        </w:rPr>
        <w:t>ch</w:t>
      </w:r>
      <w:r w:rsidRPr="00954AAF">
        <w:rPr>
          <w:rFonts w:ascii="Arial" w:hAnsi="Arial" w:cs="Arial"/>
          <w:szCs w:val="24"/>
        </w:rPr>
        <w:t xml:space="preserve"> problematyce wspierania </w:t>
      </w:r>
      <w:r w:rsidR="0018063C" w:rsidRPr="00954AAF">
        <w:rPr>
          <w:rFonts w:ascii="Arial" w:hAnsi="Arial" w:cs="Arial"/>
          <w:szCs w:val="24"/>
        </w:rPr>
        <w:t xml:space="preserve">tych </w:t>
      </w:r>
      <w:r w:rsidRPr="00954AAF">
        <w:rPr>
          <w:rFonts w:ascii="Arial" w:hAnsi="Arial" w:cs="Arial"/>
          <w:szCs w:val="24"/>
        </w:rPr>
        <w:t xml:space="preserve">osób. </w:t>
      </w:r>
      <w:r w:rsidR="0018063C" w:rsidRPr="00954AAF">
        <w:rPr>
          <w:rFonts w:ascii="Arial" w:hAnsi="Arial" w:cs="Arial"/>
          <w:szCs w:val="24"/>
        </w:rPr>
        <w:t>Zadanie to zostało w</w:t>
      </w:r>
      <w:r w:rsidRPr="00954AAF">
        <w:rPr>
          <w:rFonts w:ascii="Arial" w:hAnsi="Arial" w:cs="Arial"/>
          <w:szCs w:val="24"/>
        </w:rPr>
        <w:t>ykonane</w:t>
      </w:r>
      <w:r w:rsidR="00385A1A" w:rsidRPr="00954AAF">
        <w:rPr>
          <w:rFonts w:ascii="Arial" w:hAnsi="Arial" w:cs="Arial"/>
          <w:szCs w:val="24"/>
        </w:rPr>
        <w:t xml:space="preserve"> – </w:t>
      </w:r>
      <w:r w:rsidRPr="00954AAF">
        <w:rPr>
          <w:rFonts w:ascii="Arial" w:hAnsi="Arial" w:cs="Arial"/>
          <w:szCs w:val="24"/>
        </w:rPr>
        <w:t xml:space="preserve">w latach objętych </w:t>
      </w:r>
      <w:r w:rsidR="0018063C" w:rsidRPr="00954AAF">
        <w:rPr>
          <w:rFonts w:ascii="Arial" w:hAnsi="Arial" w:cs="Arial"/>
          <w:szCs w:val="24"/>
        </w:rPr>
        <w:t>ewaluacją</w:t>
      </w:r>
      <w:r w:rsidRPr="00954AAF">
        <w:rPr>
          <w:rFonts w:ascii="Arial" w:hAnsi="Arial" w:cs="Arial"/>
          <w:szCs w:val="24"/>
        </w:rPr>
        <w:t xml:space="preserve"> zrealizowano dwie tego rodzaju, cykliczne konferencje: </w:t>
      </w:r>
    </w:p>
    <w:p w14:paraId="1F07B2B9" w14:textId="77777777" w:rsidR="005F11F1" w:rsidRPr="005F11F1" w:rsidRDefault="00596C85" w:rsidP="002D446A">
      <w:pPr>
        <w:pStyle w:val="Akapitzlist"/>
        <w:numPr>
          <w:ilvl w:val="0"/>
          <w:numId w:val="53"/>
        </w:numPr>
        <w:spacing w:line="276" w:lineRule="auto"/>
        <w:ind w:left="284" w:right="8" w:hanging="284"/>
        <w:jc w:val="left"/>
        <w:rPr>
          <w:rFonts w:ascii="Arial" w:hAnsi="Arial" w:cs="Arial"/>
          <w:szCs w:val="24"/>
        </w:rPr>
      </w:pPr>
      <w:r w:rsidRPr="00A06827">
        <w:rPr>
          <w:rFonts w:ascii="Arial" w:hAnsi="Arial" w:cs="Arial"/>
          <w:szCs w:val="24"/>
          <w:u w:val="single"/>
        </w:rPr>
        <w:t>I Mazowieckie Forum Samopomocy Osób z Doświadczeniem Kryzysu Psychicznego</w:t>
      </w:r>
      <w:r w:rsidR="00385A1A" w:rsidRPr="00954AAF">
        <w:rPr>
          <w:rFonts w:ascii="Arial" w:hAnsi="Arial" w:cs="Arial"/>
          <w:szCs w:val="24"/>
          <w:u w:val="single"/>
        </w:rPr>
        <w:t xml:space="preserve"> </w:t>
      </w:r>
    </w:p>
    <w:p w14:paraId="3888A2C9" w14:textId="6E5070E3" w:rsidR="00837F98" w:rsidRPr="00954AAF" w:rsidRDefault="00437C58" w:rsidP="005F11F1">
      <w:pPr>
        <w:pStyle w:val="Akapitzlist"/>
        <w:spacing w:line="276" w:lineRule="auto"/>
        <w:ind w:left="284" w:right="8"/>
        <w:jc w:val="left"/>
        <w:rPr>
          <w:rFonts w:ascii="Arial" w:hAnsi="Arial" w:cs="Arial"/>
          <w:szCs w:val="24"/>
        </w:rPr>
      </w:pPr>
      <w:r w:rsidRPr="00954AAF">
        <w:rPr>
          <w:rFonts w:ascii="Arial" w:hAnsi="Arial" w:cs="Arial"/>
          <w:szCs w:val="24"/>
        </w:rPr>
        <w:t xml:space="preserve">Kleszew k. Pułtuska, 27-28 września 2018 </w:t>
      </w:r>
    </w:p>
    <w:p w14:paraId="1C2A4BDE" w14:textId="18CB19A2" w:rsidR="00437C58" w:rsidRPr="00954AAF" w:rsidRDefault="00437C58" w:rsidP="002D446A">
      <w:pPr>
        <w:spacing w:line="276" w:lineRule="auto"/>
        <w:ind w:left="284" w:right="8"/>
        <w:jc w:val="left"/>
        <w:rPr>
          <w:rFonts w:ascii="Arial" w:hAnsi="Arial" w:cs="Arial"/>
          <w:szCs w:val="24"/>
        </w:rPr>
      </w:pPr>
      <w:r w:rsidRPr="00954AAF">
        <w:rPr>
          <w:rFonts w:ascii="Arial" w:hAnsi="Arial" w:cs="Arial"/>
          <w:szCs w:val="24"/>
        </w:rPr>
        <w:t>Głównymi tematami konferencji były</w:t>
      </w:r>
      <w:r w:rsidR="003C7FF7" w:rsidRPr="00954AAF">
        <w:rPr>
          <w:rFonts w:ascii="Arial" w:hAnsi="Arial" w:cs="Arial"/>
          <w:szCs w:val="24"/>
        </w:rPr>
        <w:t xml:space="preserve">: </w:t>
      </w:r>
      <w:r w:rsidRPr="00954AAF">
        <w:rPr>
          <w:rFonts w:ascii="Arial" w:hAnsi="Arial" w:cs="Arial"/>
          <w:szCs w:val="24"/>
        </w:rPr>
        <w:t>funkcjonowani</w:t>
      </w:r>
      <w:r w:rsidR="0018063C" w:rsidRPr="00954AAF">
        <w:rPr>
          <w:rFonts w:ascii="Arial" w:hAnsi="Arial" w:cs="Arial"/>
          <w:szCs w:val="24"/>
        </w:rPr>
        <w:t>e</w:t>
      </w:r>
      <w:r w:rsidRPr="00954AAF">
        <w:rPr>
          <w:rFonts w:ascii="Arial" w:hAnsi="Arial" w:cs="Arial"/>
          <w:szCs w:val="24"/>
        </w:rPr>
        <w:t xml:space="preserve"> osób doświadczających chorób psychicznych, metody pomocy, specyfika działań samopomocowych, </w:t>
      </w:r>
      <w:r w:rsidR="0018063C" w:rsidRPr="00954AAF">
        <w:rPr>
          <w:rFonts w:ascii="Arial" w:hAnsi="Arial" w:cs="Arial"/>
          <w:szCs w:val="24"/>
        </w:rPr>
        <w:t xml:space="preserve">zagadnienie </w:t>
      </w:r>
      <w:r w:rsidRPr="00954AAF">
        <w:rPr>
          <w:rFonts w:ascii="Arial" w:hAnsi="Arial" w:cs="Arial"/>
          <w:szCs w:val="24"/>
        </w:rPr>
        <w:t xml:space="preserve">praw człowieka </w:t>
      </w:r>
      <w:r w:rsidR="00645F51" w:rsidRPr="00954AAF">
        <w:rPr>
          <w:rFonts w:ascii="Arial" w:hAnsi="Arial" w:cs="Arial"/>
          <w:szCs w:val="24"/>
        </w:rPr>
        <w:t xml:space="preserve">w relacji do </w:t>
      </w:r>
      <w:r w:rsidRPr="00954AAF">
        <w:rPr>
          <w:rFonts w:ascii="Arial" w:hAnsi="Arial" w:cs="Arial"/>
          <w:szCs w:val="24"/>
        </w:rPr>
        <w:t>chor</w:t>
      </w:r>
      <w:r w:rsidR="0018063C" w:rsidRPr="00954AAF">
        <w:rPr>
          <w:rFonts w:ascii="Arial" w:hAnsi="Arial" w:cs="Arial"/>
          <w:szCs w:val="24"/>
        </w:rPr>
        <w:t>ób</w:t>
      </w:r>
      <w:r w:rsidRPr="00954AAF">
        <w:rPr>
          <w:rFonts w:ascii="Arial" w:hAnsi="Arial" w:cs="Arial"/>
          <w:szCs w:val="24"/>
        </w:rPr>
        <w:t xml:space="preserve"> psychiczn</w:t>
      </w:r>
      <w:r w:rsidR="0018063C" w:rsidRPr="00954AAF">
        <w:rPr>
          <w:rFonts w:ascii="Arial" w:hAnsi="Arial" w:cs="Arial"/>
          <w:szCs w:val="24"/>
        </w:rPr>
        <w:t>ych</w:t>
      </w:r>
      <w:r w:rsidRPr="00954AAF">
        <w:rPr>
          <w:rFonts w:ascii="Arial" w:hAnsi="Arial" w:cs="Arial"/>
          <w:szCs w:val="24"/>
        </w:rPr>
        <w:t xml:space="preserve">. </w:t>
      </w:r>
      <w:r w:rsidR="003C7FF7" w:rsidRPr="00954AAF">
        <w:rPr>
          <w:rFonts w:ascii="Arial" w:hAnsi="Arial" w:cs="Arial"/>
          <w:szCs w:val="24"/>
        </w:rPr>
        <w:t>W konferencji brały udział osoby z</w:t>
      </w:r>
      <w:r w:rsidR="00945C13" w:rsidRPr="00954AAF">
        <w:rPr>
          <w:rFonts w:ascii="Arial" w:hAnsi="Arial" w:cs="Arial"/>
          <w:szCs w:val="24"/>
        </w:rPr>
        <w:t> </w:t>
      </w:r>
      <w:r w:rsidR="003C7FF7" w:rsidRPr="00954AAF">
        <w:rPr>
          <w:rFonts w:ascii="Arial" w:hAnsi="Arial" w:cs="Arial"/>
          <w:szCs w:val="24"/>
        </w:rPr>
        <w:t>doświadczeniem psychozy zaangażowan</w:t>
      </w:r>
      <w:r w:rsidR="0018063C" w:rsidRPr="00954AAF">
        <w:rPr>
          <w:rFonts w:ascii="Arial" w:hAnsi="Arial" w:cs="Arial"/>
          <w:szCs w:val="24"/>
        </w:rPr>
        <w:t>e</w:t>
      </w:r>
      <w:r w:rsidR="003C7FF7" w:rsidRPr="00954AAF">
        <w:rPr>
          <w:rFonts w:ascii="Arial" w:hAnsi="Arial" w:cs="Arial"/>
          <w:szCs w:val="24"/>
        </w:rPr>
        <w:t xml:space="preserve"> w ruch samopomocowy oraz profesjonaliści udzielający im wsparcia w ramach pomocy społecznej, służby zdrowia</w:t>
      </w:r>
      <w:r w:rsidR="0018063C" w:rsidRPr="00954AAF">
        <w:rPr>
          <w:rFonts w:ascii="Arial" w:hAnsi="Arial" w:cs="Arial"/>
          <w:szCs w:val="24"/>
        </w:rPr>
        <w:t>, Biur</w:t>
      </w:r>
      <w:r w:rsidR="00645F51" w:rsidRPr="00954AAF">
        <w:rPr>
          <w:rFonts w:ascii="Arial" w:hAnsi="Arial" w:cs="Arial"/>
          <w:szCs w:val="24"/>
        </w:rPr>
        <w:t>a</w:t>
      </w:r>
      <w:r w:rsidR="0018063C" w:rsidRPr="00954AAF">
        <w:rPr>
          <w:rFonts w:ascii="Arial" w:hAnsi="Arial" w:cs="Arial"/>
          <w:szCs w:val="24"/>
        </w:rPr>
        <w:t xml:space="preserve"> Rzecznika Praw Obywatelskich</w:t>
      </w:r>
      <w:r w:rsidR="003C7FF7" w:rsidRPr="00954AAF">
        <w:rPr>
          <w:rFonts w:ascii="Arial" w:hAnsi="Arial" w:cs="Arial"/>
          <w:szCs w:val="24"/>
        </w:rPr>
        <w:t xml:space="preserve"> oraz organizacji pozarządowych. </w:t>
      </w:r>
    </w:p>
    <w:p w14:paraId="589484D2" w14:textId="0647A768" w:rsidR="00385A1A" w:rsidRPr="00A06827" w:rsidRDefault="00596C85" w:rsidP="002D446A">
      <w:pPr>
        <w:pStyle w:val="Akapitzlist"/>
        <w:numPr>
          <w:ilvl w:val="0"/>
          <w:numId w:val="53"/>
        </w:numPr>
        <w:spacing w:line="276" w:lineRule="auto"/>
        <w:ind w:left="284" w:right="8" w:hanging="284"/>
        <w:jc w:val="left"/>
        <w:rPr>
          <w:rFonts w:ascii="Arial" w:hAnsi="Arial" w:cs="Arial"/>
          <w:szCs w:val="24"/>
          <w:u w:val="single"/>
        </w:rPr>
      </w:pPr>
      <w:r w:rsidRPr="00A06827">
        <w:rPr>
          <w:rFonts w:ascii="Arial" w:hAnsi="Arial" w:cs="Arial"/>
          <w:szCs w:val="24"/>
          <w:u w:val="single"/>
        </w:rPr>
        <w:t>II Mazowieckie Forum Samopomocy Osób z Doświadczeniem Kryzysu Psychicznego</w:t>
      </w:r>
    </w:p>
    <w:p w14:paraId="4A376CF4" w14:textId="619154E6" w:rsidR="00596C85" w:rsidRPr="00954AAF" w:rsidRDefault="003C7FF7" w:rsidP="002D446A">
      <w:pPr>
        <w:pStyle w:val="Akapitzlist"/>
        <w:spacing w:line="276" w:lineRule="auto"/>
        <w:ind w:left="284" w:right="8"/>
        <w:jc w:val="left"/>
        <w:rPr>
          <w:rFonts w:ascii="Arial" w:hAnsi="Arial" w:cs="Arial"/>
          <w:szCs w:val="24"/>
        </w:rPr>
      </w:pPr>
      <w:r w:rsidRPr="00954AAF">
        <w:rPr>
          <w:rFonts w:ascii="Arial" w:hAnsi="Arial" w:cs="Arial"/>
          <w:szCs w:val="24"/>
        </w:rPr>
        <w:t xml:space="preserve">Warszawa, </w:t>
      </w:r>
      <w:r w:rsidR="00596C85" w:rsidRPr="00954AAF">
        <w:rPr>
          <w:rFonts w:ascii="Arial" w:hAnsi="Arial" w:cs="Arial"/>
          <w:szCs w:val="24"/>
        </w:rPr>
        <w:t xml:space="preserve">16-17 grudnia 2019 </w:t>
      </w:r>
    </w:p>
    <w:p w14:paraId="028C308C" w14:textId="5754BE78" w:rsidR="00596C85" w:rsidRPr="00954AAF" w:rsidRDefault="00596C85" w:rsidP="002D446A">
      <w:pPr>
        <w:spacing w:line="276" w:lineRule="auto"/>
        <w:ind w:left="284" w:right="8"/>
        <w:jc w:val="left"/>
        <w:rPr>
          <w:rFonts w:ascii="Arial" w:hAnsi="Arial" w:cs="Arial"/>
          <w:szCs w:val="24"/>
        </w:rPr>
      </w:pPr>
      <w:r w:rsidRPr="00954AAF">
        <w:rPr>
          <w:rFonts w:ascii="Arial" w:hAnsi="Arial" w:cs="Arial"/>
          <w:szCs w:val="24"/>
        </w:rPr>
        <w:t xml:space="preserve">Tematami wiodącymi </w:t>
      </w:r>
      <w:r w:rsidR="00385A1A" w:rsidRPr="00954AAF">
        <w:rPr>
          <w:rFonts w:ascii="Arial" w:hAnsi="Arial" w:cs="Arial"/>
          <w:szCs w:val="24"/>
        </w:rPr>
        <w:t>k</w:t>
      </w:r>
      <w:r w:rsidRPr="00954AAF">
        <w:rPr>
          <w:rFonts w:ascii="Arial" w:hAnsi="Arial" w:cs="Arial"/>
          <w:szCs w:val="24"/>
        </w:rPr>
        <w:t>onfere</w:t>
      </w:r>
      <w:r w:rsidR="0018063C" w:rsidRPr="00954AAF">
        <w:rPr>
          <w:rFonts w:ascii="Arial" w:hAnsi="Arial" w:cs="Arial"/>
          <w:szCs w:val="24"/>
        </w:rPr>
        <w:t>n</w:t>
      </w:r>
      <w:r w:rsidRPr="00954AAF">
        <w:rPr>
          <w:rFonts w:ascii="Arial" w:hAnsi="Arial" w:cs="Arial"/>
          <w:szCs w:val="24"/>
        </w:rPr>
        <w:t>cji były</w:t>
      </w:r>
      <w:r w:rsidR="003C7FF7" w:rsidRPr="00954AAF">
        <w:rPr>
          <w:rFonts w:ascii="Arial" w:hAnsi="Arial" w:cs="Arial"/>
          <w:szCs w:val="24"/>
        </w:rPr>
        <w:t xml:space="preserve"> następujące zagadnienia</w:t>
      </w:r>
      <w:r w:rsidRPr="00954AAF">
        <w:rPr>
          <w:rFonts w:ascii="Arial" w:hAnsi="Arial" w:cs="Arial"/>
          <w:szCs w:val="24"/>
        </w:rPr>
        <w:t xml:space="preserve">: </w:t>
      </w:r>
      <w:r w:rsidR="003C7FF7" w:rsidRPr="00954AAF">
        <w:rPr>
          <w:rFonts w:ascii="Arial" w:hAnsi="Arial" w:cs="Arial"/>
          <w:szCs w:val="24"/>
        </w:rPr>
        <w:t>o</w:t>
      </w:r>
      <w:r w:rsidRPr="00954AAF">
        <w:rPr>
          <w:rFonts w:ascii="Arial" w:hAnsi="Arial" w:cs="Arial"/>
          <w:szCs w:val="24"/>
        </w:rPr>
        <w:t>dzyskiwanie zdrowia psychicznego</w:t>
      </w:r>
      <w:r w:rsidR="00471F0F" w:rsidRPr="00954AAF">
        <w:rPr>
          <w:rFonts w:ascii="Arial" w:hAnsi="Arial" w:cs="Arial"/>
          <w:szCs w:val="24"/>
        </w:rPr>
        <w:t>,</w:t>
      </w:r>
      <w:r w:rsidRPr="00954AAF">
        <w:rPr>
          <w:rFonts w:ascii="Arial" w:hAnsi="Arial" w:cs="Arial"/>
          <w:szCs w:val="24"/>
        </w:rPr>
        <w:t xml:space="preserve"> </w:t>
      </w:r>
      <w:r w:rsidR="00471F0F" w:rsidRPr="00954AAF">
        <w:rPr>
          <w:rFonts w:ascii="Arial" w:hAnsi="Arial" w:cs="Arial"/>
          <w:szCs w:val="24"/>
        </w:rPr>
        <w:t>r</w:t>
      </w:r>
      <w:r w:rsidRPr="00954AAF">
        <w:rPr>
          <w:rFonts w:ascii="Arial" w:hAnsi="Arial" w:cs="Arial"/>
          <w:szCs w:val="24"/>
        </w:rPr>
        <w:t>ealia pracy samopomocowej</w:t>
      </w:r>
      <w:r w:rsidR="00471F0F" w:rsidRPr="00954AAF">
        <w:rPr>
          <w:rFonts w:ascii="Arial" w:hAnsi="Arial" w:cs="Arial"/>
          <w:szCs w:val="24"/>
        </w:rPr>
        <w:t>, r</w:t>
      </w:r>
      <w:r w:rsidRPr="00954AAF">
        <w:rPr>
          <w:rFonts w:ascii="Arial" w:hAnsi="Arial" w:cs="Arial"/>
          <w:szCs w:val="24"/>
        </w:rPr>
        <w:t>ola R</w:t>
      </w:r>
      <w:r w:rsidR="003C7FF7" w:rsidRPr="00954AAF">
        <w:rPr>
          <w:rFonts w:ascii="Arial" w:hAnsi="Arial" w:cs="Arial"/>
          <w:szCs w:val="24"/>
        </w:rPr>
        <w:t xml:space="preserve">zecznika </w:t>
      </w:r>
      <w:r w:rsidRPr="00954AAF">
        <w:rPr>
          <w:rFonts w:ascii="Arial" w:hAnsi="Arial" w:cs="Arial"/>
          <w:szCs w:val="24"/>
        </w:rPr>
        <w:t>P</w:t>
      </w:r>
      <w:r w:rsidR="003C7FF7" w:rsidRPr="00954AAF">
        <w:rPr>
          <w:rFonts w:ascii="Arial" w:hAnsi="Arial" w:cs="Arial"/>
          <w:szCs w:val="24"/>
        </w:rPr>
        <w:t xml:space="preserve">raw </w:t>
      </w:r>
      <w:r w:rsidRPr="00954AAF">
        <w:rPr>
          <w:rFonts w:ascii="Arial" w:hAnsi="Arial" w:cs="Arial"/>
          <w:szCs w:val="24"/>
        </w:rPr>
        <w:t>O</w:t>
      </w:r>
      <w:r w:rsidR="003C7FF7" w:rsidRPr="00954AAF">
        <w:rPr>
          <w:rFonts w:ascii="Arial" w:hAnsi="Arial" w:cs="Arial"/>
          <w:szCs w:val="24"/>
        </w:rPr>
        <w:t>bywatelskich</w:t>
      </w:r>
      <w:r w:rsidRPr="00954AAF">
        <w:rPr>
          <w:rFonts w:ascii="Arial" w:hAnsi="Arial" w:cs="Arial"/>
          <w:szCs w:val="24"/>
        </w:rPr>
        <w:t xml:space="preserve"> we wspieraniu ruchu samopomocowego</w:t>
      </w:r>
      <w:r w:rsidR="00471F0F" w:rsidRPr="00954AAF">
        <w:rPr>
          <w:rFonts w:ascii="Arial" w:hAnsi="Arial" w:cs="Arial"/>
          <w:szCs w:val="24"/>
        </w:rPr>
        <w:t>, w</w:t>
      </w:r>
      <w:r w:rsidRPr="00954AAF">
        <w:rPr>
          <w:rFonts w:ascii="Arial" w:hAnsi="Arial" w:cs="Arial"/>
          <w:szCs w:val="24"/>
        </w:rPr>
        <w:t>spieranie w zdrowieniu</w:t>
      </w:r>
      <w:r w:rsidR="00471F0F" w:rsidRPr="00954AAF">
        <w:rPr>
          <w:rFonts w:ascii="Arial" w:hAnsi="Arial" w:cs="Arial"/>
          <w:szCs w:val="24"/>
        </w:rPr>
        <w:t>, k</w:t>
      </w:r>
      <w:r w:rsidRPr="00954AAF">
        <w:rPr>
          <w:rFonts w:ascii="Arial" w:hAnsi="Arial" w:cs="Arial"/>
          <w:szCs w:val="24"/>
        </w:rPr>
        <w:t>ryzysy okresu dzieciństwa i</w:t>
      </w:r>
      <w:r w:rsidR="00945C13" w:rsidRPr="00954AAF">
        <w:rPr>
          <w:rFonts w:ascii="Arial" w:hAnsi="Arial" w:cs="Arial"/>
          <w:szCs w:val="24"/>
        </w:rPr>
        <w:t> </w:t>
      </w:r>
      <w:r w:rsidRPr="00954AAF">
        <w:rPr>
          <w:rFonts w:ascii="Arial" w:hAnsi="Arial" w:cs="Arial"/>
          <w:szCs w:val="24"/>
        </w:rPr>
        <w:t>dorastania</w:t>
      </w:r>
      <w:r w:rsidR="00471F0F" w:rsidRPr="00954AAF">
        <w:rPr>
          <w:rFonts w:ascii="Arial" w:hAnsi="Arial" w:cs="Arial"/>
          <w:szCs w:val="24"/>
        </w:rPr>
        <w:t>, h</w:t>
      </w:r>
      <w:r w:rsidRPr="00954AAF">
        <w:rPr>
          <w:rFonts w:ascii="Arial" w:hAnsi="Arial" w:cs="Arial"/>
          <w:szCs w:val="24"/>
        </w:rPr>
        <w:t xml:space="preserve">ostel jako innowacyjne narzędzie </w:t>
      </w:r>
      <w:r w:rsidR="005F11F1">
        <w:rPr>
          <w:rFonts w:ascii="Arial" w:hAnsi="Arial" w:cs="Arial"/>
          <w:szCs w:val="24"/>
        </w:rPr>
        <w:br/>
      </w:r>
      <w:r w:rsidRPr="00954AAF">
        <w:rPr>
          <w:rFonts w:ascii="Arial" w:hAnsi="Arial" w:cs="Arial"/>
          <w:szCs w:val="24"/>
        </w:rPr>
        <w:t>w leczeniu środowiskowym dla młodzieży</w:t>
      </w:r>
      <w:r w:rsidR="00471F0F" w:rsidRPr="00954AAF">
        <w:rPr>
          <w:rFonts w:ascii="Arial" w:hAnsi="Arial" w:cs="Arial"/>
          <w:szCs w:val="24"/>
        </w:rPr>
        <w:t xml:space="preserve">. </w:t>
      </w:r>
    </w:p>
    <w:p w14:paraId="518CB839" w14:textId="203E9F15" w:rsidR="00437C58" w:rsidRPr="00954AAF" w:rsidRDefault="00437C58" w:rsidP="002D446A">
      <w:pPr>
        <w:spacing w:line="276" w:lineRule="auto"/>
        <w:ind w:right="8"/>
        <w:jc w:val="left"/>
        <w:rPr>
          <w:rFonts w:ascii="Arial" w:hAnsi="Arial" w:cs="Arial"/>
          <w:szCs w:val="24"/>
        </w:rPr>
      </w:pPr>
      <w:r w:rsidRPr="00954AAF">
        <w:rPr>
          <w:rFonts w:ascii="Arial" w:hAnsi="Arial" w:cs="Arial"/>
          <w:szCs w:val="24"/>
        </w:rPr>
        <w:t>W obu konferencjach uczestniczyły (również w roli prelegentów i prowadzących warsztaty) osoby z doświadczeniem kryzysu psychicznego, członkowie ich rodzin, pracownicy mazowieckiej pomocy społecznej oraz inni profesjonaliści zajmujący się wsparciem i terapi</w:t>
      </w:r>
      <w:r w:rsidR="0018063C" w:rsidRPr="00954AAF">
        <w:rPr>
          <w:rFonts w:ascii="Arial" w:hAnsi="Arial" w:cs="Arial"/>
          <w:szCs w:val="24"/>
        </w:rPr>
        <w:t>ą</w:t>
      </w:r>
      <w:r w:rsidRPr="00954AAF">
        <w:rPr>
          <w:rFonts w:ascii="Arial" w:hAnsi="Arial" w:cs="Arial"/>
          <w:szCs w:val="24"/>
        </w:rPr>
        <w:t xml:space="preserve"> osób z zaburzeniami psychicznymi. </w:t>
      </w:r>
      <w:r w:rsidR="00B65559" w:rsidRPr="00954AAF">
        <w:rPr>
          <w:rFonts w:ascii="Arial" w:hAnsi="Arial" w:cs="Arial"/>
          <w:szCs w:val="24"/>
        </w:rPr>
        <w:t xml:space="preserve">W trakcie konferencji </w:t>
      </w:r>
      <w:r w:rsidR="003C7FF7" w:rsidRPr="00954AAF">
        <w:rPr>
          <w:rFonts w:ascii="Arial" w:hAnsi="Arial" w:cs="Arial"/>
          <w:szCs w:val="24"/>
        </w:rPr>
        <w:t xml:space="preserve">ich </w:t>
      </w:r>
      <w:r w:rsidR="00B65559" w:rsidRPr="00954AAF">
        <w:rPr>
          <w:rFonts w:ascii="Arial" w:hAnsi="Arial" w:cs="Arial"/>
          <w:szCs w:val="24"/>
        </w:rPr>
        <w:t>uczestnicy mogli korzystać z</w:t>
      </w:r>
      <w:r w:rsidR="00945C13" w:rsidRPr="00954AAF">
        <w:rPr>
          <w:rFonts w:ascii="Arial" w:hAnsi="Arial" w:cs="Arial"/>
          <w:szCs w:val="24"/>
        </w:rPr>
        <w:t> </w:t>
      </w:r>
      <w:r w:rsidR="00B65559" w:rsidRPr="00954AAF">
        <w:rPr>
          <w:rFonts w:ascii="Arial" w:hAnsi="Arial" w:cs="Arial"/>
          <w:szCs w:val="24"/>
        </w:rPr>
        <w:t xml:space="preserve">wykładów, warsztatów oraz porad profesjonalistów pracujących z osobami z zaburzeniami psychicznymi. </w:t>
      </w:r>
    </w:p>
    <w:p w14:paraId="776802E5" w14:textId="6083D5D5" w:rsidR="00B65559" w:rsidRPr="00954AAF" w:rsidRDefault="00B65559" w:rsidP="002D446A">
      <w:pPr>
        <w:spacing w:line="276" w:lineRule="auto"/>
        <w:ind w:right="8"/>
        <w:jc w:val="left"/>
        <w:rPr>
          <w:rFonts w:ascii="Arial" w:hAnsi="Arial" w:cs="Arial"/>
          <w:szCs w:val="24"/>
        </w:rPr>
      </w:pPr>
      <w:r w:rsidRPr="00954AAF">
        <w:rPr>
          <w:rFonts w:ascii="Arial" w:hAnsi="Arial" w:cs="Arial"/>
          <w:szCs w:val="24"/>
        </w:rPr>
        <w:t>Należy podkreślić ważny aspekt związany ze specyfiką konferencji</w:t>
      </w:r>
      <w:r w:rsidR="0018063C" w:rsidRPr="00954AAF">
        <w:rPr>
          <w:rFonts w:ascii="Arial" w:hAnsi="Arial" w:cs="Arial"/>
          <w:szCs w:val="24"/>
        </w:rPr>
        <w:t xml:space="preserve"> z roku 2018 </w:t>
      </w:r>
      <w:r w:rsidR="002D446A">
        <w:rPr>
          <w:rFonts w:ascii="Arial" w:hAnsi="Arial" w:cs="Arial"/>
          <w:szCs w:val="24"/>
        </w:rPr>
        <w:br/>
      </w:r>
      <w:r w:rsidR="0018063C" w:rsidRPr="00954AAF">
        <w:rPr>
          <w:rFonts w:ascii="Arial" w:hAnsi="Arial" w:cs="Arial"/>
          <w:szCs w:val="24"/>
        </w:rPr>
        <w:t>i 2019</w:t>
      </w:r>
      <w:r w:rsidRPr="00954AAF">
        <w:rPr>
          <w:rFonts w:ascii="Arial" w:hAnsi="Arial" w:cs="Arial"/>
          <w:szCs w:val="24"/>
        </w:rPr>
        <w:t>. Jest nim duży aktywny udział osób z doświadczeniem choroby psychicznej pełniących funkcję „ekspertów przez doświadczenie”. Dzielenie się ich wiedz</w:t>
      </w:r>
      <w:r w:rsidR="003C7FF7" w:rsidRPr="00954AAF">
        <w:rPr>
          <w:rFonts w:ascii="Arial" w:hAnsi="Arial" w:cs="Arial"/>
          <w:szCs w:val="24"/>
        </w:rPr>
        <w:t>ą</w:t>
      </w:r>
      <w:r w:rsidRPr="00954AAF">
        <w:rPr>
          <w:rFonts w:ascii="Arial" w:hAnsi="Arial" w:cs="Arial"/>
          <w:szCs w:val="24"/>
        </w:rPr>
        <w:t xml:space="preserve"> wynikającą z własnych doświadczeń jest szczególnie cenne dla profesjonalistów udzielających pomocy osobom chorującym. Jest to również ważny element wpływający pozytywnie na proces zdrowienia i</w:t>
      </w:r>
      <w:r w:rsidR="00945C13" w:rsidRPr="00954AAF">
        <w:rPr>
          <w:rFonts w:ascii="Arial" w:hAnsi="Arial" w:cs="Arial"/>
          <w:szCs w:val="24"/>
        </w:rPr>
        <w:t> </w:t>
      </w:r>
      <w:r w:rsidRPr="00954AAF">
        <w:rPr>
          <w:rFonts w:ascii="Arial" w:hAnsi="Arial" w:cs="Arial"/>
          <w:szCs w:val="24"/>
        </w:rPr>
        <w:t>umacniania.</w:t>
      </w:r>
      <w:r w:rsidR="00385A1A" w:rsidRPr="00954AAF">
        <w:rPr>
          <w:rFonts w:ascii="Arial" w:hAnsi="Arial" w:cs="Arial"/>
          <w:szCs w:val="24"/>
        </w:rPr>
        <w:t xml:space="preserve"> </w:t>
      </w:r>
      <w:r w:rsidRPr="00954AAF">
        <w:rPr>
          <w:rFonts w:ascii="Arial" w:hAnsi="Arial" w:cs="Arial"/>
          <w:szCs w:val="24"/>
        </w:rPr>
        <w:t xml:space="preserve">Obie wymienione powyżej konferencje mają już charakter cykliczny (przerwa w ich organizowaniu </w:t>
      </w:r>
      <w:r w:rsidR="002D446A">
        <w:rPr>
          <w:rFonts w:ascii="Arial" w:hAnsi="Arial" w:cs="Arial"/>
          <w:szCs w:val="24"/>
        </w:rPr>
        <w:br/>
      </w:r>
      <w:r w:rsidRPr="00954AAF">
        <w:rPr>
          <w:rFonts w:ascii="Arial" w:hAnsi="Arial" w:cs="Arial"/>
          <w:szCs w:val="24"/>
        </w:rPr>
        <w:t>w roku 2020 jest związana z pandemią wirusa Covid)</w:t>
      </w:r>
      <w:r w:rsidR="009B4518" w:rsidRPr="00954AAF">
        <w:rPr>
          <w:rFonts w:ascii="Arial" w:hAnsi="Arial" w:cs="Arial"/>
          <w:szCs w:val="24"/>
        </w:rPr>
        <w:t>.</w:t>
      </w:r>
    </w:p>
    <w:p w14:paraId="67052D53" w14:textId="77777777" w:rsidR="00385A1A" w:rsidRPr="00954AAF" w:rsidRDefault="00385A1A" w:rsidP="002D446A">
      <w:pPr>
        <w:spacing w:line="276" w:lineRule="auto"/>
        <w:ind w:right="8"/>
        <w:jc w:val="left"/>
        <w:rPr>
          <w:rFonts w:ascii="Arial" w:hAnsi="Arial" w:cs="Arial"/>
          <w:b/>
          <w:bCs/>
          <w:szCs w:val="24"/>
        </w:rPr>
      </w:pPr>
    </w:p>
    <w:p w14:paraId="3C37900A" w14:textId="58419530" w:rsidR="001E3FCF" w:rsidRPr="00954AAF" w:rsidRDefault="00830E8B" w:rsidP="002D446A">
      <w:pPr>
        <w:spacing w:line="276" w:lineRule="auto"/>
        <w:ind w:right="8"/>
        <w:jc w:val="left"/>
        <w:rPr>
          <w:rFonts w:ascii="Arial" w:hAnsi="Arial" w:cs="Arial"/>
          <w:b/>
          <w:bCs/>
          <w:szCs w:val="24"/>
        </w:rPr>
      </w:pPr>
      <w:r w:rsidRPr="00954AAF">
        <w:rPr>
          <w:rFonts w:ascii="Arial" w:hAnsi="Arial" w:cs="Arial"/>
          <w:b/>
          <w:bCs/>
          <w:szCs w:val="24"/>
        </w:rPr>
        <w:t>S</w:t>
      </w:r>
      <w:r w:rsidR="001E3FCF" w:rsidRPr="00954AAF">
        <w:rPr>
          <w:rFonts w:ascii="Arial" w:hAnsi="Arial" w:cs="Arial"/>
          <w:b/>
          <w:bCs/>
          <w:szCs w:val="24"/>
        </w:rPr>
        <w:t>zkoleni</w:t>
      </w:r>
      <w:r w:rsidRPr="00954AAF">
        <w:rPr>
          <w:rFonts w:ascii="Arial" w:hAnsi="Arial" w:cs="Arial"/>
          <w:b/>
          <w:bCs/>
          <w:szCs w:val="24"/>
        </w:rPr>
        <w:t>a</w:t>
      </w:r>
    </w:p>
    <w:p w14:paraId="70FBF290" w14:textId="5422DC4E" w:rsidR="001E3FCF" w:rsidRPr="00954AAF" w:rsidRDefault="001E3FCF" w:rsidP="002D446A">
      <w:pPr>
        <w:spacing w:line="276" w:lineRule="auto"/>
        <w:ind w:right="8"/>
        <w:jc w:val="left"/>
        <w:rPr>
          <w:rFonts w:ascii="Arial" w:hAnsi="Arial" w:cs="Arial"/>
          <w:szCs w:val="24"/>
        </w:rPr>
      </w:pPr>
      <w:r w:rsidRPr="00954AAF">
        <w:rPr>
          <w:rFonts w:ascii="Arial" w:hAnsi="Arial" w:cs="Arial"/>
          <w:szCs w:val="24"/>
        </w:rPr>
        <w:t xml:space="preserve">Szkolenia profesjonalistów pracujących z osobami chorującymi psychicznie </w:t>
      </w:r>
      <w:r w:rsidR="002D446A">
        <w:rPr>
          <w:rFonts w:ascii="Arial" w:hAnsi="Arial" w:cs="Arial"/>
          <w:szCs w:val="24"/>
        </w:rPr>
        <w:br/>
      </w:r>
      <w:r w:rsidRPr="00954AAF">
        <w:rPr>
          <w:rFonts w:ascii="Arial" w:hAnsi="Arial" w:cs="Arial"/>
          <w:szCs w:val="24"/>
        </w:rPr>
        <w:t xml:space="preserve">w zakresie nowoczesnych metod ich wspierania należy uznać za przydatne </w:t>
      </w:r>
      <w:r w:rsidR="002D446A">
        <w:rPr>
          <w:rFonts w:ascii="Arial" w:hAnsi="Arial" w:cs="Arial"/>
          <w:szCs w:val="24"/>
        </w:rPr>
        <w:br/>
      </w:r>
      <w:r w:rsidRPr="00954AAF">
        <w:rPr>
          <w:rFonts w:ascii="Arial" w:hAnsi="Arial" w:cs="Arial"/>
          <w:szCs w:val="24"/>
        </w:rPr>
        <w:t xml:space="preserve">w zakresie efektywności działania systemów wsparcia. </w:t>
      </w:r>
      <w:r w:rsidR="00645F51" w:rsidRPr="00954AAF">
        <w:rPr>
          <w:rFonts w:ascii="Arial" w:hAnsi="Arial" w:cs="Arial"/>
          <w:szCs w:val="24"/>
        </w:rPr>
        <w:t>B</w:t>
      </w:r>
      <w:r w:rsidRPr="00954AAF">
        <w:rPr>
          <w:rFonts w:ascii="Arial" w:hAnsi="Arial" w:cs="Arial"/>
          <w:szCs w:val="24"/>
        </w:rPr>
        <w:t xml:space="preserve">yły </w:t>
      </w:r>
      <w:r w:rsidR="00645F51" w:rsidRPr="00954AAF">
        <w:rPr>
          <w:rFonts w:ascii="Arial" w:hAnsi="Arial" w:cs="Arial"/>
          <w:szCs w:val="24"/>
        </w:rPr>
        <w:t xml:space="preserve">one </w:t>
      </w:r>
      <w:r w:rsidRPr="00954AAF">
        <w:rPr>
          <w:rFonts w:ascii="Arial" w:hAnsi="Arial" w:cs="Arial"/>
          <w:szCs w:val="24"/>
        </w:rPr>
        <w:t xml:space="preserve">organizowane </w:t>
      </w:r>
      <w:r w:rsidR="002D446A">
        <w:rPr>
          <w:rFonts w:ascii="Arial" w:hAnsi="Arial" w:cs="Arial"/>
          <w:szCs w:val="24"/>
        </w:rPr>
        <w:br/>
      </w:r>
      <w:r w:rsidRPr="00954AAF">
        <w:rPr>
          <w:rFonts w:ascii="Arial" w:hAnsi="Arial" w:cs="Arial"/>
          <w:szCs w:val="24"/>
        </w:rPr>
        <w:t xml:space="preserve">w latach objętych </w:t>
      </w:r>
      <w:r w:rsidR="00645F51" w:rsidRPr="00954AAF">
        <w:rPr>
          <w:rFonts w:ascii="Arial" w:hAnsi="Arial" w:cs="Arial"/>
          <w:szCs w:val="24"/>
        </w:rPr>
        <w:t>monitoringiem</w:t>
      </w:r>
      <w:r w:rsidRPr="00954AAF">
        <w:rPr>
          <w:rFonts w:ascii="Arial" w:hAnsi="Arial" w:cs="Arial"/>
          <w:szCs w:val="24"/>
        </w:rPr>
        <w:t>. Należy tu wspomnieć o szkoleniach</w:t>
      </w:r>
      <w:r w:rsidR="007F69D0" w:rsidRPr="00954AAF">
        <w:rPr>
          <w:rFonts w:ascii="Arial" w:hAnsi="Arial" w:cs="Arial"/>
          <w:szCs w:val="24"/>
        </w:rPr>
        <w:t xml:space="preserve"> zorganizowanych przez Centrum</w:t>
      </w:r>
      <w:r w:rsidRPr="00954AAF">
        <w:rPr>
          <w:rFonts w:ascii="Arial" w:hAnsi="Arial" w:cs="Arial"/>
          <w:szCs w:val="24"/>
        </w:rPr>
        <w:t xml:space="preserve">: </w:t>
      </w:r>
    </w:p>
    <w:p w14:paraId="142C6E97" w14:textId="30C3B900" w:rsidR="007F69D0" w:rsidRPr="00A06827" w:rsidRDefault="007F69D0" w:rsidP="002D446A">
      <w:pPr>
        <w:pStyle w:val="Akapitzlist"/>
        <w:numPr>
          <w:ilvl w:val="0"/>
          <w:numId w:val="54"/>
        </w:numPr>
        <w:spacing w:line="276" w:lineRule="auto"/>
        <w:ind w:left="284" w:right="8" w:hanging="284"/>
        <w:jc w:val="left"/>
        <w:rPr>
          <w:rFonts w:ascii="Arial" w:hAnsi="Arial" w:cs="Arial"/>
          <w:szCs w:val="24"/>
          <w:u w:val="single"/>
        </w:rPr>
      </w:pPr>
      <w:r w:rsidRPr="00A06827">
        <w:rPr>
          <w:rFonts w:ascii="Arial" w:hAnsi="Arial" w:cs="Arial"/>
          <w:szCs w:val="24"/>
          <w:u w:val="single"/>
        </w:rPr>
        <w:t>Formy wsparcia osób, które doświadczyły kryzysu psychicznego (2018)</w:t>
      </w:r>
    </w:p>
    <w:p w14:paraId="0FE59D3E" w14:textId="5F9CF7D6" w:rsidR="00225B00" w:rsidRPr="00954AAF" w:rsidRDefault="007F69D0" w:rsidP="002D446A">
      <w:pPr>
        <w:spacing w:line="276" w:lineRule="auto"/>
        <w:ind w:left="284" w:right="8"/>
        <w:jc w:val="left"/>
        <w:rPr>
          <w:rFonts w:ascii="Arial" w:hAnsi="Arial" w:cs="Arial"/>
          <w:szCs w:val="24"/>
        </w:rPr>
      </w:pPr>
      <w:r w:rsidRPr="00954AAF">
        <w:rPr>
          <w:rFonts w:ascii="Arial" w:hAnsi="Arial" w:cs="Arial"/>
          <w:szCs w:val="24"/>
        </w:rPr>
        <w:t>Szkolenie było przeznaczone dla pracowników placówek mazowieckiej pomocy społecznej oraz organizacji pozarządowych. Dotyczyło różnych aspektów wspierania procesu zdrowienia. Koncentrowano się na zagadnieniach związanych z umacnianiem, wsparciem samodzielności</w:t>
      </w:r>
      <w:r w:rsidR="00645F51" w:rsidRPr="00954AAF">
        <w:rPr>
          <w:rFonts w:ascii="Arial" w:hAnsi="Arial" w:cs="Arial"/>
          <w:szCs w:val="24"/>
        </w:rPr>
        <w:t xml:space="preserve">, grupach samopomocowych </w:t>
      </w:r>
      <w:r w:rsidRPr="00954AAF">
        <w:rPr>
          <w:rFonts w:ascii="Arial" w:hAnsi="Arial" w:cs="Arial"/>
          <w:szCs w:val="24"/>
        </w:rPr>
        <w:t>oraz zapobieganiu stygmatyzacji. Szkolenie zostało zrealizowane w formie wykładów</w:t>
      </w:r>
      <w:r w:rsidR="009E71C4">
        <w:rPr>
          <w:rFonts w:ascii="Arial" w:hAnsi="Arial" w:cs="Arial"/>
          <w:szCs w:val="24"/>
        </w:rPr>
        <w:br/>
      </w:r>
      <w:r w:rsidRPr="00954AAF">
        <w:rPr>
          <w:rFonts w:ascii="Arial" w:hAnsi="Arial" w:cs="Arial"/>
          <w:szCs w:val="24"/>
        </w:rPr>
        <w:t xml:space="preserve">i warsztatów. </w:t>
      </w:r>
    </w:p>
    <w:p w14:paraId="0DBB3EFE" w14:textId="23DCA77B" w:rsidR="00225B00" w:rsidRPr="00A06827" w:rsidRDefault="007F69D0" w:rsidP="002D446A">
      <w:pPr>
        <w:pStyle w:val="Akapitzlist"/>
        <w:numPr>
          <w:ilvl w:val="0"/>
          <w:numId w:val="54"/>
        </w:numPr>
        <w:spacing w:line="276" w:lineRule="auto"/>
        <w:ind w:left="284" w:right="8" w:hanging="284"/>
        <w:jc w:val="left"/>
        <w:rPr>
          <w:rFonts w:ascii="Arial" w:eastAsia="Times New Roman" w:hAnsi="Arial" w:cs="Arial"/>
          <w:kern w:val="36"/>
          <w:szCs w:val="24"/>
          <w:u w:val="single"/>
          <w:lang w:eastAsia="pl-PL"/>
        </w:rPr>
      </w:pPr>
      <w:r w:rsidRPr="00A06827">
        <w:rPr>
          <w:rFonts w:ascii="Arial" w:eastAsia="Times New Roman" w:hAnsi="Arial" w:cs="Arial"/>
          <w:kern w:val="36"/>
          <w:szCs w:val="24"/>
          <w:u w:val="single"/>
          <w:lang w:eastAsia="pl-PL"/>
        </w:rPr>
        <w:t>Zasady bezpiecznego kontaktu z osobami z zaburzeniami psychicznymi (przymus bezpośredni). Metody pracy z osobami z zaburzeniami psychicznymi w sytuacjach trudnych a zastosowanie przymusu bezpośredniego (2019)</w:t>
      </w:r>
      <w:r w:rsidR="00225B00" w:rsidRPr="00A06827">
        <w:rPr>
          <w:rFonts w:ascii="Arial" w:eastAsia="Times New Roman" w:hAnsi="Arial" w:cs="Arial"/>
          <w:kern w:val="36"/>
          <w:szCs w:val="24"/>
          <w:u w:val="single"/>
          <w:lang w:eastAsia="pl-PL"/>
        </w:rPr>
        <w:t xml:space="preserve"> </w:t>
      </w:r>
    </w:p>
    <w:p w14:paraId="202F9C95" w14:textId="07AFC5E7" w:rsidR="007F69D0" w:rsidRPr="00954AAF" w:rsidRDefault="007F69D0" w:rsidP="002D446A">
      <w:pPr>
        <w:spacing w:line="276" w:lineRule="auto"/>
        <w:ind w:left="284" w:right="8"/>
        <w:jc w:val="left"/>
        <w:rPr>
          <w:rFonts w:ascii="Arial" w:hAnsi="Arial" w:cs="Arial"/>
        </w:rPr>
      </w:pPr>
      <w:r w:rsidRPr="00954AAF">
        <w:rPr>
          <w:rFonts w:ascii="Arial" w:hAnsi="Arial" w:cs="Arial"/>
          <w:szCs w:val="24"/>
        </w:rPr>
        <w:t>Celem szkolenia było pogłębi</w:t>
      </w:r>
      <w:r w:rsidR="00645F51" w:rsidRPr="00954AAF">
        <w:rPr>
          <w:rFonts w:ascii="Arial" w:hAnsi="Arial" w:cs="Arial"/>
          <w:szCs w:val="24"/>
        </w:rPr>
        <w:t>e</w:t>
      </w:r>
      <w:r w:rsidRPr="00954AAF">
        <w:rPr>
          <w:rFonts w:ascii="Arial" w:hAnsi="Arial" w:cs="Arial"/>
          <w:szCs w:val="24"/>
        </w:rPr>
        <w:t xml:space="preserve">nie wiedzy </w:t>
      </w:r>
      <w:r w:rsidR="00645F51" w:rsidRPr="00954AAF">
        <w:rPr>
          <w:rFonts w:ascii="Arial" w:hAnsi="Arial" w:cs="Arial"/>
          <w:szCs w:val="24"/>
        </w:rPr>
        <w:t xml:space="preserve">i umiejętności </w:t>
      </w:r>
      <w:r w:rsidRPr="00954AAF">
        <w:rPr>
          <w:rFonts w:ascii="Arial" w:hAnsi="Arial" w:cs="Arial"/>
          <w:szCs w:val="24"/>
        </w:rPr>
        <w:t>kadr instytucji pomocy społecznej i</w:t>
      </w:r>
      <w:r w:rsidR="00945C13" w:rsidRPr="00954AAF">
        <w:rPr>
          <w:rFonts w:ascii="Arial" w:hAnsi="Arial" w:cs="Arial"/>
          <w:szCs w:val="24"/>
        </w:rPr>
        <w:t> </w:t>
      </w:r>
      <w:r w:rsidRPr="00954AAF">
        <w:rPr>
          <w:rFonts w:ascii="Arial" w:hAnsi="Arial" w:cs="Arial"/>
          <w:szCs w:val="24"/>
        </w:rPr>
        <w:t xml:space="preserve">aktywnej integracji społecznej, organizacji pozarządowych i służb pracujących z osobami doświadczającymi kryzysu psychicznego w zakresie stosowania przymusu bezpośredniego w kontekście przestrzegania praw tych osób. Zagadnienia objęte szkoleniem to: aspekty prawne przymusu bezpośredniego, konsekwencje stosowania przymusu, unikanie sytuacji skutkujących </w:t>
      </w:r>
      <w:r w:rsidR="00E7080E" w:rsidRPr="00954AAF">
        <w:rPr>
          <w:rFonts w:ascii="Arial" w:hAnsi="Arial" w:cs="Arial"/>
          <w:szCs w:val="24"/>
        </w:rPr>
        <w:t>przymusem bezpośrednim. Zajęcia w ramach szkolenia miały formę wykładów i</w:t>
      </w:r>
      <w:r w:rsidR="00945C13" w:rsidRPr="00954AAF">
        <w:rPr>
          <w:rFonts w:ascii="Arial" w:hAnsi="Arial" w:cs="Arial"/>
          <w:szCs w:val="24"/>
        </w:rPr>
        <w:t> </w:t>
      </w:r>
      <w:r w:rsidR="00E7080E" w:rsidRPr="00954AAF">
        <w:rPr>
          <w:rFonts w:ascii="Arial" w:hAnsi="Arial" w:cs="Arial"/>
          <w:szCs w:val="24"/>
        </w:rPr>
        <w:t>warsztatów.</w:t>
      </w:r>
      <w:r w:rsidR="00E7080E" w:rsidRPr="00954AAF">
        <w:rPr>
          <w:rFonts w:ascii="Arial" w:hAnsi="Arial" w:cs="Arial"/>
        </w:rPr>
        <w:t xml:space="preserve"> </w:t>
      </w:r>
    </w:p>
    <w:p w14:paraId="177C6370" w14:textId="586A7F9D" w:rsidR="00E7080E" w:rsidRDefault="007F69D0" w:rsidP="002D446A">
      <w:pPr>
        <w:pStyle w:val="NormalnyWeb"/>
        <w:spacing w:before="0" w:beforeAutospacing="0" w:after="0" w:afterAutospacing="0" w:line="276" w:lineRule="auto"/>
        <w:jc w:val="left"/>
        <w:rPr>
          <w:rFonts w:ascii="Arial" w:hAnsi="Arial" w:cs="Arial"/>
        </w:rPr>
      </w:pPr>
      <w:r w:rsidRPr="00954AAF">
        <w:rPr>
          <w:rFonts w:ascii="Arial" w:hAnsi="Arial" w:cs="Arial"/>
        </w:rPr>
        <w:t> </w:t>
      </w:r>
      <w:bookmarkStart w:id="62" w:name="_Hlk56425850"/>
      <w:bookmarkEnd w:id="61"/>
    </w:p>
    <w:p w14:paraId="08AE9DBA" w14:textId="77777777" w:rsidR="002D446A" w:rsidRPr="00954AAF" w:rsidRDefault="002D446A" w:rsidP="002D446A">
      <w:pPr>
        <w:pStyle w:val="NormalnyWeb"/>
        <w:spacing w:before="0" w:beforeAutospacing="0" w:after="0" w:afterAutospacing="0" w:line="276" w:lineRule="auto"/>
        <w:jc w:val="left"/>
        <w:rPr>
          <w:rFonts w:ascii="Arial" w:hAnsi="Arial" w:cs="Arial"/>
        </w:rPr>
      </w:pPr>
    </w:p>
    <w:p w14:paraId="23CD4D02" w14:textId="0E08BBD4" w:rsidR="00225B00" w:rsidRPr="00954AAF" w:rsidRDefault="002759DD" w:rsidP="002D446A">
      <w:pPr>
        <w:pStyle w:val="Nagwek3"/>
        <w:jc w:val="left"/>
        <w:rPr>
          <w:rFonts w:ascii="Arial" w:hAnsi="Arial" w:cs="Arial"/>
        </w:rPr>
      </w:pPr>
      <w:bookmarkStart w:id="63" w:name="_Hlk57557298"/>
      <w:bookmarkStart w:id="64" w:name="_Toc59999909"/>
      <w:r w:rsidRPr="00954AAF">
        <w:rPr>
          <w:rFonts w:ascii="Arial" w:hAnsi="Arial" w:cs="Arial"/>
        </w:rPr>
        <w:t>5.1.</w:t>
      </w:r>
      <w:r w:rsidR="00F65D08" w:rsidRPr="00954AAF">
        <w:rPr>
          <w:rFonts w:ascii="Arial" w:hAnsi="Arial" w:cs="Arial"/>
        </w:rPr>
        <w:t>4</w:t>
      </w:r>
      <w:r w:rsidRPr="00954AAF">
        <w:rPr>
          <w:rFonts w:ascii="Arial" w:hAnsi="Arial" w:cs="Arial"/>
        </w:rPr>
        <w:t xml:space="preserve">. </w:t>
      </w:r>
      <w:r w:rsidR="004714AD" w:rsidRPr="00954AAF">
        <w:rPr>
          <w:rFonts w:ascii="Arial" w:hAnsi="Arial" w:cs="Arial"/>
        </w:rPr>
        <w:t>D</w:t>
      </w:r>
      <w:r w:rsidR="00B65559" w:rsidRPr="00954AAF">
        <w:rPr>
          <w:rFonts w:ascii="Arial" w:hAnsi="Arial" w:cs="Arial"/>
        </w:rPr>
        <w:t xml:space="preserve">obre praktyki związane z działaniami </w:t>
      </w:r>
      <w:r w:rsidR="0018063C" w:rsidRPr="00954AAF">
        <w:rPr>
          <w:rFonts w:ascii="Arial" w:hAnsi="Arial" w:cs="Arial"/>
        </w:rPr>
        <w:t xml:space="preserve">prowadzonymi </w:t>
      </w:r>
      <w:r w:rsidR="00645F51" w:rsidRPr="00954AAF">
        <w:rPr>
          <w:rFonts w:ascii="Arial" w:hAnsi="Arial" w:cs="Arial"/>
        </w:rPr>
        <w:t xml:space="preserve">na rzecz osób chorujących psychicznie </w:t>
      </w:r>
      <w:r w:rsidR="0018063C" w:rsidRPr="00954AAF">
        <w:rPr>
          <w:rFonts w:ascii="Arial" w:hAnsi="Arial" w:cs="Arial"/>
        </w:rPr>
        <w:t xml:space="preserve">przez organizacje pozarządowe w ramach </w:t>
      </w:r>
      <w:r w:rsidR="00B65559" w:rsidRPr="00954AAF">
        <w:rPr>
          <w:rFonts w:ascii="Arial" w:hAnsi="Arial" w:cs="Arial"/>
        </w:rPr>
        <w:t>Program</w:t>
      </w:r>
      <w:r w:rsidR="0018063C" w:rsidRPr="00954AAF">
        <w:rPr>
          <w:rFonts w:ascii="Arial" w:hAnsi="Arial" w:cs="Arial"/>
        </w:rPr>
        <w:t>u</w:t>
      </w:r>
      <w:r w:rsidR="00B65559" w:rsidRPr="00954AAF">
        <w:rPr>
          <w:rFonts w:ascii="Arial" w:hAnsi="Arial" w:cs="Arial"/>
        </w:rPr>
        <w:t xml:space="preserve"> </w:t>
      </w:r>
      <w:r w:rsidR="0018063C" w:rsidRPr="00954AAF">
        <w:rPr>
          <w:rFonts w:ascii="Arial" w:hAnsi="Arial" w:cs="Arial"/>
        </w:rPr>
        <w:t>w</w:t>
      </w:r>
      <w:r w:rsidR="00945C13" w:rsidRPr="00954AAF">
        <w:rPr>
          <w:rFonts w:ascii="Arial" w:hAnsi="Arial" w:cs="Arial"/>
        </w:rPr>
        <w:t> </w:t>
      </w:r>
      <w:r w:rsidR="0018063C" w:rsidRPr="00954AAF">
        <w:rPr>
          <w:rFonts w:ascii="Arial" w:hAnsi="Arial" w:cs="Arial"/>
        </w:rPr>
        <w:t xml:space="preserve">latach </w:t>
      </w:r>
      <w:r w:rsidR="00B65559" w:rsidRPr="00954AAF">
        <w:rPr>
          <w:rFonts w:ascii="Arial" w:hAnsi="Arial" w:cs="Arial"/>
        </w:rPr>
        <w:t>2018</w:t>
      </w:r>
      <w:r w:rsidR="00E13712" w:rsidRPr="00954AAF">
        <w:rPr>
          <w:rFonts w:ascii="Arial" w:hAnsi="Arial" w:cs="Arial"/>
        </w:rPr>
        <w:t>–</w:t>
      </w:r>
      <w:r w:rsidR="00B65559" w:rsidRPr="00954AAF">
        <w:rPr>
          <w:rFonts w:ascii="Arial" w:hAnsi="Arial" w:cs="Arial"/>
        </w:rPr>
        <w:t>2019</w:t>
      </w:r>
      <w:bookmarkEnd w:id="62"/>
      <w:bookmarkEnd w:id="63"/>
      <w:bookmarkEnd w:id="64"/>
    </w:p>
    <w:p w14:paraId="526830A1" w14:textId="77777777" w:rsidR="0076699E" w:rsidRPr="00954AAF" w:rsidRDefault="0076699E" w:rsidP="002D446A">
      <w:pPr>
        <w:pStyle w:val="NormalnyWeb"/>
        <w:spacing w:before="0" w:beforeAutospacing="0" w:after="0" w:afterAutospacing="0" w:line="276" w:lineRule="auto"/>
        <w:jc w:val="left"/>
        <w:rPr>
          <w:rFonts w:ascii="Arial" w:eastAsiaTheme="majorEastAsia" w:hAnsi="Arial" w:cs="Arial"/>
        </w:rPr>
      </w:pPr>
    </w:p>
    <w:p w14:paraId="2AB2F63F" w14:textId="23D4B61B" w:rsidR="00645F51" w:rsidRPr="00954AAF" w:rsidRDefault="003C7FF7" w:rsidP="002D446A">
      <w:pPr>
        <w:pStyle w:val="NormalnyWeb"/>
        <w:spacing w:before="0" w:beforeAutospacing="0" w:after="0" w:afterAutospacing="0" w:line="276" w:lineRule="auto"/>
        <w:jc w:val="left"/>
        <w:rPr>
          <w:rFonts w:ascii="Arial" w:eastAsiaTheme="majorEastAsia" w:hAnsi="Arial" w:cs="Arial"/>
        </w:rPr>
      </w:pPr>
      <w:r w:rsidRPr="00954AAF">
        <w:rPr>
          <w:rFonts w:ascii="Arial" w:eastAsiaTheme="majorEastAsia" w:hAnsi="Arial" w:cs="Arial"/>
        </w:rPr>
        <w:t>Z</w:t>
      </w:r>
      <w:r w:rsidR="00260979" w:rsidRPr="00954AAF">
        <w:rPr>
          <w:rFonts w:ascii="Arial" w:eastAsiaTheme="majorEastAsia" w:hAnsi="Arial" w:cs="Arial"/>
        </w:rPr>
        <w:t>n</w:t>
      </w:r>
      <w:r w:rsidR="001A7C71" w:rsidRPr="00954AAF">
        <w:rPr>
          <w:rFonts w:ascii="Arial" w:eastAsiaTheme="majorEastAsia" w:hAnsi="Arial" w:cs="Arial"/>
        </w:rPr>
        <w:t>acząca część działań zaplanowanych w Programie została zrealizowana w</w:t>
      </w:r>
      <w:r w:rsidR="00945C13" w:rsidRPr="00954AAF">
        <w:rPr>
          <w:rFonts w:ascii="Arial" w:eastAsiaTheme="majorEastAsia" w:hAnsi="Arial" w:cs="Arial"/>
        </w:rPr>
        <w:t> </w:t>
      </w:r>
      <w:r w:rsidR="001A7C71" w:rsidRPr="00954AAF">
        <w:rPr>
          <w:rFonts w:ascii="Arial" w:eastAsiaTheme="majorEastAsia" w:hAnsi="Arial" w:cs="Arial"/>
        </w:rPr>
        <w:t>latach 2018</w:t>
      </w:r>
      <w:r w:rsidR="00E13712" w:rsidRPr="00954AAF">
        <w:rPr>
          <w:rFonts w:ascii="Arial" w:eastAsiaTheme="majorEastAsia" w:hAnsi="Arial" w:cs="Arial"/>
        </w:rPr>
        <w:t>–</w:t>
      </w:r>
      <w:r w:rsidR="001A7C71" w:rsidRPr="00954AAF">
        <w:rPr>
          <w:rFonts w:ascii="Arial" w:eastAsiaTheme="majorEastAsia" w:hAnsi="Arial" w:cs="Arial"/>
        </w:rPr>
        <w:t>2019 przez organizacje pozarządowe</w:t>
      </w:r>
      <w:r w:rsidR="0018063C" w:rsidRPr="00954AAF">
        <w:rPr>
          <w:rFonts w:ascii="Arial" w:eastAsiaTheme="majorEastAsia" w:hAnsi="Arial" w:cs="Arial"/>
        </w:rPr>
        <w:t xml:space="preserve"> dzięki dotacjom samorządu Mazowsza.</w:t>
      </w:r>
      <w:r w:rsidR="00E13712" w:rsidRPr="00954AAF">
        <w:rPr>
          <w:rFonts w:ascii="Arial" w:eastAsiaTheme="majorEastAsia" w:hAnsi="Arial" w:cs="Arial"/>
          <w:color w:val="FF0000"/>
        </w:rPr>
        <w:t xml:space="preserve"> </w:t>
      </w:r>
      <w:r w:rsidR="00BD141E" w:rsidRPr="00954AAF">
        <w:rPr>
          <w:rFonts w:ascii="Arial" w:eastAsiaTheme="majorEastAsia" w:hAnsi="Arial" w:cs="Arial"/>
        </w:rPr>
        <w:t>D</w:t>
      </w:r>
      <w:r w:rsidR="00601CC2" w:rsidRPr="00954AAF">
        <w:rPr>
          <w:rFonts w:ascii="Arial" w:eastAsiaTheme="majorEastAsia" w:hAnsi="Arial" w:cs="Arial"/>
        </w:rPr>
        <w:t>ane o liczbie udzielonych na podstawie otwartych konkursów ofert dotacji</w:t>
      </w:r>
      <w:r w:rsidR="009E71C4">
        <w:rPr>
          <w:rFonts w:ascii="Arial" w:eastAsiaTheme="majorEastAsia" w:hAnsi="Arial" w:cs="Arial"/>
        </w:rPr>
        <w:br/>
      </w:r>
      <w:r w:rsidR="00601CC2" w:rsidRPr="00954AAF">
        <w:rPr>
          <w:rFonts w:ascii="Arial" w:eastAsiaTheme="majorEastAsia" w:hAnsi="Arial" w:cs="Arial"/>
        </w:rPr>
        <w:t xml:space="preserve">na wsparcie osób chorujących psychicznie znajdują się w tabelach </w:t>
      </w:r>
      <w:r w:rsidR="00BD141E" w:rsidRPr="00954AAF">
        <w:rPr>
          <w:rFonts w:ascii="Arial" w:eastAsiaTheme="majorEastAsia" w:hAnsi="Arial" w:cs="Arial"/>
        </w:rPr>
        <w:t xml:space="preserve">26–28 oraz </w:t>
      </w:r>
      <w:r w:rsidR="002D446A">
        <w:rPr>
          <w:rFonts w:ascii="Arial" w:eastAsiaTheme="majorEastAsia" w:hAnsi="Arial" w:cs="Arial"/>
        </w:rPr>
        <w:br/>
      </w:r>
      <w:r w:rsidR="00BD141E" w:rsidRPr="00954AAF">
        <w:rPr>
          <w:rFonts w:ascii="Arial" w:eastAsiaTheme="majorEastAsia" w:hAnsi="Arial" w:cs="Arial"/>
        </w:rPr>
        <w:t>35–37.</w:t>
      </w:r>
      <w:r w:rsidR="00225B00" w:rsidRPr="00954AAF">
        <w:rPr>
          <w:rFonts w:ascii="Arial" w:eastAsiaTheme="majorEastAsia" w:hAnsi="Arial" w:cs="Arial"/>
        </w:rPr>
        <w:t xml:space="preserve"> </w:t>
      </w:r>
      <w:r w:rsidR="001A7C71" w:rsidRPr="00954AAF">
        <w:rPr>
          <w:rFonts w:ascii="Arial" w:eastAsiaTheme="majorEastAsia" w:hAnsi="Arial" w:cs="Arial"/>
        </w:rPr>
        <w:t xml:space="preserve">Poniżej </w:t>
      </w:r>
      <w:r w:rsidR="00F81D48" w:rsidRPr="00954AAF">
        <w:rPr>
          <w:rFonts w:ascii="Arial" w:eastAsiaTheme="majorEastAsia" w:hAnsi="Arial" w:cs="Arial"/>
        </w:rPr>
        <w:t xml:space="preserve">zamieszczono przykłady </w:t>
      </w:r>
      <w:r w:rsidRPr="00954AAF">
        <w:rPr>
          <w:rFonts w:ascii="Arial" w:eastAsiaTheme="majorEastAsia" w:hAnsi="Arial" w:cs="Arial"/>
        </w:rPr>
        <w:t>działa</w:t>
      </w:r>
      <w:r w:rsidR="00F81D48" w:rsidRPr="00954AAF">
        <w:rPr>
          <w:rFonts w:ascii="Arial" w:eastAsiaTheme="majorEastAsia" w:hAnsi="Arial" w:cs="Arial"/>
        </w:rPr>
        <w:t>ń</w:t>
      </w:r>
      <w:r w:rsidRPr="00954AAF">
        <w:rPr>
          <w:rFonts w:ascii="Arial" w:eastAsiaTheme="majorEastAsia" w:hAnsi="Arial" w:cs="Arial"/>
        </w:rPr>
        <w:t xml:space="preserve">, które </w:t>
      </w:r>
      <w:r w:rsidR="001A7C71" w:rsidRPr="00954AAF">
        <w:rPr>
          <w:rFonts w:ascii="Arial" w:eastAsiaTheme="majorEastAsia" w:hAnsi="Arial" w:cs="Arial"/>
        </w:rPr>
        <w:t xml:space="preserve">mogą być uznane za </w:t>
      </w:r>
      <w:r w:rsidR="00F81D48" w:rsidRPr="00954AAF">
        <w:rPr>
          <w:rFonts w:ascii="Arial" w:eastAsiaTheme="majorEastAsia" w:hAnsi="Arial" w:cs="Arial"/>
        </w:rPr>
        <w:t>„dobre praktyki”</w:t>
      </w:r>
      <w:r w:rsidRPr="00954AAF">
        <w:rPr>
          <w:rFonts w:ascii="Arial" w:eastAsiaTheme="majorEastAsia" w:hAnsi="Arial" w:cs="Arial"/>
        </w:rPr>
        <w:t>.</w:t>
      </w:r>
      <w:r w:rsidR="00225B00" w:rsidRPr="00954AAF">
        <w:rPr>
          <w:rFonts w:ascii="Arial" w:eastAsiaTheme="majorEastAsia" w:hAnsi="Arial" w:cs="Arial"/>
        </w:rPr>
        <w:t xml:space="preserve"> </w:t>
      </w:r>
    </w:p>
    <w:p w14:paraId="2EC3300D" w14:textId="77777777" w:rsidR="00464FF5" w:rsidRPr="00954AAF" w:rsidRDefault="00464FF5" w:rsidP="002D446A">
      <w:pPr>
        <w:spacing w:line="276" w:lineRule="auto"/>
        <w:jc w:val="left"/>
        <w:rPr>
          <w:rFonts w:ascii="Arial" w:hAnsi="Arial" w:cs="Arial"/>
          <w:u w:val="single"/>
        </w:rPr>
      </w:pPr>
    </w:p>
    <w:p w14:paraId="733A728B" w14:textId="352E0212" w:rsidR="001A7C71" w:rsidRPr="00A06827" w:rsidRDefault="0018063C" w:rsidP="002D446A">
      <w:pPr>
        <w:spacing w:line="276" w:lineRule="auto"/>
        <w:jc w:val="left"/>
        <w:rPr>
          <w:rFonts w:ascii="Arial" w:hAnsi="Arial" w:cs="Arial"/>
          <w:u w:val="single"/>
        </w:rPr>
      </w:pPr>
      <w:r w:rsidRPr="00A06827">
        <w:rPr>
          <w:rFonts w:ascii="Arial" w:hAnsi="Arial" w:cs="Arial"/>
          <w:u w:val="single"/>
        </w:rPr>
        <w:t>Wspieranie samopomocy osób chorujących psychicznie – Grupa Wsparcia Trop</w:t>
      </w:r>
      <w:r w:rsidR="001A7C71" w:rsidRPr="00A06827">
        <w:rPr>
          <w:rFonts w:ascii="Arial" w:hAnsi="Arial" w:cs="Arial"/>
          <w:u w:val="single"/>
        </w:rPr>
        <w:t>, Bródnowskie Stowarzyszenie Przyjaciół i Rodzin Osób z Zaburzeniami Psychicznymi Pomost</w:t>
      </w:r>
      <w:r w:rsidRPr="00A06827">
        <w:rPr>
          <w:rFonts w:ascii="Arial" w:hAnsi="Arial" w:cs="Arial"/>
          <w:u w:val="single"/>
        </w:rPr>
        <w:t>.</w:t>
      </w:r>
      <w:r w:rsidR="001A7C71" w:rsidRPr="00A06827">
        <w:rPr>
          <w:rFonts w:ascii="Arial" w:hAnsi="Arial" w:cs="Arial"/>
          <w:u w:val="single"/>
        </w:rPr>
        <w:t xml:space="preserve"> </w:t>
      </w:r>
    </w:p>
    <w:p w14:paraId="4E639988" w14:textId="63132940" w:rsidR="005B1E24" w:rsidRPr="00954AAF" w:rsidRDefault="005B1E24" w:rsidP="002D446A">
      <w:pPr>
        <w:spacing w:line="276" w:lineRule="auto"/>
        <w:jc w:val="left"/>
        <w:rPr>
          <w:rFonts w:ascii="Arial" w:hAnsi="Arial" w:cs="Arial"/>
        </w:rPr>
      </w:pPr>
      <w:r w:rsidRPr="00954AAF">
        <w:rPr>
          <w:rFonts w:ascii="Arial" w:hAnsi="Arial" w:cs="Arial"/>
        </w:rPr>
        <w:t>Cel</w:t>
      </w:r>
      <w:r w:rsidR="004B6A64" w:rsidRPr="00954AAF">
        <w:rPr>
          <w:rFonts w:ascii="Arial" w:hAnsi="Arial" w:cs="Arial"/>
        </w:rPr>
        <w:t>a</w:t>
      </w:r>
      <w:r w:rsidRPr="00954AAF">
        <w:rPr>
          <w:rFonts w:ascii="Arial" w:hAnsi="Arial" w:cs="Arial"/>
        </w:rPr>
        <w:t xml:space="preserve">mi programu </w:t>
      </w:r>
      <w:r w:rsidR="0018063C" w:rsidRPr="00954AAF">
        <w:rPr>
          <w:rFonts w:ascii="Arial" w:hAnsi="Arial" w:cs="Arial"/>
        </w:rPr>
        <w:t>było</w:t>
      </w:r>
      <w:r w:rsidRPr="00954AAF">
        <w:rPr>
          <w:rFonts w:ascii="Arial" w:hAnsi="Arial" w:cs="Arial"/>
        </w:rPr>
        <w:t xml:space="preserve"> wspieranie samopomocy osób chorujących psychicznie oraz zapobieganie stygmatyzacji. Działania w dom</w:t>
      </w:r>
      <w:r w:rsidR="0018063C" w:rsidRPr="00954AAF">
        <w:rPr>
          <w:rFonts w:ascii="Arial" w:hAnsi="Arial" w:cs="Arial"/>
        </w:rPr>
        <w:t>i</w:t>
      </w:r>
      <w:r w:rsidRPr="00954AAF">
        <w:rPr>
          <w:rFonts w:ascii="Arial" w:hAnsi="Arial" w:cs="Arial"/>
        </w:rPr>
        <w:t xml:space="preserve">nującym stopniu </w:t>
      </w:r>
      <w:r w:rsidR="0018063C" w:rsidRPr="00954AAF">
        <w:rPr>
          <w:rFonts w:ascii="Arial" w:hAnsi="Arial" w:cs="Arial"/>
        </w:rPr>
        <w:t>były</w:t>
      </w:r>
      <w:r w:rsidRPr="00954AAF">
        <w:rPr>
          <w:rFonts w:ascii="Arial" w:hAnsi="Arial" w:cs="Arial"/>
        </w:rPr>
        <w:t xml:space="preserve"> realizowane przez osoby z doświadczeniem choroby psychicznej skupione w działającej od roku 2013</w:t>
      </w:r>
      <w:r w:rsidR="00645F51" w:rsidRPr="00954AAF">
        <w:rPr>
          <w:rFonts w:ascii="Arial" w:hAnsi="Arial" w:cs="Arial"/>
        </w:rPr>
        <w:t xml:space="preserve"> </w:t>
      </w:r>
      <w:r w:rsidRPr="00954AAF">
        <w:rPr>
          <w:rFonts w:ascii="Arial" w:hAnsi="Arial" w:cs="Arial"/>
          <w:iCs/>
        </w:rPr>
        <w:t xml:space="preserve">Grupie Wsparcia Osób z Doświadczeniem Kryzysu Psychicznego TROP. </w:t>
      </w:r>
      <w:r w:rsidR="002D446A">
        <w:rPr>
          <w:rFonts w:ascii="Arial" w:hAnsi="Arial" w:cs="Arial"/>
          <w:iCs/>
        </w:rPr>
        <w:br/>
      </w:r>
      <w:r w:rsidRPr="00954AAF">
        <w:rPr>
          <w:rFonts w:ascii="Arial" w:hAnsi="Arial" w:cs="Arial"/>
          <w:iCs/>
        </w:rPr>
        <w:t xml:space="preserve">W ramach programu realizowane </w:t>
      </w:r>
      <w:r w:rsidR="0018063C" w:rsidRPr="00954AAF">
        <w:rPr>
          <w:rFonts w:ascii="Arial" w:hAnsi="Arial" w:cs="Arial"/>
          <w:iCs/>
        </w:rPr>
        <w:t>były</w:t>
      </w:r>
      <w:r w:rsidRPr="00954AAF">
        <w:rPr>
          <w:rFonts w:ascii="Arial" w:hAnsi="Arial" w:cs="Arial"/>
          <w:iCs/>
        </w:rPr>
        <w:t xml:space="preserve"> </w:t>
      </w:r>
      <w:r w:rsidR="0018063C" w:rsidRPr="00954AAF">
        <w:rPr>
          <w:rFonts w:ascii="Arial" w:hAnsi="Arial" w:cs="Arial"/>
          <w:iCs/>
        </w:rPr>
        <w:t xml:space="preserve">między innymi </w:t>
      </w:r>
      <w:r w:rsidRPr="00954AAF">
        <w:rPr>
          <w:rFonts w:ascii="Arial" w:hAnsi="Arial" w:cs="Arial"/>
          <w:iCs/>
        </w:rPr>
        <w:t>prelekcje destygmatyzacyjne</w:t>
      </w:r>
      <w:r w:rsidR="0018063C" w:rsidRPr="00954AAF">
        <w:rPr>
          <w:rFonts w:ascii="Arial" w:hAnsi="Arial" w:cs="Arial"/>
          <w:iCs/>
        </w:rPr>
        <w:t xml:space="preserve"> oraz </w:t>
      </w:r>
      <w:r w:rsidRPr="00954AAF">
        <w:rPr>
          <w:rFonts w:ascii="Arial" w:hAnsi="Arial" w:cs="Arial"/>
          <w:iCs/>
        </w:rPr>
        <w:t xml:space="preserve">dyżury telefoniczne ekspertów przez doświadczenie. Wspólnie </w:t>
      </w:r>
      <w:r w:rsidR="002D446A">
        <w:rPr>
          <w:rFonts w:ascii="Arial" w:hAnsi="Arial" w:cs="Arial"/>
          <w:iCs/>
        </w:rPr>
        <w:br/>
      </w:r>
      <w:r w:rsidRPr="00954AAF">
        <w:rPr>
          <w:rFonts w:ascii="Arial" w:hAnsi="Arial" w:cs="Arial"/>
          <w:iCs/>
        </w:rPr>
        <w:t xml:space="preserve">z profesjonalistami </w:t>
      </w:r>
      <w:r w:rsidR="001E3FCF" w:rsidRPr="00954AAF">
        <w:rPr>
          <w:rFonts w:ascii="Arial" w:hAnsi="Arial" w:cs="Arial"/>
          <w:iCs/>
        </w:rPr>
        <w:t xml:space="preserve">udzielali </w:t>
      </w:r>
      <w:r w:rsidRPr="00954AAF">
        <w:rPr>
          <w:rFonts w:ascii="Arial" w:hAnsi="Arial" w:cs="Arial"/>
          <w:iCs/>
        </w:rPr>
        <w:t xml:space="preserve">oni również </w:t>
      </w:r>
      <w:r w:rsidR="00645F51" w:rsidRPr="00954AAF">
        <w:rPr>
          <w:rFonts w:ascii="Arial" w:hAnsi="Arial" w:cs="Arial"/>
          <w:iCs/>
        </w:rPr>
        <w:t xml:space="preserve">porad </w:t>
      </w:r>
      <w:r w:rsidRPr="00954AAF">
        <w:rPr>
          <w:rFonts w:ascii="Arial" w:hAnsi="Arial" w:cs="Arial"/>
          <w:iCs/>
        </w:rPr>
        <w:t xml:space="preserve">w </w:t>
      </w:r>
      <w:r w:rsidR="001E3FCF" w:rsidRPr="00954AAF">
        <w:rPr>
          <w:rFonts w:ascii="Arial" w:hAnsi="Arial" w:cs="Arial"/>
          <w:iCs/>
        </w:rPr>
        <w:t>p</w:t>
      </w:r>
      <w:r w:rsidRPr="00954AAF">
        <w:rPr>
          <w:rFonts w:ascii="Arial" w:hAnsi="Arial" w:cs="Arial"/>
          <w:iCs/>
        </w:rPr>
        <w:t xml:space="preserve">unktach </w:t>
      </w:r>
      <w:r w:rsidR="001E3FCF" w:rsidRPr="00954AAF">
        <w:rPr>
          <w:rFonts w:ascii="Arial" w:hAnsi="Arial" w:cs="Arial"/>
          <w:iCs/>
        </w:rPr>
        <w:t>k</w:t>
      </w:r>
      <w:r w:rsidRPr="00954AAF">
        <w:rPr>
          <w:rFonts w:ascii="Arial" w:hAnsi="Arial" w:cs="Arial"/>
          <w:iCs/>
        </w:rPr>
        <w:t>onsultacyjnych. Prowad</w:t>
      </w:r>
      <w:r w:rsidR="001E3FCF" w:rsidRPr="00954AAF">
        <w:rPr>
          <w:rFonts w:ascii="Arial" w:hAnsi="Arial" w:cs="Arial"/>
          <w:iCs/>
        </w:rPr>
        <w:t>zili</w:t>
      </w:r>
      <w:r w:rsidRPr="00954AAF">
        <w:rPr>
          <w:rFonts w:ascii="Arial" w:hAnsi="Arial" w:cs="Arial"/>
          <w:iCs/>
        </w:rPr>
        <w:t xml:space="preserve"> również spotkania motywujące do podejmowania aktywności samopomocowej na terenie Mazowsza.</w:t>
      </w:r>
    </w:p>
    <w:p w14:paraId="432AB59B" w14:textId="77777777" w:rsidR="00464FF5" w:rsidRPr="00954AAF" w:rsidRDefault="00464FF5" w:rsidP="002D446A">
      <w:pPr>
        <w:spacing w:line="276" w:lineRule="auto"/>
        <w:jc w:val="left"/>
        <w:rPr>
          <w:rFonts w:ascii="Arial" w:hAnsi="Arial" w:cs="Arial"/>
          <w:u w:val="single"/>
        </w:rPr>
      </w:pPr>
    </w:p>
    <w:p w14:paraId="705691D6" w14:textId="23A5E76F" w:rsidR="000F1785" w:rsidRPr="00A06827" w:rsidRDefault="004B6A64" w:rsidP="002D446A">
      <w:pPr>
        <w:spacing w:line="276" w:lineRule="auto"/>
        <w:jc w:val="left"/>
        <w:rPr>
          <w:rFonts w:ascii="Arial" w:hAnsi="Arial" w:cs="Arial"/>
          <w:u w:val="single"/>
        </w:rPr>
      </w:pPr>
      <w:r w:rsidRPr="00A06827">
        <w:rPr>
          <w:rFonts w:ascii="Arial" w:hAnsi="Arial" w:cs="Arial"/>
          <w:u w:val="single"/>
        </w:rPr>
        <w:t>„Tacy jak wszyscy</w:t>
      </w:r>
      <w:r w:rsidR="00DB7375" w:rsidRPr="00A06827">
        <w:rPr>
          <w:rFonts w:ascii="Arial" w:hAnsi="Arial" w:cs="Arial"/>
          <w:u w:val="single"/>
        </w:rPr>
        <w:t xml:space="preserve"> </w:t>
      </w:r>
      <w:r w:rsidR="00E13712" w:rsidRPr="00954AAF">
        <w:rPr>
          <w:rFonts w:ascii="Arial" w:hAnsi="Arial" w:cs="Arial"/>
          <w:u w:val="single"/>
        </w:rPr>
        <w:t xml:space="preserve">– </w:t>
      </w:r>
      <w:r w:rsidR="00DB7375" w:rsidRPr="00A06827">
        <w:rPr>
          <w:rFonts w:ascii="Arial" w:hAnsi="Arial" w:cs="Arial"/>
          <w:u w:val="single"/>
        </w:rPr>
        <w:t>wsparcie samodzielności społecznej osób z zaburzeniami psychicznymi oraz ich rodzin z powiatu sierpeckiego</w:t>
      </w:r>
      <w:r w:rsidRPr="00A06827">
        <w:rPr>
          <w:rFonts w:ascii="Arial" w:hAnsi="Arial" w:cs="Arial"/>
          <w:u w:val="single"/>
        </w:rPr>
        <w:t xml:space="preserve">” </w:t>
      </w:r>
      <w:r w:rsidR="000F1785" w:rsidRPr="00A06827">
        <w:rPr>
          <w:rFonts w:ascii="Arial" w:hAnsi="Arial" w:cs="Arial"/>
          <w:u w:val="single"/>
        </w:rPr>
        <w:t>Fundacja Mocni Mocą Nadzie</w:t>
      </w:r>
      <w:r w:rsidR="00DB7375" w:rsidRPr="00A06827">
        <w:rPr>
          <w:rFonts w:ascii="Arial" w:hAnsi="Arial" w:cs="Arial"/>
          <w:u w:val="single"/>
        </w:rPr>
        <w:t>i</w:t>
      </w:r>
    </w:p>
    <w:p w14:paraId="7657AC19" w14:textId="31E8A095" w:rsidR="004B6A64" w:rsidRPr="00954AAF" w:rsidRDefault="004B6A64" w:rsidP="002D446A">
      <w:pPr>
        <w:spacing w:line="276" w:lineRule="auto"/>
        <w:jc w:val="left"/>
        <w:rPr>
          <w:rFonts w:ascii="Arial" w:hAnsi="Arial" w:cs="Arial"/>
        </w:rPr>
      </w:pPr>
      <w:r w:rsidRPr="00954AAF">
        <w:rPr>
          <w:rFonts w:ascii="Arial" w:hAnsi="Arial" w:cs="Arial"/>
        </w:rPr>
        <w:t xml:space="preserve">W ramach projektu prowadzono działania nakierowane na wspieranie samodzielności osób chorujących psychicznie na terenach wiejskich powiatu sierpeckiego (tereny gmin Mochowo, Gozdowo, Rościszewo, Sierpc, Szczutowo, Zawidz). Jest to obszar, w którym tego rodzaju </w:t>
      </w:r>
      <w:r w:rsidR="001E3FCF" w:rsidRPr="00954AAF">
        <w:rPr>
          <w:rFonts w:ascii="Arial" w:hAnsi="Arial" w:cs="Arial"/>
        </w:rPr>
        <w:t xml:space="preserve">aktywności </w:t>
      </w:r>
      <w:r w:rsidRPr="00954AAF">
        <w:rPr>
          <w:rFonts w:ascii="Arial" w:hAnsi="Arial" w:cs="Arial"/>
        </w:rPr>
        <w:t xml:space="preserve">nie były prowadzone </w:t>
      </w:r>
      <w:r w:rsidR="002D446A">
        <w:rPr>
          <w:rFonts w:ascii="Arial" w:hAnsi="Arial" w:cs="Arial"/>
        </w:rPr>
        <w:br/>
      </w:r>
      <w:r w:rsidRPr="00954AAF">
        <w:rPr>
          <w:rFonts w:ascii="Arial" w:hAnsi="Arial" w:cs="Arial"/>
        </w:rPr>
        <w:t xml:space="preserve">w przeszłości i </w:t>
      </w:r>
      <w:r w:rsidR="00645F51" w:rsidRPr="00954AAF">
        <w:rPr>
          <w:rFonts w:ascii="Arial" w:hAnsi="Arial" w:cs="Arial"/>
        </w:rPr>
        <w:t xml:space="preserve">przez to </w:t>
      </w:r>
      <w:r w:rsidRPr="00954AAF">
        <w:rPr>
          <w:rFonts w:ascii="Arial" w:hAnsi="Arial" w:cs="Arial"/>
        </w:rPr>
        <w:t>są szczególnie przydatne. Realizowano regionalne kampanie społeczne nastawione</w:t>
      </w:r>
      <w:r w:rsidR="002D446A">
        <w:rPr>
          <w:rFonts w:ascii="Arial" w:hAnsi="Arial" w:cs="Arial"/>
        </w:rPr>
        <w:t xml:space="preserve"> </w:t>
      </w:r>
      <w:r w:rsidRPr="00954AAF">
        <w:rPr>
          <w:rFonts w:ascii="Arial" w:hAnsi="Arial" w:cs="Arial"/>
        </w:rPr>
        <w:t>na zapobieganie stygmatyzacji, utworzono grupę samopomocową</w:t>
      </w:r>
      <w:r w:rsidR="002D446A">
        <w:rPr>
          <w:rFonts w:ascii="Arial" w:hAnsi="Arial" w:cs="Arial"/>
        </w:rPr>
        <w:t xml:space="preserve"> </w:t>
      </w:r>
      <w:r w:rsidRPr="00954AAF">
        <w:rPr>
          <w:rFonts w:ascii="Arial" w:hAnsi="Arial" w:cs="Arial"/>
        </w:rPr>
        <w:t xml:space="preserve">oraz przeprowadzono działania aktywizujące osoby chorujące psychicznie. </w:t>
      </w:r>
    </w:p>
    <w:p w14:paraId="6164209F" w14:textId="77777777" w:rsidR="00464FF5" w:rsidRPr="00954AAF" w:rsidRDefault="00464FF5" w:rsidP="002D446A">
      <w:pPr>
        <w:spacing w:line="276" w:lineRule="auto"/>
        <w:jc w:val="left"/>
        <w:rPr>
          <w:rFonts w:ascii="Arial" w:eastAsia="Calibri" w:hAnsi="Arial" w:cs="Arial"/>
          <w:color w:val="000000"/>
          <w:u w:val="single"/>
          <w:lang w:eastAsia="pl-PL"/>
        </w:rPr>
      </w:pPr>
    </w:p>
    <w:p w14:paraId="1FA4A602" w14:textId="2A7B9086" w:rsidR="00E72F95" w:rsidRPr="00A06827" w:rsidRDefault="00C12375" w:rsidP="002D446A">
      <w:pPr>
        <w:spacing w:line="276" w:lineRule="auto"/>
        <w:jc w:val="left"/>
        <w:rPr>
          <w:rFonts w:ascii="Arial" w:eastAsia="Calibri" w:hAnsi="Arial" w:cs="Arial"/>
          <w:color w:val="000000"/>
          <w:u w:val="single"/>
          <w:lang w:eastAsia="pl-PL"/>
        </w:rPr>
      </w:pPr>
      <w:r w:rsidRPr="00A06827">
        <w:rPr>
          <w:rFonts w:ascii="Arial" w:eastAsia="Calibri" w:hAnsi="Arial" w:cs="Arial"/>
          <w:color w:val="000000"/>
          <w:u w:val="single"/>
          <w:lang w:eastAsia="pl-PL"/>
        </w:rPr>
        <w:t>„</w:t>
      </w:r>
      <w:r w:rsidR="00720864" w:rsidRPr="00A06827">
        <w:rPr>
          <w:rFonts w:ascii="Arial" w:eastAsia="Calibri" w:hAnsi="Arial" w:cs="Arial"/>
          <w:color w:val="000000"/>
          <w:u w:val="single"/>
          <w:lang w:eastAsia="pl-PL"/>
        </w:rPr>
        <w:t>Pora na Aktywność</w:t>
      </w:r>
      <w:r w:rsidRPr="00A06827">
        <w:rPr>
          <w:rFonts w:ascii="Arial" w:eastAsia="Calibri" w:hAnsi="Arial" w:cs="Arial"/>
          <w:color w:val="000000"/>
          <w:u w:val="single"/>
          <w:lang w:eastAsia="pl-PL"/>
        </w:rPr>
        <w:t>”</w:t>
      </w:r>
      <w:r w:rsidR="00720864" w:rsidRPr="00A06827">
        <w:rPr>
          <w:rFonts w:ascii="Arial" w:eastAsia="Calibri" w:hAnsi="Arial" w:cs="Arial"/>
          <w:color w:val="000000"/>
          <w:u w:val="single"/>
          <w:lang w:eastAsia="pl-PL"/>
        </w:rPr>
        <w:t xml:space="preserve">, </w:t>
      </w:r>
      <w:r w:rsidR="00E72F95" w:rsidRPr="00A06827">
        <w:rPr>
          <w:rFonts w:ascii="Arial" w:eastAsia="Calibri" w:hAnsi="Arial" w:cs="Arial"/>
          <w:color w:val="000000"/>
          <w:u w:val="single"/>
          <w:lang w:eastAsia="pl-PL"/>
        </w:rPr>
        <w:t>Stowarzyszenie Karuzela</w:t>
      </w:r>
    </w:p>
    <w:p w14:paraId="159820C9" w14:textId="24BFA1CC" w:rsidR="00E72F95" w:rsidRPr="00954AAF" w:rsidRDefault="00720864" w:rsidP="002D446A">
      <w:pPr>
        <w:spacing w:line="276" w:lineRule="auto"/>
        <w:jc w:val="left"/>
        <w:rPr>
          <w:rFonts w:ascii="Arial" w:eastAsia="Calibri" w:hAnsi="Arial" w:cs="Arial"/>
          <w:color w:val="000000"/>
          <w:lang w:eastAsia="pl-PL"/>
        </w:rPr>
      </w:pPr>
      <w:r w:rsidRPr="00954AAF">
        <w:rPr>
          <w:rFonts w:ascii="Arial" w:eastAsia="Calibri" w:hAnsi="Arial" w:cs="Arial"/>
          <w:color w:val="000000"/>
          <w:lang w:eastAsia="pl-PL"/>
        </w:rPr>
        <w:t xml:space="preserve">W ramach projektu zorganizowano </w:t>
      </w:r>
      <w:r w:rsidR="00E72F95" w:rsidRPr="00954AAF">
        <w:rPr>
          <w:rFonts w:ascii="Arial" w:eastAsia="Calibri" w:hAnsi="Arial" w:cs="Arial"/>
          <w:color w:val="000000"/>
          <w:lang w:eastAsia="pl-PL"/>
        </w:rPr>
        <w:t>2 dniow</w:t>
      </w:r>
      <w:r w:rsidRPr="00954AAF">
        <w:rPr>
          <w:rFonts w:ascii="Arial" w:eastAsia="Calibri" w:hAnsi="Arial" w:cs="Arial"/>
          <w:color w:val="000000"/>
          <w:lang w:eastAsia="pl-PL"/>
        </w:rPr>
        <w:t>y</w:t>
      </w:r>
      <w:r w:rsidR="00E72F95" w:rsidRPr="00954AAF">
        <w:rPr>
          <w:rFonts w:ascii="Arial" w:eastAsia="Calibri" w:hAnsi="Arial" w:cs="Arial"/>
          <w:color w:val="000000"/>
          <w:lang w:eastAsia="pl-PL"/>
        </w:rPr>
        <w:t xml:space="preserve"> wyjazd integracyjno- warsztatow</w:t>
      </w:r>
      <w:r w:rsidRPr="00954AAF">
        <w:rPr>
          <w:rFonts w:ascii="Arial" w:eastAsia="Calibri" w:hAnsi="Arial" w:cs="Arial"/>
          <w:color w:val="000000"/>
          <w:lang w:eastAsia="pl-PL"/>
        </w:rPr>
        <w:t>y.</w:t>
      </w:r>
      <w:r w:rsidR="009E71C4">
        <w:rPr>
          <w:rFonts w:ascii="Arial" w:eastAsia="Calibri" w:hAnsi="Arial" w:cs="Arial"/>
          <w:color w:val="000000"/>
          <w:lang w:eastAsia="pl-PL"/>
        </w:rPr>
        <w:br/>
      </w:r>
      <w:r w:rsidRPr="00954AAF">
        <w:rPr>
          <w:rFonts w:ascii="Arial" w:eastAsia="Calibri" w:hAnsi="Arial" w:cs="Arial"/>
          <w:color w:val="000000"/>
          <w:lang w:eastAsia="pl-PL"/>
        </w:rPr>
        <w:t xml:space="preserve">Miał on </w:t>
      </w:r>
      <w:r w:rsidR="001E3FCF" w:rsidRPr="00954AAF">
        <w:rPr>
          <w:rFonts w:ascii="Arial" w:eastAsia="Calibri" w:hAnsi="Arial" w:cs="Arial"/>
          <w:color w:val="000000"/>
          <w:lang w:eastAsia="pl-PL"/>
        </w:rPr>
        <w:t xml:space="preserve">na </w:t>
      </w:r>
      <w:r w:rsidRPr="00954AAF">
        <w:rPr>
          <w:rFonts w:ascii="Arial" w:eastAsia="Calibri" w:hAnsi="Arial" w:cs="Arial"/>
          <w:color w:val="000000"/>
          <w:lang w:eastAsia="pl-PL"/>
        </w:rPr>
        <w:t xml:space="preserve">celu </w:t>
      </w:r>
      <w:r w:rsidR="00E72F95" w:rsidRPr="00954AAF">
        <w:rPr>
          <w:rFonts w:ascii="Arial" w:eastAsia="Calibri" w:hAnsi="Arial" w:cs="Arial"/>
          <w:color w:val="000000"/>
          <w:lang w:eastAsia="pl-PL"/>
        </w:rPr>
        <w:t>wsparcie samodzielności społecznej osób z zaburzeniami psychicznymi oraz ich rodzin</w:t>
      </w:r>
      <w:r w:rsidR="001E3FCF" w:rsidRPr="00954AAF">
        <w:rPr>
          <w:rFonts w:ascii="Arial" w:eastAsia="Calibri" w:hAnsi="Arial" w:cs="Arial"/>
          <w:color w:val="000000"/>
          <w:lang w:eastAsia="pl-PL"/>
        </w:rPr>
        <w:t xml:space="preserve"> </w:t>
      </w:r>
      <w:r w:rsidRPr="00954AAF">
        <w:rPr>
          <w:rFonts w:ascii="Arial" w:eastAsia="Calibri" w:hAnsi="Arial" w:cs="Arial"/>
          <w:color w:val="000000"/>
          <w:lang w:eastAsia="pl-PL"/>
        </w:rPr>
        <w:t xml:space="preserve">czyli grup </w:t>
      </w:r>
      <w:r w:rsidR="00E72F95" w:rsidRPr="00954AAF">
        <w:rPr>
          <w:rFonts w:ascii="Arial" w:eastAsia="Calibri" w:hAnsi="Arial" w:cs="Arial"/>
          <w:color w:val="000000"/>
          <w:lang w:eastAsia="pl-PL"/>
        </w:rPr>
        <w:t>zagrożonych wykluczeniem społecznym</w:t>
      </w:r>
      <w:r w:rsidR="009E71C4">
        <w:rPr>
          <w:rFonts w:ascii="Arial" w:eastAsia="Calibri" w:hAnsi="Arial" w:cs="Arial"/>
          <w:color w:val="000000"/>
          <w:lang w:eastAsia="pl-PL"/>
        </w:rPr>
        <w:br/>
      </w:r>
      <w:r w:rsidR="00E72F95" w:rsidRPr="00954AAF">
        <w:rPr>
          <w:rFonts w:ascii="Arial" w:eastAsia="Calibri" w:hAnsi="Arial" w:cs="Arial"/>
          <w:color w:val="000000"/>
          <w:lang w:eastAsia="pl-PL"/>
        </w:rPr>
        <w:t>i marginalizacją</w:t>
      </w:r>
      <w:r w:rsidRPr="00954AAF">
        <w:rPr>
          <w:rFonts w:ascii="Arial" w:eastAsia="Calibri" w:hAnsi="Arial" w:cs="Arial"/>
          <w:color w:val="000000"/>
          <w:lang w:eastAsia="pl-PL"/>
        </w:rPr>
        <w:t>. W ich ramach zorganizowano</w:t>
      </w:r>
      <w:r w:rsidR="00E72F95" w:rsidRPr="00954AAF">
        <w:rPr>
          <w:rFonts w:ascii="Arial" w:eastAsia="Calibri" w:hAnsi="Arial" w:cs="Arial"/>
          <w:color w:val="000000"/>
          <w:lang w:eastAsia="pl-PL"/>
        </w:rPr>
        <w:t xml:space="preserve"> dostosowan</w:t>
      </w:r>
      <w:r w:rsidRPr="00954AAF">
        <w:rPr>
          <w:rFonts w:ascii="Arial" w:eastAsia="Calibri" w:hAnsi="Arial" w:cs="Arial"/>
          <w:color w:val="000000"/>
          <w:lang w:eastAsia="pl-PL"/>
        </w:rPr>
        <w:t>e</w:t>
      </w:r>
      <w:r w:rsidR="00E72F95" w:rsidRPr="00954AAF">
        <w:rPr>
          <w:rFonts w:ascii="Arial" w:eastAsia="Calibri" w:hAnsi="Arial" w:cs="Arial"/>
          <w:color w:val="000000"/>
          <w:lang w:eastAsia="pl-PL"/>
        </w:rPr>
        <w:t xml:space="preserve"> do potrzeb i możliwości, </w:t>
      </w:r>
      <w:r w:rsidRPr="00954AAF">
        <w:rPr>
          <w:rFonts w:ascii="Arial" w:eastAsia="Calibri" w:hAnsi="Arial" w:cs="Arial"/>
          <w:color w:val="000000"/>
          <w:lang w:eastAsia="pl-PL"/>
        </w:rPr>
        <w:t xml:space="preserve">różne </w:t>
      </w:r>
      <w:r w:rsidR="00E72F95" w:rsidRPr="00954AAF">
        <w:rPr>
          <w:rFonts w:ascii="Arial" w:eastAsia="Calibri" w:hAnsi="Arial" w:cs="Arial"/>
          <w:color w:val="000000"/>
          <w:lang w:eastAsia="pl-PL"/>
        </w:rPr>
        <w:t>form</w:t>
      </w:r>
      <w:r w:rsidRPr="00954AAF">
        <w:rPr>
          <w:rFonts w:ascii="Arial" w:eastAsia="Calibri" w:hAnsi="Arial" w:cs="Arial"/>
          <w:color w:val="000000"/>
          <w:lang w:eastAsia="pl-PL"/>
        </w:rPr>
        <w:t>y</w:t>
      </w:r>
      <w:r w:rsidR="00E72F95" w:rsidRPr="00954AAF">
        <w:rPr>
          <w:rFonts w:ascii="Arial" w:eastAsia="Calibri" w:hAnsi="Arial" w:cs="Arial"/>
          <w:color w:val="000000"/>
          <w:lang w:eastAsia="pl-PL"/>
        </w:rPr>
        <w:t xml:space="preserve"> spędzania wolnego czasu, a także nabywanie, rozwijanie</w:t>
      </w:r>
      <w:r w:rsidR="009E71C4">
        <w:rPr>
          <w:rFonts w:ascii="Arial" w:eastAsia="Calibri" w:hAnsi="Arial" w:cs="Arial"/>
          <w:color w:val="000000"/>
          <w:lang w:eastAsia="pl-PL"/>
        </w:rPr>
        <w:br/>
      </w:r>
      <w:r w:rsidR="00E72F95" w:rsidRPr="00954AAF">
        <w:rPr>
          <w:rFonts w:ascii="Arial" w:eastAsia="Calibri" w:hAnsi="Arial" w:cs="Arial"/>
          <w:color w:val="000000"/>
          <w:lang w:eastAsia="pl-PL"/>
        </w:rPr>
        <w:t xml:space="preserve">i podtrzymywanie umiejętności niezbędnych do samodzielnego funkcjonowania osób </w:t>
      </w:r>
      <w:r w:rsidR="001E3FCF" w:rsidRPr="00954AAF">
        <w:rPr>
          <w:rFonts w:ascii="Arial" w:eastAsia="Calibri" w:hAnsi="Arial" w:cs="Arial"/>
          <w:color w:val="000000"/>
          <w:lang w:eastAsia="pl-PL"/>
        </w:rPr>
        <w:t xml:space="preserve">chorujących </w:t>
      </w:r>
      <w:r w:rsidR="00E72F95" w:rsidRPr="00954AAF">
        <w:rPr>
          <w:rFonts w:ascii="Arial" w:eastAsia="Calibri" w:hAnsi="Arial" w:cs="Arial"/>
          <w:color w:val="000000"/>
          <w:lang w:eastAsia="pl-PL"/>
        </w:rPr>
        <w:t xml:space="preserve">w życiu społecznym. </w:t>
      </w:r>
    </w:p>
    <w:p w14:paraId="2E2DC9ED" w14:textId="77777777" w:rsidR="00464FF5" w:rsidRPr="00954AAF" w:rsidRDefault="00464FF5" w:rsidP="002D446A">
      <w:pPr>
        <w:spacing w:line="276" w:lineRule="auto"/>
        <w:jc w:val="left"/>
        <w:rPr>
          <w:rFonts w:ascii="Arial" w:eastAsia="Calibri" w:hAnsi="Arial" w:cs="Arial"/>
          <w:color w:val="000000"/>
          <w:u w:val="single"/>
          <w:lang w:eastAsia="pl-PL"/>
        </w:rPr>
      </w:pPr>
    </w:p>
    <w:p w14:paraId="6CB52B33" w14:textId="7D58D5AB" w:rsidR="003C7FF7" w:rsidRPr="00A06827" w:rsidRDefault="00720864" w:rsidP="002D446A">
      <w:pPr>
        <w:spacing w:line="276" w:lineRule="auto"/>
        <w:jc w:val="left"/>
        <w:rPr>
          <w:rFonts w:ascii="Arial" w:eastAsia="Calibri" w:hAnsi="Arial" w:cs="Arial"/>
          <w:color w:val="000000"/>
          <w:u w:val="single"/>
          <w:lang w:eastAsia="pl-PL"/>
        </w:rPr>
      </w:pPr>
      <w:r w:rsidRPr="00A06827">
        <w:rPr>
          <w:rFonts w:ascii="Arial" w:eastAsia="Calibri" w:hAnsi="Arial" w:cs="Arial"/>
          <w:color w:val="000000"/>
          <w:u w:val="single"/>
          <w:lang w:eastAsia="pl-PL"/>
        </w:rPr>
        <w:t xml:space="preserve">Wsparcie osób z zaburzeniami psychicznymi oraz ich rodzin poprzez przeprowadzenie poradnictwa </w:t>
      </w:r>
      <w:r w:rsidR="001E3FCF" w:rsidRPr="00A06827">
        <w:rPr>
          <w:rFonts w:ascii="Arial" w:eastAsia="Calibri" w:hAnsi="Arial" w:cs="Arial"/>
          <w:color w:val="000000"/>
          <w:u w:val="single"/>
          <w:lang w:eastAsia="pl-PL"/>
        </w:rPr>
        <w:t xml:space="preserve">i </w:t>
      </w:r>
      <w:r w:rsidRPr="00A06827">
        <w:rPr>
          <w:rFonts w:ascii="Arial" w:eastAsia="Calibri" w:hAnsi="Arial" w:cs="Arial"/>
          <w:color w:val="000000"/>
          <w:u w:val="single"/>
          <w:lang w:eastAsia="pl-PL"/>
        </w:rPr>
        <w:t>warsztatów podnoszących wiedzę i umiejętności niezbędne</w:t>
      </w:r>
      <w:r w:rsidR="002D446A">
        <w:rPr>
          <w:rFonts w:ascii="Arial" w:eastAsia="Calibri" w:hAnsi="Arial" w:cs="Arial"/>
          <w:color w:val="000000"/>
          <w:u w:val="single"/>
          <w:lang w:eastAsia="pl-PL"/>
        </w:rPr>
        <w:t xml:space="preserve"> </w:t>
      </w:r>
      <w:r w:rsidRPr="00A06827">
        <w:rPr>
          <w:rFonts w:ascii="Arial" w:eastAsia="Calibri" w:hAnsi="Arial" w:cs="Arial"/>
          <w:color w:val="000000"/>
          <w:u w:val="single"/>
          <w:lang w:eastAsia="pl-PL"/>
        </w:rPr>
        <w:t>do samodzielności w życiu osobistym i społecznym</w:t>
      </w:r>
      <w:r w:rsidR="00C12375" w:rsidRPr="00A06827">
        <w:rPr>
          <w:rFonts w:ascii="Arial" w:eastAsia="Calibri" w:hAnsi="Arial" w:cs="Arial"/>
          <w:color w:val="000000"/>
          <w:u w:val="single"/>
          <w:lang w:eastAsia="pl-PL"/>
        </w:rPr>
        <w:t>”,</w:t>
      </w:r>
      <w:r w:rsidRPr="00A06827">
        <w:rPr>
          <w:rFonts w:ascii="Arial" w:eastAsia="Calibri" w:hAnsi="Arial" w:cs="Arial"/>
          <w:color w:val="000000"/>
          <w:u w:val="single"/>
          <w:lang w:eastAsia="pl-PL"/>
        </w:rPr>
        <w:t xml:space="preserve"> </w:t>
      </w:r>
      <w:r w:rsidR="00994922" w:rsidRPr="00A06827">
        <w:rPr>
          <w:rFonts w:ascii="Arial" w:eastAsia="Calibri" w:hAnsi="Arial" w:cs="Arial"/>
          <w:color w:val="000000"/>
          <w:u w:val="single"/>
          <w:lang w:eastAsia="pl-PL"/>
        </w:rPr>
        <w:t>Stowarzyszenie Pomocy Dzieciom, Młodzieży i Osobom Dorosłym „DOM”</w:t>
      </w:r>
    </w:p>
    <w:p w14:paraId="447CCCBE" w14:textId="2343FE1B" w:rsidR="00994922" w:rsidRDefault="00720864" w:rsidP="005F11F1">
      <w:pPr>
        <w:spacing w:line="276" w:lineRule="auto"/>
        <w:jc w:val="left"/>
        <w:rPr>
          <w:rFonts w:ascii="Arial" w:hAnsi="Arial" w:cs="Arial"/>
        </w:rPr>
      </w:pPr>
      <w:r w:rsidRPr="00954AAF">
        <w:rPr>
          <w:rFonts w:ascii="Arial" w:eastAsia="Calibri" w:hAnsi="Arial" w:cs="Arial"/>
          <w:color w:val="000000"/>
          <w:lang w:eastAsia="pl-PL"/>
        </w:rPr>
        <w:t xml:space="preserve">Projekt realizowany jest na terenie </w:t>
      </w:r>
      <w:r w:rsidR="00994922" w:rsidRPr="00954AAF">
        <w:rPr>
          <w:rFonts w:ascii="Arial" w:eastAsia="Calibri" w:hAnsi="Arial" w:cs="Arial"/>
          <w:color w:val="000000"/>
          <w:lang w:eastAsia="pl-PL"/>
        </w:rPr>
        <w:t>powiat</w:t>
      </w:r>
      <w:r w:rsidRPr="00954AAF">
        <w:rPr>
          <w:rFonts w:ascii="Arial" w:eastAsia="Calibri" w:hAnsi="Arial" w:cs="Arial"/>
          <w:color w:val="000000"/>
          <w:lang w:eastAsia="pl-PL"/>
        </w:rPr>
        <w:t>ów</w:t>
      </w:r>
      <w:r w:rsidR="00994922" w:rsidRPr="00954AAF">
        <w:rPr>
          <w:rFonts w:ascii="Arial" w:eastAsia="Calibri" w:hAnsi="Arial" w:cs="Arial"/>
          <w:color w:val="000000"/>
          <w:lang w:eastAsia="pl-PL"/>
        </w:rPr>
        <w:t xml:space="preserve"> węgrowski</w:t>
      </w:r>
      <w:r w:rsidRPr="00954AAF">
        <w:rPr>
          <w:rFonts w:ascii="Arial" w:eastAsia="Calibri" w:hAnsi="Arial" w:cs="Arial"/>
          <w:color w:val="000000"/>
          <w:lang w:eastAsia="pl-PL"/>
        </w:rPr>
        <w:t xml:space="preserve">ego </w:t>
      </w:r>
      <w:r w:rsidR="00994922" w:rsidRPr="00954AAF">
        <w:rPr>
          <w:rFonts w:ascii="Arial" w:eastAsia="Calibri" w:hAnsi="Arial" w:cs="Arial"/>
          <w:color w:val="000000"/>
          <w:lang w:eastAsia="pl-PL"/>
        </w:rPr>
        <w:t>i sokołowski</w:t>
      </w:r>
      <w:r w:rsidRPr="00954AAF">
        <w:rPr>
          <w:rFonts w:ascii="Arial" w:eastAsia="Calibri" w:hAnsi="Arial" w:cs="Arial"/>
          <w:color w:val="000000"/>
          <w:lang w:eastAsia="pl-PL"/>
        </w:rPr>
        <w:t>ego</w:t>
      </w:r>
      <w:r w:rsidR="00994922" w:rsidRPr="00954AAF">
        <w:rPr>
          <w:rFonts w:ascii="Arial" w:eastAsia="Calibri" w:hAnsi="Arial" w:cs="Arial"/>
          <w:color w:val="000000"/>
          <w:lang w:eastAsia="pl-PL"/>
        </w:rPr>
        <w:t>.</w:t>
      </w:r>
      <w:r w:rsidR="003C7FF7" w:rsidRPr="00954AAF">
        <w:rPr>
          <w:rFonts w:ascii="Arial" w:eastAsia="Calibri" w:hAnsi="Arial" w:cs="Arial"/>
          <w:color w:val="000000"/>
          <w:lang w:eastAsia="pl-PL"/>
        </w:rPr>
        <w:t xml:space="preserve"> P</w:t>
      </w:r>
      <w:r w:rsidR="00994922" w:rsidRPr="00954AAF">
        <w:rPr>
          <w:rFonts w:ascii="Arial" w:hAnsi="Arial" w:cs="Arial"/>
        </w:rPr>
        <w:t>olega na</w:t>
      </w:r>
      <w:r w:rsidRPr="00954AAF">
        <w:rPr>
          <w:rFonts w:ascii="Arial" w:hAnsi="Arial" w:cs="Arial"/>
        </w:rPr>
        <w:t xml:space="preserve"> </w:t>
      </w:r>
      <w:r w:rsidR="00994922" w:rsidRPr="00954AAF">
        <w:rPr>
          <w:rFonts w:ascii="Arial" w:hAnsi="Arial" w:cs="Arial"/>
        </w:rPr>
        <w:t>organizacji warsztatów grupowych dla osób z zaburzeniami psychicznymi, które są prowadzone przez psychologa i seksuologa</w:t>
      </w:r>
      <w:r w:rsidR="001E3FCF" w:rsidRPr="00954AAF">
        <w:rPr>
          <w:rFonts w:ascii="Arial" w:hAnsi="Arial" w:cs="Arial"/>
        </w:rPr>
        <w:t xml:space="preserve">. </w:t>
      </w:r>
      <w:r w:rsidR="009D07D1" w:rsidRPr="00954AAF">
        <w:rPr>
          <w:rFonts w:ascii="Arial" w:hAnsi="Arial" w:cs="Arial"/>
        </w:rPr>
        <w:t xml:space="preserve">Realizowano </w:t>
      </w:r>
      <w:r w:rsidR="001E3FCF" w:rsidRPr="00954AAF">
        <w:rPr>
          <w:rFonts w:ascii="Arial" w:hAnsi="Arial" w:cs="Arial"/>
        </w:rPr>
        <w:t xml:space="preserve">również </w:t>
      </w:r>
      <w:r w:rsidR="00994922" w:rsidRPr="00954AAF">
        <w:rPr>
          <w:rFonts w:ascii="Arial" w:hAnsi="Arial" w:cs="Arial"/>
        </w:rPr>
        <w:t>warsztat</w:t>
      </w:r>
      <w:r w:rsidR="001E3FCF" w:rsidRPr="00954AAF">
        <w:rPr>
          <w:rFonts w:ascii="Arial" w:hAnsi="Arial" w:cs="Arial"/>
        </w:rPr>
        <w:t>y</w:t>
      </w:r>
      <w:r w:rsidR="0091147C">
        <w:rPr>
          <w:rFonts w:ascii="Arial" w:hAnsi="Arial" w:cs="Arial"/>
        </w:rPr>
        <w:br/>
      </w:r>
      <w:r w:rsidR="00994922" w:rsidRPr="00954AAF">
        <w:rPr>
          <w:rFonts w:ascii="Arial" w:hAnsi="Arial" w:cs="Arial"/>
        </w:rPr>
        <w:t xml:space="preserve">z udziałem rodzin i opiekunów osób z zaburzeniami psychicznymi, które </w:t>
      </w:r>
      <w:r w:rsidR="001E3FCF" w:rsidRPr="00954AAF">
        <w:rPr>
          <w:rFonts w:ascii="Arial" w:hAnsi="Arial" w:cs="Arial"/>
        </w:rPr>
        <w:t xml:space="preserve">były </w:t>
      </w:r>
      <w:r w:rsidR="00994922" w:rsidRPr="00954AAF">
        <w:rPr>
          <w:rFonts w:ascii="Arial" w:hAnsi="Arial" w:cs="Arial"/>
        </w:rPr>
        <w:t>prowadzone przez psychologa</w:t>
      </w:r>
      <w:r w:rsidR="009D07D1" w:rsidRPr="00954AAF">
        <w:rPr>
          <w:rFonts w:ascii="Arial" w:hAnsi="Arial" w:cs="Arial"/>
        </w:rPr>
        <w:t xml:space="preserve">, </w:t>
      </w:r>
      <w:r w:rsidR="00994922" w:rsidRPr="00954AAF">
        <w:rPr>
          <w:rFonts w:ascii="Arial" w:hAnsi="Arial" w:cs="Arial"/>
        </w:rPr>
        <w:t>seksuologa oraz lekarza psychiatrę</w:t>
      </w:r>
      <w:r w:rsidRPr="00954AAF">
        <w:rPr>
          <w:rFonts w:ascii="Arial" w:hAnsi="Arial" w:cs="Arial"/>
        </w:rPr>
        <w:t xml:space="preserve"> </w:t>
      </w:r>
      <w:r w:rsidR="001E3FCF" w:rsidRPr="00954AAF">
        <w:rPr>
          <w:rFonts w:ascii="Arial" w:hAnsi="Arial" w:cs="Arial"/>
        </w:rPr>
        <w:t>Zo</w:t>
      </w:r>
      <w:r w:rsidRPr="00954AAF">
        <w:rPr>
          <w:rFonts w:ascii="Arial" w:hAnsi="Arial" w:cs="Arial"/>
        </w:rPr>
        <w:t>rganizowan</w:t>
      </w:r>
      <w:r w:rsidR="001E3FCF" w:rsidRPr="00954AAF">
        <w:rPr>
          <w:rFonts w:ascii="Arial" w:hAnsi="Arial" w:cs="Arial"/>
        </w:rPr>
        <w:t>o</w:t>
      </w:r>
      <w:r w:rsidRPr="00954AAF">
        <w:rPr>
          <w:rFonts w:ascii="Arial" w:hAnsi="Arial" w:cs="Arial"/>
        </w:rPr>
        <w:t xml:space="preserve"> również </w:t>
      </w:r>
      <w:r w:rsidR="00994922" w:rsidRPr="00954AAF">
        <w:rPr>
          <w:rFonts w:ascii="Arial" w:hAnsi="Arial" w:cs="Arial"/>
        </w:rPr>
        <w:t>warsztat</w:t>
      </w:r>
      <w:r w:rsidRPr="00954AAF">
        <w:rPr>
          <w:rFonts w:ascii="Arial" w:hAnsi="Arial" w:cs="Arial"/>
        </w:rPr>
        <w:t>y</w:t>
      </w:r>
      <w:r w:rsidR="00994922" w:rsidRPr="00954AAF">
        <w:rPr>
          <w:rFonts w:ascii="Arial" w:hAnsi="Arial" w:cs="Arial"/>
        </w:rPr>
        <w:t xml:space="preserve"> z arteterapii dla osób z</w:t>
      </w:r>
      <w:r w:rsidR="00945C13" w:rsidRPr="00954AAF">
        <w:rPr>
          <w:rFonts w:ascii="Arial" w:hAnsi="Arial" w:cs="Arial"/>
        </w:rPr>
        <w:t> </w:t>
      </w:r>
      <w:r w:rsidR="00994922" w:rsidRPr="00954AAF">
        <w:rPr>
          <w:rFonts w:ascii="Arial" w:hAnsi="Arial" w:cs="Arial"/>
        </w:rPr>
        <w:t>zaburzeniami psychicznymi</w:t>
      </w:r>
      <w:r w:rsidRPr="00954AAF">
        <w:rPr>
          <w:rFonts w:ascii="Arial" w:hAnsi="Arial" w:cs="Arial"/>
        </w:rPr>
        <w:t>. W ramach projektu wydawan</w:t>
      </w:r>
      <w:r w:rsidR="009D07D1" w:rsidRPr="00954AAF">
        <w:rPr>
          <w:rFonts w:ascii="Arial" w:hAnsi="Arial" w:cs="Arial"/>
        </w:rPr>
        <w:t>o</w:t>
      </w:r>
      <w:r w:rsidRPr="00954AAF">
        <w:rPr>
          <w:rFonts w:ascii="Arial" w:hAnsi="Arial" w:cs="Arial"/>
        </w:rPr>
        <w:t xml:space="preserve"> </w:t>
      </w:r>
      <w:r w:rsidR="00994922" w:rsidRPr="00954AAF">
        <w:rPr>
          <w:rFonts w:ascii="Arial" w:hAnsi="Arial" w:cs="Arial"/>
        </w:rPr>
        <w:t>broszur</w:t>
      </w:r>
      <w:r w:rsidR="009D07D1" w:rsidRPr="00954AAF">
        <w:rPr>
          <w:rFonts w:ascii="Arial" w:hAnsi="Arial" w:cs="Arial"/>
        </w:rPr>
        <w:t>y</w:t>
      </w:r>
      <w:r w:rsidR="00994922" w:rsidRPr="00954AAF">
        <w:rPr>
          <w:rFonts w:ascii="Arial" w:hAnsi="Arial" w:cs="Arial"/>
        </w:rPr>
        <w:t xml:space="preserve"> </w:t>
      </w:r>
      <w:r w:rsidRPr="00954AAF">
        <w:rPr>
          <w:rFonts w:ascii="Arial" w:hAnsi="Arial" w:cs="Arial"/>
        </w:rPr>
        <w:t xml:space="preserve">i </w:t>
      </w:r>
      <w:r w:rsidR="001E3FCF" w:rsidRPr="00954AAF">
        <w:rPr>
          <w:rFonts w:ascii="Arial" w:hAnsi="Arial" w:cs="Arial"/>
        </w:rPr>
        <w:t>przygotowywan</w:t>
      </w:r>
      <w:r w:rsidR="00601CC2" w:rsidRPr="00954AAF">
        <w:rPr>
          <w:rFonts w:ascii="Arial" w:hAnsi="Arial" w:cs="Arial"/>
        </w:rPr>
        <w:t>o</w:t>
      </w:r>
      <w:r w:rsidR="001E3FCF" w:rsidRPr="00954AAF">
        <w:rPr>
          <w:rFonts w:ascii="Arial" w:hAnsi="Arial" w:cs="Arial"/>
        </w:rPr>
        <w:t xml:space="preserve"> </w:t>
      </w:r>
      <w:r w:rsidRPr="00954AAF">
        <w:rPr>
          <w:rFonts w:ascii="Arial" w:hAnsi="Arial" w:cs="Arial"/>
        </w:rPr>
        <w:t xml:space="preserve">spoty reklamowe </w:t>
      </w:r>
      <w:r w:rsidR="00994922" w:rsidRPr="00954AAF">
        <w:rPr>
          <w:rFonts w:ascii="Arial" w:hAnsi="Arial" w:cs="Arial"/>
        </w:rPr>
        <w:t>promując</w:t>
      </w:r>
      <w:r w:rsidRPr="00954AAF">
        <w:rPr>
          <w:rFonts w:ascii="Arial" w:hAnsi="Arial" w:cs="Arial"/>
        </w:rPr>
        <w:t>e</w:t>
      </w:r>
      <w:r w:rsidR="00994922" w:rsidRPr="00954AAF">
        <w:rPr>
          <w:rFonts w:ascii="Arial" w:hAnsi="Arial" w:cs="Arial"/>
        </w:rPr>
        <w:t xml:space="preserve"> aktywność osób z zaburzeniami psychicznymi</w:t>
      </w:r>
      <w:r w:rsidRPr="00954AAF">
        <w:rPr>
          <w:rFonts w:ascii="Arial" w:hAnsi="Arial" w:cs="Arial"/>
        </w:rPr>
        <w:t>. S</w:t>
      </w:r>
      <w:r w:rsidR="00994922" w:rsidRPr="00954AAF">
        <w:rPr>
          <w:rFonts w:ascii="Arial" w:hAnsi="Arial" w:cs="Arial"/>
        </w:rPr>
        <w:t>tworz</w:t>
      </w:r>
      <w:r w:rsidR="00771710" w:rsidRPr="00954AAF">
        <w:rPr>
          <w:rFonts w:ascii="Arial" w:hAnsi="Arial" w:cs="Arial"/>
        </w:rPr>
        <w:t>o</w:t>
      </w:r>
      <w:r w:rsidR="00994922" w:rsidRPr="00954AAF">
        <w:rPr>
          <w:rFonts w:ascii="Arial" w:hAnsi="Arial" w:cs="Arial"/>
        </w:rPr>
        <w:t>n</w:t>
      </w:r>
      <w:r w:rsidRPr="00954AAF">
        <w:rPr>
          <w:rFonts w:ascii="Arial" w:hAnsi="Arial" w:cs="Arial"/>
        </w:rPr>
        <w:t xml:space="preserve">o również </w:t>
      </w:r>
      <w:r w:rsidR="00994922" w:rsidRPr="00954AAF">
        <w:rPr>
          <w:rFonts w:ascii="Arial" w:hAnsi="Arial" w:cs="Arial"/>
        </w:rPr>
        <w:t>dw</w:t>
      </w:r>
      <w:r w:rsidRPr="00954AAF">
        <w:rPr>
          <w:rFonts w:ascii="Arial" w:hAnsi="Arial" w:cs="Arial"/>
        </w:rPr>
        <w:t xml:space="preserve">ie </w:t>
      </w:r>
      <w:r w:rsidR="00994922" w:rsidRPr="00954AAF">
        <w:rPr>
          <w:rFonts w:ascii="Arial" w:hAnsi="Arial" w:cs="Arial"/>
        </w:rPr>
        <w:t>grup</w:t>
      </w:r>
      <w:r w:rsidRPr="00954AAF">
        <w:rPr>
          <w:rFonts w:ascii="Arial" w:hAnsi="Arial" w:cs="Arial"/>
        </w:rPr>
        <w:t>y</w:t>
      </w:r>
      <w:r w:rsidR="00994922" w:rsidRPr="00954AAF">
        <w:rPr>
          <w:rFonts w:ascii="Arial" w:hAnsi="Arial" w:cs="Arial"/>
        </w:rPr>
        <w:t xml:space="preserve"> w</w:t>
      </w:r>
      <w:r w:rsidR="001E3FCF" w:rsidRPr="00954AAF">
        <w:rPr>
          <w:rFonts w:ascii="Arial" w:hAnsi="Arial" w:cs="Arial"/>
        </w:rPr>
        <w:t>s</w:t>
      </w:r>
      <w:r w:rsidR="00994922" w:rsidRPr="00954AAF">
        <w:rPr>
          <w:rFonts w:ascii="Arial" w:hAnsi="Arial" w:cs="Arial"/>
        </w:rPr>
        <w:t>parcia (w powiec</w:t>
      </w:r>
      <w:r w:rsidR="001E3FCF" w:rsidRPr="00954AAF">
        <w:rPr>
          <w:rFonts w:ascii="Arial" w:hAnsi="Arial" w:cs="Arial"/>
        </w:rPr>
        <w:t>i</w:t>
      </w:r>
      <w:r w:rsidR="00994922" w:rsidRPr="00954AAF">
        <w:rPr>
          <w:rFonts w:ascii="Arial" w:hAnsi="Arial" w:cs="Arial"/>
        </w:rPr>
        <w:t>e sokołowskim i węgrowskim).</w:t>
      </w:r>
    </w:p>
    <w:p w14:paraId="02780823" w14:textId="77777777" w:rsidR="005F11F1" w:rsidRPr="00954AAF" w:rsidRDefault="005F11F1" w:rsidP="005F11F1">
      <w:pPr>
        <w:spacing w:line="276" w:lineRule="auto"/>
        <w:jc w:val="left"/>
        <w:rPr>
          <w:rFonts w:ascii="Arial" w:hAnsi="Arial" w:cs="Arial"/>
        </w:rPr>
      </w:pPr>
    </w:p>
    <w:p w14:paraId="47A70A14" w14:textId="38C66582" w:rsidR="006612DE" w:rsidRPr="00954AAF" w:rsidRDefault="002759DD" w:rsidP="005F11F1">
      <w:pPr>
        <w:pStyle w:val="Nagwek2"/>
        <w:spacing w:before="0"/>
        <w:jc w:val="left"/>
        <w:rPr>
          <w:rFonts w:ascii="Arial" w:hAnsi="Arial" w:cs="Arial"/>
        </w:rPr>
      </w:pPr>
      <w:bookmarkStart w:id="65" w:name="_Toc59999910"/>
      <w:bookmarkStart w:id="66" w:name="_Toc506210704"/>
      <w:r w:rsidRPr="00954AAF">
        <w:rPr>
          <w:rFonts w:ascii="Arial" w:hAnsi="Arial" w:cs="Arial"/>
        </w:rPr>
        <w:t>5.2.</w:t>
      </w:r>
      <w:r w:rsidR="00225B00" w:rsidRPr="00954AAF">
        <w:rPr>
          <w:rFonts w:ascii="Arial" w:hAnsi="Arial" w:cs="Arial"/>
        </w:rPr>
        <w:t xml:space="preserve"> </w:t>
      </w:r>
      <w:r w:rsidR="006612DE" w:rsidRPr="00954AAF">
        <w:rPr>
          <w:rFonts w:ascii="Arial" w:hAnsi="Arial" w:cs="Arial"/>
        </w:rPr>
        <w:t>Dzieci i młodzież</w:t>
      </w:r>
      <w:bookmarkEnd w:id="65"/>
    </w:p>
    <w:p w14:paraId="66C9C3B6" w14:textId="77777777" w:rsidR="00E13712" w:rsidRPr="00954AAF" w:rsidRDefault="00E13712" w:rsidP="002D446A">
      <w:pPr>
        <w:spacing w:line="276" w:lineRule="auto"/>
        <w:jc w:val="left"/>
        <w:rPr>
          <w:rFonts w:ascii="Arial" w:eastAsiaTheme="minorEastAsia" w:hAnsi="Arial" w:cs="Arial"/>
          <w:szCs w:val="24"/>
        </w:rPr>
      </w:pPr>
    </w:p>
    <w:p w14:paraId="6E3A7329" w14:textId="09F90F83" w:rsidR="006612DE" w:rsidRPr="00954AAF" w:rsidRDefault="006612DE" w:rsidP="002D446A">
      <w:pPr>
        <w:spacing w:line="276" w:lineRule="auto"/>
        <w:jc w:val="left"/>
        <w:rPr>
          <w:rFonts w:ascii="Arial" w:eastAsiaTheme="minorEastAsia" w:hAnsi="Arial" w:cs="Arial"/>
          <w:szCs w:val="24"/>
        </w:rPr>
      </w:pPr>
      <w:r w:rsidRPr="00954AAF">
        <w:rPr>
          <w:rFonts w:ascii="Arial" w:eastAsiaTheme="minorEastAsia" w:hAnsi="Arial" w:cs="Arial"/>
          <w:szCs w:val="24"/>
        </w:rPr>
        <w:t>Kolejną grup</w:t>
      </w:r>
      <w:r w:rsidR="00E7080E" w:rsidRPr="00954AAF">
        <w:rPr>
          <w:rFonts w:ascii="Arial" w:eastAsiaTheme="minorEastAsia" w:hAnsi="Arial" w:cs="Arial"/>
          <w:szCs w:val="24"/>
        </w:rPr>
        <w:t>ą,</w:t>
      </w:r>
      <w:r w:rsidRPr="00954AAF">
        <w:rPr>
          <w:rFonts w:ascii="Arial" w:eastAsiaTheme="minorEastAsia" w:hAnsi="Arial" w:cs="Arial"/>
          <w:szCs w:val="24"/>
        </w:rPr>
        <w:t xml:space="preserve"> </w:t>
      </w:r>
      <w:r w:rsidR="00771710" w:rsidRPr="00954AAF">
        <w:rPr>
          <w:rFonts w:ascii="Arial" w:eastAsiaTheme="minorEastAsia" w:hAnsi="Arial" w:cs="Arial"/>
          <w:szCs w:val="24"/>
        </w:rPr>
        <w:t xml:space="preserve">dla której zaplanowano działania w ramach Programu </w:t>
      </w:r>
      <w:r w:rsidRPr="00954AAF">
        <w:rPr>
          <w:rFonts w:ascii="Arial" w:eastAsiaTheme="minorEastAsia" w:hAnsi="Arial" w:cs="Arial"/>
          <w:szCs w:val="24"/>
        </w:rPr>
        <w:t>są dzieci</w:t>
      </w:r>
      <w:r w:rsidR="0091147C">
        <w:rPr>
          <w:rFonts w:ascii="Arial" w:eastAsiaTheme="minorEastAsia" w:hAnsi="Arial" w:cs="Arial"/>
          <w:szCs w:val="24"/>
        </w:rPr>
        <w:br/>
      </w:r>
      <w:r w:rsidRPr="00954AAF">
        <w:rPr>
          <w:rFonts w:ascii="Arial" w:eastAsiaTheme="minorEastAsia" w:hAnsi="Arial" w:cs="Arial"/>
          <w:szCs w:val="24"/>
        </w:rPr>
        <w:t xml:space="preserve">i młodzież. </w:t>
      </w:r>
      <w:r w:rsidR="003C7FF7" w:rsidRPr="00954AAF">
        <w:rPr>
          <w:rFonts w:ascii="Arial" w:eastAsiaTheme="minorEastAsia" w:hAnsi="Arial" w:cs="Arial"/>
          <w:szCs w:val="24"/>
        </w:rPr>
        <w:t>Zdrowie psy</w:t>
      </w:r>
      <w:r w:rsidRPr="00954AAF">
        <w:rPr>
          <w:rFonts w:ascii="Arial" w:eastAsiaTheme="minorEastAsia" w:hAnsi="Arial" w:cs="Arial"/>
          <w:szCs w:val="24"/>
        </w:rPr>
        <w:t>chiczne jest jednym z głównych elementów mających wpływ na jakość życia nie tylko dorosłych</w:t>
      </w:r>
      <w:r w:rsidR="005F11F1">
        <w:rPr>
          <w:rFonts w:ascii="Arial" w:eastAsiaTheme="minorEastAsia" w:hAnsi="Arial" w:cs="Arial"/>
          <w:szCs w:val="24"/>
        </w:rPr>
        <w:t>,</w:t>
      </w:r>
      <w:r w:rsidRPr="00954AAF">
        <w:rPr>
          <w:rFonts w:ascii="Arial" w:eastAsiaTheme="minorEastAsia" w:hAnsi="Arial" w:cs="Arial"/>
          <w:szCs w:val="24"/>
        </w:rPr>
        <w:t xml:space="preserve"> ale również tej grupy. W porównaniu z osobami dorosłymi dzieci i młodzież nie dysponują jeszcze wypracowanymi dojrzałymi sposobami radzenia sobie z sytuacjami kryzysowymi oraz posiadają znacznie mniejsze zasoby w tym zakresie. Należy dodać, że zdrowie psychiczne dzieci</w:t>
      </w:r>
      <w:r w:rsidR="0091147C">
        <w:rPr>
          <w:rFonts w:ascii="Arial" w:eastAsiaTheme="minorEastAsia" w:hAnsi="Arial" w:cs="Arial"/>
          <w:szCs w:val="24"/>
        </w:rPr>
        <w:br/>
      </w:r>
      <w:r w:rsidRPr="00954AAF">
        <w:rPr>
          <w:rFonts w:ascii="Arial" w:eastAsiaTheme="minorEastAsia" w:hAnsi="Arial" w:cs="Arial"/>
          <w:szCs w:val="24"/>
        </w:rPr>
        <w:t xml:space="preserve">i adolescentów jest ściśle powiązane z dobrostanem dorosłych. Kontekst społeczny, w jakim dziecko rozwija się nie pozostaje obojętny dla jego funkcjonowania, można uznać, że stanowi podstawę jego zdrowia psychicznego. </w:t>
      </w:r>
      <w:r w:rsidR="00E7080E" w:rsidRPr="00954AAF">
        <w:rPr>
          <w:rFonts w:ascii="Arial" w:eastAsiaTheme="minorEastAsia" w:hAnsi="Arial" w:cs="Arial"/>
          <w:szCs w:val="24"/>
        </w:rPr>
        <w:t>Znaczenie r</w:t>
      </w:r>
      <w:r w:rsidRPr="00954AAF">
        <w:rPr>
          <w:rFonts w:ascii="Arial" w:eastAsiaTheme="minorEastAsia" w:hAnsi="Arial" w:cs="Arial"/>
          <w:szCs w:val="24"/>
        </w:rPr>
        <w:t>elacj</w:t>
      </w:r>
      <w:r w:rsidR="00E7080E" w:rsidRPr="00954AAF">
        <w:rPr>
          <w:rFonts w:ascii="Arial" w:eastAsiaTheme="minorEastAsia" w:hAnsi="Arial" w:cs="Arial"/>
          <w:szCs w:val="24"/>
        </w:rPr>
        <w:t>i między dziećmi a dorosłymi</w:t>
      </w:r>
      <w:r w:rsidRPr="00954AAF">
        <w:rPr>
          <w:rFonts w:ascii="Arial" w:eastAsiaTheme="minorEastAsia" w:hAnsi="Arial" w:cs="Arial"/>
          <w:szCs w:val="24"/>
        </w:rPr>
        <w:t xml:space="preserve">, należy więc brać pod uwagę podczas planowania programów zapewniających wsparcie. </w:t>
      </w:r>
    </w:p>
    <w:p w14:paraId="5360DA30" w14:textId="4C851D49" w:rsidR="006612DE" w:rsidRPr="00954AAF" w:rsidRDefault="00771710" w:rsidP="002D446A">
      <w:pPr>
        <w:spacing w:line="276" w:lineRule="auto"/>
        <w:jc w:val="left"/>
        <w:rPr>
          <w:rFonts w:ascii="Arial" w:eastAsiaTheme="minorEastAsia" w:hAnsi="Arial" w:cs="Arial"/>
          <w:szCs w:val="24"/>
        </w:rPr>
      </w:pPr>
      <w:r w:rsidRPr="00954AAF">
        <w:rPr>
          <w:rFonts w:ascii="Arial" w:eastAsiaTheme="minorEastAsia" w:hAnsi="Arial" w:cs="Arial"/>
          <w:szCs w:val="24"/>
        </w:rPr>
        <w:t>O</w:t>
      </w:r>
      <w:r w:rsidR="006612DE" w:rsidRPr="00954AAF">
        <w:rPr>
          <w:rFonts w:ascii="Arial" w:eastAsiaTheme="minorEastAsia" w:hAnsi="Arial" w:cs="Arial"/>
          <w:szCs w:val="24"/>
        </w:rPr>
        <w:t xml:space="preserve">becne realia społeczne, </w:t>
      </w:r>
      <w:r w:rsidRPr="00954AAF">
        <w:rPr>
          <w:rFonts w:ascii="Arial" w:eastAsiaTheme="minorEastAsia" w:hAnsi="Arial" w:cs="Arial"/>
          <w:szCs w:val="24"/>
        </w:rPr>
        <w:t xml:space="preserve">w związku z wyraźnym dążeniem do poprawy </w:t>
      </w:r>
      <w:r w:rsidR="006612DE" w:rsidRPr="00954AAF">
        <w:rPr>
          <w:rFonts w:ascii="Arial" w:eastAsiaTheme="minorEastAsia" w:hAnsi="Arial" w:cs="Arial"/>
          <w:szCs w:val="24"/>
        </w:rPr>
        <w:t>poziomu życia, niosą ze sobą wiele zagrożeń</w:t>
      </w:r>
      <w:r w:rsidR="00E7080E" w:rsidRPr="00954AAF">
        <w:rPr>
          <w:rFonts w:ascii="Arial" w:eastAsiaTheme="minorEastAsia" w:hAnsi="Arial" w:cs="Arial"/>
          <w:szCs w:val="24"/>
        </w:rPr>
        <w:t xml:space="preserve"> </w:t>
      </w:r>
      <w:r w:rsidR="006612DE" w:rsidRPr="00954AAF">
        <w:rPr>
          <w:rFonts w:ascii="Arial" w:eastAsiaTheme="minorEastAsia" w:hAnsi="Arial" w:cs="Arial"/>
          <w:szCs w:val="24"/>
        </w:rPr>
        <w:t>dla dzieci i młodych ludzi. Wiąże się to między innymi z coraz większą presją na poprawę pozycji materialnej rodzin i ich statusu społecznego. Może to skutkować deprywacją podstawowych więzi pomiędzy rodzicami a dziećmi. W wielu przypadkach rodzice koncentrują się na zapewnieniu jak najlepszych warunków ekonomicznych pomijając zasoby, które z punktu widzenia harmonijnego rozwoju dziecka są najbardziej potrzebne czyli: miłości, obecności</w:t>
      </w:r>
      <w:r w:rsidR="0091147C">
        <w:rPr>
          <w:rFonts w:ascii="Arial" w:eastAsiaTheme="minorEastAsia" w:hAnsi="Arial" w:cs="Arial"/>
          <w:szCs w:val="24"/>
        </w:rPr>
        <w:br/>
      </w:r>
      <w:r w:rsidR="006612DE" w:rsidRPr="00954AAF">
        <w:rPr>
          <w:rFonts w:ascii="Arial" w:eastAsiaTheme="minorEastAsia" w:hAnsi="Arial" w:cs="Arial"/>
          <w:szCs w:val="24"/>
        </w:rPr>
        <w:t>i poświęcanego im czasu. W konsekwencji często kompensują braki w pełnej relacji</w:t>
      </w:r>
      <w:r w:rsidR="0091147C">
        <w:rPr>
          <w:rFonts w:ascii="Arial" w:eastAsiaTheme="minorEastAsia" w:hAnsi="Arial" w:cs="Arial"/>
          <w:szCs w:val="24"/>
        </w:rPr>
        <w:br/>
      </w:r>
      <w:r w:rsidR="006612DE" w:rsidRPr="00954AAF">
        <w:rPr>
          <w:rFonts w:ascii="Arial" w:eastAsiaTheme="minorEastAsia" w:hAnsi="Arial" w:cs="Arial"/>
          <w:szCs w:val="24"/>
        </w:rPr>
        <w:t xml:space="preserve">z dziećmi dobrami materialnymi. Dotyczy to szczególnie młodzieży coraz częściej pozbawionej opieki rodzicielskiej i spędzającej </w:t>
      </w:r>
      <w:r w:rsidR="00E7080E" w:rsidRPr="00954AAF">
        <w:rPr>
          <w:rFonts w:ascii="Arial" w:eastAsiaTheme="minorEastAsia" w:hAnsi="Arial" w:cs="Arial"/>
          <w:szCs w:val="24"/>
        </w:rPr>
        <w:t xml:space="preserve">większość </w:t>
      </w:r>
      <w:r w:rsidR="006612DE" w:rsidRPr="00954AAF">
        <w:rPr>
          <w:rFonts w:ascii="Arial" w:eastAsiaTheme="minorEastAsia" w:hAnsi="Arial" w:cs="Arial"/>
          <w:szCs w:val="24"/>
        </w:rPr>
        <w:t>czas</w:t>
      </w:r>
      <w:r w:rsidR="00E7080E" w:rsidRPr="00954AAF">
        <w:rPr>
          <w:rFonts w:ascii="Arial" w:eastAsiaTheme="minorEastAsia" w:hAnsi="Arial" w:cs="Arial"/>
          <w:szCs w:val="24"/>
        </w:rPr>
        <w:t>u</w:t>
      </w:r>
      <w:r w:rsidR="006612DE" w:rsidRPr="00954AAF">
        <w:rPr>
          <w:rFonts w:ascii="Arial" w:eastAsiaTheme="minorEastAsia" w:hAnsi="Arial" w:cs="Arial"/>
          <w:szCs w:val="24"/>
        </w:rPr>
        <w:t xml:space="preserve"> g</w:t>
      </w:r>
      <w:r w:rsidR="00E7080E" w:rsidRPr="00954AAF">
        <w:rPr>
          <w:rFonts w:ascii="Arial" w:eastAsiaTheme="minorEastAsia" w:hAnsi="Arial" w:cs="Arial"/>
          <w:szCs w:val="24"/>
        </w:rPr>
        <w:t>ł</w:t>
      </w:r>
      <w:r w:rsidR="006612DE" w:rsidRPr="00954AAF">
        <w:rPr>
          <w:rFonts w:ascii="Arial" w:eastAsiaTheme="minorEastAsia" w:hAnsi="Arial" w:cs="Arial"/>
          <w:szCs w:val="24"/>
        </w:rPr>
        <w:t>ównie przy grach komputerowych i portalach społecznościowych. Osoby w wieku dojrzewania często</w:t>
      </w:r>
      <w:r w:rsidR="0091147C">
        <w:rPr>
          <w:rFonts w:ascii="Arial" w:eastAsiaTheme="minorEastAsia" w:hAnsi="Arial" w:cs="Arial"/>
          <w:szCs w:val="24"/>
        </w:rPr>
        <w:br/>
      </w:r>
      <w:r w:rsidR="006612DE" w:rsidRPr="00954AAF">
        <w:rPr>
          <w:rFonts w:ascii="Arial" w:eastAsiaTheme="minorEastAsia" w:hAnsi="Arial" w:cs="Arial"/>
          <w:szCs w:val="24"/>
        </w:rPr>
        <w:t>w trakcie poszukiwania tożsamości i dróg rozwojowych napotykają na wiele problemów, które wobec braku wsparcia emocjonalnego ze strony rodziców mogą skutkować sytuacjami kryzysowymi.</w:t>
      </w:r>
      <w:r w:rsidR="006612DE" w:rsidRPr="00954AAF">
        <w:rPr>
          <w:rFonts w:ascii="Arial" w:eastAsiaTheme="minorEastAsia" w:hAnsi="Arial" w:cs="Arial"/>
          <w:szCs w:val="24"/>
          <w:vertAlign w:val="superscript"/>
        </w:rPr>
        <w:footnoteReference w:id="20"/>
      </w:r>
      <w:r w:rsidR="00E7080E" w:rsidRPr="00954AAF">
        <w:rPr>
          <w:rFonts w:ascii="Arial" w:eastAsiaTheme="minorEastAsia" w:hAnsi="Arial" w:cs="Arial"/>
          <w:szCs w:val="24"/>
          <w:vertAlign w:val="superscript"/>
        </w:rPr>
        <w:t>,</w:t>
      </w:r>
      <w:r w:rsidR="006612DE" w:rsidRPr="00954AAF">
        <w:rPr>
          <w:rFonts w:ascii="Arial" w:eastAsiaTheme="minorEastAsia" w:hAnsi="Arial" w:cs="Arial"/>
          <w:szCs w:val="24"/>
          <w:vertAlign w:val="superscript"/>
        </w:rPr>
        <w:footnoteReference w:id="21"/>
      </w:r>
    </w:p>
    <w:p w14:paraId="459F4BAA" w14:textId="1D63502D" w:rsidR="006612DE" w:rsidRPr="00954AAF" w:rsidRDefault="006612DE" w:rsidP="002D446A">
      <w:pPr>
        <w:spacing w:line="276" w:lineRule="auto"/>
        <w:jc w:val="left"/>
        <w:rPr>
          <w:rFonts w:ascii="Arial" w:eastAsiaTheme="minorEastAsia" w:hAnsi="Arial" w:cs="Arial"/>
          <w:szCs w:val="24"/>
        </w:rPr>
      </w:pPr>
      <w:r w:rsidRPr="00954AAF">
        <w:rPr>
          <w:rFonts w:ascii="Arial" w:eastAsiaTheme="minorEastAsia" w:hAnsi="Arial" w:cs="Arial"/>
          <w:szCs w:val="24"/>
        </w:rPr>
        <w:t>Najczęstsze trudności, z którymi obecnie borykają się młodzi ludzie to problemy</w:t>
      </w:r>
      <w:r w:rsidR="0091147C">
        <w:rPr>
          <w:rFonts w:ascii="Arial" w:eastAsiaTheme="minorEastAsia" w:hAnsi="Arial" w:cs="Arial"/>
          <w:szCs w:val="24"/>
        </w:rPr>
        <w:br/>
      </w:r>
      <w:r w:rsidRPr="00954AAF">
        <w:rPr>
          <w:rFonts w:ascii="Arial" w:eastAsiaTheme="minorEastAsia" w:hAnsi="Arial" w:cs="Arial"/>
          <w:szCs w:val="24"/>
        </w:rPr>
        <w:t>w relacjach rodzinnych (np. rozwodzący się rodzice), przemoc w rodzinie lub szkole, trudności we wchodzeniu w relacje interpersonalne i brak akceptacji w grupie.</w:t>
      </w:r>
      <w:r w:rsidR="0091147C">
        <w:rPr>
          <w:rFonts w:ascii="Arial" w:eastAsiaTheme="minorEastAsia" w:hAnsi="Arial" w:cs="Arial"/>
          <w:szCs w:val="24"/>
        </w:rPr>
        <w:br/>
      </w:r>
      <w:r w:rsidRPr="00954AAF">
        <w:rPr>
          <w:rFonts w:ascii="Arial" w:eastAsiaTheme="minorEastAsia" w:hAnsi="Arial" w:cs="Arial"/>
          <w:szCs w:val="24"/>
        </w:rPr>
        <w:t>Ich efektem mogą być różnego rodzaju problemy ze zdrowiem psychicznym przejawiające się poprzez: nadużywanie substancji psychoaktywnych, samookaleczenia lub zaburzenia lękowe. Mogą przyjmować również formę zachowań eksternalizacyjnych związanych z agresją i destruktywnością. Są one związane</w:t>
      </w:r>
      <w:r w:rsidR="002D446A">
        <w:rPr>
          <w:rFonts w:ascii="Arial" w:eastAsiaTheme="minorEastAsia" w:hAnsi="Arial" w:cs="Arial"/>
          <w:szCs w:val="24"/>
        </w:rPr>
        <w:t xml:space="preserve"> </w:t>
      </w:r>
      <w:r w:rsidRPr="00954AAF">
        <w:rPr>
          <w:rFonts w:ascii="Arial" w:eastAsiaTheme="minorEastAsia" w:hAnsi="Arial" w:cs="Arial"/>
          <w:szCs w:val="24"/>
        </w:rPr>
        <w:t>z wysokim ryzykiem negatywnych konsekwencji dla zdrowia fizycznego i</w:t>
      </w:r>
      <w:r w:rsidR="00945C13" w:rsidRPr="00954AAF">
        <w:rPr>
          <w:rFonts w:ascii="Arial" w:eastAsiaTheme="minorEastAsia" w:hAnsi="Arial" w:cs="Arial"/>
          <w:szCs w:val="24"/>
        </w:rPr>
        <w:t> </w:t>
      </w:r>
      <w:r w:rsidRPr="00954AAF">
        <w:rPr>
          <w:rFonts w:ascii="Arial" w:eastAsiaTheme="minorEastAsia" w:hAnsi="Arial" w:cs="Arial"/>
          <w:szCs w:val="24"/>
        </w:rPr>
        <w:t>psychicznego jednostki, jak również dla jej otoczenia społecznego.</w:t>
      </w:r>
      <w:r w:rsidRPr="00954AAF">
        <w:rPr>
          <w:rFonts w:ascii="Arial" w:eastAsiaTheme="minorEastAsia" w:hAnsi="Arial" w:cs="Arial"/>
          <w:szCs w:val="24"/>
          <w:vertAlign w:val="superscript"/>
        </w:rPr>
        <w:footnoteReference w:id="22"/>
      </w:r>
      <w:r w:rsidR="00E7080E" w:rsidRPr="00954AAF">
        <w:rPr>
          <w:rFonts w:ascii="Arial" w:eastAsiaTheme="minorEastAsia" w:hAnsi="Arial" w:cs="Arial"/>
          <w:szCs w:val="24"/>
          <w:vertAlign w:val="superscript"/>
        </w:rPr>
        <w:t>,</w:t>
      </w:r>
      <w:r w:rsidRPr="00954AAF">
        <w:rPr>
          <w:rFonts w:ascii="Arial" w:eastAsiaTheme="minorEastAsia" w:hAnsi="Arial" w:cs="Arial"/>
          <w:szCs w:val="24"/>
          <w:vertAlign w:val="superscript"/>
        </w:rPr>
        <w:footnoteReference w:id="23"/>
      </w:r>
    </w:p>
    <w:p w14:paraId="0B2685A3" w14:textId="2B12FB24" w:rsidR="006612DE" w:rsidRPr="00954AAF" w:rsidRDefault="006612DE" w:rsidP="002D446A">
      <w:pPr>
        <w:spacing w:line="276" w:lineRule="auto"/>
        <w:jc w:val="left"/>
        <w:rPr>
          <w:rFonts w:ascii="Arial" w:eastAsiaTheme="minorEastAsia" w:hAnsi="Arial" w:cs="Arial"/>
          <w:szCs w:val="24"/>
        </w:rPr>
      </w:pPr>
      <w:r w:rsidRPr="00954AAF">
        <w:rPr>
          <w:rFonts w:ascii="Arial" w:eastAsiaTheme="minorEastAsia" w:hAnsi="Arial" w:cs="Arial"/>
          <w:szCs w:val="24"/>
        </w:rPr>
        <w:t>Bardzo istotnym elementem jest tworzenie sieci wsparcia w tych obszarach funkcjonowania dzieci i młodzieży, które potencjalnie wiążą się z wystąpieniem trudności rozwojowych. Pomoc młodym ludziom doświadczającym kryzysów psychicznych, powinna być w ich kontekście rozumiana jako zapewnianie dostępu</w:t>
      </w:r>
      <w:r w:rsidR="0091147C">
        <w:rPr>
          <w:rFonts w:ascii="Arial" w:eastAsiaTheme="minorEastAsia" w:hAnsi="Arial" w:cs="Arial"/>
          <w:szCs w:val="24"/>
        </w:rPr>
        <w:br/>
      </w:r>
      <w:r w:rsidRPr="00954AAF">
        <w:rPr>
          <w:rFonts w:ascii="Arial" w:eastAsiaTheme="minorEastAsia" w:hAnsi="Arial" w:cs="Arial"/>
          <w:szCs w:val="24"/>
        </w:rPr>
        <w:t xml:space="preserve"> do zasobów emocjonalnych, informacyjnych i materialnych. Odbywa się to poprzez sieć oparcia w skład której wchodzą: rodzina, szkoła, grupy rówieśnicze, instytucje oraz podmioty świadczące usługi na rzecz społeczności lokalnej. </w:t>
      </w:r>
    </w:p>
    <w:p w14:paraId="098A15BB" w14:textId="38968953" w:rsidR="00464FF5" w:rsidRPr="00954AAF" w:rsidRDefault="00464FF5" w:rsidP="002D446A">
      <w:pPr>
        <w:spacing w:line="276" w:lineRule="auto"/>
        <w:jc w:val="left"/>
        <w:rPr>
          <w:rFonts w:ascii="Arial" w:hAnsi="Arial" w:cs="Arial"/>
        </w:rPr>
      </w:pPr>
      <w:bookmarkStart w:id="67" w:name="_Toc506210702"/>
    </w:p>
    <w:p w14:paraId="5FE17FA0" w14:textId="539893F1" w:rsidR="006612DE" w:rsidRPr="00954AAF" w:rsidRDefault="006612DE" w:rsidP="002D446A">
      <w:pPr>
        <w:spacing w:line="276" w:lineRule="auto"/>
        <w:jc w:val="left"/>
        <w:rPr>
          <w:rFonts w:ascii="Arial" w:hAnsi="Arial" w:cs="Arial"/>
          <w:b/>
          <w:bCs/>
        </w:rPr>
      </w:pPr>
      <w:r w:rsidRPr="00954AAF">
        <w:rPr>
          <w:rFonts w:ascii="Arial" w:hAnsi="Arial" w:cs="Arial"/>
          <w:b/>
          <w:bCs/>
        </w:rPr>
        <w:t>Obszary zagrożenia zdrowia psychicznego dzieci i młodzieży</w:t>
      </w:r>
      <w:bookmarkEnd w:id="67"/>
    </w:p>
    <w:p w14:paraId="1F70771E" w14:textId="77777777" w:rsidR="00464FF5" w:rsidRPr="00954AAF" w:rsidRDefault="00464FF5" w:rsidP="002D446A">
      <w:pPr>
        <w:spacing w:line="276" w:lineRule="auto"/>
        <w:jc w:val="left"/>
        <w:rPr>
          <w:rFonts w:ascii="Arial" w:hAnsi="Arial" w:cs="Arial"/>
          <w:b/>
          <w:bCs/>
        </w:rPr>
      </w:pPr>
    </w:p>
    <w:p w14:paraId="68EA0CEA" w14:textId="12395B1D" w:rsidR="006612DE" w:rsidRPr="00954AAF" w:rsidRDefault="006612DE" w:rsidP="002D446A">
      <w:pPr>
        <w:spacing w:line="276" w:lineRule="auto"/>
        <w:jc w:val="left"/>
        <w:rPr>
          <w:rFonts w:ascii="Arial" w:eastAsiaTheme="minorEastAsia" w:hAnsi="Arial" w:cs="Arial"/>
          <w:szCs w:val="24"/>
        </w:rPr>
      </w:pPr>
      <w:r w:rsidRPr="00954AAF">
        <w:rPr>
          <w:rFonts w:ascii="Arial" w:eastAsiaTheme="minorEastAsia" w:hAnsi="Arial" w:cs="Arial"/>
          <w:szCs w:val="24"/>
        </w:rPr>
        <w:t>Etiologia zagrożeń zdrowia psychicznego w tej grupie to zjawisko złożone. Składają się na nią czynniki indywidualne oraz społeczno-kulturowe. Rozwijające się dziecko wymaga pomocy wychowawczej, troski i zainteresowania rodziców oraz innych wychowawców. Jeśli zamiast efektywnego wsparcia w rozwoju dziecko doświadcza negatywnych przeżyć, wtedy pojawiają się zagrożenia i trudności aż do wystąpienia różnego rodzaju zaburzeń zdrowia psychicznego. Ponad 40 proc. dzieci i młodzieży przejawia trudności w zakresie emocji, zachowania oraz funkcjonowania społecznego</w:t>
      </w:r>
      <w:r w:rsidRPr="00954AAF">
        <w:rPr>
          <w:rFonts w:ascii="Arial" w:eastAsiaTheme="minorEastAsia" w:hAnsi="Arial" w:cs="Arial"/>
          <w:szCs w:val="24"/>
          <w:vertAlign w:val="superscript"/>
        </w:rPr>
        <w:footnoteReference w:id="24"/>
      </w:r>
      <w:r w:rsidR="00464FF5" w:rsidRPr="00954AAF">
        <w:rPr>
          <w:rFonts w:ascii="Arial" w:eastAsiaTheme="minorEastAsia" w:hAnsi="Arial" w:cs="Arial"/>
          <w:szCs w:val="24"/>
        </w:rPr>
        <w:t>.</w:t>
      </w:r>
    </w:p>
    <w:p w14:paraId="75FE6D82" w14:textId="4FD54D7D" w:rsidR="006612DE" w:rsidRPr="00954AAF" w:rsidRDefault="00E7080E" w:rsidP="002D446A">
      <w:pPr>
        <w:spacing w:line="276" w:lineRule="auto"/>
        <w:jc w:val="left"/>
        <w:rPr>
          <w:rFonts w:ascii="Arial" w:eastAsiaTheme="minorEastAsia" w:hAnsi="Arial" w:cs="Arial"/>
          <w:szCs w:val="24"/>
        </w:rPr>
      </w:pPr>
      <w:r w:rsidRPr="00954AAF">
        <w:rPr>
          <w:rFonts w:ascii="Arial" w:eastAsiaTheme="minorEastAsia" w:hAnsi="Arial" w:cs="Arial"/>
          <w:szCs w:val="24"/>
        </w:rPr>
        <w:t xml:space="preserve">Obecnie </w:t>
      </w:r>
      <w:r w:rsidR="006612DE" w:rsidRPr="00954AAF">
        <w:rPr>
          <w:rFonts w:ascii="Arial" w:eastAsiaTheme="minorEastAsia" w:hAnsi="Arial" w:cs="Arial"/>
          <w:szCs w:val="24"/>
        </w:rPr>
        <w:t xml:space="preserve">Polska znajduje się na drugim miejscu w Europie pod względem liczby samobójstw nieletnich. </w:t>
      </w:r>
      <w:r w:rsidRPr="00954AAF">
        <w:rPr>
          <w:rFonts w:ascii="Arial" w:hAnsi="Arial" w:cs="Arial"/>
          <w:szCs w:val="24"/>
        </w:rPr>
        <w:t xml:space="preserve">Z danych KGP wynika, że prawie </w:t>
      </w:r>
      <w:r w:rsidR="009615B5" w:rsidRPr="00954AAF">
        <w:rPr>
          <w:rFonts w:ascii="Arial" w:hAnsi="Arial" w:cs="Arial"/>
          <w:szCs w:val="24"/>
        </w:rPr>
        <w:t xml:space="preserve">o </w:t>
      </w:r>
      <w:r w:rsidRPr="00954AAF">
        <w:rPr>
          <w:rFonts w:ascii="Arial" w:hAnsi="Arial" w:cs="Arial"/>
          <w:szCs w:val="24"/>
        </w:rPr>
        <w:t>100 proc. (z 26 do 46) wzrosła liczba prób samobójczych dzieci w wieku 7</w:t>
      </w:r>
      <w:r w:rsidR="002D446A">
        <w:rPr>
          <w:rFonts w:ascii="Arial" w:hAnsi="Arial" w:cs="Arial"/>
          <w:szCs w:val="24"/>
        </w:rPr>
        <w:t>–</w:t>
      </w:r>
      <w:r w:rsidRPr="00954AAF">
        <w:rPr>
          <w:rFonts w:ascii="Arial" w:hAnsi="Arial" w:cs="Arial"/>
          <w:szCs w:val="24"/>
        </w:rPr>
        <w:t xml:space="preserve">12 lat. Wśród nastolatków </w:t>
      </w:r>
      <w:r w:rsidR="002D446A">
        <w:rPr>
          <w:rFonts w:ascii="Arial" w:hAnsi="Arial" w:cs="Arial"/>
          <w:szCs w:val="24"/>
        </w:rPr>
        <w:br/>
      </w:r>
      <w:r w:rsidRPr="00954AAF">
        <w:rPr>
          <w:rFonts w:ascii="Arial" w:hAnsi="Arial" w:cs="Arial"/>
          <w:szCs w:val="24"/>
        </w:rPr>
        <w:t>(13</w:t>
      </w:r>
      <w:r w:rsidR="002D446A">
        <w:rPr>
          <w:rFonts w:ascii="Arial" w:hAnsi="Arial" w:cs="Arial"/>
          <w:szCs w:val="24"/>
        </w:rPr>
        <w:t>–</w:t>
      </w:r>
      <w:r w:rsidRPr="00954AAF">
        <w:rPr>
          <w:rFonts w:ascii="Arial" w:hAnsi="Arial" w:cs="Arial"/>
          <w:szCs w:val="24"/>
        </w:rPr>
        <w:t>18 lat) liczby te to 746 prób samobójczych w 2018 roku i 905 rok później.</w:t>
      </w:r>
      <w:r w:rsidR="0091147C">
        <w:rPr>
          <w:rFonts w:ascii="Arial" w:hAnsi="Arial" w:cs="Arial"/>
          <w:szCs w:val="24"/>
        </w:rPr>
        <w:br/>
      </w:r>
      <w:r w:rsidRPr="00954AAF">
        <w:rPr>
          <w:rFonts w:ascii="Arial" w:hAnsi="Arial" w:cs="Arial"/>
          <w:szCs w:val="24"/>
        </w:rPr>
        <w:t>W 2018 r</w:t>
      </w:r>
      <w:r w:rsidR="00464FF5" w:rsidRPr="00954AAF">
        <w:rPr>
          <w:rFonts w:ascii="Arial" w:hAnsi="Arial" w:cs="Arial"/>
          <w:szCs w:val="24"/>
        </w:rPr>
        <w:t>.</w:t>
      </w:r>
      <w:r w:rsidRPr="00954AAF">
        <w:rPr>
          <w:rFonts w:ascii="Arial" w:hAnsi="Arial" w:cs="Arial"/>
          <w:szCs w:val="24"/>
        </w:rPr>
        <w:t xml:space="preserve"> odebrało sobie życie pięcioro dzieci i 92 nastolatków. W 2019 </w:t>
      </w:r>
      <w:r w:rsidR="00464FF5" w:rsidRPr="00954AAF">
        <w:rPr>
          <w:rFonts w:ascii="Arial" w:hAnsi="Arial" w:cs="Arial"/>
          <w:szCs w:val="24"/>
        </w:rPr>
        <w:t xml:space="preserve">r. </w:t>
      </w:r>
      <w:r w:rsidRPr="00954AAF">
        <w:rPr>
          <w:rFonts w:ascii="Arial" w:hAnsi="Arial" w:cs="Arial"/>
          <w:szCs w:val="24"/>
        </w:rPr>
        <w:t>było ich czworo i 94 nastolatków.</w:t>
      </w:r>
    </w:p>
    <w:p w14:paraId="3CBC01C6" w14:textId="7E77681A" w:rsidR="006612DE" w:rsidRPr="00954AAF" w:rsidRDefault="006612DE" w:rsidP="002D446A">
      <w:pPr>
        <w:spacing w:line="276" w:lineRule="auto"/>
        <w:jc w:val="left"/>
        <w:rPr>
          <w:rFonts w:ascii="Arial" w:eastAsiaTheme="minorEastAsia" w:hAnsi="Arial" w:cs="Arial"/>
          <w:szCs w:val="24"/>
        </w:rPr>
      </w:pPr>
      <w:r w:rsidRPr="00954AAF">
        <w:rPr>
          <w:rFonts w:ascii="Arial" w:eastAsiaTheme="minorEastAsia" w:hAnsi="Arial" w:cs="Arial"/>
          <w:szCs w:val="24"/>
        </w:rPr>
        <w:t>W raporcie Najwyższej Izby Kontroli wskazano, iż w latach 2014</w:t>
      </w:r>
      <w:r w:rsidR="00464FF5" w:rsidRPr="00954AAF">
        <w:rPr>
          <w:rFonts w:ascii="Arial" w:eastAsiaTheme="minorEastAsia" w:hAnsi="Arial" w:cs="Arial"/>
          <w:szCs w:val="24"/>
        </w:rPr>
        <w:t>–</w:t>
      </w:r>
      <w:r w:rsidRPr="00954AAF">
        <w:rPr>
          <w:rFonts w:ascii="Arial" w:eastAsiaTheme="minorEastAsia" w:hAnsi="Arial" w:cs="Arial"/>
          <w:szCs w:val="24"/>
        </w:rPr>
        <w:t>2016 dzieciom</w:t>
      </w:r>
      <w:r w:rsidR="0091147C">
        <w:rPr>
          <w:rFonts w:ascii="Arial" w:eastAsiaTheme="minorEastAsia" w:hAnsi="Arial" w:cs="Arial"/>
          <w:szCs w:val="24"/>
        </w:rPr>
        <w:br/>
      </w:r>
      <w:r w:rsidRPr="00954AAF">
        <w:rPr>
          <w:rFonts w:ascii="Arial" w:eastAsiaTheme="minorEastAsia" w:hAnsi="Arial" w:cs="Arial"/>
          <w:szCs w:val="24"/>
        </w:rPr>
        <w:t>w Polsce nie zapewniono wystarczającej opieki psychologiczno-pedagogicznej.</w:t>
      </w:r>
      <w:r w:rsidRPr="00954AAF">
        <w:rPr>
          <w:rFonts w:ascii="Arial" w:eastAsiaTheme="minorEastAsia" w:hAnsi="Arial" w:cs="Arial"/>
          <w:szCs w:val="24"/>
          <w:vertAlign w:val="superscript"/>
        </w:rPr>
        <w:footnoteReference w:id="25"/>
      </w:r>
      <w:r w:rsidRPr="00954AAF">
        <w:rPr>
          <w:rFonts w:ascii="Arial" w:eastAsiaTheme="minorEastAsia" w:hAnsi="Arial" w:cs="Arial"/>
          <w:szCs w:val="24"/>
        </w:rPr>
        <w:t xml:space="preserve"> </w:t>
      </w:r>
      <w:r w:rsidR="0091147C">
        <w:rPr>
          <w:rFonts w:ascii="Arial" w:eastAsiaTheme="minorEastAsia" w:hAnsi="Arial" w:cs="Arial"/>
          <w:szCs w:val="24"/>
        </w:rPr>
        <w:br/>
      </w:r>
      <w:r w:rsidR="00830E8B" w:rsidRPr="00954AAF">
        <w:rPr>
          <w:rFonts w:ascii="Arial" w:eastAsiaTheme="minorEastAsia" w:hAnsi="Arial" w:cs="Arial"/>
          <w:szCs w:val="24"/>
        </w:rPr>
        <w:t>W</w:t>
      </w:r>
      <w:r w:rsidR="009615B5" w:rsidRPr="00954AAF">
        <w:rPr>
          <w:rFonts w:ascii="Arial" w:eastAsiaTheme="minorEastAsia" w:hAnsi="Arial" w:cs="Arial"/>
          <w:szCs w:val="24"/>
        </w:rPr>
        <w:t xml:space="preserve"> kolejnych latach sytuacja ta ulega</w:t>
      </w:r>
      <w:r w:rsidR="00830E8B" w:rsidRPr="00954AAF">
        <w:rPr>
          <w:rFonts w:ascii="Arial" w:eastAsiaTheme="minorEastAsia" w:hAnsi="Arial" w:cs="Arial"/>
          <w:szCs w:val="24"/>
        </w:rPr>
        <w:t>ła</w:t>
      </w:r>
      <w:r w:rsidR="009615B5" w:rsidRPr="00954AAF">
        <w:rPr>
          <w:rFonts w:ascii="Arial" w:eastAsiaTheme="minorEastAsia" w:hAnsi="Arial" w:cs="Arial"/>
          <w:szCs w:val="24"/>
        </w:rPr>
        <w:t xml:space="preserve"> dalszemu pogorszeniu, również w związku</w:t>
      </w:r>
      <w:r w:rsidR="0091147C">
        <w:rPr>
          <w:rFonts w:ascii="Arial" w:eastAsiaTheme="minorEastAsia" w:hAnsi="Arial" w:cs="Arial"/>
          <w:szCs w:val="24"/>
        </w:rPr>
        <w:br/>
      </w:r>
      <w:r w:rsidR="009615B5" w:rsidRPr="00954AAF">
        <w:rPr>
          <w:rFonts w:ascii="Arial" w:eastAsiaTheme="minorEastAsia" w:hAnsi="Arial" w:cs="Arial"/>
          <w:szCs w:val="24"/>
        </w:rPr>
        <w:t>z zapaścią psychiatrii dzieci i</w:t>
      </w:r>
      <w:r w:rsidR="00945C13" w:rsidRPr="00954AAF">
        <w:rPr>
          <w:rFonts w:ascii="Arial" w:eastAsiaTheme="minorEastAsia" w:hAnsi="Arial" w:cs="Arial"/>
          <w:szCs w:val="24"/>
        </w:rPr>
        <w:t> </w:t>
      </w:r>
      <w:r w:rsidR="009615B5" w:rsidRPr="00954AAF">
        <w:rPr>
          <w:rFonts w:ascii="Arial" w:eastAsiaTheme="minorEastAsia" w:hAnsi="Arial" w:cs="Arial"/>
          <w:szCs w:val="24"/>
        </w:rPr>
        <w:t xml:space="preserve">młodzieży. </w:t>
      </w:r>
      <w:r w:rsidRPr="00954AAF">
        <w:rPr>
          <w:rFonts w:ascii="Arial" w:eastAsiaTheme="minorEastAsia" w:hAnsi="Arial" w:cs="Arial"/>
          <w:szCs w:val="24"/>
        </w:rPr>
        <w:t xml:space="preserve">Źródeł problemów ze zdrowiem psychicznym można szukać już w najmłodszych latach życia. Badania pokazują, </w:t>
      </w:r>
      <w:r w:rsidR="002D446A">
        <w:rPr>
          <w:rFonts w:ascii="Arial" w:eastAsiaTheme="minorEastAsia" w:hAnsi="Arial" w:cs="Arial"/>
          <w:szCs w:val="24"/>
        </w:rPr>
        <w:br/>
      </w:r>
      <w:r w:rsidRPr="00954AAF">
        <w:rPr>
          <w:rFonts w:ascii="Arial" w:eastAsiaTheme="minorEastAsia" w:hAnsi="Arial" w:cs="Arial"/>
          <w:szCs w:val="24"/>
        </w:rPr>
        <w:t xml:space="preserve">że młodzi ludzie, którzy mieli negatywne doświadczenia w dzieciństwie – </w:t>
      </w:r>
      <w:r w:rsidR="002D446A">
        <w:rPr>
          <w:rFonts w:ascii="Arial" w:eastAsiaTheme="minorEastAsia" w:hAnsi="Arial" w:cs="Arial"/>
          <w:szCs w:val="24"/>
        </w:rPr>
        <w:br/>
      </w:r>
      <w:r w:rsidRPr="00954AAF">
        <w:rPr>
          <w:rFonts w:ascii="Arial" w:eastAsiaTheme="minorEastAsia" w:hAnsi="Arial" w:cs="Arial"/>
          <w:szCs w:val="24"/>
        </w:rPr>
        <w:t>m.in. doświadczyli przemocy lub zaniedbania emocjonalnego kilkanaście razy częściej podejmują próby samobójcze lub dokonują samookaleczeń niż osoby, które takich problemów</w:t>
      </w:r>
      <w:r w:rsidR="002D446A">
        <w:rPr>
          <w:rFonts w:ascii="Arial" w:eastAsiaTheme="minorEastAsia" w:hAnsi="Arial" w:cs="Arial"/>
          <w:szCs w:val="24"/>
        </w:rPr>
        <w:t xml:space="preserve"> </w:t>
      </w:r>
      <w:r w:rsidRPr="00954AAF">
        <w:rPr>
          <w:rFonts w:ascii="Arial" w:eastAsiaTheme="minorEastAsia" w:hAnsi="Arial" w:cs="Arial"/>
          <w:szCs w:val="24"/>
        </w:rPr>
        <w:t>nie doświadczyły</w:t>
      </w:r>
      <w:r w:rsidRPr="00954AAF">
        <w:rPr>
          <w:rFonts w:ascii="Arial" w:eastAsiaTheme="minorEastAsia" w:hAnsi="Arial" w:cs="Arial"/>
          <w:szCs w:val="24"/>
          <w:vertAlign w:val="superscript"/>
        </w:rPr>
        <w:footnoteReference w:id="26"/>
      </w:r>
      <w:r w:rsidR="00464FF5" w:rsidRPr="00954AAF">
        <w:rPr>
          <w:rFonts w:ascii="Arial" w:eastAsiaTheme="minorEastAsia" w:hAnsi="Arial" w:cs="Arial"/>
          <w:szCs w:val="24"/>
        </w:rPr>
        <w:t>.</w:t>
      </w:r>
    </w:p>
    <w:p w14:paraId="139CD1FD" w14:textId="562B31F1" w:rsidR="006612DE" w:rsidRPr="00954AAF" w:rsidRDefault="006612DE" w:rsidP="002D446A">
      <w:pPr>
        <w:spacing w:line="276" w:lineRule="auto"/>
        <w:jc w:val="left"/>
        <w:rPr>
          <w:rFonts w:ascii="Arial" w:eastAsiaTheme="minorEastAsia" w:hAnsi="Arial" w:cs="Arial"/>
          <w:szCs w:val="24"/>
        </w:rPr>
      </w:pPr>
      <w:r w:rsidRPr="00954AAF">
        <w:rPr>
          <w:rFonts w:ascii="Arial" w:eastAsiaTheme="minorEastAsia" w:hAnsi="Arial" w:cs="Arial"/>
          <w:szCs w:val="24"/>
        </w:rPr>
        <w:t>Zwykle na trudności w zakresie zdrowia psychicznego w grupie dzieci i młodzieży składa się więcej niż jedna przyczyna. Mogą to być, m.in.: utrata osoby ważnej</w:t>
      </w:r>
      <w:r w:rsidR="0091147C">
        <w:rPr>
          <w:rFonts w:ascii="Arial" w:eastAsiaTheme="minorEastAsia" w:hAnsi="Arial" w:cs="Arial"/>
          <w:szCs w:val="24"/>
        </w:rPr>
        <w:br/>
      </w:r>
      <w:r w:rsidRPr="00954AAF">
        <w:rPr>
          <w:rFonts w:ascii="Arial" w:eastAsiaTheme="minorEastAsia" w:hAnsi="Arial" w:cs="Arial"/>
          <w:szCs w:val="24"/>
        </w:rPr>
        <w:t>dla dziecka, (np. rozpad rodziny w wyniku rozwodu), nowa sytuacja środowiskowa (zmiana miejsca zamieszkania, wyobcowanie w środowisku przedszkolnym</w:t>
      </w:r>
      <w:r w:rsidR="0091147C">
        <w:rPr>
          <w:rFonts w:ascii="Arial" w:eastAsiaTheme="minorEastAsia" w:hAnsi="Arial" w:cs="Arial"/>
          <w:szCs w:val="24"/>
        </w:rPr>
        <w:br/>
      </w:r>
      <w:r w:rsidRPr="00954AAF">
        <w:rPr>
          <w:rFonts w:ascii="Arial" w:eastAsiaTheme="minorEastAsia" w:hAnsi="Arial" w:cs="Arial"/>
          <w:szCs w:val="24"/>
        </w:rPr>
        <w:t>lub szkolnym), konflikty lub nieprawidłowe wzorce występujące w rodzinie, doświadczanie silnego stresu w domu lub szkole, przemoc domowa</w:t>
      </w:r>
      <w:r w:rsidRPr="00954AAF">
        <w:rPr>
          <w:rFonts w:ascii="Arial" w:eastAsiaTheme="minorEastAsia" w:hAnsi="Arial" w:cs="Arial"/>
          <w:szCs w:val="24"/>
          <w:vertAlign w:val="superscript"/>
        </w:rPr>
        <w:footnoteReference w:id="27"/>
      </w:r>
      <w:r w:rsidR="00464FF5" w:rsidRPr="00954AAF">
        <w:rPr>
          <w:rFonts w:ascii="Arial" w:eastAsiaTheme="minorEastAsia" w:hAnsi="Arial" w:cs="Arial"/>
          <w:szCs w:val="24"/>
        </w:rPr>
        <w:t>.</w:t>
      </w:r>
    </w:p>
    <w:p w14:paraId="0D007EA4" w14:textId="6968E40C" w:rsidR="006612DE" w:rsidRPr="00954AAF" w:rsidRDefault="006612DE" w:rsidP="002D446A">
      <w:pPr>
        <w:spacing w:line="276" w:lineRule="auto"/>
        <w:jc w:val="left"/>
        <w:rPr>
          <w:rFonts w:ascii="Arial" w:eastAsiaTheme="minorEastAsia" w:hAnsi="Arial" w:cs="Arial"/>
          <w:szCs w:val="24"/>
        </w:rPr>
      </w:pPr>
      <w:r w:rsidRPr="00954AAF">
        <w:rPr>
          <w:rFonts w:ascii="Arial" w:eastAsiaTheme="minorEastAsia" w:hAnsi="Arial" w:cs="Arial"/>
          <w:szCs w:val="24"/>
        </w:rPr>
        <w:t xml:space="preserve">Za szczególnie często występujące problemy okresu adolescencji uważa się zaburzenia zachowania i emocji w postaci np. powtarzających się, trwałych epizodów przekraczania norm społecznych odpowiednich dla danego wieku, nasilających się zachowań agresywnych, częstych wybuchów gniewu i złości, zachowań autoagresywnych, nadużywania środków psychoaktywnych oraz labilności emocjonalnej, Ich przyczyny należy rozpatrywać w szerokim kontekście środowiska rodzinnego i rówieśniczego. Wyniki badań nad przyczynami zachowań agresywnych dzieci i młodzieży wskazują̨ na znaczenie struktury rodziny (rodzina pełna lub rodzice samotnie wychowujący dziecko) oraz na niewłaściwe postawy rodzicielskie, w tym przemoc. Przemoc w rodzinie to jednorazowe albo powtarzające się umyślne działanie lub zaniechanie naruszające prawa lub dobra osobiste członków rodziny. Za działania o decydującym znaczeniu w kontekście prewencji uznaje się zatem pomoc rodzicom w doskonaleniu umiejętności wychowawczych i psychoedukację </w:t>
      </w:r>
      <w:r w:rsidR="002D446A">
        <w:rPr>
          <w:rFonts w:ascii="Arial" w:eastAsiaTheme="minorEastAsia" w:hAnsi="Arial" w:cs="Arial"/>
          <w:szCs w:val="24"/>
        </w:rPr>
        <w:br/>
      </w:r>
      <w:r w:rsidRPr="00954AAF">
        <w:rPr>
          <w:rFonts w:ascii="Arial" w:eastAsiaTheme="minorEastAsia" w:hAnsi="Arial" w:cs="Arial"/>
          <w:szCs w:val="24"/>
        </w:rPr>
        <w:t xml:space="preserve">w środowisku szkolnym. </w:t>
      </w:r>
    </w:p>
    <w:p w14:paraId="67071751" w14:textId="1FE12D94" w:rsidR="006612DE" w:rsidRPr="00954AAF" w:rsidRDefault="006612DE" w:rsidP="002D446A">
      <w:pPr>
        <w:spacing w:line="276" w:lineRule="auto"/>
        <w:jc w:val="left"/>
        <w:rPr>
          <w:rFonts w:ascii="Arial" w:eastAsiaTheme="minorEastAsia" w:hAnsi="Arial" w:cs="Arial"/>
          <w:szCs w:val="24"/>
        </w:rPr>
      </w:pPr>
      <w:r w:rsidRPr="00954AAF">
        <w:rPr>
          <w:rFonts w:ascii="Arial" w:eastAsiaTheme="minorEastAsia" w:hAnsi="Arial" w:cs="Arial"/>
          <w:szCs w:val="24"/>
        </w:rPr>
        <w:t>Kolejnym częstym zaburzeniem obserwowanym zarówno wśród młodzieży,</w:t>
      </w:r>
      <w:r w:rsidR="0091147C">
        <w:rPr>
          <w:rFonts w:ascii="Arial" w:eastAsiaTheme="minorEastAsia" w:hAnsi="Arial" w:cs="Arial"/>
          <w:szCs w:val="24"/>
        </w:rPr>
        <w:br/>
      </w:r>
      <w:r w:rsidRPr="00954AAF">
        <w:rPr>
          <w:rFonts w:ascii="Arial" w:eastAsiaTheme="minorEastAsia" w:hAnsi="Arial" w:cs="Arial"/>
          <w:szCs w:val="24"/>
        </w:rPr>
        <w:t xml:space="preserve">jak i u młodszych dzieci są zaburzenia lękowe. Przejawiają się one poprzez nadmierne martwienie się, reagowanie nasilonym lękiem, napadami paniki, unikaniem sytuacji potencjalnie trudnych (np. związanych ze szkołą), zaburzenia snu oraz objawy somatyczne, (np. bóle głowy, brzucha). Wiedza na temat zaburzeń lękowych wśród rodziców oraz pedagogów jest stosunkowo niewielka. Konieczne jest zatem ich wsparcie edukacyjne w tym zakresie. </w:t>
      </w:r>
    </w:p>
    <w:p w14:paraId="1616720B" w14:textId="055D86D5" w:rsidR="006612DE" w:rsidRPr="00954AAF" w:rsidRDefault="006612DE" w:rsidP="002D446A">
      <w:pPr>
        <w:spacing w:line="276" w:lineRule="auto"/>
        <w:jc w:val="left"/>
        <w:rPr>
          <w:rFonts w:ascii="Arial" w:eastAsiaTheme="minorEastAsia" w:hAnsi="Arial" w:cs="Arial"/>
          <w:szCs w:val="24"/>
        </w:rPr>
      </w:pPr>
      <w:r w:rsidRPr="00954AAF">
        <w:rPr>
          <w:rFonts w:ascii="Arial" w:eastAsiaTheme="minorEastAsia" w:hAnsi="Arial" w:cs="Arial"/>
          <w:szCs w:val="24"/>
        </w:rPr>
        <w:t>Brak wystarczającej wiedzy dotyczy również zaburzeń depresyjnych. Jest to jedno</w:t>
      </w:r>
      <w:r w:rsidR="0091147C">
        <w:rPr>
          <w:rFonts w:ascii="Arial" w:eastAsiaTheme="minorEastAsia" w:hAnsi="Arial" w:cs="Arial"/>
          <w:szCs w:val="24"/>
        </w:rPr>
        <w:br/>
      </w:r>
      <w:r w:rsidRPr="00954AAF">
        <w:rPr>
          <w:rFonts w:ascii="Arial" w:eastAsiaTheme="minorEastAsia" w:hAnsi="Arial" w:cs="Arial"/>
          <w:szCs w:val="24"/>
        </w:rPr>
        <w:t>z najczęściej występujących zaburzeń zdrowia psychicznego u młodzieży.</w:t>
      </w:r>
      <w:r w:rsidR="0091147C">
        <w:rPr>
          <w:rFonts w:ascii="Arial" w:eastAsiaTheme="minorEastAsia" w:hAnsi="Arial" w:cs="Arial"/>
          <w:szCs w:val="24"/>
        </w:rPr>
        <w:br/>
      </w:r>
      <w:r w:rsidRPr="00954AAF">
        <w:rPr>
          <w:rFonts w:ascii="Arial" w:eastAsiaTheme="minorEastAsia" w:hAnsi="Arial" w:cs="Arial"/>
          <w:szCs w:val="24"/>
        </w:rPr>
        <w:t>W tej populacji pojawia się ona u od 0,4–8,3% młodzieży (w wypadku dziewcząt może to być nawet 10%)</w:t>
      </w:r>
      <w:r w:rsidRPr="00954AAF">
        <w:rPr>
          <w:rFonts w:ascii="Arial" w:eastAsiaTheme="minorEastAsia" w:hAnsi="Arial" w:cs="Arial"/>
          <w:szCs w:val="24"/>
          <w:vertAlign w:val="superscript"/>
        </w:rPr>
        <w:footnoteReference w:id="28"/>
      </w:r>
      <w:r w:rsidRPr="00954AAF">
        <w:rPr>
          <w:rFonts w:ascii="Arial" w:eastAsiaTheme="minorEastAsia" w:hAnsi="Arial" w:cs="Arial"/>
          <w:szCs w:val="24"/>
        </w:rPr>
        <w:t>. Zaburzenia depresyjne mogą przejawiać się obniżeniem</w:t>
      </w:r>
      <w:r w:rsidR="0091147C">
        <w:rPr>
          <w:rFonts w:ascii="Arial" w:eastAsiaTheme="minorEastAsia" w:hAnsi="Arial" w:cs="Arial"/>
          <w:szCs w:val="24"/>
        </w:rPr>
        <w:br/>
      </w:r>
      <w:r w:rsidRPr="00954AAF">
        <w:rPr>
          <w:rFonts w:ascii="Arial" w:eastAsiaTheme="minorEastAsia" w:hAnsi="Arial" w:cs="Arial"/>
          <w:szCs w:val="24"/>
        </w:rPr>
        <w:t>lub wahaniami nastroju, negatywizmem, unikaniem kontaktów z rodziną</w:t>
      </w:r>
      <w:r w:rsidR="0091147C">
        <w:rPr>
          <w:rFonts w:ascii="Arial" w:eastAsiaTheme="minorEastAsia" w:hAnsi="Arial" w:cs="Arial"/>
          <w:szCs w:val="24"/>
        </w:rPr>
        <w:br/>
      </w:r>
      <w:r w:rsidRPr="00954AAF">
        <w:rPr>
          <w:rFonts w:ascii="Arial" w:eastAsiaTheme="minorEastAsia" w:hAnsi="Arial" w:cs="Arial"/>
          <w:szCs w:val="24"/>
        </w:rPr>
        <w:t>i rówieśnikami. Mogą wystąpić również myśli samobójcze, obniżone poczucie własnej wartości. Poza szybką diagnozą i oddziaływaniem terapeutycznym istotne jest również poszerzanie wiedzy na temat specyfiki depresji zarówno wśród nauczycieli,</w:t>
      </w:r>
      <w:r w:rsidR="0091147C">
        <w:rPr>
          <w:rFonts w:ascii="Arial" w:eastAsiaTheme="minorEastAsia" w:hAnsi="Arial" w:cs="Arial"/>
          <w:szCs w:val="24"/>
        </w:rPr>
        <w:br/>
      </w:r>
      <w:r w:rsidRPr="00954AAF">
        <w:rPr>
          <w:rFonts w:ascii="Arial" w:eastAsiaTheme="minorEastAsia" w:hAnsi="Arial" w:cs="Arial"/>
          <w:szCs w:val="24"/>
        </w:rPr>
        <w:t xml:space="preserve">jak i rodziców. </w:t>
      </w:r>
    </w:p>
    <w:p w14:paraId="7621CDE2" w14:textId="32C8F766" w:rsidR="006612DE" w:rsidRPr="00954AAF" w:rsidRDefault="006612DE" w:rsidP="002D446A">
      <w:pPr>
        <w:spacing w:line="276" w:lineRule="auto"/>
        <w:jc w:val="left"/>
        <w:rPr>
          <w:rFonts w:ascii="Arial" w:eastAsiaTheme="minorEastAsia" w:hAnsi="Arial" w:cs="Arial"/>
          <w:szCs w:val="24"/>
        </w:rPr>
      </w:pPr>
      <w:r w:rsidRPr="00954AAF">
        <w:rPr>
          <w:rFonts w:ascii="Arial" w:eastAsiaTheme="minorEastAsia" w:hAnsi="Arial" w:cs="Arial"/>
          <w:szCs w:val="24"/>
        </w:rPr>
        <w:t xml:space="preserve">Poważnymi zagrożeniami dla zdrowia psychicznego wśród dzieci i młodzieży są zaburzenia jedzenia </w:t>
      </w:r>
      <w:r w:rsidR="00464FF5" w:rsidRPr="00954AAF">
        <w:rPr>
          <w:rFonts w:ascii="Arial" w:eastAsiaTheme="minorEastAsia" w:hAnsi="Arial" w:cs="Arial"/>
          <w:szCs w:val="24"/>
        </w:rPr>
        <w:t>–</w:t>
      </w:r>
      <w:r w:rsidRPr="00954AAF">
        <w:rPr>
          <w:rFonts w:ascii="Arial" w:eastAsiaTheme="minorEastAsia" w:hAnsi="Arial" w:cs="Arial"/>
          <w:szCs w:val="24"/>
        </w:rPr>
        <w:t xml:space="preserve"> objawiające się m.in. anoreksją, bulimią, kompulsywnym objadaniem się. Zaburzenia odżywiania (zmiany apetytu: odmowa jedzenia, objadanie się, częste wymioty, nagła zmiana wagi ciała) powodują problemy </w:t>
      </w:r>
      <w:r w:rsidR="002D446A">
        <w:rPr>
          <w:rFonts w:ascii="Arial" w:eastAsiaTheme="minorEastAsia" w:hAnsi="Arial" w:cs="Arial"/>
          <w:szCs w:val="24"/>
        </w:rPr>
        <w:br/>
      </w:r>
      <w:r w:rsidRPr="00954AAF">
        <w:rPr>
          <w:rFonts w:ascii="Arial" w:eastAsiaTheme="minorEastAsia" w:hAnsi="Arial" w:cs="Arial"/>
          <w:szCs w:val="24"/>
        </w:rPr>
        <w:t>w szkole, a te z kolei nasilają trudności adaptacyjne i prowadzą do budowania negatywnego obrazu własnej osoby. Można temu przeciwdziałać, jak również pomagać w radzeniu sobie z tego rodzaju sytuacjami poprzez zapewnienie dostępu do programu oparcia dla osób</w:t>
      </w:r>
      <w:r w:rsidR="002D446A">
        <w:rPr>
          <w:rFonts w:ascii="Arial" w:eastAsiaTheme="minorEastAsia" w:hAnsi="Arial" w:cs="Arial"/>
          <w:szCs w:val="24"/>
        </w:rPr>
        <w:t xml:space="preserve"> </w:t>
      </w:r>
      <w:r w:rsidRPr="00954AAF">
        <w:rPr>
          <w:rFonts w:ascii="Arial" w:eastAsiaTheme="minorEastAsia" w:hAnsi="Arial" w:cs="Arial"/>
          <w:szCs w:val="24"/>
        </w:rPr>
        <w:t xml:space="preserve">z problemami odżywiania w szkołach. </w:t>
      </w:r>
    </w:p>
    <w:p w14:paraId="09E458A8" w14:textId="4D84326B" w:rsidR="006612DE" w:rsidRPr="00954AAF" w:rsidRDefault="006612DE" w:rsidP="002D446A">
      <w:pPr>
        <w:spacing w:line="276" w:lineRule="auto"/>
        <w:jc w:val="left"/>
        <w:rPr>
          <w:rFonts w:ascii="Arial" w:eastAsiaTheme="minorEastAsia" w:hAnsi="Arial" w:cs="Arial"/>
          <w:szCs w:val="24"/>
          <w:lang w:eastAsia="pl-PL"/>
        </w:rPr>
      </w:pPr>
      <w:r w:rsidRPr="00954AAF">
        <w:rPr>
          <w:rFonts w:ascii="Arial" w:eastAsiaTheme="minorEastAsia" w:hAnsi="Arial" w:cs="Arial"/>
          <w:szCs w:val="24"/>
          <w:lang w:eastAsia="pl-PL"/>
        </w:rPr>
        <w:t>Podstawowym i koniecznym warunkiem budowania sieci oparcia społecznego są̨ istniejące sieci społeczne, z którymi powiązane jest dziecko lub adolescent i które są̨ dla nich najbardziej dostępne. Naturalny system oparcia dziecka obejmuje: członków najbliższej rodziny, krewnych, nauczycieli, pedagogów, psychologów szkolnych, wychowawców, sąsiadów oraz osoby znaczące. Naturalne systemy oparcia mają duży potencjał wzmacniający funkcjonowanie i radzenie sobie z sytuacjami trudnymi. Zwiększanie tego potencjału musi opierać się o działania szkoleniowe</w:t>
      </w:r>
      <w:r w:rsidR="0091147C">
        <w:rPr>
          <w:rFonts w:ascii="Arial" w:eastAsiaTheme="minorEastAsia" w:hAnsi="Arial" w:cs="Arial"/>
          <w:szCs w:val="24"/>
          <w:lang w:eastAsia="pl-PL"/>
        </w:rPr>
        <w:br/>
      </w:r>
      <w:r w:rsidRPr="00954AAF">
        <w:rPr>
          <w:rFonts w:ascii="Arial" w:eastAsiaTheme="minorEastAsia" w:hAnsi="Arial" w:cs="Arial"/>
          <w:szCs w:val="24"/>
          <w:lang w:eastAsia="pl-PL"/>
        </w:rPr>
        <w:t xml:space="preserve">i psychoedukacyjne wyposażające dorosłych w niezbędne kompetencje wychowawcze. Poza naturalnymi źródłami wsparcia w skład systemu wchodzą również organizacje pozarządowe, stowarzyszenia, organizacje religijne i inne wspólnoty. Szczególne znaczenie w zakresie udzielania skutecznego wsparcia mają grupy samopomocowe. </w:t>
      </w:r>
    </w:p>
    <w:p w14:paraId="4718826E" w14:textId="11B32AFD" w:rsidR="004D70E9" w:rsidRPr="00954AAF" w:rsidRDefault="00771710" w:rsidP="002D446A">
      <w:pPr>
        <w:spacing w:line="276" w:lineRule="auto"/>
        <w:jc w:val="left"/>
        <w:rPr>
          <w:rFonts w:ascii="Arial" w:eastAsiaTheme="minorEastAsia" w:hAnsi="Arial" w:cs="Arial"/>
          <w:szCs w:val="24"/>
          <w:lang w:eastAsia="pl-PL"/>
        </w:rPr>
      </w:pPr>
      <w:r w:rsidRPr="00954AAF">
        <w:rPr>
          <w:rFonts w:ascii="Arial" w:eastAsiaTheme="minorEastAsia" w:hAnsi="Arial" w:cs="Arial"/>
          <w:szCs w:val="24"/>
          <w:lang w:eastAsia="pl-PL"/>
        </w:rPr>
        <w:t>Opisując aktualn</w:t>
      </w:r>
      <w:r w:rsidR="003C7FF7" w:rsidRPr="00954AAF">
        <w:rPr>
          <w:rFonts w:ascii="Arial" w:eastAsiaTheme="minorEastAsia" w:hAnsi="Arial" w:cs="Arial"/>
          <w:szCs w:val="24"/>
          <w:lang w:eastAsia="pl-PL"/>
        </w:rPr>
        <w:t>ą</w:t>
      </w:r>
      <w:r w:rsidRPr="00954AAF">
        <w:rPr>
          <w:rFonts w:ascii="Arial" w:eastAsiaTheme="minorEastAsia" w:hAnsi="Arial" w:cs="Arial"/>
          <w:szCs w:val="24"/>
          <w:lang w:eastAsia="pl-PL"/>
        </w:rPr>
        <w:t xml:space="preserve"> sytuację dzieci i młodzieży</w:t>
      </w:r>
      <w:r w:rsidR="002C71E6" w:rsidRPr="00954AAF">
        <w:rPr>
          <w:rFonts w:ascii="Arial" w:eastAsiaTheme="minorEastAsia" w:hAnsi="Arial" w:cs="Arial"/>
          <w:szCs w:val="24"/>
          <w:lang w:eastAsia="pl-PL"/>
        </w:rPr>
        <w:t xml:space="preserve"> w Polsce </w:t>
      </w:r>
      <w:r w:rsidRPr="00954AAF">
        <w:rPr>
          <w:rFonts w:ascii="Arial" w:eastAsiaTheme="minorEastAsia" w:hAnsi="Arial" w:cs="Arial"/>
          <w:szCs w:val="24"/>
          <w:lang w:eastAsia="pl-PL"/>
        </w:rPr>
        <w:t xml:space="preserve">należy podkreślić załamanie się systemu pomocy psychiatrycznej dla </w:t>
      </w:r>
      <w:r w:rsidR="003C7FF7" w:rsidRPr="00954AAF">
        <w:rPr>
          <w:rFonts w:ascii="Arial" w:eastAsiaTheme="minorEastAsia" w:hAnsi="Arial" w:cs="Arial"/>
          <w:szCs w:val="24"/>
          <w:lang w:eastAsia="pl-PL"/>
        </w:rPr>
        <w:t>tej grupy</w:t>
      </w:r>
      <w:r w:rsidRPr="00954AAF">
        <w:rPr>
          <w:rFonts w:ascii="Arial" w:eastAsiaTheme="minorEastAsia" w:hAnsi="Arial" w:cs="Arial"/>
          <w:szCs w:val="24"/>
          <w:lang w:eastAsia="pl-PL"/>
        </w:rPr>
        <w:t xml:space="preserve">. Kryzys w tym obszarze </w:t>
      </w:r>
      <w:r w:rsidR="003C7FF7" w:rsidRPr="00954AAF">
        <w:rPr>
          <w:rFonts w:ascii="Arial" w:eastAsiaTheme="minorEastAsia" w:hAnsi="Arial" w:cs="Arial"/>
          <w:szCs w:val="24"/>
          <w:lang w:eastAsia="pl-PL"/>
        </w:rPr>
        <w:t xml:space="preserve">zaznaczał się </w:t>
      </w:r>
      <w:r w:rsidRPr="00954AAF">
        <w:rPr>
          <w:rFonts w:ascii="Arial" w:eastAsiaTheme="minorEastAsia" w:hAnsi="Arial" w:cs="Arial"/>
          <w:szCs w:val="24"/>
          <w:lang w:eastAsia="pl-PL"/>
        </w:rPr>
        <w:t xml:space="preserve">już w </w:t>
      </w:r>
      <w:r w:rsidR="002C71E6" w:rsidRPr="00954AAF">
        <w:rPr>
          <w:rFonts w:ascii="Arial" w:eastAsiaTheme="minorEastAsia" w:hAnsi="Arial" w:cs="Arial"/>
          <w:szCs w:val="24"/>
          <w:lang w:eastAsia="pl-PL"/>
        </w:rPr>
        <w:t xml:space="preserve">poprzednich </w:t>
      </w:r>
      <w:r w:rsidRPr="00954AAF">
        <w:rPr>
          <w:rFonts w:ascii="Arial" w:eastAsiaTheme="minorEastAsia" w:hAnsi="Arial" w:cs="Arial"/>
          <w:szCs w:val="24"/>
          <w:lang w:eastAsia="pl-PL"/>
        </w:rPr>
        <w:t>ki</w:t>
      </w:r>
      <w:r w:rsidR="002C71E6" w:rsidRPr="00954AAF">
        <w:rPr>
          <w:rFonts w:ascii="Arial" w:eastAsiaTheme="minorEastAsia" w:hAnsi="Arial" w:cs="Arial"/>
          <w:szCs w:val="24"/>
          <w:lang w:eastAsia="pl-PL"/>
        </w:rPr>
        <w:t>l</w:t>
      </w:r>
      <w:r w:rsidRPr="00954AAF">
        <w:rPr>
          <w:rFonts w:ascii="Arial" w:eastAsiaTheme="minorEastAsia" w:hAnsi="Arial" w:cs="Arial"/>
          <w:szCs w:val="24"/>
          <w:lang w:eastAsia="pl-PL"/>
        </w:rPr>
        <w:t>ku latach, jednak obecnie psychiatryczna służba zdrowia</w:t>
      </w:r>
      <w:r w:rsidR="0091147C">
        <w:rPr>
          <w:rFonts w:ascii="Arial" w:eastAsiaTheme="minorEastAsia" w:hAnsi="Arial" w:cs="Arial"/>
          <w:szCs w:val="24"/>
          <w:lang w:eastAsia="pl-PL"/>
        </w:rPr>
        <w:br/>
      </w:r>
      <w:r w:rsidRPr="00954AAF">
        <w:rPr>
          <w:rFonts w:ascii="Arial" w:eastAsiaTheme="minorEastAsia" w:hAnsi="Arial" w:cs="Arial"/>
          <w:szCs w:val="24"/>
          <w:lang w:eastAsia="pl-PL"/>
        </w:rPr>
        <w:t xml:space="preserve">dla tej populacji </w:t>
      </w:r>
      <w:r w:rsidR="003C7FF7" w:rsidRPr="00954AAF">
        <w:rPr>
          <w:rFonts w:ascii="Arial" w:eastAsiaTheme="minorEastAsia" w:hAnsi="Arial" w:cs="Arial"/>
          <w:szCs w:val="24"/>
          <w:lang w:eastAsia="pl-PL"/>
        </w:rPr>
        <w:t>jest w stanie zapaści</w:t>
      </w:r>
      <w:r w:rsidRPr="00954AAF">
        <w:rPr>
          <w:rFonts w:ascii="Arial" w:eastAsiaTheme="minorEastAsia" w:hAnsi="Arial" w:cs="Arial"/>
          <w:szCs w:val="24"/>
          <w:lang w:eastAsia="pl-PL"/>
        </w:rPr>
        <w:t>. Dlatego te</w:t>
      </w:r>
      <w:r w:rsidR="002C71E6" w:rsidRPr="00954AAF">
        <w:rPr>
          <w:rFonts w:ascii="Arial" w:eastAsiaTheme="minorEastAsia" w:hAnsi="Arial" w:cs="Arial"/>
          <w:szCs w:val="24"/>
          <w:lang w:eastAsia="pl-PL"/>
        </w:rPr>
        <w:t>ż</w:t>
      </w:r>
      <w:r w:rsidRPr="00954AAF">
        <w:rPr>
          <w:rFonts w:ascii="Arial" w:eastAsiaTheme="minorEastAsia" w:hAnsi="Arial" w:cs="Arial"/>
          <w:szCs w:val="24"/>
          <w:lang w:eastAsia="pl-PL"/>
        </w:rPr>
        <w:t xml:space="preserve"> tak ważne jest zapewnienie dzieciom i młodzieży narażonej na zaburzenia psychiczne </w:t>
      </w:r>
      <w:r w:rsidR="00FA4B60" w:rsidRPr="00954AAF">
        <w:rPr>
          <w:rFonts w:ascii="Arial" w:eastAsiaTheme="minorEastAsia" w:hAnsi="Arial" w:cs="Arial"/>
          <w:szCs w:val="24"/>
          <w:lang w:eastAsia="pl-PL"/>
        </w:rPr>
        <w:t xml:space="preserve">pomocy </w:t>
      </w:r>
      <w:r w:rsidR="002C71E6" w:rsidRPr="00954AAF">
        <w:rPr>
          <w:rFonts w:ascii="Arial" w:eastAsiaTheme="minorEastAsia" w:hAnsi="Arial" w:cs="Arial"/>
          <w:szCs w:val="24"/>
          <w:lang w:eastAsia="pl-PL"/>
        </w:rPr>
        <w:t>również poprzez programy nastawione na udzielanie im o</w:t>
      </w:r>
      <w:r w:rsidR="00FA4B60" w:rsidRPr="00954AAF">
        <w:rPr>
          <w:rFonts w:ascii="Arial" w:eastAsiaTheme="minorEastAsia" w:hAnsi="Arial" w:cs="Arial"/>
          <w:szCs w:val="24"/>
          <w:lang w:eastAsia="pl-PL"/>
        </w:rPr>
        <w:t>pa</w:t>
      </w:r>
      <w:r w:rsidR="002C71E6" w:rsidRPr="00954AAF">
        <w:rPr>
          <w:rFonts w:ascii="Arial" w:eastAsiaTheme="minorEastAsia" w:hAnsi="Arial" w:cs="Arial"/>
          <w:szCs w:val="24"/>
          <w:lang w:eastAsia="pl-PL"/>
        </w:rPr>
        <w:t>rcia społecznego.</w:t>
      </w:r>
    </w:p>
    <w:p w14:paraId="65FD108F" w14:textId="01B15E7F" w:rsidR="00464FF5" w:rsidRPr="00954AAF" w:rsidRDefault="00464FF5" w:rsidP="002D446A">
      <w:pPr>
        <w:jc w:val="left"/>
        <w:rPr>
          <w:rFonts w:ascii="Arial" w:hAnsi="Arial" w:cs="Arial"/>
        </w:rPr>
      </w:pPr>
      <w:bookmarkStart w:id="68" w:name="_Hlk57559584"/>
    </w:p>
    <w:p w14:paraId="0C82D002" w14:textId="77777777" w:rsidR="00464FF5" w:rsidRPr="00954AAF" w:rsidRDefault="00464FF5" w:rsidP="002D446A">
      <w:pPr>
        <w:jc w:val="left"/>
        <w:rPr>
          <w:rFonts w:ascii="Arial" w:hAnsi="Arial" w:cs="Arial"/>
        </w:rPr>
      </w:pPr>
    </w:p>
    <w:p w14:paraId="7AE60F55" w14:textId="2184DDF7" w:rsidR="00A578F3" w:rsidRPr="00954AAF" w:rsidRDefault="002759DD" w:rsidP="002D446A">
      <w:pPr>
        <w:pStyle w:val="Nagwek3"/>
        <w:jc w:val="left"/>
        <w:rPr>
          <w:rFonts w:ascii="Arial" w:hAnsi="Arial" w:cs="Arial"/>
        </w:rPr>
      </w:pPr>
      <w:bookmarkStart w:id="69" w:name="_Toc59999911"/>
      <w:r w:rsidRPr="00954AAF">
        <w:rPr>
          <w:rFonts w:ascii="Arial" w:hAnsi="Arial" w:cs="Arial"/>
        </w:rPr>
        <w:t xml:space="preserve">5.2.1. </w:t>
      </w:r>
      <w:r w:rsidR="00A578F3" w:rsidRPr="00954AAF">
        <w:rPr>
          <w:rFonts w:ascii="Arial" w:hAnsi="Arial" w:cs="Arial"/>
        </w:rPr>
        <w:t>Pomoc i oparcie społeczne dla dzieci i młodzieży na Mazowszu w latach 2018</w:t>
      </w:r>
      <w:r w:rsidR="00464FF5" w:rsidRPr="00954AAF">
        <w:rPr>
          <w:rFonts w:ascii="Arial" w:hAnsi="Arial" w:cs="Arial"/>
        </w:rPr>
        <w:t>–</w:t>
      </w:r>
      <w:r w:rsidR="00A578F3" w:rsidRPr="00954AAF">
        <w:rPr>
          <w:rFonts w:ascii="Arial" w:hAnsi="Arial" w:cs="Arial"/>
        </w:rPr>
        <w:t>2019</w:t>
      </w:r>
      <w:bookmarkEnd w:id="69"/>
      <w:r w:rsidR="00A578F3" w:rsidRPr="00954AAF">
        <w:rPr>
          <w:rFonts w:ascii="Arial" w:hAnsi="Arial" w:cs="Arial"/>
        </w:rPr>
        <w:t xml:space="preserve"> </w:t>
      </w:r>
    </w:p>
    <w:bookmarkEnd w:id="68"/>
    <w:p w14:paraId="7304E259" w14:textId="77777777" w:rsidR="00464FF5" w:rsidRPr="00954AAF" w:rsidRDefault="00464FF5" w:rsidP="002D446A">
      <w:pPr>
        <w:spacing w:line="276" w:lineRule="auto"/>
        <w:jc w:val="left"/>
        <w:rPr>
          <w:rFonts w:ascii="Arial" w:hAnsi="Arial" w:cs="Arial"/>
        </w:rPr>
      </w:pPr>
    </w:p>
    <w:p w14:paraId="706E92BB" w14:textId="1D500B53" w:rsidR="00C64F6E" w:rsidRPr="00954AAF" w:rsidRDefault="0025170E" w:rsidP="002D446A">
      <w:pPr>
        <w:spacing w:line="276" w:lineRule="auto"/>
        <w:jc w:val="left"/>
        <w:rPr>
          <w:rFonts w:ascii="Arial" w:hAnsi="Arial" w:cs="Arial"/>
        </w:rPr>
      </w:pPr>
      <w:r w:rsidRPr="00954AAF">
        <w:rPr>
          <w:rFonts w:ascii="Arial" w:hAnsi="Arial" w:cs="Arial"/>
        </w:rPr>
        <w:t>W przypadku grupy dzieci i młodzieży z zaburzeniami psychicznymi,</w:t>
      </w:r>
      <w:r w:rsidR="0091147C">
        <w:rPr>
          <w:rFonts w:ascii="Arial" w:hAnsi="Arial" w:cs="Arial"/>
        </w:rPr>
        <w:br/>
      </w:r>
      <w:r w:rsidR="002C71E6" w:rsidRPr="00954AAF">
        <w:rPr>
          <w:rFonts w:ascii="Arial" w:hAnsi="Arial" w:cs="Arial"/>
        </w:rPr>
        <w:t xml:space="preserve">inaczej </w:t>
      </w:r>
      <w:r w:rsidRPr="00954AAF">
        <w:rPr>
          <w:rFonts w:ascii="Arial" w:hAnsi="Arial" w:cs="Arial"/>
        </w:rPr>
        <w:t xml:space="preserve">niż w przypadku osób chorujących psychicznie i seniorów, zakres problematyki zaburzeń psychicznych </w:t>
      </w:r>
      <w:r w:rsidR="002C71E6" w:rsidRPr="00954AAF">
        <w:rPr>
          <w:rFonts w:ascii="Arial" w:hAnsi="Arial" w:cs="Arial"/>
        </w:rPr>
        <w:t>i</w:t>
      </w:r>
      <w:r w:rsidR="00945C13" w:rsidRPr="00954AAF">
        <w:rPr>
          <w:rFonts w:ascii="Arial" w:hAnsi="Arial" w:cs="Arial"/>
        </w:rPr>
        <w:t> </w:t>
      </w:r>
      <w:r w:rsidR="002C71E6" w:rsidRPr="00954AAF">
        <w:rPr>
          <w:rFonts w:ascii="Arial" w:hAnsi="Arial" w:cs="Arial"/>
        </w:rPr>
        <w:t xml:space="preserve">zagrożeń z tym się wiążących </w:t>
      </w:r>
      <w:r w:rsidRPr="00954AAF">
        <w:rPr>
          <w:rFonts w:ascii="Arial" w:hAnsi="Arial" w:cs="Arial"/>
        </w:rPr>
        <w:t xml:space="preserve">jest bardziej zróżnicowany. Odmiennie niż w przypadku dwóch pozostałych grup, </w:t>
      </w:r>
      <w:r w:rsidR="006777C2" w:rsidRPr="00954AAF">
        <w:rPr>
          <w:rFonts w:ascii="Arial" w:hAnsi="Arial" w:cs="Arial"/>
        </w:rPr>
        <w:t>zasoby instytucjonalne</w:t>
      </w:r>
      <w:r w:rsidR="002D446A">
        <w:rPr>
          <w:rFonts w:ascii="Arial" w:hAnsi="Arial" w:cs="Arial"/>
        </w:rPr>
        <w:t xml:space="preserve"> </w:t>
      </w:r>
      <w:r w:rsidR="00FA4B60" w:rsidRPr="00954AAF">
        <w:rPr>
          <w:rFonts w:ascii="Arial" w:hAnsi="Arial" w:cs="Arial"/>
        </w:rPr>
        <w:t xml:space="preserve">w przypadku dzieci i młodzieży </w:t>
      </w:r>
      <w:r w:rsidR="006777C2" w:rsidRPr="00954AAF">
        <w:rPr>
          <w:rFonts w:ascii="Arial" w:hAnsi="Arial" w:cs="Arial"/>
        </w:rPr>
        <w:t xml:space="preserve">są trudne </w:t>
      </w:r>
      <w:r w:rsidR="002C71E6" w:rsidRPr="00954AAF">
        <w:rPr>
          <w:rFonts w:ascii="Arial" w:hAnsi="Arial" w:cs="Arial"/>
        </w:rPr>
        <w:t xml:space="preserve">do </w:t>
      </w:r>
      <w:r w:rsidR="006777C2" w:rsidRPr="00954AAF">
        <w:rPr>
          <w:rFonts w:ascii="Arial" w:hAnsi="Arial" w:cs="Arial"/>
        </w:rPr>
        <w:t xml:space="preserve">jednoznacznego wskazania. </w:t>
      </w:r>
      <w:r w:rsidR="002C71E6" w:rsidRPr="00954AAF">
        <w:rPr>
          <w:rFonts w:ascii="Arial" w:hAnsi="Arial" w:cs="Arial"/>
        </w:rPr>
        <w:t xml:space="preserve">W przypadku osób chorujących psychicznie tym stałym zasobem są </w:t>
      </w:r>
      <w:r w:rsidR="002D446A">
        <w:rPr>
          <w:rFonts w:ascii="Arial" w:hAnsi="Arial" w:cs="Arial"/>
        </w:rPr>
        <w:br/>
      </w:r>
      <w:r w:rsidR="002C71E6" w:rsidRPr="00954AAF">
        <w:rPr>
          <w:rFonts w:ascii="Arial" w:hAnsi="Arial" w:cs="Arial"/>
        </w:rPr>
        <w:t xml:space="preserve">na przykład </w:t>
      </w:r>
      <w:r w:rsidR="00464FF5" w:rsidRPr="00954AAF">
        <w:rPr>
          <w:rFonts w:ascii="Arial" w:hAnsi="Arial" w:cs="Arial"/>
        </w:rPr>
        <w:t>ś</w:t>
      </w:r>
      <w:r w:rsidR="002C71E6" w:rsidRPr="00954AAF">
        <w:rPr>
          <w:rFonts w:ascii="Arial" w:hAnsi="Arial" w:cs="Arial"/>
        </w:rPr>
        <w:t xml:space="preserve">rodowiskowe </w:t>
      </w:r>
      <w:r w:rsidR="00464FF5" w:rsidRPr="00954AAF">
        <w:rPr>
          <w:rFonts w:ascii="Arial" w:hAnsi="Arial" w:cs="Arial"/>
        </w:rPr>
        <w:t>d</w:t>
      </w:r>
      <w:r w:rsidR="002C71E6" w:rsidRPr="00954AAF">
        <w:rPr>
          <w:rFonts w:ascii="Arial" w:hAnsi="Arial" w:cs="Arial"/>
        </w:rPr>
        <w:t xml:space="preserve">omy </w:t>
      </w:r>
      <w:r w:rsidR="00464FF5" w:rsidRPr="00954AAF">
        <w:rPr>
          <w:rFonts w:ascii="Arial" w:hAnsi="Arial" w:cs="Arial"/>
        </w:rPr>
        <w:t>s</w:t>
      </w:r>
      <w:r w:rsidR="002C71E6" w:rsidRPr="00954AAF">
        <w:rPr>
          <w:rFonts w:ascii="Arial" w:hAnsi="Arial" w:cs="Arial"/>
        </w:rPr>
        <w:t xml:space="preserve">amopomocy </w:t>
      </w:r>
      <w:r w:rsidR="00FA4B60" w:rsidRPr="00954AAF">
        <w:rPr>
          <w:rFonts w:ascii="Arial" w:hAnsi="Arial" w:cs="Arial"/>
        </w:rPr>
        <w:t>oraz</w:t>
      </w:r>
      <w:r w:rsidR="002C71E6" w:rsidRPr="00954AAF">
        <w:rPr>
          <w:rFonts w:ascii="Arial" w:hAnsi="Arial" w:cs="Arial"/>
        </w:rPr>
        <w:t xml:space="preserve"> </w:t>
      </w:r>
      <w:r w:rsidR="00464FF5" w:rsidRPr="00954AAF">
        <w:rPr>
          <w:rFonts w:ascii="Arial" w:hAnsi="Arial" w:cs="Arial"/>
        </w:rPr>
        <w:t>w</w:t>
      </w:r>
      <w:r w:rsidR="002C71E6" w:rsidRPr="00954AAF">
        <w:rPr>
          <w:rFonts w:ascii="Arial" w:hAnsi="Arial" w:cs="Arial"/>
        </w:rPr>
        <w:t xml:space="preserve">arsztaty </w:t>
      </w:r>
      <w:r w:rsidR="00464FF5" w:rsidRPr="00954AAF">
        <w:rPr>
          <w:rFonts w:ascii="Arial" w:hAnsi="Arial" w:cs="Arial"/>
        </w:rPr>
        <w:t>t</w:t>
      </w:r>
      <w:r w:rsidR="002C71E6" w:rsidRPr="00954AAF">
        <w:rPr>
          <w:rFonts w:ascii="Arial" w:hAnsi="Arial" w:cs="Arial"/>
        </w:rPr>
        <w:t xml:space="preserve">erapii </w:t>
      </w:r>
      <w:r w:rsidR="00464FF5" w:rsidRPr="00954AAF">
        <w:rPr>
          <w:rFonts w:ascii="Arial" w:hAnsi="Arial" w:cs="Arial"/>
        </w:rPr>
        <w:t>z</w:t>
      </w:r>
      <w:r w:rsidR="002C71E6" w:rsidRPr="00954AAF">
        <w:rPr>
          <w:rFonts w:ascii="Arial" w:hAnsi="Arial" w:cs="Arial"/>
        </w:rPr>
        <w:t>ajęciowej, seniorzy mogą korzystać</w:t>
      </w:r>
      <w:r w:rsidR="002D446A">
        <w:rPr>
          <w:rFonts w:ascii="Arial" w:hAnsi="Arial" w:cs="Arial"/>
        </w:rPr>
        <w:t xml:space="preserve"> </w:t>
      </w:r>
      <w:r w:rsidR="002C71E6" w:rsidRPr="00954AAF">
        <w:rPr>
          <w:rFonts w:ascii="Arial" w:hAnsi="Arial" w:cs="Arial"/>
        </w:rPr>
        <w:t xml:space="preserve">z </w:t>
      </w:r>
      <w:r w:rsidR="00464FF5" w:rsidRPr="00954AAF">
        <w:rPr>
          <w:rFonts w:ascii="Arial" w:hAnsi="Arial" w:cs="Arial"/>
        </w:rPr>
        <w:t>d</w:t>
      </w:r>
      <w:r w:rsidR="002C71E6" w:rsidRPr="00954AAF">
        <w:rPr>
          <w:rFonts w:ascii="Arial" w:hAnsi="Arial" w:cs="Arial"/>
        </w:rPr>
        <w:t xml:space="preserve">ziennych </w:t>
      </w:r>
      <w:r w:rsidR="00464FF5" w:rsidRPr="00954AAF">
        <w:rPr>
          <w:rFonts w:ascii="Arial" w:hAnsi="Arial" w:cs="Arial"/>
        </w:rPr>
        <w:t>d</w:t>
      </w:r>
      <w:r w:rsidR="002C71E6" w:rsidRPr="00954AAF">
        <w:rPr>
          <w:rFonts w:ascii="Arial" w:hAnsi="Arial" w:cs="Arial"/>
        </w:rPr>
        <w:t xml:space="preserve">omów </w:t>
      </w:r>
      <w:r w:rsidR="00464FF5" w:rsidRPr="00954AAF">
        <w:rPr>
          <w:rFonts w:ascii="Arial" w:hAnsi="Arial" w:cs="Arial"/>
        </w:rPr>
        <w:t>p</w:t>
      </w:r>
      <w:r w:rsidR="002C71E6" w:rsidRPr="00954AAF">
        <w:rPr>
          <w:rFonts w:ascii="Arial" w:hAnsi="Arial" w:cs="Arial"/>
        </w:rPr>
        <w:t>omocy lub usług opiekuńczych. Szeroka i</w:t>
      </w:r>
      <w:r w:rsidR="00945C13" w:rsidRPr="00954AAF">
        <w:rPr>
          <w:rFonts w:ascii="Arial" w:hAnsi="Arial" w:cs="Arial"/>
        </w:rPr>
        <w:t> </w:t>
      </w:r>
      <w:r w:rsidR="002C71E6" w:rsidRPr="00954AAF">
        <w:rPr>
          <w:rFonts w:ascii="Arial" w:hAnsi="Arial" w:cs="Arial"/>
        </w:rPr>
        <w:t xml:space="preserve">zróżnicowana populacja </w:t>
      </w:r>
      <w:r w:rsidR="00C64F6E" w:rsidRPr="00954AAF">
        <w:rPr>
          <w:rFonts w:ascii="Arial" w:hAnsi="Arial" w:cs="Arial"/>
        </w:rPr>
        <w:t xml:space="preserve">„dzieci i młodzieży” nie dysponuje takim stałym zasobem instytucji zapewniających </w:t>
      </w:r>
      <w:r w:rsidR="00601CC2" w:rsidRPr="00954AAF">
        <w:rPr>
          <w:rFonts w:ascii="Arial" w:hAnsi="Arial" w:cs="Arial"/>
        </w:rPr>
        <w:t>pomoc</w:t>
      </w:r>
      <w:r w:rsidR="00C64F6E" w:rsidRPr="00954AAF">
        <w:rPr>
          <w:rFonts w:ascii="Arial" w:hAnsi="Arial" w:cs="Arial"/>
        </w:rPr>
        <w:t xml:space="preserve">. </w:t>
      </w:r>
      <w:r w:rsidR="00FA4B60" w:rsidRPr="00954AAF">
        <w:rPr>
          <w:rFonts w:ascii="Arial" w:hAnsi="Arial" w:cs="Arial"/>
        </w:rPr>
        <w:t xml:space="preserve">Inne są również formy zapewniania im pomocy. </w:t>
      </w:r>
      <w:r w:rsidR="002C71E6" w:rsidRPr="00954AAF">
        <w:rPr>
          <w:rFonts w:ascii="Arial" w:hAnsi="Arial" w:cs="Arial"/>
        </w:rPr>
        <w:t>W przypadku dzieci i</w:t>
      </w:r>
      <w:r w:rsidR="00945C13" w:rsidRPr="00954AAF">
        <w:rPr>
          <w:rFonts w:ascii="Arial" w:hAnsi="Arial" w:cs="Arial"/>
        </w:rPr>
        <w:t> </w:t>
      </w:r>
      <w:r w:rsidR="002C71E6" w:rsidRPr="00954AAF">
        <w:rPr>
          <w:rFonts w:ascii="Arial" w:hAnsi="Arial" w:cs="Arial"/>
        </w:rPr>
        <w:t>młodzieży d</w:t>
      </w:r>
      <w:r w:rsidR="006777C2" w:rsidRPr="00954AAF">
        <w:rPr>
          <w:rFonts w:ascii="Arial" w:hAnsi="Arial" w:cs="Arial"/>
        </w:rPr>
        <w:t xml:space="preserve">ziałania oparte są </w:t>
      </w:r>
      <w:r w:rsidR="00C64F6E" w:rsidRPr="00954AAF">
        <w:rPr>
          <w:rFonts w:ascii="Arial" w:hAnsi="Arial" w:cs="Arial"/>
        </w:rPr>
        <w:t xml:space="preserve">więc przede wszystkim </w:t>
      </w:r>
      <w:r w:rsidR="006777C2" w:rsidRPr="00954AAF">
        <w:rPr>
          <w:rFonts w:ascii="Arial" w:hAnsi="Arial" w:cs="Arial"/>
        </w:rPr>
        <w:t xml:space="preserve">na dwóch </w:t>
      </w:r>
      <w:r w:rsidR="002C71E6" w:rsidRPr="00954AAF">
        <w:rPr>
          <w:rFonts w:ascii="Arial" w:hAnsi="Arial" w:cs="Arial"/>
        </w:rPr>
        <w:t xml:space="preserve">podstawowych </w:t>
      </w:r>
      <w:r w:rsidR="006777C2" w:rsidRPr="00954AAF">
        <w:rPr>
          <w:rFonts w:ascii="Arial" w:hAnsi="Arial" w:cs="Arial"/>
        </w:rPr>
        <w:t xml:space="preserve">elementach: </w:t>
      </w:r>
      <w:r w:rsidR="00FA4B60" w:rsidRPr="00954AAF">
        <w:rPr>
          <w:rFonts w:ascii="Arial" w:hAnsi="Arial" w:cs="Arial"/>
        </w:rPr>
        <w:t>p</w:t>
      </w:r>
      <w:r w:rsidR="006777C2" w:rsidRPr="00954AAF">
        <w:rPr>
          <w:rFonts w:ascii="Arial" w:hAnsi="Arial" w:cs="Arial"/>
        </w:rPr>
        <w:t xml:space="preserve">rogramach </w:t>
      </w:r>
      <w:r w:rsidR="00601CC2" w:rsidRPr="00954AAF">
        <w:rPr>
          <w:rFonts w:ascii="Arial" w:hAnsi="Arial" w:cs="Arial"/>
        </w:rPr>
        <w:t xml:space="preserve">wsparcia </w:t>
      </w:r>
      <w:r w:rsidR="006777C2" w:rsidRPr="00954AAF">
        <w:rPr>
          <w:rFonts w:ascii="Arial" w:hAnsi="Arial" w:cs="Arial"/>
        </w:rPr>
        <w:t>realizowanych przez organizacje pozarządowe</w:t>
      </w:r>
      <w:r w:rsidR="00601CC2" w:rsidRPr="00954AAF">
        <w:rPr>
          <w:rFonts w:ascii="Arial" w:hAnsi="Arial" w:cs="Arial"/>
        </w:rPr>
        <w:t xml:space="preserve"> o</w:t>
      </w:r>
      <w:r w:rsidR="00FA4B60" w:rsidRPr="00954AAF">
        <w:rPr>
          <w:rFonts w:ascii="Arial" w:hAnsi="Arial" w:cs="Arial"/>
        </w:rPr>
        <w:t>raz działalności informacyjno</w:t>
      </w:r>
      <w:r w:rsidR="00464FF5" w:rsidRPr="00954AAF">
        <w:rPr>
          <w:rFonts w:ascii="Arial" w:hAnsi="Arial" w:cs="Arial"/>
        </w:rPr>
        <w:t>-</w:t>
      </w:r>
      <w:r w:rsidR="00FA4B60" w:rsidRPr="00954AAF">
        <w:rPr>
          <w:rFonts w:ascii="Arial" w:hAnsi="Arial" w:cs="Arial"/>
        </w:rPr>
        <w:t xml:space="preserve">edukacyjnej. </w:t>
      </w:r>
    </w:p>
    <w:p w14:paraId="13D00BEF" w14:textId="77777777" w:rsidR="00464FF5" w:rsidRPr="00954AAF" w:rsidRDefault="00464FF5" w:rsidP="002D446A">
      <w:pPr>
        <w:spacing w:line="276" w:lineRule="auto"/>
        <w:jc w:val="left"/>
        <w:rPr>
          <w:rFonts w:ascii="Arial" w:hAnsi="Arial" w:cs="Arial"/>
        </w:rPr>
      </w:pPr>
    </w:p>
    <w:p w14:paraId="620BAAB3" w14:textId="39FCF7DB" w:rsidR="009531E7" w:rsidRPr="00954AAF" w:rsidRDefault="002759DD" w:rsidP="002D446A">
      <w:pPr>
        <w:pStyle w:val="Nagwek3"/>
        <w:jc w:val="left"/>
        <w:rPr>
          <w:rFonts w:ascii="Arial" w:hAnsi="Arial" w:cs="Arial"/>
        </w:rPr>
      </w:pPr>
      <w:bookmarkStart w:id="70" w:name="_Toc59999912"/>
      <w:r w:rsidRPr="00954AAF">
        <w:rPr>
          <w:rFonts w:ascii="Arial" w:hAnsi="Arial" w:cs="Arial"/>
        </w:rPr>
        <w:t xml:space="preserve">5.2.2. </w:t>
      </w:r>
      <w:r w:rsidR="009531E7" w:rsidRPr="00954AAF">
        <w:rPr>
          <w:rFonts w:ascii="Arial" w:hAnsi="Arial" w:cs="Arial"/>
        </w:rPr>
        <w:t>Działa</w:t>
      </w:r>
      <w:r w:rsidR="00E512AE" w:rsidRPr="00954AAF">
        <w:rPr>
          <w:rFonts w:ascii="Arial" w:hAnsi="Arial" w:cs="Arial"/>
        </w:rPr>
        <w:t>nia</w:t>
      </w:r>
      <w:r w:rsidR="009531E7" w:rsidRPr="00954AAF">
        <w:rPr>
          <w:rFonts w:ascii="Arial" w:hAnsi="Arial" w:cs="Arial"/>
        </w:rPr>
        <w:t xml:space="preserve"> informacyjno</w:t>
      </w:r>
      <w:r w:rsidR="00464FF5" w:rsidRPr="00954AAF">
        <w:rPr>
          <w:rFonts w:ascii="Arial" w:hAnsi="Arial" w:cs="Arial"/>
        </w:rPr>
        <w:t>-</w:t>
      </w:r>
      <w:r w:rsidR="009531E7" w:rsidRPr="00954AAF">
        <w:rPr>
          <w:rFonts w:ascii="Arial" w:hAnsi="Arial" w:cs="Arial"/>
        </w:rPr>
        <w:t>edukacyjn</w:t>
      </w:r>
      <w:r w:rsidR="00E512AE" w:rsidRPr="00954AAF">
        <w:rPr>
          <w:rFonts w:ascii="Arial" w:hAnsi="Arial" w:cs="Arial"/>
        </w:rPr>
        <w:t>e</w:t>
      </w:r>
      <w:bookmarkEnd w:id="70"/>
      <w:r w:rsidR="009531E7" w:rsidRPr="00954AAF">
        <w:rPr>
          <w:rFonts w:ascii="Arial" w:hAnsi="Arial" w:cs="Arial"/>
        </w:rPr>
        <w:t xml:space="preserve"> </w:t>
      </w:r>
    </w:p>
    <w:p w14:paraId="0AD37221" w14:textId="77777777" w:rsidR="00464FF5" w:rsidRPr="00954AAF" w:rsidRDefault="00464FF5" w:rsidP="002D446A">
      <w:pPr>
        <w:spacing w:line="276" w:lineRule="auto"/>
        <w:ind w:right="8"/>
        <w:jc w:val="left"/>
        <w:rPr>
          <w:rFonts w:ascii="Arial" w:hAnsi="Arial" w:cs="Arial"/>
          <w:szCs w:val="24"/>
        </w:rPr>
      </w:pPr>
    </w:p>
    <w:p w14:paraId="3F869306" w14:textId="0ED86B8F" w:rsidR="003C7FF7" w:rsidRPr="00954AAF" w:rsidRDefault="003C7FF7" w:rsidP="002D446A">
      <w:pPr>
        <w:spacing w:line="276" w:lineRule="auto"/>
        <w:ind w:right="8"/>
        <w:jc w:val="left"/>
        <w:rPr>
          <w:rFonts w:ascii="Arial" w:hAnsi="Arial" w:cs="Arial"/>
          <w:szCs w:val="24"/>
        </w:rPr>
      </w:pPr>
      <w:r w:rsidRPr="00954AAF">
        <w:rPr>
          <w:rFonts w:ascii="Arial" w:hAnsi="Arial" w:cs="Arial"/>
          <w:szCs w:val="24"/>
        </w:rPr>
        <w:t xml:space="preserve">W ramach </w:t>
      </w:r>
      <w:r w:rsidR="00997E41" w:rsidRPr="00954AAF">
        <w:rPr>
          <w:rFonts w:ascii="Arial" w:hAnsi="Arial" w:cs="Arial"/>
          <w:szCs w:val="24"/>
        </w:rPr>
        <w:t xml:space="preserve">wspierania </w:t>
      </w:r>
      <w:r w:rsidR="009531E7" w:rsidRPr="00954AAF">
        <w:rPr>
          <w:rFonts w:ascii="Arial" w:hAnsi="Arial" w:cs="Arial"/>
          <w:szCs w:val="24"/>
        </w:rPr>
        <w:t xml:space="preserve">dzieci i młodzieży z zaburzeniami psychicznymi w </w:t>
      </w:r>
      <w:r w:rsidR="00C64F6E" w:rsidRPr="00954AAF">
        <w:rPr>
          <w:rFonts w:ascii="Arial" w:hAnsi="Arial" w:cs="Arial"/>
          <w:szCs w:val="24"/>
        </w:rPr>
        <w:t>P</w:t>
      </w:r>
      <w:r w:rsidR="009531E7" w:rsidRPr="00954AAF">
        <w:rPr>
          <w:rFonts w:ascii="Arial" w:hAnsi="Arial" w:cs="Arial"/>
          <w:szCs w:val="24"/>
        </w:rPr>
        <w:t xml:space="preserve">rogramie zaplanowano działania </w:t>
      </w:r>
      <w:r w:rsidR="00C64F6E" w:rsidRPr="00954AAF">
        <w:rPr>
          <w:rFonts w:ascii="Arial" w:hAnsi="Arial" w:cs="Arial"/>
          <w:szCs w:val="24"/>
        </w:rPr>
        <w:t xml:space="preserve">zapewniające dostęp do przydatnych informacji o </w:t>
      </w:r>
      <w:r w:rsidR="009531E7" w:rsidRPr="00954AAF">
        <w:rPr>
          <w:rFonts w:ascii="Arial" w:hAnsi="Arial" w:cs="Arial"/>
          <w:szCs w:val="24"/>
        </w:rPr>
        <w:t>specyfi</w:t>
      </w:r>
      <w:r w:rsidR="00C64F6E" w:rsidRPr="00954AAF">
        <w:rPr>
          <w:rFonts w:ascii="Arial" w:hAnsi="Arial" w:cs="Arial"/>
          <w:szCs w:val="24"/>
        </w:rPr>
        <w:t>ce</w:t>
      </w:r>
      <w:r w:rsidR="009531E7" w:rsidRPr="00954AAF">
        <w:rPr>
          <w:rFonts w:ascii="Arial" w:hAnsi="Arial" w:cs="Arial"/>
          <w:szCs w:val="24"/>
        </w:rPr>
        <w:t xml:space="preserve"> funkcjonowania</w:t>
      </w:r>
      <w:r w:rsidR="00C64F6E" w:rsidRPr="00954AAF">
        <w:rPr>
          <w:rFonts w:ascii="Arial" w:hAnsi="Arial" w:cs="Arial"/>
          <w:szCs w:val="24"/>
        </w:rPr>
        <w:t xml:space="preserve">, </w:t>
      </w:r>
      <w:r w:rsidR="009531E7" w:rsidRPr="00954AAF">
        <w:rPr>
          <w:rFonts w:ascii="Arial" w:hAnsi="Arial" w:cs="Arial"/>
          <w:szCs w:val="24"/>
        </w:rPr>
        <w:t>problem</w:t>
      </w:r>
      <w:r w:rsidR="00C64F6E" w:rsidRPr="00954AAF">
        <w:rPr>
          <w:rFonts w:ascii="Arial" w:hAnsi="Arial" w:cs="Arial"/>
          <w:szCs w:val="24"/>
        </w:rPr>
        <w:t xml:space="preserve">ach </w:t>
      </w:r>
      <w:r w:rsidR="009531E7" w:rsidRPr="00954AAF">
        <w:rPr>
          <w:rFonts w:ascii="Arial" w:hAnsi="Arial" w:cs="Arial"/>
          <w:szCs w:val="24"/>
        </w:rPr>
        <w:t>psychicznych typowych dla t</w:t>
      </w:r>
      <w:r w:rsidR="00C64F6E" w:rsidRPr="00954AAF">
        <w:rPr>
          <w:rFonts w:ascii="Arial" w:hAnsi="Arial" w:cs="Arial"/>
          <w:szCs w:val="24"/>
        </w:rPr>
        <w:t>ej</w:t>
      </w:r>
      <w:r w:rsidR="009531E7" w:rsidRPr="00954AAF">
        <w:rPr>
          <w:rFonts w:ascii="Arial" w:hAnsi="Arial" w:cs="Arial"/>
          <w:szCs w:val="24"/>
        </w:rPr>
        <w:t xml:space="preserve"> grupy oraz </w:t>
      </w:r>
      <w:r w:rsidR="00C64F6E" w:rsidRPr="00954AAF">
        <w:rPr>
          <w:rFonts w:ascii="Arial" w:hAnsi="Arial" w:cs="Arial"/>
          <w:szCs w:val="24"/>
        </w:rPr>
        <w:t xml:space="preserve">o </w:t>
      </w:r>
      <w:r w:rsidR="009531E7" w:rsidRPr="00954AAF">
        <w:rPr>
          <w:rFonts w:ascii="Arial" w:hAnsi="Arial" w:cs="Arial"/>
          <w:szCs w:val="24"/>
        </w:rPr>
        <w:t>zasad</w:t>
      </w:r>
      <w:r w:rsidR="00C64F6E" w:rsidRPr="00954AAF">
        <w:rPr>
          <w:rFonts w:ascii="Arial" w:hAnsi="Arial" w:cs="Arial"/>
          <w:szCs w:val="24"/>
        </w:rPr>
        <w:t>ach</w:t>
      </w:r>
      <w:r w:rsidR="009531E7" w:rsidRPr="00954AAF">
        <w:rPr>
          <w:rFonts w:ascii="Arial" w:hAnsi="Arial" w:cs="Arial"/>
          <w:szCs w:val="24"/>
        </w:rPr>
        <w:t xml:space="preserve"> skutecznego udzielania </w:t>
      </w:r>
      <w:r w:rsidR="00C64F6E" w:rsidRPr="00954AAF">
        <w:rPr>
          <w:rFonts w:ascii="Arial" w:hAnsi="Arial" w:cs="Arial"/>
          <w:szCs w:val="24"/>
        </w:rPr>
        <w:t xml:space="preserve">im </w:t>
      </w:r>
      <w:r w:rsidR="009531E7" w:rsidRPr="00954AAF">
        <w:rPr>
          <w:rFonts w:ascii="Arial" w:hAnsi="Arial" w:cs="Arial"/>
          <w:szCs w:val="24"/>
        </w:rPr>
        <w:t xml:space="preserve">pomocy. W latach objętych </w:t>
      </w:r>
      <w:r w:rsidR="00C64F6E" w:rsidRPr="00954AAF">
        <w:rPr>
          <w:rFonts w:ascii="Arial" w:hAnsi="Arial" w:cs="Arial"/>
          <w:szCs w:val="24"/>
        </w:rPr>
        <w:t xml:space="preserve">ewaluacją </w:t>
      </w:r>
      <w:r w:rsidR="009531E7" w:rsidRPr="00954AAF">
        <w:rPr>
          <w:rFonts w:ascii="Arial" w:hAnsi="Arial" w:cs="Arial"/>
          <w:szCs w:val="24"/>
        </w:rPr>
        <w:t xml:space="preserve">wydawano publikacje oraz </w:t>
      </w:r>
      <w:r w:rsidR="00E61D03" w:rsidRPr="00954AAF">
        <w:rPr>
          <w:rFonts w:ascii="Arial" w:hAnsi="Arial" w:cs="Arial"/>
          <w:szCs w:val="24"/>
        </w:rPr>
        <w:t>zorganizowano</w:t>
      </w:r>
      <w:r w:rsidR="009531E7" w:rsidRPr="00954AAF">
        <w:rPr>
          <w:rFonts w:ascii="Arial" w:hAnsi="Arial" w:cs="Arial"/>
          <w:szCs w:val="24"/>
        </w:rPr>
        <w:t xml:space="preserve"> konferencje</w:t>
      </w:r>
      <w:r w:rsidR="00E61D03" w:rsidRPr="00954AAF">
        <w:rPr>
          <w:rFonts w:ascii="Arial" w:hAnsi="Arial" w:cs="Arial"/>
          <w:szCs w:val="24"/>
        </w:rPr>
        <w:t xml:space="preserve"> doty</w:t>
      </w:r>
      <w:r w:rsidR="009531E7" w:rsidRPr="00954AAF">
        <w:rPr>
          <w:rFonts w:ascii="Arial" w:hAnsi="Arial" w:cs="Arial"/>
          <w:szCs w:val="24"/>
        </w:rPr>
        <w:t xml:space="preserve">czące tej problematyki. </w:t>
      </w:r>
    </w:p>
    <w:p w14:paraId="632C8D75" w14:textId="77777777" w:rsidR="00464FF5" w:rsidRPr="00954AAF" w:rsidRDefault="00464FF5" w:rsidP="002D446A">
      <w:pPr>
        <w:spacing w:line="276" w:lineRule="auto"/>
        <w:ind w:right="8"/>
        <w:jc w:val="left"/>
        <w:rPr>
          <w:rFonts w:ascii="Arial" w:hAnsi="Arial" w:cs="Arial"/>
          <w:b/>
          <w:bCs/>
          <w:szCs w:val="24"/>
        </w:rPr>
      </w:pPr>
    </w:p>
    <w:p w14:paraId="0455F662" w14:textId="4A8B75A1" w:rsidR="009531E7" w:rsidRPr="00954AAF" w:rsidRDefault="009531E7" w:rsidP="002D446A">
      <w:pPr>
        <w:spacing w:line="276" w:lineRule="auto"/>
        <w:ind w:right="8"/>
        <w:jc w:val="left"/>
        <w:rPr>
          <w:rFonts w:ascii="Arial" w:hAnsi="Arial" w:cs="Arial"/>
          <w:b/>
          <w:bCs/>
          <w:szCs w:val="24"/>
        </w:rPr>
      </w:pPr>
      <w:r w:rsidRPr="00954AAF">
        <w:rPr>
          <w:rFonts w:ascii="Arial" w:hAnsi="Arial" w:cs="Arial"/>
          <w:b/>
          <w:bCs/>
          <w:szCs w:val="24"/>
        </w:rPr>
        <w:t xml:space="preserve">Publikacje </w:t>
      </w:r>
    </w:p>
    <w:p w14:paraId="5E06603B" w14:textId="1FA305AC" w:rsidR="00C64F6E" w:rsidRPr="00A06827" w:rsidRDefault="00C64F6E" w:rsidP="002D446A">
      <w:pPr>
        <w:pStyle w:val="Akapitzlist"/>
        <w:numPr>
          <w:ilvl w:val="0"/>
          <w:numId w:val="55"/>
        </w:numPr>
        <w:spacing w:line="276" w:lineRule="auto"/>
        <w:ind w:left="284" w:right="8" w:hanging="284"/>
        <w:jc w:val="left"/>
        <w:rPr>
          <w:rFonts w:ascii="Arial" w:hAnsi="Arial" w:cs="Arial"/>
          <w:szCs w:val="24"/>
          <w:u w:val="single"/>
        </w:rPr>
      </w:pPr>
      <w:r w:rsidRPr="00A06827">
        <w:rPr>
          <w:rFonts w:ascii="Arial" w:hAnsi="Arial" w:cs="Arial"/>
          <w:szCs w:val="24"/>
          <w:u w:val="single"/>
        </w:rPr>
        <w:t xml:space="preserve">Kryzys psychologiczny. Poradnik dla rodziców i Dzieci. 2018, </w:t>
      </w:r>
      <w:r w:rsidR="00997E41" w:rsidRPr="00A06827">
        <w:rPr>
          <w:rFonts w:ascii="Arial" w:hAnsi="Arial" w:cs="Arial"/>
          <w:szCs w:val="24"/>
          <w:u w:val="single"/>
        </w:rPr>
        <w:t xml:space="preserve">MCPS, </w:t>
      </w:r>
      <w:r w:rsidRPr="00A06827">
        <w:rPr>
          <w:rFonts w:ascii="Arial" w:hAnsi="Arial" w:cs="Arial"/>
          <w:szCs w:val="24"/>
          <w:u w:val="single"/>
        </w:rPr>
        <w:t xml:space="preserve">ISSN 978-83-63332-62-4 </w:t>
      </w:r>
    </w:p>
    <w:p w14:paraId="35A69E16" w14:textId="4C1D5E37" w:rsidR="00C64F6E" w:rsidRPr="00954AAF" w:rsidRDefault="00C64F6E" w:rsidP="002D446A">
      <w:pPr>
        <w:spacing w:line="276" w:lineRule="auto"/>
        <w:ind w:left="284" w:right="8"/>
        <w:jc w:val="left"/>
        <w:rPr>
          <w:rFonts w:ascii="Arial" w:hAnsi="Arial" w:cs="Arial"/>
          <w:szCs w:val="24"/>
        </w:rPr>
      </w:pPr>
      <w:r w:rsidRPr="00954AAF">
        <w:rPr>
          <w:rFonts w:ascii="Arial" w:hAnsi="Arial" w:cs="Arial"/>
          <w:szCs w:val="24"/>
        </w:rPr>
        <w:t>Jest to publikacja zawierająca opis poszczególnych, typowych dla okresu rozwojowego zaburzeń psychicznych ze szczególnym uwzględnieniem specyfiki ich objawów i zwiastunów. W Poradniku zamieszczone zostały również informacje przydatne dla rodziców oraz zalecenia dla dzieci i nastolatków borykających się</w:t>
      </w:r>
      <w:r w:rsidR="0091147C">
        <w:rPr>
          <w:rFonts w:ascii="Arial" w:hAnsi="Arial" w:cs="Arial"/>
          <w:szCs w:val="24"/>
        </w:rPr>
        <w:br/>
      </w:r>
      <w:r w:rsidRPr="00954AAF">
        <w:rPr>
          <w:rFonts w:ascii="Arial" w:hAnsi="Arial" w:cs="Arial"/>
          <w:szCs w:val="24"/>
        </w:rPr>
        <w:t>z różnymi rodzajami kryzysów psychicznych. Zawierają one opis ścieżek skutecznego uzyskiwania pomocy oraz sposobach radzenia sobie z</w:t>
      </w:r>
      <w:r w:rsidR="00945C13" w:rsidRPr="00954AAF">
        <w:rPr>
          <w:rFonts w:ascii="Arial" w:hAnsi="Arial" w:cs="Arial"/>
          <w:szCs w:val="24"/>
        </w:rPr>
        <w:t> </w:t>
      </w:r>
      <w:r w:rsidRPr="00954AAF">
        <w:rPr>
          <w:rFonts w:ascii="Arial" w:hAnsi="Arial" w:cs="Arial"/>
          <w:szCs w:val="24"/>
        </w:rPr>
        <w:t xml:space="preserve">trudnościami. </w:t>
      </w:r>
    </w:p>
    <w:p w14:paraId="4D9CAA89" w14:textId="1DB44FCE" w:rsidR="00B1016B" w:rsidRPr="00A06827" w:rsidRDefault="00B1016B" w:rsidP="002D446A">
      <w:pPr>
        <w:pStyle w:val="Akapitzlist"/>
        <w:numPr>
          <w:ilvl w:val="0"/>
          <w:numId w:val="55"/>
        </w:numPr>
        <w:spacing w:line="276" w:lineRule="auto"/>
        <w:ind w:left="284" w:right="8" w:hanging="284"/>
        <w:jc w:val="left"/>
        <w:rPr>
          <w:rFonts w:ascii="Arial" w:hAnsi="Arial" w:cs="Arial"/>
          <w:szCs w:val="24"/>
          <w:u w:val="single"/>
        </w:rPr>
      </w:pPr>
      <w:r w:rsidRPr="00A06827">
        <w:rPr>
          <w:rFonts w:ascii="Arial" w:hAnsi="Arial" w:cs="Arial"/>
          <w:szCs w:val="24"/>
          <w:u w:val="single"/>
        </w:rPr>
        <w:t>Świadectwa kryzysu</w:t>
      </w:r>
      <w:r w:rsidR="00997E41" w:rsidRPr="00A06827">
        <w:rPr>
          <w:rFonts w:ascii="Arial" w:hAnsi="Arial" w:cs="Arial"/>
          <w:szCs w:val="24"/>
          <w:u w:val="single"/>
        </w:rPr>
        <w:t xml:space="preserve">, </w:t>
      </w:r>
      <w:r w:rsidRPr="00A06827">
        <w:rPr>
          <w:rFonts w:ascii="Arial" w:hAnsi="Arial" w:cs="Arial"/>
          <w:szCs w:val="24"/>
          <w:u w:val="single"/>
        </w:rPr>
        <w:t>MCPS, 2019, ISBN 978-83-63332-81-5</w:t>
      </w:r>
    </w:p>
    <w:p w14:paraId="42E45900" w14:textId="55AE6684" w:rsidR="009531E7" w:rsidRPr="00954AAF" w:rsidRDefault="009531E7" w:rsidP="002D446A">
      <w:pPr>
        <w:spacing w:line="276" w:lineRule="auto"/>
        <w:ind w:left="284" w:right="8"/>
        <w:jc w:val="left"/>
        <w:rPr>
          <w:rFonts w:ascii="Arial" w:hAnsi="Arial" w:cs="Arial"/>
          <w:szCs w:val="24"/>
        </w:rPr>
      </w:pPr>
      <w:r w:rsidRPr="00954AAF">
        <w:rPr>
          <w:rFonts w:ascii="Arial" w:hAnsi="Arial" w:cs="Arial"/>
          <w:szCs w:val="24"/>
        </w:rPr>
        <w:t>Publikacja zawiera charakterystyki typowych dla różnego rodzaju trudności</w:t>
      </w:r>
      <w:r w:rsidR="0091147C">
        <w:rPr>
          <w:rFonts w:ascii="Arial" w:hAnsi="Arial" w:cs="Arial"/>
          <w:szCs w:val="24"/>
        </w:rPr>
        <w:br/>
      </w:r>
      <w:r w:rsidR="00E61D03" w:rsidRPr="00954AAF">
        <w:rPr>
          <w:rFonts w:ascii="Arial" w:hAnsi="Arial" w:cs="Arial"/>
          <w:szCs w:val="24"/>
        </w:rPr>
        <w:t xml:space="preserve">i </w:t>
      </w:r>
      <w:r w:rsidRPr="00954AAF">
        <w:rPr>
          <w:rFonts w:ascii="Arial" w:hAnsi="Arial" w:cs="Arial"/>
          <w:szCs w:val="24"/>
        </w:rPr>
        <w:t>objawów kryzysu psychicznego.</w:t>
      </w:r>
      <w:r w:rsidR="00464FF5" w:rsidRPr="00954AAF">
        <w:rPr>
          <w:rFonts w:ascii="Arial" w:hAnsi="Arial" w:cs="Arial"/>
          <w:szCs w:val="24"/>
        </w:rPr>
        <w:t xml:space="preserve"> </w:t>
      </w:r>
      <w:r w:rsidR="00C64F6E" w:rsidRPr="00954AAF">
        <w:rPr>
          <w:rFonts w:ascii="Arial" w:hAnsi="Arial" w:cs="Arial"/>
          <w:szCs w:val="24"/>
        </w:rPr>
        <w:t xml:space="preserve">Wykorzystano w niej zarówno wypowiedzi młodzieży doświadczającej trudności psychicznych jak i rysunki dzieci zmagających się z nimi. </w:t>
      </w:r>
      <w:r w:rsidRPr="00954AAF">
        <w:rPr>
          <w:rFonts w:ascii="Arial" w:hAnsi="Arial" w:cs="Arial"/>
          <w:szCs w:val="24"/>
        </w:rPr>
        <w:t xml:space="preserve">Przykłady te zostały opatrzone komentarzami profesjonalistów (psychologów klinicznych). Zostały </w:t>
      </w:r>
      <w:r w:rsidR="00C64F6E" w:rsidRPr="00954AAF">
        <w:rPr>
          <w:rFonts w:ascii="Arial" w:hAnsi="Arial" w:cs="Arial"/>
          <w:szCs w:val="24"/>
        </w:rPr>
        <w:t>zapr</w:t>
      </w:r>
      <w:r w:rsidR="00E61D03" w:rsidRPr="00954AAF">
        <w:rPr>
          <w:rFonts w:ascii="Arial" w:hAnsi="Arial" w:cs="Arial"/>
          <w:szCs w:val="24"/>
        </w:rPr>
        <w:t>e</w:t>
      </w:r>
      <w:r w:rsidR="00C64F6E" w:rsidRPr="00954AAF">
        <w:rPr>
          <w:rFonts w:ascii="Arial" w:hAnsi="Arial" w:cs="Arial"/>
          <w:szCs w:val="24"/>
        </w:rPr>
        <w:t xml:space="preserve">zentowane </w:t>
      </w:r>
      <w:r w:rsidRPr="00954AAF">
        <w:rPr>
          <w:rFonts w:ascii="Arial" w:hAnsi="Arial" w:cs="Arial"/>
          <w:szCs w:val="24"/>
        </w:rPr>
        <w:t xml:space="preserve">również skuteczne metody </w:t>
      </w:r>
      <w:r w:rsidR="00C64F6E" w:rsidRPr="00954AAF">
        <w:rPr>
          <w:rFonts w:ascii="Arial" w:hAnsi="Arial" w:cs="Arial"/>
          <w:szCs w:val="24"/>
        </w:rPr>
        <w:t>podejmowania interwencji</w:t>
      </w:r>
      <w:r w:rsidRPr="00954AAF">
        <w:rPr>
          <w:rFonts w:ascii="Arial" w:hAnsi="Arial" w:cs="Arial"/>
          <w:szCs w:val="24"/>
        </w:rPr>
        <w:t xml:space="preserve"> w przypadku wystąpienia kryzysów. </w:t>
      </w:r>
    </w:p>
    <w:p w14:paraId="23BE6DE6" w14:textId="77777777" w:rsidR="00464FF5" w:rsidRPr="00954AAF" w:rsidRDefault="00464FF5" w:rsidP="002D446A">
      <w:pPr>
        <w:spacing w:line="276" w:lineRule="auto"/>
        <w:ind w:right="8"/>
        <w:jc w:val="left"/>
        <w:rPr>
          <w:rFonts w:ascii="Arial" w:hAnsi="Arial" w:cs="Arial"/>
          <w:b/>
          <w:bCs/>
          <w:szCs w:val="24"/>
        </w:rPr>
      </w:pPr>
    </w:p>
    <w:p w14:paraId="01CD70CE" w14:textId="71A6B6C4" w:rsidR="00B1016B" w:rsidRPr="00954AAF" w:rsidRDefault="00B1016B" w:rsidP="002D446A">
      <w:pPr>
        <w:spacing w:line="276" w:lineRule="auto"/>
        <w:ind w:right="8"/>
        <w:jc w:val="left"/>
        <w:rPr>
          <w:rFonts w:ascii="Arial" w:hAnsi="Arial" w:cs="Arial"/>
          <w:b/>
          <w:bCs/>
          <w:szCs w:val="24"/>
        </w:rPr>
      </w:pPr>
      <w:r w:rsidRPr="00954AAF">
        <w:rPr>
          <w:rFonts w:ascii="Arial" w:hAnsi="Arial" w:cs="Arial"/>
          <w:b/>
          <w:bCs/>
          <w:szCs w:val="24"/>
        </w:rPr>
        <w:t>Konferencje</w:t>
      </w:r>
    </w:p>
    <w:p w14:paraId="416D41DD" w14:textId="713A21F6" w:rsidR="00B1016B" w:rsidRPr="00954AAF" w:rsidRDefault="00B1016B" w:rsidP="002D446A">
      <w:pPr>
        <w:spacing w:line="276" w:lineRule="auto"/>
        <w:ind w:right="8"/>
        <w:jc w:val="left"/>
        <w:rPr>
          <w:rFonts w:ascii="Arial" w:hAnsi="Arial" w:cs="Arial"/>
          <w:szCs w:val="24"/>
        </w:rPr>
      </w:pPr>
      <w:r w:rsidRPr="00954AAF">
        <w:rPr>
          <w:rFonts w:ascii="Arial" w:hAnsi="Arial" w:cs="Arial"/>
          <w:szCs w:val="24"/>
        </w:rPr>
        <w:t>Jak już wspomniano, jednym z ważnych zadań zaplanowany</w:t>
      </w:r>
      <w:r w:rsidR="00E61D03" w:rsidRPr="00954AAF">
        <w:rPr>
          <w:rFonts w:ascii="Arial" w:hAnsi="Arial" w:cs="Arial"/>
          <w:szCs w:val="24"/>
        </w:rPr>
        <w:t>ch</w:t>
      </w:r>
      <w:r w:rsidRPr="00954AAF">
        <w:rPr>
          <w:rFonts w:ascii="Arial" w:hAnsi="Arial" w:cs="Arial"/>
          <w:szCs w:val="24"/>
        </w:rPr>
        <w:t xml:space="preserve"> w Programie była organizacja konferencji poświęcon</w:t>
      </w:r>
      <w:r w:rsidR="00E61D03" w:rsidRPr="00954AAF">
        <w:rPr>
          <w:rFonts w:ascii="Arial" w:hAnsi="Arial" w:cs="Arial"/>
          <w:szCs w:val="24"/>
        </w:rPr>
        <w:t>ych</w:t>
      </w:r>
      <w:r w:rsidRPr="00954AAF">
        <w:rPr>
          <w:rFonts w:ascii="Arial" w:hAnsi="Arial" w:cs="Arial"/>
          <w:szCs w:val="24"/>
        </w:rPr>
        <w:t xml:space="preserve"> wspierani</w:t>
      </w:r>
      <w:r w:rsidR="00E61D03" w:rsidRPr="00954AAF">
        <w:rPr>
          <w:rFonts w:ascii="Arial" w:hAnsi="Arial" w:cs="Arial"/>
          <w:szCs w:val="24"/>
        </w:rPr>
        <w:t>u</w:t>
      </w:r>
      <w:r w:rsidRPr="00954AAF">
        <w:rPr>
          <w:rFonts w:ascii="Arial" w:hAnsi="Arial" w:cs="Arial"/>
          <w:szCs w:val="24"/>
        </w:rPr>
        <w:t xml:space="preserve"> funkcjonowania </w:t>
      </w:r>
      <w:r w:rsidR="006F40DB" w:rsidRPr="00954AAF">
        <w:rPr>
          <w:rFonts w:ascii="Arial" w:hAnsi="Arial" w:cs="Arial"/>
          <w:szCs w:val="24"/>
        </w:rPr>
        <w:t xml:space="preserve">dzieci </w:t>
      </w:r>
      <w:r w:rsidR="006F40DB" w:rsidRPr="00954AAF">
        <w:rPr>
          <w:rFonts w:ascii="Arial" w:hAnsi="Arial" w:cs="Arial"/>
        </w:rPr>
        <w:t>i</w:t>
      </w:r>
      <w:r w:rsidR="000E43E0" w:rsidRPr="00954AAF">
        <w:rPr>
          <w:rFonts w:ascii="Arial" w:hAnsi="Arial" w:cs="Arial"/>
        </w:rPr>
        <w:t xml:space="preserve"> </w:t>
      </w:r>
      <w:r w:rsidR="006F40DB" w:rsidRPr="00954AAF">
        <w:rPr>
          <w:rFonts w:ascii="Arial" w:hAnsi="Arial" w:cs="Arial"/>
        </w:rPr>
        <w:t>młodzieży</w:t>
      </w:r>
      <w:r w:rsidR="0091147C">
        <w:rPr>
          <w:rFonts w:ascii="Arial" w:hAnsi="Arial" w:cs="Arial"/>
        </w:rPr>
        <w:br/>
      </w:r>
      <w:r w:rsidR="006F40DB" w:rsidRPr="00954AAF">
        <w:rPr>
          <w:rFonts w:ascii="Arial" w:hAnsi="Arial" w:cs="Arial"/>
          <w:szCs w:val="24"/>
        </w:rPr>
        <w:t>z zburzeniami psychicznymi</w:t>
      </w:r>
      <w:r w:rsidRPr="00954AAF">
        <w:rPr>
          <w:rFonts w:ascii="Arial" w:hAnsi="Arial" w:cs="Arial"/>
          <w:szCs w:val="24"/>
        </w:rPr>
        <w:t xml:space="preserve">. </w:t>
      </w:r>
    </w:p>
    <w:p w14:paraId="50B3B5E1" w14:textId="5E35D6F9" w:rsidR="00B1016B" w:rsidRPr="00954AAF" w:rsidRDefault="00B1016B" w:rsidP="002D446A">
      <w:pPr>
        <w:pStyle w:val="Akapitzlist"/>
        <w:numPr>
          <w:ilvl w:val="0"/>
          <w:numId w:val="56"/>
        </w:numPr>
        <w:spacing w:line="276" w:lineRule="auto"/>
        <w:ind w:left="284" w:right="8" w:hanging="284"/>
        <w:jc w:val="left"/>
        <w:rPr>
          <w:rFonts w:ascii="Arial" w:hAnsi="Arial" w:cs="Arial"/>
          <w:szCs w:val="24"/>
        </w:rPr>
      </w:pPr>
      <w:r w:rsidRPr="00A06827">
        <w:rPr>
          <w:rFonts w:ascii="Arial" w:hAnsi="Arial" w:cs="Arial"/>
          <w:szCs w:val="24"/>
          <w:u w:val="single"/>
        </w:rPr>
        <w:t>II Mazowieckie Forum Samopomocy Osób z Doświadczeniem Kryzysu Psychicznego</w:t>
      </w:r>
      <w:r w:rsidR="00464FF5" w:rsidRPr="00954AAF">
        <w:rPr>
          <w:rFonts w:ascii="Arial" w:hAnsi="Arial" w:cs="Arial"/>
          <w:szCs w:val="24"/>
          <w:u w:val="single"/>
        </w:rPr>
        <w:t xml:space="preserve"> </w:t>
      </w:r>
      <w:r w:rsidR="00E703C2" w:rsidRPr="00954AAF">
        <w:rPr>
          <w:rFonts w:ascii="Arial" w:hAnsi="Arial" w:cs="Arial"/>
          <w:szCs w:val="24"/>
        </w:rPr>
        <w:t xml:space="preserve">Warszawa, </w:t>
      </w:r>
      <w:r w:rsidRPr="00954AAF">
        <w:rPr>
          <w:rFonts w:ascii="Arial" w:hAnsi="Arial" w:cs="Arial"/>
          <w:szCs w:val="24"/>
        </w:rPr>
        <w:t xml:space="preserve">16-17 grudnia 2019 </w:t>
      </w:r>
    </w:p>
    <w:p w14:paraId="05CED57F" w14:textId="666A671A" w:rsidR="00E61D03" w:rsidRPr="00954AAF" w:rsidRDefault="006F40DB" w:rsidP="002D446A">
      <w:pPr>
        <w:spacing w:line="276" w:lineRule="auto"/>
        <w:ind w:left="284" w:right="8"/>
        <w:jc w:val="left"/>
        <w:rPr>
          <w:rFonts w:ascii="Arial" w:hAnsi="Arial" w:cs="Arial"/>
          <w:szCs w:val="24"/>
        </w:rPr>
      </w:pPr>
      <w:r w:rsidRPr="00954AAF">
        <w:rPr>
          <w:rFonts w:ascii="Arial" w:hAnsi="Arial" w:cs="Arial"/>
          <w:szCs w:val="24"/>
        </w:rPr>
        <w:t xml:space="preserve">Jednym z </w:t>
      </w:r>
      <w:r w:rsidR="00C64F6E" w:rsidRPr="00954AAF">
        <w:rPr>
          <w:rFonts w:ascii="Arial" w:hAnsi="Arial" w:cs="Arial"/>
          <w:szCs w:val="24"/>
        </w:rPr>
        <w:t xml:space="preserve">bloków tematycznych omawianych podczas </w:t>
      </w:r>
      <w:r w:rsidRPr="00954AAF">
        <w:rPr>
          <w:rFonts w:ascii="Arial" w:hAnsi="Arial" w:cs="Arial"/>
          <w:szCs w:val="24"/>
        </w:rPr>
        <w:t>II Mazowiecki</w:t>
      </w:r>
      <w:r w:rsidR="00C64F6E" w:rsidRPr="00954AAF">
        <w:rPr>
          <w:rFonts w:ascii="Arial" w:hAnsi="Arial" w:cs="Arial"/>
          <w:szCs w:val="24"/>
        </w:rPr>
        <w:t>ego</w:t>
      </w:r>
      <w:r w:rsidRPr="00954AAF">
        <w:rPr>
          <w:rFonts w:ascii="Arial" w:hAnsi="Arial" w:cs="Arial"/>
          <w:szCs w:val="24"/>
        </w:rPr>
        <w:t xml:space="preserve"> Forum była problematyka zaburzeń psychicznych </w:t>
      </w:r>
      <w:r w:rsidR="00E703C2" w:rsidRPr="00954AAF">
        <w:rPr>
          <w:rFonts w:ascii="Arial" w:hAnsi="Arial" w:cs="Arial"/>
          <w:szCs w:val="24"/>
        </w:rPr>
        <w:t xml:space="preserve">u </w:t>
      </w:r>
      <w:r w:rsidRPr="00954AAF">
        <w:rPr>
          <w:rFonts w:ascii="Arial" w:hAnsi="Arial" w:cs="Arial"/>
          <w:szCs w:val="24"/>
        </w:rPr>
        <w:t xml:space="preserve">dzieci i młodzieży. Szczególne znaczenie przywiązywano do kwestii specyfiki </w:t>
      </w:r>
      <w:r w:rsidR="00B1016B" w:rsidRPr="00954AAF">
        <w:rPr>
          <w:rFonts w:ascii="Arial" w:hAnsi="Arial" w:cs="Arial"/>
          <w:szCs w:val="24"/>
        </w:rPr>
        <w:t>kryzys</w:t>
      </w:r>
      <w:r w:rsidRPr="00954AAF">
        <w:rPr>
          <w:rFonts w:ascii="Arial" w:hAnsi="Arial" w:cs="Arial"/>
          <w:szCs w:val="24"/>
        </w:rPr>
        <w:t>ów</w:t>
      </w:r>
      <w:r w:rsidR="00B1016B" w:rsidRPr="00954AAF">
        <w:rPr>
          <w:rFonts w:ascii="Arial" w:hAnsi="Arial" w:cs="Arial"/>
          <w:szCs w:val="24"/>
        </w:rPr>
        <w:t xml:space="preserve"> okresu dzieciństwa </w:t>
      </w:r>
      <w:r w:rsidR="002D446A">
        <w:rPr>
          <w:rFonts w:ascii="Arial" w:hAnsi="Arial" w:cs="Arial"/>
          <w:szCs w:val="24"/>
        </w:rPr>
        <w:br/>
      </w:r>
      <w:r w:rsidR="00B1016B" w:rsidRPr="00954AAF">
        <w:rPr>
          <w:rFonts w:ascii="Arial" w:hAnsi="Arial" w:cs="Arial"/>
          <w:szCs w:val="24"/>
        </w:rPr>
        <w:t>i dorastania</w:t>
      </w:r>
      <w:r w:rsidRPr="00954AAF">
        <w:rPr>
          <w:rFonts w:ascii="Arial" w:hAnsi="Arial" w:cs="Arial"/>
          <w:szCs w:val="24"/>
        </w:rPr>
        <w:t xml:space="preserve"> oraz znaczenia </w:t>
      </w:r>
      <w:r w:rsidR="00E703C2" w:rsidRPr="00954AAF">
        <w:rPr>
          <w:rFonts w:ascii="Arial" w:hAnsi="Arial" w:cs="Arial"/>
          <w:szCs w:val="24"/>
        </w:rPr>
        <w:t>inno</w:t>
      </w:r>
      <w:r w:rsidR="00B1016B" w:rsidRPr="00954AAF">
        <w:rPr>
          <w:rFonts w:ascii="Arial" w:hAnsi="Arial" w:cs="Arial"/>
          <w:szCs w:val="24"/>
        </w:rPr>
        <w:t>wacyjn</w:t>
      </w:r>
      <w:r w:rsidR="00E703C2" w:rsidRPr="00954AAF">
        <w:rPr>
          <w:rFonts w:ascii="Arial" w:hAnsi="Arial" w:cs="Arial"/>
          <w:szCs w:val="24"/>
        </w:rPr>
        <w:t>ych</w:t>
      </w:r>
      <w:r w:rsidR="00B1016B" w:rsidRPr="00954AAF">
        <w:rPr>
          <w:rFonts w:ascii="Arial" w:hAnsi="Arial" w:cs="Arial"/>
          <w:szCs w:val="24"/>
        </w:rPr>
        <w:t xml:space="preserve"> </w:t>
      </w:r>
      <w:r w:rsidR="00E703C2" w:rsidRPr="00954AAF">
        <w:rPr>
          <w:rFonts w:ascii="Arial" w:hAnsi="Arial" w:cs="Arial"/>
          <w:szCs w:val="24"/>
        </w:rPr>
        <w:t>metod</w:t>
      </w:r>
      <w:r w:rsidR="00B1016B" w:rsidRPr="00954AAF">
        <w:rPr>
          <w:rFonts w:ascii="Arial" w:hAnsi="Arial" w:cs="Arial"/>
          <w:szCs w:val="24"/>
        </w:rPr>
        <w:t xml:space="preserve"> w leczeniu środowiskowym </w:t>
      </w:r>
      <w:r w:rsidR="002D446A">
        <w:rPr>
          <w:rFonts w:ascii="Arial" w:hAnsi="Arial" w:cs="Arial"/>
          <w:szCs w:val="24"/>
        </w:rPr>
        <w:br/>
      </w:r>
      <w:r w:rsidR="00B1016B" w:rsidRPr="00954AAF">
        <w:rPr>
          <w:rFonts w:ascii="Arial" w:hAnsi="Arial" w:cs="Arial"/>
          <w:szCs w:val="24"/>
        </w:rPr>
        <w:t xml:space="preserve">dla młodzieży. </w:t>
      </w:r>
      <w:r w:rsidRPr="00954AAF">
        <w:rPr>
          <w:rFonts w:ascii="Arial" w:hAnsi="Arial" w:cs="Arial"/>
          <w:szCs w:val="24"/>
        </w:rPr>
        <w:t>Uczestnicy konferencji mogli</w:t>
      </w:r>
      <w:r w:rsidR="00E61D03" w:rsidRPr="00954AAF">
        <w:rPr>
          <w:rFonts w:ascii="Arial" w:hAnsi="Arial" w:cs="Arial"/>
          <w:szCs w:val="24"/>
        </w:rPr>
        <w:t xml:space="preserve"> brać udział </w:t>
      </w:r>
      <w:r w:rsidRPr="00954AAF">
        <w:rPr>
          <w:rFonts w:ascii="Arial" w:hAnsi="Arial" w:cs="Arial"/>
          <w:szCs w:val="24"/>
        </w:rPr>
        <w:t xml:space="preserve">w wykładach i warsztatach dotyczących tematyki wspierania </w:t>
      </w:r>
      <w:r w:rsidR="00997E41" w:rsidRPr="00954AAF">
        <w:rPr>
          <w:rFonts w:ascii="Arial" w:hAnsi="Arial" w:cs="Arial"/>
          <w:szCs w:val="24"/>
        </w:rPr>
        <w:t>tej grupy</w:t>
      </w:r>
      <w:r w:rsidRPr="00954AAF">
        <w:rPr>
          <w:rFonts w:ascii="Arial" w:hAnsi="Arial" w:cs="Arial"/>
          <w:szCs w:val="24"/>
        </w:rPr>
        <w:t>. Możliwe było również uzyskanie konsultacji</w:t>
      </w:r>
      <w:r w:rsidR="002D446A">
        <w:rPr>
          <w:rFonts w:ascii="Arial" w:hAnsi="Arial" w:cs="Arial"/>
          <w:szCs w:val="24"/>
        </w:rPr>
        <w:t xml:space="preserve"> </w:t>
      </w:r>
      <w:r w:rsidRPr="00954AAF">
        <w:rPr>
          <w:rFonts w:ascii="Arial" w:hAnsi="Arial" w:cs="Arial"/>
          <w:szCs w:val="24"/>
        </w:rPr>
        <w:t xml:space="preserve">u psychologów pracujących z </w:t>
      </w:r>
      <w:r w:rsidR="00997E41" w:rsidRPr="00954AAF">
        <w:rPr>
          <w:rFonts w:ascii="Arial" w:hAnsi="Arial" w:cs="Arial"/>
          <w:szCs w:val="24"/>
        </w:rPr>
        <w:t>tą populacją</w:t>
      </w:r>
      <w:r w:rsidR="00E703C2" w:rsidRPr="00954AAF">
        <w:rPr>
          <w:rFonts w:ascii="Arial" w:hAnsi="Arial" w:cs="Arial"/>
          <w:szCs w:val="24"/>
        </w:rPr>
        <w:t>.</w:t>
      </w:r>
      <w:r w:rsidR="00E703C2" w:rsidRPr="00954AAF">
        <w:rPr>
          <w:rFonts w:ascii="Arial" w:hAnsi="Arial" w:cs="Arial"/>
          <w:b/>
          <w:bCs/>
          <w:szCs w:val="24"/>
        </w:rPr>
        <w:t xml:space="preserve"> </w:t>
      </w:r>
      <w:r w:rsidR="00E61D03" w:rsidRPr="00954AAF">
        <w:rPr>
          <w:rFonts w:ascii="Arial" w:hAnsi="Arial" w:cs="Arial"/>
          <w:szCs w:val="24"/>
        </w:rPr>
        <w:t>W</w:t>
      </w:r>
      <w:r w:rsidR="00945C13" w:rsidRPr="00954AAF">
        <w:rPr>
          <w:rFonts w:ascii="Arial" w:hAnsi="Arial" w:cs="Arial"/>
          <w:szCs w:val="24"/>
        </w:rPr>
        <w:t> </w:t>
      </w:r>
      <w:r w:rsidR="00E61D03" w:rsidRPr="00954AAF">
        <w:rPr>
          <w:rFonts w:ascii="Arial" w:hAnsi="Arial" w:cs="Arial"/>
          <w:szCs w:val="24"/>
        </w:rPr>
        <w:t xml:space="preserve">szkoleniu uczestniczyli </w:t>
      </w:r>
      <w:r w:rsidR="00997E41" w:rsidRPr="00954AAF">
        <w:rPr>
          <w:rFonts w:ascii="Arial" w:hAnsi="Arial" w:cs="Arial"/>
          <w:szCs w:val="24"/>
        </w:rPr>
        <w:t xml:space="preserve">profesjonaliści z </w:t>
      </w:r>
      <w:r w:rsidR="00E61D03" w:rsidRPr="00954AAF">
        <w:rPr>
          <w:rFonts w:ascii="Arial" w:hAnsi="Arial" w:cs="Arial"/>
          <w:szCs w:val="24"/>
        </w:rPr>
        <w:t>placówek mazowieckiej pomocy społecznej i</w:t>
      </w:r>
      <w:r w:rsidR="00945C13" w:rsidRPr="00954AAF">
        <w:rPr>
          <w:rFonts w:ascii="Arial" w:hAnsi="Arial" w:cs="Arial"/>
        </w:rPr>
        <w:t> </w:t>
      </w:r>
      <w:r w:rsidR="00E61D03" w:rsidRPr="00954AAF">
        <w:rPr>
          <w:rFonts w:ascii="Arial" w:hAnsi="Arial" w:cs="Arial"/>
          <w:szCs w:val="24"/>
        </w:rPr>
        <w:t xml:space="preserve">organizacji pozarządowych pracujący z dziećmi i młodzieżą. </w:t>
      </w:r>
    </w:p>
    <w:p w14:paraId="6E85A506" w14:textId="5037F8A0" w:rsidR="00E32EC2" w:rsidRPr="00A06827" w:rsidRDefault="00837F98" w:rsidP="002D446A">
      <w:pPr>
        <w:pStyle w:val="Akapitzlist"/>
        <w:numPr>
          <w:ilvl w:val="0"/>
          <w:numId w:val="56"/>
        </w:numPr>
        <w:ind w:left="284" w:hanging="284"/>
        <w:jc w:val="left"/>
        <w:rPr>
          <w:rFonts w:ascii="Arial" w:hAnsi="Arial" w:cs="Arial"/>
          <w:lang w:eastAsia="pl-PL"/>
        </w:rPr>
      </w:pPr>
      <w:r w:rsidRPr="00954AAF">
        <w:rPr>
          <w:rFonts w:ascii="Arial" w:hAnsi="Arial" w:cs="Arial"/>
          <w:lang w:eastAsia="pl-PL"/>
        </w:rPr>
        <w:t xml:space="preserve">Dobre praktyki dla Mazowsza w zakresie profilaktyki uzależnień </w:t>
      </w:r>
    </w:p>
    <w:p w14:paraId="6E15F46F" w14:textId="3FEC7D09" w:rsidR="008C0F8E" w:rsidRPr="00A06827" w:rsidRDefault="00837F98" w:rsidP="002D446A">
      <w:pPr>
        <w:ind w:left="284"/>
        <w:jc w:val="left"/>
        <w:rPr>
          <w:rFonts w:ascii="Arial" w:hAnsi="Arial" w:cs="Arial"/>
          <w:lang w:eastAsia="pl-PL"/>
        </w:rPr>
      </w:pPr>
      <w:r w:rsidRPr="00A06827">
        <w:rPr>
          <w:rFonts w:ascii="Arial" w:hAnsi="Arial" w:cs="Arial"/>
        </w:rPr>
        <w:t xml:space="preserve">Warszawa, </w:t>
      </w:r>
      <w:hyperlink r:id="rId12" w:history="1">
        <w:r w:rsidR="008C0F8E" w:rsidRPr="00A06827">
          <w:rPr>
            <w:rFonts w:ascii="Arial" w:hAnsi="Arial" w:cs="Arial"/>
            <w:lang w:eastAsia="pl-PL"/>
          </w:rPr>
          <w:t>15 kwietnia 2019</w:t>
        </w:r>
      </w:hyperlink>
      <w:r w:rsidR="008C0F8E" w:rsidRPr="00A06827">
        <w:rPr>
          <w:rFonts w:ascii="Arial" w:hAnsi="Arial" w:cs="Arial"/>
          <w:lang w:eastAsia="pl-PL"/>
        </w:rPr>
        <w:t xml:space="preserve"> </w:t>
      </w:r>
    </w:p>
    <w:p w14:paraId="5B4F2B8D" w14:textId="289ADB7B" w:rsidR="008C0F8E" w:rsidRPr="00954AAF" w:rsidRDefault="00E703C2" w:rsidP="002D446A">
      <w:pPr>
        <w:spacing w:line="276" w:lineRule="auto"/>
        <w:ind w:left="284"/>
        <w:jc w:val="left"/>
        <w:rPr>
          <w:rFonts w:ascii="Arial" w:eastAsia="Times New Roman" w:hAnsi="Arial" w:cs="Arial"/>
          <w:szCs w:val="24"/>
          <w:lang w:eastAsia="pl-PL"/>
        </w:rPr>
      </w:pPr>
      <w:r w:rsidRPr="00954AAF">
        <w:rPr>
          <w:rFonts w:ascii="Arial" w:eastAsia="Times New Roman" w:hAnsi="Arial" w:cs="Arial"/>
          <w:szCs w:val="24"/>
          <w:lang w:eastAsia="pl-PL"/>
        </w:rPr>
        <w:t>Konferencja w znacznym stopniu była poświęcona programom profilaktycznym dostosowanym, do specyfiki dzieci i młodzieży. Z</w:t>
      </w:r>
      <w:r w:rsidR="008C0F8E" w:rsidRPr="00954AAF">
        <w:rPr>
          <w:rFonts w:ascii="Arial" w:eastAsia="Times New Roman" w:hAnsi="Arial" w:cs="Arial"/>
          <w:szCs w:val="24"/>
          <w:lang w:eastAsia="pl-PL"/>
        </w:rPr>
        <w:t>ostała zorganizowana przez Mazowieckie Centrum Polityki Społecznej we współpracy z Państwową Agencją Rozwiązywania Problemów Alkoholowych (PARPA) i Krajowym Biurem ds. Przeciwdziałania Narkomanii (KBPN).</w:t>
      </w:r>
    </w:p>
    <w:p w14:paraId="2159EFB6" w14:textId="24E9B248" w:rsidR="00633D22" w:rsidRPr="00954AAF" w:rsidRDefault="00633D22" w:rsidP="002D446A">
      <w:pPr>
        <w:pStyle w:val="Akapitzlist"/>
        <w:numPr>
          <w:ilvl w:val="0"/>
          <w:numId w:val="56"/>
        </w:numPr>
        <w:spacing w:line="276" w:lineRule="auto"/>
        <w:ind w:left="284" w:right="8" w:hanging="284"/>
        <w:jc w:val="left"/>
        <w:rPr>
          <w:rFonts w:ascii="Arial" w:hAnsi="Arial" w:cs="Arial"/>
          <w:szCs w:val="24"/>
          <w:u w:val="single"/>
        </w:rPr>
      </w:pPr>
      <w:r w:rsidRPr="00954AAF">
        <w:rPr>
          <w:rFonts w:ascii="Arial" w:hAnsi="Arial" w:cs="Arial"/>
          <w:szCs w:val="24"/>
          <w:u w:val="single"/>
        </w:rPr>
        <w:t>Udzielanie pierwszej pomocy oraz zapobieganie i rozpoznawanie zachowań problemowych u</w:t>
      </w:r>
      <w:r w:rsidR="00945C13" w:rsidRPr="00954AAF">
        <w:rPr>
          <w:rFonts w:ascii="Arial" w:hAnsi="Arial" w:cs="Arial"/>
          <w:szCs w:val="24"/>
          <w:u w:val="single"/>
        </w:rPr>
        <w:t> </w:t>
      </w:r>
      <w:r w:rsidRPr="00954AAF">
        <w:rPr>
          <w:rFonts w:ascii="Arial" w:hAnsi="Arial" w:cs="Arial"/>
          <w:szCs w:val="24"/>
          <w:u w:val="single"/>
        </w:rPr>
        <w:t xml:space="preserve">dzieci i młodzieży </w:t>
      </w:r>
    </w:p>
    <w:p w14:paraId="0A9CD0BD" w14:textId="3B083BFF" w:rsidR="00F6689F" w:rsidRPr="00954AAF" w:rsidRDefault="00633D22" w:rsidP="002D446A">
      <w:pPr>
        <w:spacing w:line="276" w:lineRule="auto"/>
        <w:ind w:left="284" w:right="8"/>
        <w:jc w:val="left"/>
        <w:rPr>
          <w:rFonts w:ascii="Arial" w:hAnsi="Arial" w:cs="Arial"/>
          <w:szCs w:val="24"/>
        </w:rPr>
      </w:pPr>
      <w:r w:rsidRPr="00954AAF">
        <w:rPr>
          <w:rFonts w:ascii="Arial" w:hAnsi="Arial" w:cs="Arial"/>
          <w:szCs w:val="24"/>
        </w:rPr>
        <w:t xml:space="preserve">Szkolenie dotyczyło dwóch </w:t>
      </w:r>
      <w:r w:rsidR="00E61D03" w:rsidRPr="00954AAF">
        <w:rPr>
          <w:rFonts w:ascii="Arial" w:hAnsi="Arial" w:cs="Arial"/>
          <w:szCs w:val="24"/>
        </w:rPr>
        <w:t>tematów</w:t>
      </w:r>
      <w:r w:rsidR="00283243" w:rsidRPr="00954AAF">
        <w:rPr>
          <w:rFonts w:ascii="Arial" w:hAnsi="Arial" w:cs="Arial"/>
          <w:szCs w:val="24"/>
        </w:rPr>
        <w:t xml:space="preserve">: zasad skutecznego udzielania </w:t>
      </w:r>
      <w:r w:rsidR="00F6689F" w:rsidRPr="00954AAF">
        <w:rPr>
          <w:rFonts w:ascii="Arial" w:hAnsi="Arial" w:cs="Arial"/>
          <w:szCs w:val="24"/>
        </w:rPr>
        <w:t xml:space="preserve">pierwszej </w:t>
      </w:r>
      <w:r w:rsidR="00283243" w:rsidRPr="00954AAF">
        <w:rPr>
          <w:rFonts w:ascii="Arial" w:hAnsi="Arial" w:cs="Arial"/>
          <w:szCs w:val="24"/>
        </w:rPr>
        <w:t xml:space="preserve">pomocy </w:t>
      </w:r>
      <w:r w:rsidR="00F6689F" w:rsidRPr="00954AAF">
        <w:rPr>
          <w:rFonts w:ascii="Arial" w:hAnsi="Arial" w:cs="Arial"/>
          <w:szCs w:val="24"/>
        </w:rPr>
        <w:t xml:space="preserve">oraz sposobom postępowania w przypadku wystąpienia zachowań </w:t>
      </w:r>
      <w:r w:rsidR="00E61D03" w:rsidRPr="00954AAF">
        <w:rPr>
          <w:rFonts w:ascii="Arial" w:hAnsi="Arial" w:cs="Arial"/>
          <w:szCs w:val="24"/>
        </w:rPr>
        <w:t>trudnych</w:t>
      </w:r>
      <w:r w:rsidR="00F6689F" w:rsidRPr="00954AAF">
        <w:rPr>
          <w:rFonts w:ascii="Arial" w:hAnsi="Arial" w:cs="Arial"/>
          <w:szCs w:val="24"/>
        </w:rPr>
        <w:t>. Zagadnieniami omawianymi podczas szkolenia były między innymi: metody postępowania</w:t>
      </w:r>
      <w:r w:rsidR="009B4518" w:rsidRPr="00954AAF">
        <w:rPr>
          <w:rFonts w:ascii="Arial" w:hAnsi="Arial" w:cs="Arial"/>
          <w:szCs w:val="24"/>
        </w:rPr>
        <w:t xml:space="preserve"> </w:t>
      </w:r>
      <w:r w:rsidR="00F6689F" w:rsidRPr="00954AAF">
        <w:rPr>
          <w:rFonts w:ascii="Arial" w:hAnsi="Arial" w:cs="Arial"/>
          <w:szCs w:val="24"/>
        </w:rPr>
        <w:t>w przypadku stwierdzenia przemocy w rodzinie, uzależnienie od nowoczesnych technologii, zachowania nałogowe, techniki profilaktyczne, umiejętności wychowawcze i opiekuńcze w kontekście stosowania wzmocnień pozytywnych. W szkoleniu uczestniczyli pracownicy placówek mazowieckiej pomocy społecznej i</w:t>
      </w:r>
      <w:r w:rsidR="009B4518" w:rsidRPr="00954AAF">
        <w:rPr>
          <w:rFonts w:ascii="Arial" w:hAnsi="Arial" w:cs="Arial"/>
          <w:szCs w:val="24"/>
        </w:rPr>
        <w:t xml:space="preserve"> </w:t>
      </w:r>
      <w:r w:rsidR="00F6689F" w:rsidRPr="00954AAF">
        <w:rPr>
          <w:rFonts w:ascii="Arial" w:hAnsi="Arial" w:cs="Arial"/>
          <w:szCs w:val="24"/>
        </w:rPr>
        <w:t xml:space="preserve">organizacji pozarządowych pracujący z dziećmi </w:t>
      </w:r>
      <w:r w:rsidR="00E32EC2" w:rsidRPr="00954AAF">
        <w:rPr>
          <w:rFonts w:ascii="Arial" w:hAnsi="Arial" w:cs="Arial"/>
          <w:szCs w:val="24"/>
        </w:rPr>
        <w:br/>
      </w:r>
      <w:r w:rsidR="00F6689F" w:rsidRPr="00954AAF">
        <w:rPr>
          <w:rFonts w:ascii="Arial" w:hAnsi="Arial" w:cs="Arial"/>
          <w:szCs w:val="24"/>
        </w:rPr>
        <w:t xml:space="preserve">i młodzieżą. </w:t>
      </w:r>
    </w:p>
    <w:p w14:paraId="5018B916" w14:textId="162ACD81" w:rsidR="00633D22" w:rsidRPr="00954AAF" w:rsidRDefault="00830E8B" w:rsidP="002D446A">
      <w:pPr>
        <w:pStyle w:val="Akapitzlist"/>
        <w:numPr>
          <w:ilvl w:val="0"/>
          <w:numId w:val="56"/>
        </w:numPr>
        <w:spacing w:line="276" w:lineRule="auto"/>
        <w:ind w:left="284" w:hanging="284"/>
        <w:jc w:val="left"/>
        <w:rPr>
          <w:rFonts w:ascii="Arial" w:hAnsi="Arial" w:cs="Arial"/>
        </w:rPr>
      </w:pPr>
      <w:r w:rsidRPr="00954AAF">
        <w:rPr>
          <w:rFonts w:ascii="Arial" w:hAnsi="Arial" w:cs="Arial"/>
        </w:rPr>
        <w:t xml:space="preserve">Przeprowadzono również cykl szkoleń związanych z przemocą wobec dzieci: </w:t>
      </w:r>
    </w:p>
    <w:p w14:paraId="687C79DC" w14:textId="77777777" w:rsidR="00E32EC2" w:rsidRPr="00954AAF" w:rsidRDefault="00E32EC2" w:rsidP="002D446A">
      <w:pPr>
        <w:spacing w:line="276" w:lineRule="auto"/>
        <w:ind w:left="284"/>
        <w:jc w:val="left"/>
        <w:rPr>
          <w:rFonts w:ascii="Arial" w:eastAsia="Times New Roman" w:hAnsi="Arial" w:cs="Arial"/>
          <w:lang w:eastAsia="pl-PL"/>
        </w:rPr>
      </w:pPr>
      <w:r w:rsidRPr="00954AAF">
        <w:rPr>
          <w:rFonts w:ascii="Arial" w:eastAsia="Times New Roman" w:hAnsi="Arial" w:cs="Arial"/>
          <w:lang w:eastAsia="pl-PL"/>
        </w:rPr>
        <w:t xml:space="preserve">Seminarium „Współpraca pracownika socjalnego, asystenta rodziny i koordynatora pieczy zastępczej” – 12 lipca 2018, MCPS </w:t>
      </w:r>
    </w:p>
    <w:p w14:paraId="70E4903A" w14:textId="77777777" w:rsidR="00E32EC2" w:rsidRPr="00954AAF" w:rsidRDefault="00E32EC2" w:rsidP="002D446A">
      <w:pPr>
        <w:spacing w:line="276" w:lineRule="auto"/>
        <w:ind w:left="284"/>
        <w:jc w:val="left"/>
        <w:rPr>
          <w:rFonts w:ascii="Arial" w:eastAsia="Times New Roman" w:hAnsi="Arial" w:cs="Arial"/>
          <w:lang w:eastAsia="pl-PL"/>
        </w:rPr>
      </w:pPr>
      <w:r w:rsidRPr="00954AAF">
        <w:rPr>
          <w:rFonts w:ascii="Arial" w:eastAsia="Times New Roman" w:hAnsi="Arial" w:cs="Arial"/>
          <w:lang w:eastAsia="pl-PL"/>
        </w:rPr>
        <w:t xml:space="preserve">Seminarium „Prawne aspekty przemocy w rodzinie” – 10 września 2019, MCPS </w:t>
      </w:r>
    </w:p>
    <w:p w14:paraId="34AEC516" w14:textId="18B47D2F" w:rsidR="006F40DB" w:rsidRPr="00954AAF" w:rsidRDefault="00837F98" w:rsidP="002D446A">
      <w:pPr>
        <w:spacing w:line="276" w:lineRule="auto"/>
        <w:ind w:left="284"/>
        <w:jc w:val="left"/>
        <w:rPr>
          <w:rFonts w:ascii="Arial" w:eastAsia="Times New Roman" w:hAnsi="Arial" w:cs="Arial"/>
          <w:lang w:eastAsia="pl-PL"/>
        </w:rPr>
      </w:pPr>
      <w:r w:rsidRPr="00954AAF">
        <w:rPr>
          <w:rFonts w:ascii="Arial" w:eastAsia="Times New Roman" w:hAnsi="Arial" w:cs="Arial"/>
          <w:lang w:eastAsia="pl-PL"/>
        </w:rPr>
        <w:t xml:space="preserve">Szkolenie </w:t>
      </w:r>
      <w:r w:rsidR="00E32EC2" w:rsidRPr="00954AAF">
        <w:rPr>
          <w:rFonts w:ascii="Arial" w:eastAsia="Times New Roman" w:hAnsi="Arial" w:cs="Arial"/>
          <w:lang w:eastAsia="pl-PL"/>
        </w:rPr>
        <w:t>„</w:t>
      </w:r>
      <w:r w:rsidRPr="00954AAF">
        <w:rPr>
          <w:rFonts w:ascii="Arial" w:eastAsia="Times New Roman" w:hAnsi="Arial" w:cs="Arial"/>
          <w:lang w:eastAsia="pl-PL"/>
        </w:rPr>
        <w:t xml:space="preserve">Przemoc wobec dzieci w sytuacji rozwodu” – 23 września </w:t>
      </w:r>
      <w:r w:rsidR="006F40DB" w:rsidRPr="00954AAF">
        <w:rPr>
          <w:rFonts w:ascii="Arial" w:eastAsia="Times New Roman" w:hAnsi="Arial" w:cs="Arial"/>
          <w:lang w:eastAsia="pl-PL"/>
        </w:rPr>
        <w:t xml:space="preserve">2019, </w:t>
      </w:r>
      <w:r w:rsidR="00997E41" w:rsidRPr="00954AAF">
        <w:rPr>
          <w:rFonts w:ascii="Arial" w:eastAsia="Times New Roman" w:hAnsi="Arial" w:cs="Arial"/>
          <w:lang w:eastAsia="pl-PL"/>
        </w:rPr>
        <w:t>MCPS</w:t>
      </w:r>
      <w:r w:rsidR="006F40DB" w:rsidRPr="00954AAF">
        <w:rPr>
          <w:rFonts w:ascii="Arial" w:eastAsia="Times New Roman" w:hAnsi="Arial" w:cs="Arial"/>
          <w:lang w:eastAsia="pl-PL"/>
        </w:rPr>
        <w:t xml:space="preserve"> </w:t>
      </w:r>
    </w:p>
    <w:p w14:paraId="0E70A976" w14:textId="77777777" w:rsidR="00E32EC2" w:rsidRPr="00954AAF" w:rsidRDefault="00E32EC2" w:rsidP="002D446A">
      <w:pPr>
        <w:pStyle w:val="NormalnyWeb"/>
        <w:spacing w:before="0" w:beforeAutospacing="0" w:after="0" w:afterAutospacing="0" w:line="276" w:lineRule="auto"/>
        <w:jc w:val="left"/>
        <w:rPr>
          <w:rFonts w:ascii="Arial" w:hAnsi="Arial" w:cs="Arial"/>
          <w:b/>
          <w:bCs/>
        </w:rPr>
      </w:pPr>
    </w:p>
    <w:p w14:paraId="66033EE2" w14:textId="45F27D3A" w:rsidR="006F40DB" w:rsidRPr="00954AAF" w:rsidRDefault="002759DD" w:rsidP="002D446A">
      <w:pPr>
        <w:pStyle w:val="Nagwek3"/>
        <w:jc w:val="left"/>
        <w:rPr>
          <w:rFonts w:ascii="Arial" w:hAnsi="Arial" w:cs="Arial"/>
        </w:rPr>
      </w:pPr>
      <w:bookmarkStart w:id="71" w:name="_Toc59999913"/>
      <w:r w:rsidRPr="00954AAF">
        <w:rPr>
          <w:rFonts w:ascii="Arial" w:hAnsi="Arial" w:cs="Arial"/>
        </w:rPr>
        <w:t xml:space="preserve">5.2.3. </w:t>
      </w:r>
      <w:bookmarkStart w:id="72" w:name="_Hlk57621572"/>
      <w:r w:rsidR="00E61D03" w:rsidRPr="00954AAF">
        <w:rPr>
          <w:rFonts w:ascii="Arial" w:hAnsi="Arial" w:cs="Arial"/>
        </w:rPr>
        <w:t>Dobre praktyki związane z działaniami prowadzonymi na rzecz dzieci</w:t>
      </w:r>
      <w:r w:rsidR="0091147C">
        <w:rPr>
          <w:rFonts w:ascii="Arial" w:hAnsi="Arial" w:cs="Arial"/>
        </w:rPr>
        <w:br/>
      </w:r>
      <w:r w:rsidR="00E61D03" w:rsidRPr="00954AAF">
        <w:rPr>
          <w:rFonts w:ascii="Arial" w:hAnsi="Arial" w:cs="Arial"/>
        </w:rPr>
        <w:t>i młodzieży przez organizacje pozarządowe w ramach Programu</w:t>
      </w:r>
      <w:r w:rsidR="0091147C">
        <w:rPr>
          <w:rFonts w:ascii="Arial" w:hAnsi="Arial" w:cs="Arial"/>
        </w:rPr>
        <w:br/>
      </w:r>
      <w:r w:rsidR="00E61D03" w:rsidRPr="00954AAF">
        <w:rPr>
          <w:rFonts w:ascii="Arial" w:hAnsi="Arial" w:cs="Arial"/>
        </w:rPr>
        <w:t>w latach 2018</w:t>
      </w:r>
      <w:r w:rsidR="00E32EC2" w:rsidRPr="00954AAF">
        <w:rPr>
          <w:rFonts w:ascii="Arial" w:hAnsi="Arial" w:cs="Arial"/>
        </w:rPr>
        <w:t>–</w:t>
      </w:r>
      <w:r w:rsidR="00E61D03" w:rsidRPr="00954AAF">
        <w:rPr>
          <w:rFonts w:ascii="Arial" w:hAnsi="Arial" w:cs="Arial"/>
        </w:rPr>
        <w:t>2019</w:t>
      </w:r>
      <w:bookmarkEnd w:id="71"/>
      <w:bookmarkEnd w:id="72"/>
    </w:p>
    <w:p w14:paraId="3C6592A1" w14:textId="77777777" w:rsidR="00E32EC2" w:rsidRPr="00954AAF" w:rsidRDefault="00E32EC2" w:rsidP="002D446A">
      <w:pPr>
        <w:spacing w:line="276" w:lineRule="auto"/>
        <w:ind w:right="8"/>
        <w:jc w:val="left"/>
        <w:rPr>
          <w:rFonts w:ascii="Arial" w:hAnsi="Arial" w:cs="Arial"/>
          <w:szCs w:val="24"/>
        </w:rPr>
      </w:pPr>
    </w:p>
    <w:p w14:paraId="6FE054A2" w14:textId="7CF5AF90" w:rsidR="00997E41" w:rsidRPr="00954AAF" w:rsidRDefault="00C64F6E" w:rsidP="002D446A">
      <w:pPr>
        <w:spacing w:line="276" w:lineRule="auto"/>
        <w:ind w:right="8"/>
        <w:jc w:val="left"/>
        <w:rPr>
          <w:rFonts w:ascii="Arial" w:hAnsi="Arial" w:cs="Arial"/>
          <w:szCs w:val="24"/>
        </w:rPr>
      </w:pPr>
      <w:r w:rsidRPr="00954AAF">
        <w:rPr>
          <w:rFonts w:ascii="Arial" w:hAnsi="Arial" w:cs="Arial"/>
          <w:szCs w:val="24"/>
        </w:rPr>
        <w:t>W ramach</w:t>
      </w:r>
      <w:r w:rsidR="00D8024C" w:rsidRPr="00954AAF">
        <w:rPr>
          <w:rFonts w:ascii="Arial" w:hAnsi="Arial" w:cs="Arial"/>
          <w:szCs w:val="24"/>
        </w:rPr>
        <w:t xml:space="preserve"> Programu w </w:t>
      </w:r>
      <w:r w:rsidR="00E32EC2" w:rsidRPr="00954AAF">
        <w:rPr>
          <w:rFonts w:ascii="Arial" w:hAnsi="Arial" w:cs="Arial"/>
          <w:szCs w:val="24"/>
        </w:rPr>
        <w:t>obszarze</w:t>
      </w:r>
      <w:r w:rsidR="00D8024C" w:rsidRPr="00954AAF">
        <w:rPr>
          <w:rFonts w:ascii="Arial" w:hAnsi="Arial" w:cs="Arial"/>
          <w:szCs w:val="24"/>
        </w:rPr>
        <w:t xml:space="preserve"> działań na rzecz dzieci młodzieży udzielono dofinansowania organizacjom prowadzącym projekty skierowane do tych właśnie odbiorców. Dotyczyły one zróżnicowanych zagadnień profilaktyki zaburzeń psychicznych oraz pomocy dzieciom i</w:t>
      </w:r>
      <w:r w:rsidR="00945C13" w:rsidRPr="00954AAF">
        <w:rPr>
          <w:rFonts w:ascii="Arial" w:hAnsi="Arial" w:cs="Arial"/>
          <w:szCs w:val="24"/>
        </w:rPr>
        <w:t> </w:t>
      </w:r>
      <w:r w:rsidR="00D8024C" w:rsidRPr="00954AAF">
        <w:rPr>
          <w:rFonts w:ascii="Arial" w:hAnsi="Arial" w:cs="Arial"/>
          <w:szCs w:val="24"/>
        </w:rPr>
        <w:t xml:space="preserve">młodzieży ich doświadczających. </w:t>
      </w:r>
      <w:r w:rsidR="00BD141E" w:rsidRPr="00954AAF">
        <w:rPr>
          <w:rFonts w:ascii="Arial" w:eastAsiaTheme="majorEastAsia" w:hAnsi="Arial" w:cs="Arial"/>
          <w:szCs w:val="24"/>
        </w:rPr>
        <w:t>D</w:t>
      </w:r>
      <w:r w:rsidR="00997E41" w:rsidRPr="00954AAF">
        <w:rPr>
          <w:rFonts w:ascii="Arial" w:eastAsiaTheme="majorEastAsia" w:hAnsi="Arial" w:cs="Arial"/>
          <w:szCs w:val="24"/>
        </w:rPr>
        <w:t xml:space="preserve">ane </w:t>
      </w:r>
      <w:r w:rsidR="002D446A">
        <w:rPr>
          <w:rFonts w:ascii="Arial" w:eastAsiaTheme="majorEastAsia" w:hAnsi="Arial" w:cs="Arial"/>
          <w:szCs w:val="24"/>
        </w:rPr>
        <w:br/>
      </w:r>
      <w:r w:rsidR="00997E41" w:rsidRPr="00954AAF">
        <w:rPr>
          <w:rFonts w:ascii="Arial" w:eastAsiaTheme="majorEastAsia" w:hAnsi="Arial" w:cs="Arial"/>
          <w:szCs w:val="24"/>
        </w:rPr>
        <w:t>o liczbie udzielonych na podstawie otwartych konkursów ofert dotacji na wsparcie dzieci</w:t>
      </w:r>
      <w:r w:rsidR="002D446A">
        <w:rPr>
          <w:rFonts w:ascii="Arial" w:eastAsiaTheme="majorEastAsia" w:hAnsi="Arial" w:cs="Arial"/>
          <w:szCs w:val="24"/>
        </w:rPr>
        <w:t xml:space="preserve"> </w:t>
      </w:r>
      <w:r w:rsidR="00997E41" w:rsidRPr="00954AAF">
        <w:rPr>
          <w:rFonts w:ascii="Arial" w:eastAsiaTheme="majorEastAsia" w:hAnsi="Arial" w:cs="Arial"/>
          <w:szCs w:val="24"/>
        </w:rPr>
        <w:t xml:space="preserve">i młodzieży z zaburzeniami psychicznymi znajdują się w tabelach </w:t>
      </w:r>
      <w:r w:rsidR="00BD141E" w:rsidRPr="00954AAF">
        <w:rPr>
          <w:rFonts w:ascii="Arial" w:eastAsiaTheme="majorEastAsia" w:hAnsi="Arial" w:cs="Arial"/>
          <w:szCs w:val="24"/>
        </w:rPr>
        <w:t>29–31 oraz 38–40.</w:t>
      </w:r>
      <w:r w:rsidR="00997E41" w:rsidRPr="00954AAF">
        <w:rPr>
          <w:rFonts w:ascii="Arial" w:eastAsiaTheme="majorEastAsia" w:hAnsi="Arial" w:cs="Arial"/>
          <w:szCs w:val="24"/>
        </w:rPr>
        <w:t xml:space="preserve"> </w:t>
      </w:r>
    </w:p>
    <w:p w14:paraId="1AF02DE4" w14:textId="0E1DA2E8" w:rsidR="00D8024C" w:rsidRPr="00954AAF" w:rsidRDefault="00D8024C" w:rsidP="002D446A">
      <w:pPr>
        <w:spacing w:line="276" w:lineRule="auto"/>
        <w:ind w:right="8"/>
        <w:jc w:val="left"/>
        <w:rPr>
          <w:rFonts w:ascii="Arial" w:hAnsi="Arial" w:cs="Arial"/>
          <w:szCs w:val="24"/>
        </w:rPr>
      </w:pPr>
      <w:r w:rsidRPr="00954AAF">
        <w:rPr>
          <w:rFonts w:ascii="Arial" w:hAnsi="Arial" w:cs="Arial"/>
          <w:szCs w:val="24"/>
        </w:rPr>
        <w:t xml:space="preserve">Do interesujących programów będących przykładami „dobrych praktyk” w tym zakresie </w:t>
      </w:r>
      <w:r w:rsidR="00633D22" w:rsidRPr="00954AAF">
        <w:rPr>
          <w:rFonts w:ascii="Arial" w:hAnsi="Arial" w:cs="Arial"/>
          <w:szCs w:val="24"/>
        </w:rPr>
        <w:t xml:space="preserve">można </w:t>
      </w:r>
      <w:r w:rsidRPr="00954AAF">
        <w:rPr>
          <w:rFonts w:ascii="Arial" w:hAnsi="Arial" w:cs="Arial"/>
          <w:szCs w:val="24"/>
        </w:rPr>
        <w:t xml:space="preserve">zaliczyć: </w:t>
      </w:r>
    </w:p>
    <w:p w14:paraId="3A18D98F" w14:textId="21FF513C" w:rsidR="006612DE" w:rsidRPr="00954AAF" w:rsidRDefault="00C12375" w:rsidP="002D446A">
      <w:pPr>
        <w:spacing w:line="276" w:lineRule="auto"/>
        <w:jc w:val="left"/>
        <w:rPr>
          <w:rFonts w:ascii="Arial" w:hAnsi="Arial" w:cs="Arial"/>
          <w:szCs w:val="24"/>
          <w:u w:val="single"/>
        </w:rPr>
      </w:pPr>
      <w:r w:rsidRPr="00954AAF">
        <w:rPr>
          <w:rFonts w:ascii="Arial" w:hAnsi="Arial" w:cs="Arial"/>
          <w:szCs w:val="24"/>
          <w:u w:val="single"/>
        </w:rPr>
        <w:t>„Kompleksowe wsparcie dzieci i młodzieży z terenu powiatu sierpeckiego”,</w:t>
      </w:r>
      <w:r w:rsidRPr="00954AAF">
        <w:rPr>
          <w:rFonts w:ascii="Arial" w:hAnsi="Arial" w:cs="Arial"/>
          <w:szCs w:val="24"/>
        </w:rPr>
        <w:t xml:space="preserve"> </w:t>
      </w:r>
      <w:r w:rsidR="006612DE" w:rsidRPr="00954AAF">
        <w:rPr>
          <w:rFonts w:ascii="Arial" w:hAnsi="Arial" w:cs="Arial"/>
          <w:szCs w:val="24"/>
          <w:u w:val="single"/>
        </w:rPr>
        <w:t>Fundacja Mocni Mocą Nadziei</w:t>
      </w:r>
    </w:p>
    <w:p w14:paraId="03E245CF" w14:textId="2468631D" w:rsidR="00E3614E" w:rsidRPr="00954AAF" w:rsidRDefault="00E3614E" w:rsidP="002D446A">
      <w:pPr>
        <w:spacing w:line="276" w:lineRule="auto"/>
        <w:jc w:val="left"/>
        <w:rPr>
          <w:rFonts w:ascii="Arial" w:hAnsi="Arial" w:cs="Arial"/>
          <w:szCs w:val="24"/>
        </w:rPr>
      </w:pPr>
      <w:r w:rsidRPr="00954AAF">
        <w:rPr>
          <w:rFonts w:ascii="Arial" w:hAnsi="Arial" w:cs="Arial"/>
          <w:szCs w:val="24"/>
        </w:rPr>
        <w:t xml:space="preserve">Celem projektu </w:t>
      </w:r>
      <w:r w:rsidR="00D8024C" w:rsidRPr="00954AAF">
        <w:rPr>
          <w:rFonts w:ascii="Arial" w:hAnsi="Arial" w:cs="Arial"/>
          <w:szCs w:val="24"/>
        </w:rPr>
        <w:t>było</w:t>
      </w:r>
      <w:r w:rsidRPr="00954AAF">
        <w:rPr>
          <w:rFonts w:ascii="Arial" w:hAnsi="Arial" w:cs="Arial"/>
          <w:szCs w:val="24"/>
        </w:rPr>
        <w:t xml:space="preserve"> podniesienie poziomu wiedzy </w:t>
      </w:r>
      <w:r w:rsidR="00C12375" w:rsidRPr="00954AAF">
        <w:rPr>
          <w:rFonts w:ascii="Arial" w:hAnsi="Arial" w:cs="Arial"/>
          <w:szCs w:val="24"/>
        </w:rPr>
        <w:t xml:space="preserve">o zaburzeniach </w:t>
      </w:r>
      <w:r w:rsidRPr="00954AAF">
        <w:rPr>
          <w:rFonts w:ascii="Arial" w:hAnsi="Arial" w:cs="Arial"/>
          <w:szCs w:val="24"/>
        </w:rPr>
        <w:t>psychicznych wśród dzieci i młodzieży</w:t>
      </w:r>
      <w:r w:rsidR="00C12375" w:rsidRPr="00954AAF">
        <w:rPr>
          <w:rFonts w:ascii="Arial" w:hAnsi="Arial" w:cs="Arial"/>
          <w:szCs w:val="24"/>
        </w:rPr>
        <w:t xml:space="preserve"> oraz </w:t>
      </w:r>
      <w:r w:rsidRPr="00954AAF">
        <w:rPr>
          <w:rFonts w:ascii="Arial" w:hAnsi="Arial" w:cs="Arial"/>
          <w:szCs w:val="24"/>
        </w:rPr>
        <w:t>zmian</w:t>
      </w:r>
      <w:r w:rsidR="00C12375" w:rsidRPr="00954AAF">
        <w:rPr>
          <w:rFonts w:ascii="Arial" w:hAnsi="Arial" w:cs="Arial"/>
          <w:szCs w:val="24"/>
        </w:rPr>
        <w:t>a</w:t>
      </w:r>
      <w:r w:rsidRPr="00954AAF">
        <w:rPr>
          <w:rFonts w:ascii="Arial" w:hAnsi="Arial" w:cs="Arial"/>
          <w:szCs w:val="24"/>
        </w:rPr>
        <w:t xml:space="preserve"> postrzegania tych osób przez społeczeństwo. Odbywa</w:t>
      </w:r>
      <w:r w:rsidR="00D8024C" w:rsidRPr="00954AAF">
        <w:rPr>
          <w:rFonts w:ascii="Arial" w:hAnsi="Arial" w:cs="Arial"/>
          <w:szCs w:val="24"/>
        </w:rPr>
        <w:t>ło</w:t>
      </w:r>
      <w:r w:rsidRPr="00954AAF">
        <w:rPr>
          <w:rFonts w:ascii="Arial" w:hAnsi="Arial" w:cs="Arial"/>
          <w:szCs w:val="24"/>
        </w:rPr>
        <w:t xml:space="preserve"> się to poprzez prowadzenie regionalnych kampanii społecznych</w:t>
      </w:r>
      <w:r w:rsidR="00C12375" w:rsidRPr="00954AAF">
        <w:rPr>
          <w:rFonts w:ascii="Arial" w:hAnsi="Arial" w:cs="Arial"/>
          <w:szCs w:val="24"/>
        </w:rPr>
        <w:t xml:space="preserve"> nakierowan</w:t>
      </w:r>
      <w:r w:rsidR="00D8024C" w:rsidRPr="00954AAF">
        <w:rPr>
          <w:rFonts w:ascii="Arial" w:hAnsi="Arial" w:cs="Arial"/>
          <w:szCs w:val="24"/>
        </w:rPr>
        <w:t>ych</w:t>
      </w:r>
      <w:r w:rsidR="00C12375" w:rsidRPr="00954AAF">
        <w:rPr>
          <w:rFonts w:ascii="Arial" w:hAnsi="Arial" w:cs="Arial"/>
          <w:szCs w:val="24"/>
        </w:rPr>
        <w:t xml:space="preserve"> na </w:t>
      </w:r>
      <w:r w:rsidRPr="00954AAF">
        <w:rPr>
          <w:rFonts w:ascii="Arial" w:hAnsi="Arial" w:cs="Arial"/>
          <w:szCs w:val="24"/>
        </w:rPr>
        <w:t>zapobieganie stygmatyzacji dzieci i młodzieży z zaburzeniami psychicznymi i zmiany niechętnych wobec nich postaw</w:t>
      </w:r>
      <w:r w:rsidR="00D8024C" w:rsidRPr="00954AAF">
        <w:rPr>
          <w:rFonts w:ascii="Arial" w:hAnsi="Arial" w:cs="Arial"/>
          <w:szCs w:val="24"/>
        </w:rPr>
        <w:t xml:space="preserve">, </w:t>
      </w:r>
      <w:r w:rsidRPr="00954AAF">
        <w:rPr>
          <w:rFonts w:ascii="Arial" w:hAnsi="Arial" w:cs="Arial"/>
          <w:szCs w:val="24"/>
        </w:rPr>
        <w:t>w szczególności w grupach rówieśniczych</w:t>
      </w:r>
      <w:r w:rsidR="004D3CA4" w:rsidRPr="00954AAF">
        <w:rPr>
          <w:rFonts w:ascii="Arial" w:hAnsi="Arial" w:cs="Arial"/>
          <w:szCs w:val="24"/>
        </w:rPr>
        <w:t>. Za</w:t>
      </w:r>
      <w:r w:rsidR="00E326C4" w:rsidRPr="00954AAF">
        <w:rPr>
          <w:rFonts w:ascii="Arial" w:hAnsi="Arial" w:cs="Arial"/>
          <w:szCs w:val="24"/>
        </w:rPr>
        <w:t>inicjowan</w:t>
      </w:r>
      <w:r w:rsidR="004D3CA4" w:rsidRPr="00954AAF">
        <w:rPr>
          <w:rFonts w:ascii="Arial" w:hAnsi="Arial" w:cs="Arial"/>
          <w:szCs w:val="24"/>
        </w:rPr>
        <w:t>o</w:t>
      </w:r>
      <w:r w:rsidR="00E326C4" w:rsidRPr="00954AAF">
        <w:rPr>
          <w:rFonts w:ascii="Arial" w:hAnsi="Arial" w:cs="Arial"/>
          <w:szCs w:val="24"/>
        </w:rPr>
        <w:t xml:space="preserve"> </w:t>
      </w:r>
      <w:r w:rsidRPr="00954AAF">
        <w:rPr>
          <w:rFonts w:ascii="Arial" w:hAnsi="Arial" w:cs="Arial"/>
          <w:szCs w:val="24"/>
        </w:rPr>
        <w:t>powstawani</w:t>
      </w:r>
      <w:r w:rsidR="004D3CA4" w:rsidRPr="00954AAF">
        <w:rPr>
          <w:rFonts w:ascii="Arial" w:hAnsi="Arial" w:cs="Arial"/>
          <w:szCs w:val="24"/>
        </w:rPr>
        <w:t>e</w:t>
      </w:r>
      <w:r w:rsidR="00E326C4" w:rsidRPr="00954AAF">
        <w:rPr>
          <w:rFonts w:ascii="Arial" w:hAnsi="Arial" w:cs="Arial"/>
          <w:szCs w:val="24"/>
        </w:rPr>
        <w:t xml:space="preserve"> i</w:t>
      </w:r>
      <w:r w:rsidR="00945C13" w:rsidRPr="00954AAF">
        <w:rPr>
          <w:rFonts w:ascii="Arial" w:hAnsi="Arial" w:cs="Arial"/>
          <w:szCs w:val="24"/>
        </w:rPr>
        <w:t> </w:t>
      </w:r>
      <w:r w:rsidR="00E326C4" w:rsidRPr="00954AAF">
        <w:rPr>
          <w:rFonts w:ascii="Arial" w:hAnsi="Arial" w:cs="Arial"/>
          <w:szCs w:val="24"/>
        </w:rPr>
        <w:t>wsparcie</w:t>
      </w:r>
      <w:r w:rsidRPr="00954AAF">
        <w:rPr>
          <w:rFonts w:ascii="Arial" w:hAnsi="Arial" w:cs="Arial"/>
          <w:szCs w:val="24"/>
        </w:rPr>
        <w:t xml:space="preserve"> nowych form pomocy i oparcia społecznego dzieci i młodzieży </w:t>
      </w:r>
      <w:r w:rsidR="00E61D03" w:rsidRPr="00954AAF">
        <w:rPr>
          <w:rFonts w:ascii="Arial" w:hAnsi="Arial" w:cs="Arial"/>
          <w:szCs w:val="24"/>
        </w:rPr>
        <w:t xml:space="preserve">przejawiających trudności emocjonalne </w:t>
      </w:r>
      <w:r w:rsidR="004D3CA4" w:rsidRPr="00954AAF">
        <w:rPr>
          <w:rFonts w:ascii="Arial" w:hAnsi="Arial" w:cs="Arial"/>
          <w:szCs w:val="24"/>
        </w:rPr>
        <w:t xml:space="preserve">takich jak </w:t>
      </w:r>
      <w:r w:rsidRPr="00954AAF">
        <w:rPr>
          <w:rFonts w:ascii="Arial" w:hAnsi="Arial" w:cs="Arial"/>
          <w:szCs w:val="24"/>
        </w:rPr>
        <w:t>punkt</w:t>
      </w:r>
      <w:r w:rsidR="004D3CA4" w:rsidRPr="00954AAF">
        <w:rPr>
          <w:rFonts w:ascii="Arial" w:hAnsi="Arial" w:cs="Arial"/>
          <w:szCs w:val="24"/>
        </w:rPr>
        <w:t>y</w:t>
      </w:r>
      <w:r w:rsidRPr="00954AAF">
        <w:rPr>
          <w:rFonts w:ascii="Arial" w:hAnsi="Arial" w:cs="Arial"/>
          <w:szCs w:val="24"/>
        </w:rPr>
        <w:t xml:space="preserve"> konsultacyjn</w:t>
      </w:r>
      <w:r w:rsidR="004D3CA4" w:rsidRPr="00954AAF">
        <w:rPr>
          <w:rFonts w:ascii="Arial" w:hAnsi="Arial" w:cs="Arial"/>
          <w:szCs w:val="24"/>
        </w:rPr>
        <w:t>e</w:t>
      </w:r>
      <w:r w:rsidRPr="00954AAF">
        <w:rPr>
          <w:rFonts w:ascii="Arial" w:hAnsi="Arial" w:cs="Arial"/>
          <w:szCs w:val="24"/>
        </w:rPr>
        <w:t xml:space="preserve"> dla rodzin zagrożonych przemocą i</w:t>
      </w:r>
      <w:r w:rsidR="00945C13" w:rsidRPr="00954AAF">
        <w:rPr>
          <w:rFonts w:ascii="Arial" w:hAnsi="Arial" w:cs="Arial"/>
          <w:szCs w:val="24"/>
        </w:rPr>
        <w:t> </w:t>
      </w:r>
      <w:r w:rsidRPr="00954AAF">
        <w:rPr>
          <w:rFonts w:ascii="Arial" w:hAnsi="Arial" w:cs="Arial"/>
          <w:szCs w:val="24"/>
        </w:rPr>
        <w:t>wykluczeniem</w:t>
      </w:r>
      <w:r w:rsidR="004D3CA4" w:rsidRPr="00954AAF">
        <w:rPr>
          <w:rFonts w:ascii="Arial" w:hAnsi="Arial" w:cs="Arial"/>
          <w:szCs w:val="24"/>
        </w:rPr>
        <w:t xml:space="preserve"> oraz organizację </w:t>
      </w:r>
      <w:r w:rsidRPr="00954AAF">
        <w:rPr>
          <w:rFonts w:ascii="Arial" w:hAnsi="Arial" w:cs="Arial"/>
          <w:szCs w:val="24"/>
        </w:rPr>
        <w:t>zajęć dla dzieci</w:t>
      </w:r>
      <w:r w:rsidR="00D8024C" w:rsidRPr="00954AAF">
        <w:rPr>
          <w:rFonts w:ascii="Arial" w:hAnsi="Arial" w:cs="Arial"/>
          <w:szCs w:val="24"/>
        </w:rPr>
        <w:t xml:space="preserve">. Prowadzono również </w:t>
      </w:r>
      <w:r w:rsidRPr="00954AAF">
        <w:rPr>
          <w:rFonts w:ascii="Arial" w:hAnsi="Arial" w:cs="Arial"/>
          <w:szCs w:val="24"/>
        </w:rPr>
        <w:t>poradnictwo dla rodzin wymagających wsparcia</w:t>
      </w:r>
      <w:r w:rsidR="00D8024C" w:rsidRPr="00954AAF">
        <w:rPr>
          <w:rFonts w:ascii="Arial" w:hAnsi="Arial" w:cs="Arial"/>
          <w:szCs w:val="24"/>
        </w:rPr>
        <w:t>. U</w:t>
      </w:r>
      <w:r w:rsidRPr="00954AAF">
        <w:rPr>
          <w:rFonts w:ascii="Arial" w:hAnsi="Arial" w:cs="Arial"/>
          <w:szCs w:val="24"/>
        </w:rPr>
        <w:t>powszechni</w:t>
      </w:r>
      <w:r w:rsidR="00D8024C" w:rsidRPr="00954AAF">
        <w:rPr>
          <w:rFonts w:ascii="Arial" w:hAnsi="Arial" w:cs="Arial"/>
          <w:szCs w:val="24"/>
        </w:rPr>
        <w:t>ano</w:t>
      </w:r>
      <w:r w:rsidRPr="00954AAF">
        <w:rPr>
          <w:rFonts w:ascii="Arial" w:hAnsi="Arial" w:cs="Arial"/>
          <w:szCs w:val="24"/>
        </w:rPr>
        <w:t xml:space="preserve"> pedagogik</w:t>
      </w:r>
      <w:r w:rsidR="00D8024C" w:rsidRPr="00954AAF">
        <w:rPr>
          <w:rFonts w:ascii="Arial" w:hAnsi="Arial" w:cs="Arial"/>
          <w:szCs w:val="24"/>
        </w:rPr>
        <w:t>ę</w:t>
      </w:r>
      <w:r w:rsidRPr="00954AAF">
        <w:rPr>
          <w:rFonts w:ascii="Arial" w:hAnsi="Arial" w:cs="Arial"/>
          <w:szCs w:val="24"/>
        </w:rPr>
        <w:t xml:space="preserve"> uliczn</w:t>
      </w:r>
      <w:r w:rsidR="00D8024C" w:rsidRPr="00954AAF">
        <w:rPr>
          <w:rFonts w:ascii="Arial" w:hAnsi="Arial" w:cs="Arial"/>
          <w:szCs w:val="24"/>
        </w:rPr>
        <w:t>ą</w:t>
      </w:r>
      <w:r w:rsidR="00E61D03" w:rsidRPr="00954AAF">
        <w:rPr>
          <w:rFonts w:ascii="Arial" w:hAnsi="Arial" w:cs="Arial"/>
          <w:szCs w:val="24"/>
        </w:rPr>
        <w:t xml:space="preserve"> i </w:t>
      </w:r>
      <w:r w:rsidRPr="00954AAF">
        <w:rPr>
          <w:rFonts w:ascii="Arial" w:hAnsi="Arial" w:cs="Arial"/>
          <w:szCs w:val="24"/>
        </w:rPr>
        <w:t>pomoc socjoterapeutyczn</w:t>
      </w:r>
      <w:r w:rsidR="00997E41" w:rsidRPr="00954AAF">
        <w:rPr>
          <w:rFonts w:ascii="Arial" w:hAnsi="Arial" w:cs="Arial"/>
          <w:szCs w:val="24"/>
        </w:rPr>
        <w:t>ą</w:t>
      </w:r>
      <w:r w:rsidRPr="00954AAF">
        <w:rPr>
          <w:rFonts w:ascii="Arial" w:hAnsi="Arial" w:cs="Arial"/>
          <w:szCs w:val="24"/>
        </w:rPr>
        <w:t xml:space="preserve"> </w:t>
      </w:r>
      <w:r w:rsidR="00D8024C" w:rsidRPr="00954AAF">
        <w:rPr>
          <w:rFonts w:ascii="Arial" w:hAnsi="Arial" w:cs="Arial"/>
          <w:szCs w:val="24"/>
        </w:rPr>
        <w:t>na o</w:t>
      </w:r>
      <w:r w:rsidRPr="00954AAF">
        <w:rPr>
          <w:rFonts w:ascii="Arial" w:hAnsi="Arial" w:cs="Arial"/>
          <w:szCs w:val="24"/>
        </w:rPr>
        <w:t>bszarach wiejskich</w:t>
      </w:r>
      <w:r w:rsidR="00D8024C" w:rsidRPr="00954AAF">
        <w:rPr>
          <w:rFonts w:ascii="Arial" w:hAnsi="Arial" w:cs="Arial"/>
          <w:szCs w:val="24"/>
        </w:rPr>
        <w:t>.</w:t>
      </w:r>
      <w:r w:rsidRPr="00954AAF">
        <w:rPr>
          <w:rFonts w:ascii="Arial" w:hAnsi="Arial" w:cs="Arial"/>
          <w:szCs w:val="24"/>
        </w:rPr>
        <w:t xml:space="preserve"> </w:t>
      </w:r>
    </w:p>
    <w:p w14:paraId="4B2CD463" w14:textId="77777777" w:rsidR="00A47302" w:rsidRPr="00954AAF" w:rsidRDefault="00A47302" w:rsidP="002D446A">
      <w:pPr>
        <w:spacing w:line="276" w:lineRule="auto"/>
        <w:jc w:val="left"/>
        <w:rPr>
          <w:rFonts w:ascii="Arial" w:hAnsi="Arial" w:cs="Arial"/>
          <w:u w:val="single"/>
        </w:rPr>
      </w:pPr>
    </w:p>
    <w:p w14:paraId="1438627D" w14:textId="53A8D194" w:rsidR="004D3CA4" w:rsidRPr="00954AAF" w:rsidRDefault="000A23C6" w:rsidP="002D446A">
      <w:pPr>
        <w:spacing w:line="276" w:lineRule="auto"/>
        <w:jc w:val="left"/>
        <w:rPr>
          <w:rFonts w:ascii="Arial" w:eastAsia="Calibri" w:hAnsi="Arial" w:cs="Arial"/>
          <w:color w:val="000000"/>
          <w:u w:val="single"/>
        </w:rPr>
      </w:pPr>
      <w:r>
        <w:rPr>
          <w:rFonts w:ascii="Arial" w:hAnsi="Arial" w:cs="Arial"/>
          <w:u w:val="single"/>
        </w:rPr>
        <w:t>„</w:t>
      </w:r>
      <w:r w:rsidR="00DD377E" w:rsidRPr="00954AAF">
        <w:rPr>
          <w:rFonts w:ascii="Arial" w:hAnsi="Arial" w:cs="Arial"/>
          <w:u w:val="single"/>
        </w:rPr>
        <w:t>Wychodzę z sieci… wolny od uzależnień”</w:t>
      </w:r>
      <w:r w:rsidR="004D3CA4" w:rsidRPr="00954AAF">
        <w:rPr>
          <w:rFonts w:ascii="Arial" w:hAnsi="Arial" w:cs="Arial"/>
          <w:u w:val="single"/>
        </w:rPr>
        <w:t xml:space="preserve">, </w:t>
      </w:r>
      <w:r w:rsidR="004B1422" w:rsidRPr="00954AAF">
        <w:rPr>
          <w:rFonts w:ascii="Arial" w:eastAsiaTheme="majorEastAsia" w:hAnsi="Arial" w:cs="Arial"/>
          <w:u w:val="single"/>
        </w:rPr>
        <w:t>Fundacja Żółty Latawiec</w:t>
      </w:r>
    </w:p>
    <w:p w14:paraId="2EC3D7EA" w14:textId="6C27D912" w:rsidR="00DD377E" w:rsidRPr="00954AAF" w:rsidRDefault="00DD377E" w:rsidP="002D446A">
      <w:pPr>
        <w:spacing w:line="276" w:lineRule="auto"/>
        <w:jc w:val="left"/>
        <w:rPr>
          <w:rFonts w:ascii="Arial" w:hAnsi="Arial" w:cs="Arial"/>
          <w:szCs w:val="24"/>
        </w:rPr>
      </w:pPr>
      <w:r w:rsidRPr="00954AAF">
        <w:rPr>
          <w:rFonts w:ascii="Arial" w:hAnsi="Arial" w:cs="Arial"/>
          <w:szCs w:val="24"/>
        </w:rPr>
        <w:t>Cel</w:t>
      </w:r>
      <w:r w:rsidR="00B1016B" w:rsidRPr="00954AAF">
        <w:rPr>
          <w:rFonts w:ascii="Arial" w:hAnsi="Arial" w:cs="Arial"/>
          <w:szCs w:val="24"/>
        </w:rPr>
        <w:t xml:space="preserve">em projektu </w:t>
      </w:r>
      <w:r w:rsidR="00D8024C" w:rsidRPr="00954AAF">
        <w:rPr>
          <w:rFonts w:ascii="Arial" w:hAnsi="Arial" w:cs="Arial"/>
          <w:szCs w:val="24"/>
        </w:rPr>
        <w:t xml:space="preserve">było </w:t>
      </w:r>
      <w:r w:rsidR="00B1016B" w:rsidRPr="00954AAF">
        <w:rPr>
          <w:rFonts w:ascii="Arial" w:hAnsi="Arial" w:cs="Arial"/>
          <w:szCs w:val="24"/>
        </w:rPr>
        <w:t>w</w:t>
      </w:r>
      <w:r w:rsidRPr="00954AAF">
        <w:rPr>
          <w:rFonts w:ascii="Arial" w:hAnsi="Arial" w:cs="Arial"/>
          <w:szCs w:val="24"/>
        </w:rPr>
        <w:t>zmocnienie i aktywizacja społeczna rodzin wychowujących dzieci z zaburzeniami odżywiania, stanami depresyjnymi, lękowymi</w:t>
      </w:r>
      <w:r w:rsidR="00E61D03" w:rsidRPr="00954AAF">
        <w:rPr>
          <w:rFonts w:ascii="Arial" w:hAnsi="Arial" w:cs="Arial"/>
          <w:szCs w:val="24"/>
        </w:rPr>
        <w:t xml:space="preserve"> i</w:t>
      </w:r>
      <w:r w:rsidRPr="00954AAF">
        <w:rPr>
          <w:rFonts w:ascii="Arial" w:hAnsi="Arial" w:cs="Arial"/>
          <w:szCs w:val="24"/>
        </w:rPr>
        <w:t xml:space="preserve"> autoagresją</w:t>
      </w:r>
      <w:r w:rsidR="00D8024C" w:rsidRPr="00954AAF">
        <w:rPr>
          <w:rFonts w:ascii="Arial" w:hAnsi="Arial" w:cs="Arial"/>
          <w:szCs w:val="24"/>
        </w:rPr>
        <w:t xml:space="preserve">. Pomocą objęto również dzieci </w:t>
      </w:r>
      <w:r w:rsidRPr="00954AAF">
        <w:rPr>
          <w:rFonts w:ascii="Arial" w:hAnsi="Arial" w:cs="Arial"/>
          <w:szCs w:val="24"/>
        </w:rPr>
        <w:t>cechując</w:t>
      </w:r>
      <w:r w:rsidR="00D8024C" w:rsidRPr="00954AAF">
        <w:rPr>
          <w:rFonts w:ascii="Arial" w:hAnsi="Arial" w:cs="Arial"/>
          <w:szCs w:val="24"/>
        </w:rPr>
        <w:t>e</w:t>
      </w:r>
      <w:r w:rsidRPr="00954AAF">
        <w:rPr>
          <w:rFonts w:ascii="Arial" w:hAnsi="Arial" w:cs="Arial"/>
          <w:szCs w:val="24"/>
        </w:rPr>
        <w:t xml:space="preserve"> się skłonnościami do uzależnień od nowych technologii, autyzmem, zespołem Aspergera i innymi zaburzeniami pokrewnymi</w:t>
      </w:r>
      <w:r w:rsidR="00B1016B" w:rsidRPr="00954AAF">
        <w:rPr>
          <w:rFonts w:ascii="Arial" w:hAnsi="Arial" w:cs="Arial"/>
          <w:szCs w:val="24"/>
        </w:rPr>
        <w:t>.</w:t>
      </w:r>
      <w:r w:rsidR="00D8024C" w:rsidRPr="00954AAF">
        <w:rPr>
          <w:rFonts w:ascii="Arial" w:hAnsi="Arial" w:cs="Arial"/>
          <w:szCs w:val="24"/>
        </w:rPr>
        <w:t xml:space="preserve"> Podejmowano </w:t>
      </w:r>
      <w:r w:rsidR="00B1016B" w:rsidRPr="00954AAF">
        <w:rPr>
          <w:rFonts w:ascii="Arial" w:hAnsi="Arial" w:cs="Arial"/>
          <w:szCs w:val="24"/>
        </w:rPr>
        <w:t>pracę z</w:t>
      </w:r>
      <w:r w:rsidRPr="00954AAF">
        <w:rPr>
          <w:rFonts w:ascii="Arial" w:hAnsi="Arial" w:cs="Arial"/>
          <w:szCs w:val="24"/>
        </w:rPr>
        <w:t xml:space="preserve"> rodzin</w:t>
      </w:r>
      <w:r w:rsidR="00D8024C" w:rsidRPr="00954AAF">
        <w:rPr>
          <w:rFonts w:ascii="Arial" w:hAnsi="Arial" w:cs="Arial"/>
          <w:szCs w:val="24"/>
        </w:rPr>
        <w:t xml:space="preserve">ami, </w:t>
      </w:r>
      <w:r w:rsidRPr="00954AAF">
        <w:rPr>
          <w:rFonts w:ascii="Arial" w:hAnsi="Arial" w:cs="Arial"/>
          <w:szCs w:val="24"/>
        </w:rPr>
        <w:t>organiz</w:t>
      </w:r>
      <w:r w:rsidR="00D8024C" w:rsidRPr="00954AAF">
        <w:rPr>
          <w:rFonts w:ascii="Arial" w:hAnsi="Arial" w:cs="Arial"/>
          <w:szCs w:val="24"/>
        </w:rPr>
        <w:t>owano</w:t>
      </w:r>
      <w:r w:rsidRPr="00954AAF">
        <w:rPr>
          <w:rFonts w:ascii="Arial" w:hAnsi="Arial" w:cs="Arial"/>
          <w:szCs w:val="24"/>
        </w:rPr>
        <w:t xml:space="preserve"> warsztat</w:t>
      </w:r>
      <w:r w:rsidR="00D8024C" w:rsidRPr="00954AAF">
        <w:rPr>
          <w:rFonts w:ascii="Arial" w:hAnsi="Arial" w:cs="Arial"/>
          <w:szCs w:val="24"/>
        </w:rPr>
        <w:t>y</w:t>
      </w:r>
      <w:r w:rsidRPr="00954AAF">
        <w:rPr>
          <w:rFonts w:ascii="Arial" w:hAnsi="Arial" w:cs="Arial"/>
          <w:szCs w:val="24"/>
        </w:rPr>
        <w:t xml:space="preserve"> mając</w:t>
      </w:r>
      <w:r w:rsidR="00D8024C" w:rsidRPr="00954AAF">
        <w:rPr>
          <w:rFonts w:ascii="Arial" w:hAnsi="Arial" w:cs="Arial"/>
          <w:szCs w:val="24"/>
        </w:rPr>
        <w:t>e</w:t>
      </w:r>
      <w:r w:rsidRPr="00954AAF">
        <w:rPr>
          <w:rFonts w:ascii="Arial" w:hAnsi="Arial" w:cs="Arial"/>
          <w:szCs w:val="24"/>
        </w:rPr>
        <w:t xml:space="preserve"> na celu zapobieganie występowania zachowań kompulsywnych związanych z nadużywaniem nowych technologii</w:t>
      </w:r>
      <w:r w:rsidR="00E61D03" w:rsidRPr="00954AAF">
        <w:rPr>
          <w:rFonts w:ascii="Arial" w:hAnsi="Arial" w:cs="Arial"/>
          <w:szCs w:val="24"/>
        </w:rPr>
        <w:t xml:space="preserve"> oraz</w:t>
      </w:r>
      <w:r w:rsidRPr="00954AAF">
        <w:rPr>
          <w:rFonts w:ascii="Arial" w:hAnsi="Arial" w:cs="Arial"/>
          <w:szCs w:val="24"/>
        </w:rPr>
        <w:t xml:space="preserve"> </w:t>
      </w:r>
      <w:r w:rsidR="00E61D03" w:rsidRPr="00954AAF">
        <w:rPr>
          <w:rFonts w:ascii="Arial" w:hAnsi="Arial" w:cs="Arial"/>
          <w:szCs w:val="24"/>
        </w:rPr>
        <w:t>profilaktykę</w:t>
      </w:r>
      <w:r w:rsidRPr="00954AAF">
        <w:rPr>
          <w:rFonts w:ascii="Arial" w:hAnsi="Arial" w:cs="Arial"/>
          <w:szCs w:val="24"/>
        </w:rPr>
        <w:t xml:space="preserve"> zaburze</w:t>
      </w:r>
      <w:r w:rsidR="00E61D03" w:rsidRPr="00954AAF">
        <w:rPr>
          <w:rFonts w:ascii="Arial" w:hAnsi="Arial" w:cs="Arial"/>
          <w:szCs w:val="24"/>
        </w:rPr>
        <w:t>ń</w:t>
      </w:r>
      <w:r w:rsidRPr="00954AAF">
        <w:rPr>
          <w:rFonts w:ascii="Arial" w:hAnsi="Arial" w:cs="Arial"/>
          <w:szCs w:val="24"/>
        </w:rPr>
        <w:t xml:space="preserve"> odżywiania</w:t>
      </w:r>
      <w:r w:rsidR="006879E2" w:rsidRPr="00954AAF">
        <w:rPr>
          <w:rFonts w:ascii="Arial" w:hAnsi="Arial" w:cs="Arial"/>
          <w:szCs w:val="24"/>
        </w:rPr>
        <w:t xml:space="preserve">. W ramach programu podejmowano również działania na rzecz </w:t>
      </w:r>
      <w:r w:rsidR="00B1016B" w:rsidRPr="00954AAF">
        <w:rPr>
          <w:rFonts w:ascii="Arial" w:hAnsi="Arial" w:cs="Arial"/>
          <w:szCs w:val="24"/>
        </w:rPr>
        <w:t>w</w:t>
      </w:r>
      <w:r w:rsidRPr="00954AAF">
        <w:rPr>
          <w:rFonts w:ascii="Arial" w:hAnsi="Arial" w:cs="Arial"/>
          <w:szCs w:val="24"/>
        </w:rPr>
        <w:t>zm</w:t>
      </w:r>
      <w:r w:rsidR="00B1016B" w:rsidRPr="00954AAF">
        <w:rPr>
          <w:rFonts w:ascii="Arial" w:hAnsi="Arial" w:cs="Arial"/>
          <w:szCs w:val="24"/>
        </w:rPr>
        <w:t>a</w:t>
      </w:r>
      <w:r w:rsidRPr="00954AAF">
        <w:rPr>
          <w:rFonts w:ascii="Arial" w:hAnsi="Arial" w:cs="Arial"/>
          <w:szCs w:val="24"/>
        </w:rPr>
        <w:t>cni</w:t>
      </w:r>
      <w:r w:rsidR="00B1016B" w:rsidRPr="00954AAF">
        <w:rPr>
          <w:rFonts w:ascii="Arial" w:hAnsi="Arial" w:cs="Arial"/>
          <w:szCs w:val="24"/>
        </w:rPr>
        <w:t>a</w:t>
      </w:r>
      <w:r w:rsidRPr="00954AAF">
        <w:rPr>
          <w:rFonts w:ascii="Arial" w:hAnsi="Arial" w:cs="Arial"/>
          <w:szCs w:val="24"/>
        </w:rPr>
        <w:t>ni</w:t>
      </w:r>
      <w:r w:rsidR="006879E2" w:rsidRPr="00954AAF">
        <w:rPr>
          <w:rFonts w:ascii="Arial" w:hAnsi="Arial" w:cs="Arial"/>
          <w:szCs w:val="24"/>
        </w:rPr>
        <w:t>a</w:t>
      </w:r>
      <w:r w:rsidRPr="00954AAF">
        <w:rPr>
          <w:rFonts w:ascii="Arial" w:hAnsi="Arial" w:cs="Arial"/>
          <w:szCs w:val="24"/>
        </w:rPr>
        <w:t xml:space="preserve"> współpracy z ośrodkami </w:t>
      </w:r>
      <w:r w:rsidR="006879E2" w:rsidRPr="00954AAF">
        <w:rPr>
          <w:rFonts w:ascii="Arial" w:hAnsi="Arial" w:cs="Arial"/>
          <w:szCs w:val="24"/>
        </w:rPr>
        <w:t xml:space="preserve">takimi jak </w:t>
      </w:r>
      <w:r w:rsidRPr="00954AAF">
        <w:rPr>
          <w:rFonts w:ascii="Arial" w:hAnsi="Arial" w:cs="Arial"/>
          <w:szCs w:val="24"/>
        </w:rPr>
        <w:t>WTZ</w:t>
      </w:r>
      <w:r w:rsidR="00023A1A" w:rsidRPr="00954AAF">
        <w:rPr>
          <w:rFonts w:ascii="Arial" w:hAnsi="Arial" w:cs="Arial"/>
          <w:szCs w:val="24"/>
        </w:rPr>
        <w:t xml:space="preserve"> i</w:t>
      </w:r>
      <w:r w:rsidRPr="00954AAF">
        <w:rPr>
          <w:rFonts w:ascii="Arial" w:hAnsi="Arial" w:cs="Arial"/>
          <w:szCs w:val="24"/>
        </w:rPr>
        <w:t xml:space="preserve"> ŚDŚ </w:t>
      </w:r>
      <w:r w:rsidR="00B1016B" w:rsidRPr="00954AAF">
        <w:rPr>
          <w:rFonts w:ascii="Arial" w:hAnsi="Arial" w:cs="Arial"/>
          <w:szCs w:val="24"/>
        </w:rPr>
        <w:t>poprzez b</w:t>
      </w:r>
      <w:r w:rsidRPr="00954AAF">
        <w:rPr>
          <w:rFonts w:ascii="Arial" w:hAnsi="Arial" w:cs="Arial"/>
          <w:szCs w:val="24"/>
        </w:rPr>
        <w:t>udowanie</w:t>
      </w:r>
      <w:r w:rsidR="00B1016B" w:rsidRPr="00954AAF">
        <w:rPr>
          <w:rFonts w:ascii="Arial" w:hAnsi="Arial" w:cs="Arial"/>
          <w:szCs w:val="24"/>
        </w:rPr>
        <w:t xml:space="preserve"> i </w:t>
      </w:r>
      <w:r w:rsidRPr="00954AAF">
        <w:rPr>
          <w:rFonts w:ascii="Arial" w:hAnsi="Arial" w:cs="Arial"/>
          <w:szCs w:val="24"/>
        </w:rPr>
        <w:t xml:space="preserve">umacnianie </w:t>
      </w:r>
      <w:r w:rsidR="006879E2" w:rsidRPr="00954AAF">
        <w:rPr>
          <w:rFonts w:ascii="Arial" w:hAnsi="Arial" w:cs="Arial"/>
          <w:szCs w:val="24"/>
        </w:rPr>
        <w:t xml:space="preserve">lokalnych </w:t>
      </w:r>
      <w:r w:rsidRPr="00954AAF">
        <w:rPr>
          <w:rFonts w:ascii="Arial" w:hAnsi="Arial" w:cs="Arial"/>
          <w:szCs w:val="24"/>
        </w:rPr>
        <w:t>partnerstw</w:t>
      </w:r>
      <w:r w:rsidR="006879E2" w:rsidRPr="00954AAF">
        <w:rPr>
          <w:rFonts w:ascii="Arial" w:hAnsi="Arial" w:cs="Arial"/>
          <w:szCs w:val="24"/>
        </w:rPr>
        <w:t xml:space="preserve">. </w:t>
      </w:r>
    </w:p>
    <w:p w14:paraId="22279727" w14:textId="77777777" w:rsidR="00A47302" w:rsidRPr="00954AAF" w:rsidRDefault="00A47302" w:rsidP="002D446A">
      <w:pPr>
        <w:spacing w:line="276" w:lineRule="auto"/>
        <w:jc w:val="left"/>
        <w:rPr>
          <w:rFonts w:ascii="Arial" w:eastAsia="SimSun" w:hAnsi="Arial" w:cs="Arial"/>
          <w:kern w:val="1"/>
          <w:szCs w:val="24"/>
          <w:u w:val="single"/>
          <w:lang w:eastAsia="hi-IN" w:bidi="hi-IN"/>
        </w:rPr>
      </w:pPr>
    </w:p>
    <w:p w14:paraId="24C4E76C" w14:textId="4E2B54D6" w:rsidR="00945C13" w:rsidRPr="00954AAF" w:rsidRDefault="000A23C6" w:rsidP="002D446A">
      <w:pPr>
        <w:spacing w:line="276" w:lineRule="auto"/>
        <w:jc w:val="left"/>
        <w:rPr>
          <w:rFonts w:ascii="Arial" w:hAnsi="Arial" w:cs="Arial"/>
          <w:szCs w:val="24"/>
          <w:u w:val="single"/>
        </w:rPr>
      </w:pPr>
      <w:r>
        <w:rPr>
          <w:rFonts w:ascii="Arial" w:eastAsia="SimSun" w:hAnsi="Arial" w:cs="Arial"/>
          <w:kern w:val="1"/>
          <w:szCs w:val="24"/>
          <w:u w:val="single"/>
          <w:lang w:eastAsia="hi-IN" w:bidi="hi-IN"/>
        </w:rPr>
        <w:t>„</w:t>
      </w:r>
      <w:r w:rsidR="00023A1A" w:rsidRPr="00954AAF">
        <w:rPr>
          <w:rFonts w:ascii="Arial" w:eastAsia="SimSun" w:hAnsi="Arial" w:cs="Arial"/>
          <w:kern w:val="1"/>
          <w:szCs w:val="24"/>
          <w:u w:val="single"/>
          <w:lang w:eastAsia="hi-IN" w:bidi="hi-IN"/>
        </w:rPr>
        <w:t>Jestem z planety AUTYZM</w:t>
      </w:r>
      <w:r>
        <w:rPr>
          <w:rFonts w:ascii="Arial" w:eastAsia="SimSun" w:hAnsi="Arial" w:cs="Arial"/>
          <w:kern w:val="1"/>
          <w:szCs w:val="24"/>
          <w:u w:val="single"/>
          <w:lang w:eastAsia="hi-IN" w:bidi="hi-IN"/>
        </w:rPr>
        <w:t>”</w:t>
      </w:r>
      <w:r w:rsidR="00023A1A" w:rsidRPr="00954AAF">
        <w:rPr>
          <w:rFonts w:ascii="Arial" w:eastAsia="SimSun" w:hAnsi="Arial" w:cs="Arial"/>
          <w:kern w:val="1"/>
          <w:szCs w:val="24"/>
          <w:u w:val="single"/>
          <w:lang w:eastAsia="hi-IN" w:bidi="hi-IN"/>
        </w:rPr>
        <w:t>,</w:t>
      </w:r>
      <w:r w:rsidR="00023A1A" w:rsidRPr="00954AAF">
        <w:rPr>
          <w:rFonts w:ascii="Arial" w:eastAsia="SimSun" w:hAnsi="Arial" w:cs="Arial"/>
          <w:kern w:val="1"/>
          <w:szCs w:val="24"/>
          <w:lang w:eastAsia="hi-IN" w:bidi="hi-IN"/>
        </w:rPr>
        <w:t xml:space="preserve"> </w:t>
      </w:r>
      <w:r w:rsidR="004D3CA4" w:rsidRPr="00954AAF">
        <w:rPr>
          <w:rFonts w:ascii="Arial" w:eastAsia="Times New Roman" w:hAnsi="Arial" w:cs="Arial"/>
          <w:szCs w:val="24"/>
          <w:u w:val="single"/>
          <w:lang w:eastAsia="pl-PL"/>
        </w:rPr>
        <w:t>S</w:t>
      </w:r>
      <w:r w:rsidR="00DB566D" w:rsidRPr="00954AAF">
        <w:rPr>
          <w:rFonts w:ascii="Arial" w:eastAsia="Times New Roman" w:hAnsi="Arial" w:cs="Arial"/>
          <w:szCs w:val="24"/>
          <w:u w:val="single"/>
          <w:lang w:eastAsia="pl-PL"/>
        </w:rPr>
        <w:t xml:space="preserve">towarzyszenie </w:t>
      </w:r>
      <w:r w:rsidR="00DB566D" w:rsidRPr="00954AAF">
        <w:rPr>
          <w:rFonts w:ascii="Arial" w:hAnsi="Arial" w:cs="Arial"/>
          <w:szCs w:val="24"/>
          <w:u w:val="single"/>
        </w:rPr>
        <w:t>na Rzecz Osób z Autyzmem „Odzyskać Więzi”</w:t>
      </w:r>
    </w:p>
    <w:p w14:paraId="34F7BF2A" w14:textId="59192AFD" w:rsidR="00DB566D" w:rsidRPr="00954AAF" w:rsidRDefault="00B1016B" w:rsidP="002D446A">
      <w:pPr>
        <w:spacing w:line="276" w:lineRule="auto"/>
        <w:jc w:val="left"/>
        <w:rPr>
          <w:rFonts w:ascii="Arial" w:hAnsi="Arial" w:cs="Arial"/>
          <w:szCs w:val="24"/>
          <w:u w:val="single"/>
        </w:rPr>
      </w:pPr>
      <w:r w:rsidRPr="00954AAF">
        <w:rPr>
          <w:rFonts w:ascii="Arial" w:hAnsi="Arial" w:cs="Arial"/>
          <w:color w:val="000000"/>
          <w:szCs w:val="24"/>
        </w:rPr>
        <w:t xml:space="preserve">Celem projektu </w:t>
      </w:r>
      <w:r w:rsidR="006879E2" w:rsidRPr="00954AAF">
        <w:rPr>
          <w:rFonts w:ascii="Arial" w:hAnsi="Arial" w:cs="Arial"/>
          <w:color w:val="000000"/>
          <w:szCs w:val="24"/>
        </w:rPr>
        <w:t>było</w:t>
      </w:r>
      <w:r w:rsidRPr="00954AAF">
        <w:rPr>
          <w:rFonts w:ascii="Arial" w:hAnsi="Arial" w:cs="Arial"/>
          <w:color w:val="000000"/>
          <w:szCs w:val="24"/>
        </w:rPr>
        <w:t xml:space="preserve"> wsparcie </w:t>
      </w:r>
      <w:r w:rsidR="00DB566D" w:rsidRPr="00954AAF">
        <w:rPr>
          <w:rFonts w:ascii="Arial" w:hAnsi="Arial" w:cs="Arial"/>
          <w:color w:val="000000"/>
          <w:szCs w:val="24"/>
        </w:rPr>
        <w:t xml:space="preserve">samodzielności </w:t>
      </w:r>
      <w:r w:rsidR="00E326C4" w:rsidRPr="00954AAF">
        <w:rPr>
          <w:rFonts w:ascii="Arial" w:hAnsi="Arial" w:cs="Arial"/>
          <w:color w:val="000000"/>
          <w:szCs w:val="24"/>
        </w:rPr>
        <w:t xml:space="preserve">w </w:t>
      </w:r>
      <w:r w:rsidR="00DB566D" w:rsidRPr="00954AAF">
        <w:rPr>
          <w:rFonts w:ascii="Arial" w:hAnsi="Arial" w:cs="Arial"/>
          <w:color w:val="000000"/>
          <w:szCs w:val="24"/>
        </w:rPr>
        <w:t>grupie osób z zaburzeniami</w:t>
      </w:r>
      <w:r w:rsidR="0091147C">
        <w:rPr>
          <w:rFonts w:ascii="Arial" w:hAnsi="Arial" w:cs="Arial"/>
          <w:color w:val="000000"/>
          <w:szCs w:val="24"/>
        </w:rPr>
        <w:br/>
      </w:r>
      <w:r w:rsidR="00DB566D" w:rsidRPr="00954AAF">
        <w:rPr>
          <w:rFonts w:ascii="Arial" w:hAnsi="Arial" w:cs="Arial"/>
          <w:color w:val="000000"/>
          <w:szCs w:val="24"/>
        </w:rPr>
        <w:t>ze spektrum autyzmu oraz rozwój ich umiejętności sprawnego komunikowania się</w:t>
      </w:r>
      <w:r w:rsidR="0091147C">
        <w:rPr>
          <w:rFonts w:ascii="Arial" w:hAnsi="Arial" w:cs="Arial"/>
          <w:color w:val="000000"/>
          <w:szCs w:val="24"/>
        </w:rPr>
        <w:br/>
      </w:r>
      <w:r w:rsidR="00DB566D" w:rsidRPr="00954AAF">
        <w:rPr>
          <w:rFonts w:ascii="Arial" w:hAnsi="Arial" w:cs="Arial"/>
          <w:color w:val="000000"/>
          <w:szCs w:val="24"/>
        </w:rPr>
        <w:t>z otoczeniem poprzez udzielenie im ciągłego</w:t>
      </w:r>
      <w:r w:rsidRPr="00954AAF">
        <w:rPr>
          <w:rFonts w:ascii="Arial" w:hAnsi="Arial" w:cs="Arial"/>
          <w:color w:val="000000"/>
          <w:szCs w:val="24"/>
        </w:rPr>
        <w:t xml:space="preserve"> </w:t>
      </w:r>
      <w:r w:rsidR="00DB566D" w:rsidRPr="00954AAF">
        <w:rPr>
          <w:rFonts w:ascii="Arial" w:hAnsi="Arial" w:cs="Arial"/>
          <w:color w:val="000000"/>
          <w:szCs w:val="24"/>
        </w:rPr>
        <w:t>wieloaspektowego wsparcia terapeutycznego</w:t>
      </w:r>
      <w:r w:rsidR="006879E2" w:rsidRPr="00954AAF">
        <w:rPr>
          <w:rFonts w:ascii="Arial" w:hAnsi="Arial" w:cs="Arial"/>
          <w:color w:val="000000"/>
          <w:szCs w:val="24"/>
        </w:rPr>
        <w:t xml:space="preserve"> i</w:t>
      </w:r>
      <w:r w:rsidR="00DB566D" w:rsidRPr="00954AAF">
        <w:rPr>
          <w:rFonts w:ascii="Arial" w:hAnsi="Arial" w:cs="Arial"/>
          <w:color w:val="000000"/>
          <w:szCs w:val="24"/>
        </w:rPr>
        <w:t xml:space="preserve"> zajęciowego</w:t>
      </w:r>
      <w:r w:rsidR="006879E2" w:rsidRPr="00954AAF">
        <w:rPr>
          <w:rFonts w:ascii="Arial" w:hAnsi="Arial" w:cs="Arial"/>
          <w:color w:val="000000"/>
          <w:szCs w:val="24"/>
        </w:rPr>
        <w:t xml:space="preserve">. Zapewniono również wsparcie dla </w:t>
      </w:r>
      <w:r w:rsidR="00DB566D" w:rsidRPr="00954AAF">
        <w:rPr>
          <w:rFonts w:ascii="Arial" w:hAnsi="Arial" w:cs="Arial"/>
          <w:color w:val="000000"/>
          <w:szCs w:val="24"/>
        </w:rPr>
        <w:t>rodzin w opiece</w:t>
      </w:r>
      <w:r w:rsidR="0091147C">
        <w:rPr>
          <w:rFonts w:ascii="Arial" w:hAnsi="Arial" w:cs="Arial"/>
          <w:color w:val="000000"/>
          <w:szCs w:val="24"/>
        </w:rPr>
        <w:br/>
      </w:r>
      <w:r w:rsidR="00DB566D" w:rsidRPr="00954AAF">
        <w:rPr>
          <w:rFonts w:ascii="Arial" w:hAnsi="Arial" w:cs="Arial"/>
          <w:color w:val="000000"/>
          <w:szCs w:val="24"/>
        </w:rPr>
        <w:t xml:space="preserve">w ciągu dnia nad dzieckiem </w:t>
      </w:r>
      <w:r w:rsidR="006879E2" w:rsidRPr="00954AAF">
        <w:rPr>
          <w:rFonts w:ascii="Arial" w:hAnsi="Arial" w:cs="Arial"/>
          <w:color w:val="000000"/>
          <w:szCs w:val="24"/>
        </w:rPr>
        <w:t xml:space="preserve">poprzez </w:t>
      </w:r>
      <w:r w:rsidR="00DB566D" w:rsidRPr="00954AAF">
        <w:rPr>
          <w:rFonts w:ascii="Arial" w:hAnsi="Arial" w:cs="Arial"/>
          <w:color w:val="000000"/>
          <w:szCs w:val="24"/>
        </w:rPr>
        <w:t>świetlic</w:t>
      </w:r>
      <w:r w:rsidR="006879E2" w:rsidRPr="00954AAF">
        <w:rPr>
          <w:rFonts w:ascii="Arial" w:hAnsi="Arial" w:cs="Arial"/>
          <w:color w:val="000000"/>
          <w:szCs w:val="24"/>
        </w:rPr>
        <w:t>ę</w:t>
      </w:r>
      <w:r w:rsidR="00E326C4" w:rsidRPr="00954AAF">
        <w:rPr>
          <w:rFonts w:ascii="Arial" w:hAnsi="Arial" w:cs="Arial"/>
          <w:color w:val="000000"/>
          <w:szCs w:val="24"/>
        </w:rPr>
        <w:t xml:space="preserve"> terapeutyczn</w:t>
      </w:r>
      <w:r w:rsidR="006879E2" w:rsidRPr="00954AAF">
        <w:rPr>
          <w:rFonts w:ascii="Arial" w:hAnsi="Arial" w:cs="Arial"/>
          <w:color w:val="000000"/>
          <w:szCs w:val="24"/>
        </w:rPr>
        <w:t>ą</w:t>
      </w:r>
      <w:r w:rsidR="00DB566D" w:rsidRPr="00954AAF">
        <w:rPr>
          <w:rFonts w:ascii="Arial" w:hAnsi="Arial" w:cs="Arial"/>
          <w:color w:val="000000"/>
          <w:szCs w:val="24"/>
        </w:rPr>
        <w:t>.</w:t>
      </w:r>
      <w:r w:rsidR="00023A1A" w:rsidRPr="00954AAF">
        <w:rPr>
          <w:rFonts w:ascii="Arial" w:hAnsi="Arial" w:cs="Arial"/>
          <w:color w:val="000000"/>
          <w:szCs w:val="24"/>
        </w:rPr>
        <w:t xml:space="preserve"> </w:t>
      </w:r>
      <w:r w:rsidR="00DB566D" w:rsidRPr="00954AAF">
        <w:rPr>
          <w:rFonts w:ascii="Arial" w:hAnsi="Arial" w:cs="Arial"/>
          <w:szCs w:val="24"/>
        </w:rPr>
        <w:t xml:space="preserve">W zajęciach realizowanych w ramach </w:t>
      </w:r>
      <w:r w:rsidRPr="00954AAF">
        <w:rPr>
          <w:rFonts w:ascii="Arial" w:hAnsi="Arial" w:cs="Arial"/>
          <w:szCs w:val="24"/>
        </w:rPr>
        <w:t xml:space="preserve">projektu wzięły udział </w:t>
      </w:r>
      <w:r w:rsidR="00DB566D" w:rsidRPr="00954AAF">
        <w:rPr>
          <w:rFonts w:ascii="Arial" w:hAnsi="Arial" w:cs="Arial"/>
          <w:szCs w:val="24"/>
        </w:rPr>
        <w:t>dzieci i</w:t>
      </w:r>
      <w:r w:rsidR="00945C13" w:rsidRPr="00954AAF">
        <w:rPr>
          <w:rFonts w:ascii="Arial" w:hAnsi="Arial" w:cs="Arial"/>
          <w:szCs w:val="24"/>
        </w:rPr>
        <w:t> </w:t>
      </w:r>
      <w:r w:rsidR="00DB566D" w:rsidRPr="00954AAF">
        <w:rPr>
          <w:rFonts w:ascii="Arial" w:hAnsi="Arial" w:cs="Arial"/>
          <w:szCs w:val="24"/>
        </w:rPr>
        <w:t>młodzież z autyzmem</w:t>
      </w:r>
      <w:r w:rsidR="0091147C">
        <w:rPr>
          <w:rFonts w:ascii="Arial" w:hAnsi="Arial" w:cs="Arial"/>
          <w:szCs w:val="24"/>
        </w:rPr>
        <w:br/>
      </w:r>
      <w:r w:rsidR="00DB566D" w:rsidRPr="00954AAF">
        <w:rPr>
          <w:rFonts w:ascii="Arial" w:hAnsi="Arial" w:cs="Arial"/>
          <w:szCs w:val="24"/>
        </w:rPr>
        <w:t>i podobnymi zaburzeniami psychicznymi. Regularnie i aktywnie uczestnicz</w:t>
      </w:r>
      <w:r w:rsidR="004D3CA4" w:rsidRPr="00954AAF">
        <w:rPr>
          <w:rFonts w:ascii="Arial" w:hAnsi="Arial" w:cs="Arial"/>
          <w:szCs w:val="24"/>
        </w:rPr>
        <w:t>yły</w:t>
      </w:r>
      <w:r w:rsidR="0091147C">
        <w:rPr>
          <w:rFonts w:ascii="Arial" w:hAnsi="Arial" w:cs="Arial"/>
          <w:szCs w:val="24"/>
        </w:rPr>
        <w:br/>
      </w:r>
      <w:r w:rsidR="004D3CA4" w:rsidRPr="00954AAF">
        <w:rPr>
          <w:rFonts w:ascii="Arial" w:hAnsi="Arial" w:cs="Arial"/>
          <w:szCs w:val="24"/>
        </w:rPr>
        <w:t xml:space="preserve">one </w:t>
      </w:r>
      <w:r w:rsidR="00DB566D" w:rsidRPr="00954AAF">
        <w:rPr>
          <w:rFonts w:ascii="Arial" w:hAnsi="Arial" w:cs="Arial"/>
          <w:szCs w:val="24"/>
        </w:rPr>
        <w:t xml:space="preserve">w </w:t>
      </w:r>
      <w:r w:rsidR="00023A1A" w:rsidRPr="00954AAF">
        <w:rPr>
          <w:rFonts w:ascii="Arial" w:hAnsi="Arial" w:cs="Arial"/>
          <w:szCs w:val="24"/>
        </w:rPr>
        <w:t>z</w:t>
      </w:r>
      <w:r w:rsidR="006879E2" w:rsidRPr="00954AAF">
        <w:rPr>
          <w:rFonts w:ascii="Arial" w:hAnsi="Arial" w:cs="Arial"/>
          <w:szCs w:val="24"/>
        </w:rPr>
        <w:t xml:space="preserve">różnicowanych zajęciach </w:t>
      </w:r>
      <w:r w:rsidR="00DB566D" w:rsidRPr="00954AAF">
        <w:rPr>
          <w:rFonts w:ascii="Arial" w:hAnsi="Arial" w:cs="Arial"/>
          <w:szCs w:val="24"/>
        </w:rPr>
        <w:t>terapeutycznych</w:t>
      </w:r>
      <w:r w:rsidR="006879E2" w:rsidRPr="00954AAF">
        <w:rPr>
          <w:rFonts w:ascii="Arial" w:hAnsi="Arial" w:cs="Arial"/>
          <w:szCs w:val="24"/>
        </w:rPr>
        <w:t xml:space="preserve">, </w:t>
      </w:r>
      <w:r w:rsidR="00DB566D" w:rsidRPr="00954AAF">
        <w:rPr>
          <w:rFonts w:ascii="Arial" w:hAnsi="Arial" w:cs="Arial"/>
          <w:szCs w:val="24"/>
        </w:rPr>
        <w:t xml:space="preserve">pedagogicznych, </w:t>
      </w:r>
      <w:r w:rsidR="006879E2" w:rsidRPr="00954AAF">
        <w:rPr>
          <w:rFonts w:ascii="Arial" w:hAnsi="Arial" w:cs="Arial"/>
          <w:szCs w:val="24"/>
        </w:rPr>
        <w:t>l</w:t>
      </w:r>
      <w:r w:rsidR="00DB566D" w:rsidRPr="00954AAF">
        <w:rPr>
          <w:rFonts w:ascii="Arial" w:hAnsi="Arial" w:cs="Arial"/>
          <w:szCs w:val="24"/>
        </w:rPr>
        <w:t>ogopedycznych, S</w:t>
      </w:r>
      <w:r w:rsidR="006879E2" w:rsidRPr="00954AAF">
        <w:rPr>
          <w:rFonts w:ascii="Arial" w:hAnsi="Arial" w:cs="Arial"/>
          <w:szCs w:val="24"/>
        </w:rPr>
        <w:t xml:space="preserve">ensory </w:t>
      </w:r>
      <w:r w:rsidR="00DB566D" w:rsidRPr="00954AAF">
        <w:rPr>
          <w:rFonts w:ascii="Arial" w:hAnsi="Arial" w:cs="Arial"/>
          <w:szCs w:val="24"/>
        </w:rPr>
        <w:t>I</w:t>
      </w:r>
      <w:r w:rsidR="006879E2" w:rsidRPr="00954AAF">
        <w:rPr>
          <w:rFonts w:ascii="Arial" w:hAnsi="Arial" w:cs="Arial"/>
          <w:szCs w:val="24"/>
        </w:rPr>
        <w:t>ntegratio</w:t>
      </w:r>
      <w:r w:rsidR="00997E41" w:rsidRPr="00954AAF">
        <w:rPr>
          <w:rFonts w:ascii="Arial" w:hAnsi="Arial" w:cs="Arial"/>
          <w:szCs w:val="24"/>
        </w:rPr>
        <w:t xml:space="preserve">n oraz </w:t>
      </w:r>
      <w:r w:rsidR="006879E2" w:rsidRPr="00954AAF">
        <w:rPr>
          <w:rFonts w:ascii="Arial" w:hAnsi="Arial" w:cs="Arial"/>
          <w:szCs w:val="24"/>
        </w:rPr>
        <w:t>t</w:t>
      </w:r>
      <w:r w:rsidR="00DB566D" w:rsidRPr="00954AAF">
        <w:rPr>
          <w:rFonts w:ascii="Arial" w:hAnsi="Arial" w:cs="Arial"/>
          <w:szCs w:val="24"/>
        </w:rPr>
        <w:t>rening</w:t>
      </w:r>
      <w:r w:rsidR="006879E2" w:rsidRPr="00954AAF">
        <w:rPr>
          <w:rFonts w:ascii="Arial" w:hAnsi="Arial" w:cs="Arial"/>
          <w:szCs w:val="24"/>
        </w:rPr>
        <w:t>u</w:t>
      </w:r>
      <w:r w:rsidR="00DB566D" w:rsidRPr="00954AAF">
        <w:rPr>
          <w:rFonts w:ascii="Arial" w:hAnsi="Arial" w:cs="Arial"/>
          <w:szCs w:val="24"/>
        </w:rPr>
        <w:t xml:space="preserve"> </w:t>
      </w:r>
      <w:r w:rsidR="006879E2" w:rsidRPr="00954AAF">
        <w:rPr>
          <w:rFonts w:ascii="Arial" w:hAnsi="Arial" w:cs="Arial"/>
          <w:szCs w:val="24"/>
        </w:rPr>
        <w:t>u</w:t>
      </w:r>
      <w:r w:rsidR="00DB566D" w:rsidRPr="00954AAF">
        <w:rPr>
          <w:rFonts w:ascii="Arial" w:hAnsi="Arial" w:cs="Arial"/>
          <w:szCs w:val="24"/>
        </w:rPr>
        <w:t xml:space="preserve">miejętności </w:t>
      </w:r>
      <w:r w:rsidR="006879E2" w:rsidRPr="00954AAF">
        <w:rPr>
          <w:rFonts w:ascii="Arial" w:hAnsi="Arial" w:cs="Arial"/>
          <w:szCs w:val="24"/>
        </w:rPr>
        <w:t>s</w:t>
      </w:r>
      <w:r w:rsidR="00DB566D" w:rsidRPr="00954AAF">
        <w:rPr>
          <w:rFonts w:ascii="Arial" w:hAnsi="Arial" w:cs="Arial"/>
          <w:szCs w:val="24"/>
        </w:rPr>
        <w:t xml:space="preserve">połecznych. </w:t>
      </w:r>
    </w:p>
    <w:p w14:paraId="6C92A2C8" w14:textId="77777777" w:rsidR="00A47302" w:rsidRPr="00954AAF" w:rsidRDefault="00A47302" w:rsidP="002D446A">
      <w:pPr>
        <w:spacing w:line="276" w:lineRule="auto"/>
        <w:jc w:val="left"/>
        <w:rPr>
          <w:rFonts w:ascii="Arial" w:hAnsi="Arial" w:cs="Arial"/>
        </w:rPr>
      </w:pPr>
    </w:p>
    <w:p w14:paraId="45142142" w14:textId="1C0E088C" w:rsidR="006B38B2" w:rsidRPr="00954AAF" w:rsidRDefault="00A578F3" w:rsidP="002D446A">
      <w:pPr>
        <w:pStyle w:val="Nagwek2"/>
        <w:jc w:val="left"/>
        <w:rPr>
          <w:rFonts w:ascii="Arial" w:hAnsi="Arial" w:cs="Arial"/>
        </w:rPr>
      </w:pPr>
      <w:bookmarkStart w:id="73" w:name="_Toc59999914"/>
      <w:r w:rsidRPr="00954AAF">
        <w:rPr>
          <w:rFonts w:ascii="Arial" w:hAnsi="Arial" w:cs="Arial"/>
        </w:rPr>
        <w:t xml:space="preserve">5.3. </w:t>
      </w:r>
      <w:r w:rsidR="006B38B2" w:rsidRPr="00954AAF">
        <w:rPr>
          <w:rFonts w:ascii="Arial" w:hAnsi="Arial" w:cs="Arial"/>
        </w:rPr>
        <w:t>Osoby w wieku senioralnym</w:t>
      </w:r>
      <w:bookmarkEnd w:id="66"/>
      <w:bookmarkEnd w:id="73"/>
    </w:p>
    <w:p w14:paraId="6A615BAB" w14:textId="77777777" w:rsidR="00A47302" w:rsidRPr="00954AAF" w:rsidRDefault="00A47302" w:rsidP="002D446A">
      <w:pPr>
        <w:spacing w:line="276" w:lineRule="auto"/>
        <w:jc w:val="left"/>
        <w:rPr>
          <w:rFonts w:ascii="Arial" w:eastAsia="Helvetica" w:hAnsi="Arial" w:cs="Arial"/>
          <w:szCs w:val="24"/>
        </w:rPr>
      </w:pPr>
    </w:p>
    <w:p w14:paraId="0ACA340D" w14:textId="268B59E3" w:rsidR="006B38B2" w:rsidRPr="00954AAF" w:rsidRDefault="005D1039" w:rsidP="002D446A">
      <w:pPr>
        <w:spacing w:line="276" w:lineRule="auto"/>
        <w:jc w:val="left"/>
        <w:rPr>
          <w:rFonts w:ascii="Arial" w:eastAsiaTheme="minorEastAsia" w:hAnsi="Arial" w:cs="Arial"/>
          <w:szCs w:val="24"/>
        </w:rPr>
      </w:pPr>
      <w:r w:rsidRPr="00954AAF">
        <w:rPr>
          <w:rFonts w:ascii="Arial" w:eastAsia="Helvetica" w:hAnsi="Arial" w:cs="Arial"/>
          <w:szCs w:val="24"/>
        </w:rPr>
        <w:t xml:space="preserve">Trzecią </w:t>
      </w:r>
      <w:r w:rsidR="00E326C4" w:rsidRPr="00954AAF">
        <w:rPr>
          <w:rFonts w:ascii="Arial" w:eastAsia="Helvetica" w:hAnsi="Arial" w:cs="Arial"/>
          <w:szCs w:val="24"/>
        </w:rPr>
        <w:t>grup</w:t>
      </w:r>
      <w:r w:rsidR="00023A1A" w:rsidRPr="00954AAF">
        <w:rPr>
          <w:rFonts w:ascii="Arial" w:eastAsia="Helvetica" w:hAnsi="Arial" w:cs="Arial"/>
          <w:szCs w:val="24"/>
        </w:rPr>
        <w:t>ę</w:t>
      </w:r>
      <w:r w:rsidR="00E326C4" w:rsidRPr="00954AAF">
        <w:rPr>
          <w:rFonts w:ascii="Arial" w:eastAsia="Helvetica" w:hAnsi="Arial" w:cs="Arial"/>
          <w:szCs w:val="24"/>
        </w:rPr>
        <w:t xml:space="preserve"> objętą działaniami </w:t>
      </w:r>
      <w:r w:rsidRPr="00954AAF">
        <w:rPr>
          <w:rFonts w:ascii="Arial" w:eastAsia="Helvetica" w:hAnsi="Arial" w:cs="Arial"/>
          <w:szCs w:val="24"/>
        </w:rPr>
        <w:t xml:space="preserve">zaplanowanymi </w:t>
      </w:r>
      <w:r w:rsidR="00E326C4" w:rsidRPr="00954AAF">
        <w:rPr>
          <w:rFonts w:ascii="Arial" w:eastAsia="Helvetica" w:hAnsi="Arial" w:cs="Arial"/>
          <w:szCs w:val="24"/>
        </w:rPr>
        <w:t xml:space="preserve">w Programie stanowią seniorzy. </w:t>
      </w:r>
      <w:r w:rsidR="006B38B2" w:rsidRPr="00954AAF">
        <w:rPr>
          <w:rFonts w:ascii="Arial" w:eastAsia="Helvetica" w:hAnsi="Arial" w:cs="Arial"/>
          <w:szCs w:val="24"/>
        </w:rPr>
        <w:t xml:space="preserve">Polska od wielu lat </w:t>
      </w:r>
      <w:r w:rsidR="00A93D04" w:rsidRPr="00954AAF">
        <w:rPr>
          <w:rFonts w:ascii="Arial" w:eastAsia="Helvetica" w:hAnsi="Arial" w:cs="Arial"/>
          <w:szCs w:val="24"/>
        </w:rPr>
        <w:t xml:space="preserve">znajduje </w:t>
      </w:r>
      <w:r w:rsidR="006B38B2" w:rsidRPr="00954AAF">
        <w:rPr>
          <w:rFonts w:ascii="Arial" w:eastAsia="Helvetica" w:hAnsi="Arial" w:cs="Arial"/>
          <w:szCs w:val="24"/>
        </w:rPr>
        <w:t xml:space="preserve">się̨ w pierwszej trzydziestce krajów demograficznie starych. </w:t>
      </w:r>
      <w:r w:rsidR="006B38B2" w:rsidRPr="00954AAF">
        <w:rPr>
          <w:rFonts w:ascii="Arial" w:eastAsiaTheme="minorEastAsia" w:hAnsi="Arial" w:cs="Arial"/>
          <w:szCs w:val="24"/>
        </w:rPr>
        <w:t xml:space="preserve">Liczba osób, które przekroczyły 60 rok życia systematycznie rośnie. Obecnie stanowią one około 23% populacji ogólnej. Według prognoz demograficznych w roku 2035 odsetek ten będzie wynosił już 30%. </w:t>
      </w:r>
      <w:r w:rsidR="006B38B2" w:rsidRPr="00954AAF">
        <w:rPr>
          <w:rFonts w:ascii="Arial" w:eastAsia="Helvetica" w:hAnsi="Arial" w:cs="Arial"/>
          <w:szCs w:val="24"/>
        </w:rPr>
        <w:t>W 2001 roku było w Polsce ok. 5,6 mln osób w wieku poprodukcyjnym</w:t>
      </w:r>
      <w:r w:rsidRPr="00954AAF">
        <w:rPr>
          <w:rFonts w:ascii="Arial" w:eastAsia="Helvetica" w:hAnsi="Arial" w:cs="Arial"/>
          <w:szCs w:val="24"/>
        </w:rPr>
        <w:t>, z</w:t>
      </w:r>
      <w:r w:rsidR="006B38B2" w:rsidRPr="00954AAF">
        <w:rPr>
          <w:rFonts w:ascii="Arial" w:eastAsia="Helvetica" w:hAnsi="Arial" w:cs="Arial"/>
          <w:szCs w:val="24"/>
        </w:rPr>
        <w:t xml:space="preserve"> prognoz demograficznych GUS wynika, że liczba</w:t>
      </w:r>
      <w:r w:rsidR="0091147C">
        <w:rPr>
          <w:rFonts w:ascii="Arial" w:eastAsia="Helvetica" w:hAnsi="Arial" w:cs="Arial"/>
          <w:szCs w:val="24"/>
        </w:rPr>
        <w:br/>
      </w:r>
      <w:r w:rsidR="006B38B2" w:rsidRPr="00954AAF">
        <w:rPr>
          <w:rFonts w:ascii="Arial" w:eastAsia="Helvetica" w:hAnsi="Arial" w:cs="Arial"/>
          <w:szCs w:val="24"/>
        </w:rPr>
        <w:t xml:space="preserve">ta zwiększy się̨ do 9,6 mln w roku 2030. </w:t>
      </w:r>
      <w:r w:rsidR="006B38B2" w:rsidRPr="00954AAF">
        <w:rPr>
          <w:rFonts w:ascii="Arial" w:eastAsiaTheme="minorEastAsia" w:hAnsi="Arial" w:cs="Arial"/>
          <w:szCs w:val="24"/>
        </w:rPr>
        <w:t>Obecnie najliczniej w grupie seniorów reprezentowane są osoby w przedziale wiekowym 60-64 lata (30%).</w:t>
      </w:r>
      <w:r w:rsidR="0091147C">
        <w:rPr>
          <w:rFonts w:ascii="Arial" w:eastAsiaTheme="minorEastAsia" w:hAnsi="Arial" w:cs="Arial"/>
          <w:szCs w:val="24"/>
        </w:rPr>
        <w:br/>
      </w:r>
      <w:r w:rsidR="006B38B2" w:rsidRPr="00954AAF">
        <w:rPr>
          <w:rFonts w:ascii="Arial" w:eastAsiaTheme="minorEastAsia" w:hAnsi="Arial" w:cs="Arial"/>
          <w:szCs w:val="24"/>
        </w:rPr>
        <w:t>Wśród osób starszych dominują kobiety stanowiące 59% tej populacji</w:t>
      </w:r>
      <w:r w:rsidR="006B38B2" w:rsidRPr="00954AAF">
        <w:rPr>
          <w:rFonts w:ascii="Arial" w:eastAsiaTheme="minorEastAsia" w:hAnsi="Arial" w:cs="Arial"/>
          <w:szCs w:val="24"/>
          <w:vertAlign w:val="superscript"/>
        </w:rPr>
        <w:footnoteReference w:id="29"/>
      </w:r>
      <w:r w:rsidR="006B38B2" w:rsidRPr="00954AAF">
        <w:rPr>
          <w:rFonts w:ascii="Arial" w:eastAsiaTheme="minorEastAsia" w:hAnsi="Arial" w:cs="Arial"/>
          <w:szCs w:val="24"/>
        </w:rPr>
        <w:t>.</w:t>
      </w:r>
    </w:p>
    <w:p w14:paraId="0A3B7EAA" w14:textId="2750095E" w:rsidR="006B38B2" w:rsidRPr="00954AAF" w:rsidRDefault="006B38B2" w:rsidP="002D446A">
      <w:pPr>
        <w:spacing w:line="276" w:lineRule="auto"/>
        <w:jc w:val="left"/>
        <w:rPr>
          <w:rFonts w:ascii="Arial" w:eastAsia="Helvetica" w:hAnsi="Arial" w:cs="Arial"/>
          <w:szCs w:val="24"/>
        </w:rPr>
      </w:pPr>
      <w:r w:rsidRPr="00954AAF">
        <w:rPr>
          <w:rFonts w:ascii="Arial" w:eastAsia="Helvetica" w:hAnsi="Arial" w:cs="Arial"/>
          <w:szCs w:val="24"/>
        </w:rPr>
        <w:t>Według Światowej Organizacji Zdrowia starość rozpoczyna się w 60. roku życia. Wyodrębnia się trzy jej okresy: wczesną starość (60-74 lata), późną starość</w:t>
      </w:r>
      <w:r w:rsidR="0091147C">
        <w:rPr>
          <w:rFonts w:ascii="Arial" w:eastAsia="Helvetica" w:hAnsi="Arial" w:cs="Arial"/>
          <w:szCs w:val="24"/>
        </w:rPr>
        <w:br/>
      </w:r>
      <w:r w:rsidRPr="00954AAF">
        <w:rPr>
          <w:rFonts w:ascii="Arial" w:eastAsia="Helvetica" w:hAnsi="Arial" w:cs="Arial"/>
          <w:szCs w:val="24"/>
        </w:rPr>
        <w:t>(75 do 89 lat) oraz długowieczność (powyżej 90 lat). W tym ujęciu uwzględnia się przede wszystkim sprawność psychofizyczną, nie oznacza to jednak,</w:t>
      </w:r>
      <w:r w:rsidR="0091147C">
        <w:rPr>
          <w:rFonts w:ascii="Arial" w:eastAsia="Helvetica" w:hAnsi="Arial" w:cs="Arial"/>
          <w:szCs w:val="24"/>
        </w:rPr>
        <w:br/>
      </w:r>
      <w:r w:rsidRPr="00954AAF">
        <w:rPr>
          <w:rFonts w:ascii="Arial" w:eastAsia="Helvetica" w:hAnsi="Arial" w:cs="Arial"/>
          <w:szCs w:val="24"/>
        </w:rPr>
        <w:t>że u poszczególnych osób należących do wyodrębnionych przedziałów wiekowych tempo dokonujących się zmian jest podobne. Generalnie można uznać, że w okresie wczesnej starości większość osób zachowuje sprawność fizyczną, psychiczną i jest samodzielna, natomiast w okresie późnej starości u większości osób obserwuje się ograniczenie sprawności psychofizycznej, wzrasta potrzeba korzystania z</w:t>
      </w:r>
      <w:r w:rsidR="00945C13" w:rsidRPr="00954AAF">
        <w:rPr>
          <w:rFonts w:ascii="Arial" w:eastAsia="Helvetica" w:hAnsi="Arial" w:cs="Arial"/>
          <w:szCs w:val="24"/>
        </w:rPr>
        <w:t> </w:t>
      </w:r>
      <w:r w:rsidRPr="00954AAF">
        <w:rPr>
          <w:rFonts w:ascii="Arial" w:eastAsia="Helvetica" w:hAnsi="Arial" w:cs="Arial"/>
          <w:szCs w:val="24"/>
        </w:rPr>
        <w:t xml:space="preserve">pomocy medycznej oraz wsparcia innych osób w wykonywaniu codziennych czynności. </w:t>
      </w:r>
    </w:p>
    <w:p w14:paraId="2776EC1E" w14:textId="4B0413FC" w:rsidR="006B38B2" w:rsidRPr="00954AAF" w:rsidRDefault="006B38B2" w:rsidP="002D446A">
      <w:pPr>
        <w:spacing w:line="276" w:lineRule="auto"/>
        <w:jc w:val="left"/>
        <w:rPr>
          <w:rFonts w:ascii="Arial" w:eastAsiaTheme="minorEastAsia" w:hAnsi="Arial" w:cs="Arial"/>
          <w:szCs w:val="24"/>
        </w:rPr>
      </w:pPr>
      <w:r w:rsidRPr="00954AAF">
        <w:rPr>
          <w:rFonts w:ascii="Arial" w:eastAsia="Helvetica" w:hAnsi="Arial" w:cs="Arial"/>
          <w:szCs w:val="24"/>
        </w:rPr>
        <w:t>W świadomości społecznej starość postrzegana jest jako ten okres, w którym następuje stopniowe obniżenie sił fizycznych i psychicznych, pojawiają się liczne choroby, a wraz z nimi niepełnosprawność. Poziom jakości życia u seniorów determinowany jest dwoma podstawowymi kwestiami: procesem przemian dokonujących się na poziomie biologicznym, psychicznym i społecznym</w:t>
      </w:r>
      <w:r w:rsidR="0091147C">
        <w:rPr>
          <w:rFonts w:ascii="Arial" w:eastAsia="Helvetica" w:hAnsi="Arial" w:cs="Arial"/>
          <w:szCs w:val="24"/>
        </w:rPr>
        <w:br/>
      </w:r>
      <w:r w:rsidRPr="00954AAF">
        <w:rPr>
          <w:rFonts w:ascii="Arial" w:eastAsia="Helvetica" w:hAnsi="Arial" w:cs="Arial"/>
          <w:szCs w:val="24"/>
        </w:rPr>
        <w:t>oraz aspektami psychologicznymi i kulturowymi. Starzenie się ma zatem wielorakie</w:t>
      </w:r>
      <w:r w:rsidR="0091147C">
        <w:rPr>
          <w:rFonts w:ascii="Arial" w:eastAsia="Helvetica" w:hAnsi="Arial" w:cs="Arial"/>
          <w:szCs w:val="24"/>
        </w:rPr>
        <w:br/>
      </w:r>
      <w:r w:rsidRPr="00954AAF">
        <w:rPr>
          <w:rFonts w:ascii="Arial" w:eastAsia="Helvetica" w:hAnsi="Arial" w:cs="Arial"/>
          <w:szCs w:val="24"/>
        </w:rPr>
        <w:t>i złożone uwarunkowania genetyczne, biologiczne</w:t>
      </w:r>
      <w:r w:rsidR="00997E41" w:rsidRPr="00954AAF">
        <w:rPr>
          <w:rFonts w:ascii="Arial" w:eastAsia="Helvetica" w:hAnsi="Arial" w:cs="Arial"/>
          <w:szCs w:val="24"/>
        </w:rPr>
        <w:t xml:space="preserve"> i</w:t>
      </w:r>
      <w:r w:rsidRPr="00954AAF">
        <w:rPr>
          <w:rFonts w:ascii="Arial" w:eastAsia="Helvetica" w:hAnsi="Arial" w:cs="Arial"/>
          <w:szCs w:val="24"/>
        </w:rPr>
        <w:t xml:space="preserve"> środowiskowe, może ulegać przyspieszeniu lub zwolnieniu. Należy założyć, ż</w:t>
      </w:r>
      <w:r w:rsidR="00A06827">
        <w:rPr>
          <w:rFonts w:ascii="Arial" w:eastAsia="Helvetica" w:hAnsi="Arial" w:cs="Arial"/>
          <w:szCs w:val="24"/>
        </w:rPr>
        <w:t>e</w:t>
      </w:r>
      <w:r w:rsidRPr="00954AAF">
        <w:rPr>
          <w:rFonts w:ascii="Arial" w:eastAsia="Helvetica" w:hAnsi="Arial" w:cs="Arial"/>
          <w:szCs w:val="24"/>
        </w:rPr>
        <w:t xml:space="preserve"> osoby wkraczające w okres senioralny nie stanowią grupy jednorodnej zarówno pod względem stanu zdrowia, doświadczeń życiowych oraz aktywności społecznej.</w:t>
      </w:r>
    </w:p>
    <w:p w14:paraId="23EAF9CA" w14:textId="266BDF9A" w:rsidR="00023A1A" w:rsidRPr="00954AAF" w:rsidRDefault="006B38B2" w:rsidP="002D446A">
      <w:pPr>
        <w:spacing w:line="276" w:lineRule="auto"/>
        <w:jc w:val="left"/>
        <w:rPr>
          <w:rFonts w:ascii="Arial" w:eastAsia="Helvetica" w:hAnsi="Arial" w:cs="Arial"/>
          <w:szCs w:val="24"/>
        </w:rPr>
      </w:pPr>
      <w:r w:rsidRPr="00954AAF">
        <w:rPr>
          <w:rFonts w:ascii="Arial" w:eastAsia="Helvetica" w:hAnsi="Arial" w:cs="Arial"/>
          <w:szCs w:val="24"/>
        </w:rPr>
        <w:t>Starzenie nie musi łączyć się jedynie z obniżeniem sprawności psychicznej i fizycznej oraz z</w:t>
      </w:r>
      <w:r w:rsidR="00945C13" w:rsidRPr="00954AAF">
        <w:rPr>
          <w:rFonts w:ascii="Arial" w:eastAsia="Helvetica" w:hAnsi="Arial" w:cs="Arial"/>
          <w:szCs w:val="24"/>
        </w:rPr>
        <w:t> </w:t>
      </w:r>
      <w:r w:rsidRPr="00954AAF">
        <w:rPr>
          <w:rFonts w:ascii="Arial" w:eastAsia="Helvetica" w:hAnsi="Arial" w:cs="Arial"/>
          <w:szCs w:val="24"/>
        </w:rPr>
        <w:t>wycofywaniem się z ról społecznych. Faktyczny obraz osób starszych</w:t>
      </w:r>
      <w:r w:rsidR="0091147C">
        <w:rPr>
          <w:rFonts w:ascii="Arial" w:eastAsia="Helvetica" w:hAnsi="Arial" w:cs="Arial"/>
          <w:szCs w:val="24"/>
        </w:rPr>
        <w:br/>
      </w:r>
      <w:r w:rsidRPr="00954AAF">
        <w:rPr>
          <w:rFonts w:ascii="Arial" w:eastAsia="Helvetica" w:hAnsi="Arial" w:cs="Arial"/>
          <w:szCs w:val="24"/>
        </w:rPr>
        <w:t>nie odpowiada funkcjonującym stereotypom społecznym. W kontekście poziomu funkcjonowania człowieka w wieku senioralnym wskazuje się na udział trzech kluczowych czynników: środowiskowego, biologicznego oraz interakcji społecznych. Objawy starzenia się mogą być określane wiekiem metrykalnym, społecznym, biologicznym i psychologicznym. Wiek metrykalny (chronologiczny) stanowi oczywisty fakt, wiek społeczny związany natomiast jest z</w:t>
      </w:r>
      <w:r w:rsidR="00945C13" w:rsidRPr="00954AAF">
        <w:rPr>
          <w:rFonts w:ascii="Arial" w:eastAsia="Helvetica" w:hAnsi="Arial" w:cs="Arial"/>
          <w:szCs w:val="24"/>
        </w:rPr>
        <w:t> </w:t>
      </w:r>
      <w:r w:rsidRPr="00954AAF">
        <w:rPr>
          <w:rFonts w:ascii="Arial" w:eastAsia="Helvetica" w:hAnsi="Arial" w:cs="Arial"/>
          <w:szCs w:val="24"/>
        </w:rPr>
        <w:t xml:space="preserve">czynnikami kulturowymi </w:t>
      </w:r>
      <w:r w:rsidR="002D446A">
        <w:rPr>
          <w:rFonts w:ascii="Arial" w:eastAsia="Helvetica" w:hAnsi="Arial" w:cs="Arial"/>
          <w:szCs w:val="24"/>
        </w:rPr>
        <w:br/>
      </w:r>
      <w:r w:rsidRPr="00954AAF">
        <w:rPr>
          <w:rFonts w:ascii="Arial" w:eastAsia="Helvetica" w:hAnsi="Arial" w:cs="Arial"/>
          <w:szCs w:val="24"/>
        </w:rPr>
        <w:t>i odnosi się do oczekiwań społecznych dotyczących sposobu zachowania się osoby w okresie późnej dorosłości, możliwości pełnienia ról społecznych i</w:t>
      </w:r>
      <w:r w:rsidR="00945C13" w:rsidRPr="00954AAF">
        <w:rPr>
          <w:rFonts w:ascii="Arial" w:eastAsia="Helvetica" w:hAnsi="Arial" w:cs="Arial"/>
          <w:szCs w:val="24"/>
        </w:rPr>
        <w:t> </w:t>
      </w:r>
      <w:r w:rsidRPr="00954AAF">
        <w:rPr>
          <w:rFonts w:ascii="Arial" w:eastAsia="Helvetica" w:hAnsi="Arial" w:cs="Arial"/>
          <w:szCs w:val="24"/>
        </w:rPr>
        <w:t>ogólnego poziomu aktywności. Skutkiem prawnym uzyskania wieku społecznego jest przyznanie osobom starszym świadczeń emerytalnych oraz odpowiednich uprawnień i</w:t>
      </w:r>
      <w:r w:rsidR="00945C13" w:rsidRPr="00954AAF">
        <w:rPr>
          <w:rFonts w:ascii="Arial" w:eastAsia="Helvetica" w:hAnsi="Arial" w:cs="Arial"/>
          <w:szCs w:val="24"/>
        </w:rPr>
        <w:t> </w:t>
      </w:r>
      <w:r w:rsidRPr="00954AAF">
        <w:rPr>
          <w:rFonts w:ascii="Arial" w:eastAsia="Helvetica" w:hAnsi="Arial" w:cs="Arial"/>
          <w:szCs w:val="24"/>
        </w:rPr>
        <w:t xml:space="preserve">przywilejów socjalnych. Wiek biologiczny mierzy się natomiast sprawnością fizyczną organizmu, a także stopniem zaawansowania zmian w poszczególnych układach </w:t>
      </w:r>
      <w:r w:rsidR="002D446A">
        <w:rPr>
          <w:rFonts w:ascii="Arial" w:eastAsia="Helvetica" w:hAnsi="Arial" w:cs="Arial"/>
          <w:szCs w:val="24"/>
        </w:rPr>
        <w:br/>
      </w:r>
      <w:r w:rsidRPr="00954AAF">
        <w:rPr>
          <w:rFonts w:ascii="Arial" w:eastAsia="Helvetica" w:hAnsi="Arial" w:cs="Arial"/>
          <w:szCs w:val="24"/>
        </w:rPr>
        <w:t>i narządach. Wiek psychologiczny wyraża się natomiast stopniem sprawności umysłowej i jakością funkcjonowania psychospołecznego</w:t>
      </w:r>
      <w:bookmarkStart w:id="74" w:name="_Toc506210705"/>
      <w:r w:rsidR="00CE666F" w:rsidRPr="00954AAF">
        <w:rPr>
          <w:rFonts w:ascii="Arial" w:eastAsia="Helvetica" w:hAnsi="Arial" w:cs="Arial"/>
          <w:szCs w:val="24"/>
        </w:rPr>
        <w:t>.</w:t>
      </w:r>
    </w:p>
    <w:p w14:paraId="778167DB" w14:textId="77777777" w:rsidR="00B6422B" w:rsidRPr="00954AAF" w:rsidRDefault="00B6422B" w:rsidP="002D446A">
      <w:pPr>
        <w:spacing w:line="276" w:lineRule="auto"/>
        <w:jc w:val="left"/>
        <w:rPr>
          <w:rFonts w:ascii="Arial" w:eastAsia="Helvetica" w:hAnsi="Arial" w:cs="Arial"/>
          <w:szCs w:val="24"/>
        </w:rPr>
      </w:pPr>
    </w:p>
    <w:p w14:paraId="5D6F875E" w14:textId="458566C6" w:rsidR="006B38B2" w:rsidRPr="00954AAF" w:rsidRDefault="006B38B2" w:rsidP="002D446A">
      <w:pPr>
        <w:spacing w:line="276" w:lineRule="auto"/>
        <w:jc w:val="left"/>
        <w:rPr>
          <w:rFonts w:ascii="Arial" w:hAnsi="Arial" w:cs="Arial"/>
          <w:b/>
          <w:bCs/>
        </w:rPr>
      </w:pPr>
      <w:r w:rsidRPr="00954AAF">
        <w:rPr>
          <w:rFonts w:ascii="Arial" w:hAnsi="Arial" w:cs="Arial"/>
          <w:b/>
          <w:bCs/>
        </w:rPr>
        <w:t>Obszary zagrożenia zdrowia psychicznego osób starszych</w:t>
      </w:r>
      <w:bookmarkEnd w:id="74"/>
    </w:p>
    <w:p w14:paraId="641E1AA0" w14:textId="22C8FE29" w:rsidR="006B38B2" w:rsidRPr="00954AAF" w:rsidRDefault="006B38B2" w:rsidP="002D446A">
      <w:pPr>
        <w:spacing w:line="276" w:lineRule="auto"/>
        <w:jc w:val="left"/>
        <w:rPr>
          <w:rFonts w:ascii="Arial" w:eastAsiaTheme="minorEastAsia" w:hAnsi="Arial" w:cs="Arial"/>
          <w:kern w:val="24"/>
          <w:szCs w:val="24"/>
          <w:lang w:eastAsia="pl-PL"/>
        </w:rPr>
      </w:pPr>
      <w:r w:rsidRPr="00954AAF">
        <w:rPr>
          <w:rFonts w:ascii="Arial" w:eastAsia="Helvetica" w:hAnsi="Arial" w:cs="Arial"/>
          <w:szCs w:val="24"/>
        </w:rPr>
        <w:t>Do tego aby w sposób pełny zrozumieć specyfikę zmian związanych z wejściem</w:t>
      </w:r>
      <w:r w:rsidR="0091147C">
        <w:rPr>
          <w:rFonts w:ascii="Arial" w:eastAsia="Helvetica" w:hAnsi="Arial" w:cs="Arial"/>
          <w:szCs w:val="24"/>
        </w:rPr>
        <w:br/>
      </w:r>
      <w:r w:rsidRPr="00954AAF">
        <w:rPr>
          <w:rFonts w:ascii="Arial" w:eastAsia="Helvetica" w:hAnsi="Arial" w:cs="Arial"/>
          <w:szCs w:val="24"/>
        </w:rPr>
        <w:t>w okres senioralny należy rozpatrywać go w kontekście ciągłości trwającego przez całe życie rozwoju człowieka. Możemy wyróżnić doświadczanie pozytywnych</w:t>
      </w:r>
      <w:r w:rsidR="0091147C">
        <w:rPr>
          <w:rFonts w:ascii="Arial" w:eastAsia="Helvetica" w:hAnsi="Arial" w:cs="Arial"/>
          <w:szCs w:val="24"/>
        </w:rPr>
        <w:br/>
      </w:r>
      <w:r w:rsidRPr="00954AAF">
        <w:rPr>
          <w:rFonts w:ascii="Arial" w:eastAsia="Helvetica" w:hAnsi="Arial" w:cs="Arial"/>
          <w:szCs w:val="24"/>
        </w:rPr>
        <w:t>i negatywnych aspektów okresu starości. Do pierwszych zaliczają się między innymi: satysfakcja z przejścia na emeryturę, zadowolenie związane z możliwością opieki nad dziećmi i wnukami, możliwość dokonania zmian we własnym życiu oraz rezygnacji</w:t>
      </w:r>
      <w:r w:rsidR="002D446A">
        <w:rPr>
          <w:rFonts w:ascii="Arial" w:eastAsia="Helvetica" w:hAnsi="Arial" w:cs="Arial"/>
          <w:szCs w:val="24"/>
        </w:rPr>
        <w:t xml:space="preserve"> </w:t>
      </w:r>
      <w:r w:rsidRPr="00954AAF">
        <w:rPr>
          <w:rFonts w:ascii="Arial" w:eastAsia="Helvetica" w:hAnsi="Arial" w:cs="Arial"/>
          <w:szCs w:val="24"/>
        </w:rPr>
        <w:t>z tych form aktywności i celów, które nie łączą się z</w:t>
      </w:r>
      <w:r w:rsidR="00945C13" w:rsidRPr="00954AAF">
        <w:rPr>
          <w:rFonts w:ascii="Arial" w:eastAsia="Helvetica" w:hAnsi="Arial" w:cs="Arial"/>
          <w:szCs w:val="24"/>
        </w:rPr>
        <w:t> </w:t>
      </w:r>
      <w:r w:rsidRPr="00954AAF">
        <w:rPr>
          <w:rFonts w:ascii="Arial" w:eastAsia="Helvetica" w:hAnsi="Arial" w:cs="Arial"/>
          <w:szCs w:val="24"/>
        </w:rPr>
        <w:t>satysfakcją</w:t>
      </w:r>
      <w:r w:rsidRPr="00954AAF">
        <w:rPr>
          <w:rFonts w:ascii="Arial" w:eastAsia="Helvetica" w:hAnsi="Arial" w:cs="Arial"/>
          <w:szCs w:val="24"/>
          <w:vertAlign w:val="superscript"/>
        </w:rPr>
        <w:footnoteReference w:id="30"/>
      </w:r>
      <w:r w:rsidR="00B6422B" w:rsidRPr="00954AAF">
        <w:rPr>
          <w:rFonts w:ascii="Arial" w:eastAsia="Helvetica" w:hAnsi="Arial" w:cs="Arial"/>
          <w:szCs w:val="24"/>
        </w:rPr>
        <w:t>.</w:t>
      </w:r>
      <w:r w:rsidRPr="00954AAF">
        <w:rPr>
          <w:rFonts w:ascii="Arial" w:eastAsia="Helvetica" w:hAnsi="Arial" w:cs="Arial"/>
          <w:szCs w:val="24"/>
        </w:rPr>
        <w:t xml:space="preserve"> Ważną pozytywną cechą jest mądrość życiowa </w:t>
      </w:r>
      <w:r w:rsidR="00612A4B" w:rsidRPr="00954AAF">
        <w:rPr>
          <w:rFonts w:ascii="Arial" w:eastAsia="Helvetica" w:hAnsi="Arial" w:cs="Arial"/>
          <w:szCs w:val="24"/>
        </w:rPr>
        <w:t>–</w:t>
      </w:r>
      <w:r w:rsidRPr="00954AAF">
        <w:rPr>
          <w:rFonts w:ascii="Arial" w:eastAsia="Helvetica" w:hAnsi="Arial" w:cs="Arial"/>
          <w:szCs w:val="24"/>
        </w:rPr>
        <w:t xml:space="preserve"> obiektywny, choć nieuniwersalny atrybut starości. Świadomość nadchodzącego kresu życia i związanego z tym lęku, konieczność dostosowania się do przemian społecznych, cywilizacyjnych </w:t>
      </w:r>
      <w:r w:rsidR="002D446A">
        <w:rPr>
          <w:rFonts w:ascii="Arial" w:eastAsia="Helvetica" w:hAnsi="Arial" w:cs="Arial"/>
          <w:szCs w:val="24"/>
        </w:rPr>
        <w:br/>
      </w:r>
      <w:r w:rsidRPr="00954AAF">
        <w:rPr>
          <w:rFonts w:ascii="Arial" w:eastAsia="Helvetica" w:hAnsi="Arial" w:cs="Arial"/>
          <w:szCs w:val="24"/>
        </w:rPr>
        <w:t>i kulturowych dla wielu osób starszych jest trudna. Trudności dotyczą też podtrzymania dialogu międzypokoleniowego, utraty osób bliskich (członków rodziny, przyjaciół, znajo</w:t>
      </w:r>
      <w:r w:rsidRPr="00954AAF">
        <w:rPr>
          <w:rFonts w:ascii="Arial" w:eastAsia="Helvetica" w:hAnsi="Arial" w:cs="Arial"/>
          <w:szCs w:val="24"/>
        </w:rPr>
        <w:softHyphen/>
        <w:t>mych), narastania dolegliwości chorobowych, często utraty poczucia bycia osobą użyteczną i</w:t>
      </w:r>
      <w:r w:rsidR="00945C13" w:rsidRPr="00954AAF">
        <w:rPr>
          <w:rFonts w:ascii="Arial" w:eastAsia="Helvetica" w:hAnsi="Arial" w:cs="Arial"/>
          <w:szCs w:val="24"/>
        </w:rPr>
        <w:t> </w:t>
      </w:r>
      <w:r w:rsidRPr="00954AAF">
        <w:rPr>
          <w:rFonts w:ascii="Arial" w:eastAsia="Helvetica" w:hAnsi="Arial" w:cs="Arial"/>
          <w:szCs w:val="24"/>
        </w:rPr>
        <w:t xml:space="preserve">potrzebną w związku z przejściem na emeryturę. Tego rodzaju problemy mają duży wpływ na samopoczucie psychiczne. </w:t>
      </w:r>
      <w:r w:rsidRPr="00954AAF">
        <w:rPr>
          <w:rFonts w:ascii="Arial" w:eastAsiaTheme="minorEastAsia" w:hAnsi="Arial" w:cs="Arial"/>
          <w:kern w:val="24"/>
          <w:szCs w:val="24"/>
          <w:lang w:eastAsia="pl-PL"/>
        </w:rPr>
        <w:t>Starzenie wiąże się z poważnymi zmianami</w:t>
      </w:r>
      <w:r w:rsidR="002D446A">
        <w:rPr>
          <w:rFonts w:ascii="Arial" w:eastAsiaTheme="minorEastAsia" w:hAnsi="Arial" w:cs="Arial"/>
          <w:kern w:val="24"/>
          <w:szCs w:val="24"/>
          <w:lang w:eastAsia="pl-PL"/>
        </w:rPr>
        <w:t xml:space="preserve"> </w:t>
      </w:r>
      <w:r w:rsidRPr="00954AAF">
        <w:rPr>
          <w:rFonts w:ascii="Arial" w:eastAsiaTheme="minorEastAsia" w:hAnsi="Arial" w:cs="Arial"/>
          <w:kern w:val="24"/>
          <w:szCs w:val="24"/>
          <w:lang w:eastAsia="pl-PL"/>
        </w:rPr>
        <w:t>w wielu sferach życia. Należy do nich zaliczyć przede wszystkim: zmianę zadań życiowych, warunków materialnych i społecznych oraz częściej występujące w tej grupie choroby</w:t>
      </w:r>
      <w:r w:rsidR="00945C13" w:rsidRPr="00954AAF">
        <w:rPr>
          <w:rFonts w:ascii="Arial" w:eastAsiaTheme="minorEastAsia" w:hAnsi="Arial" w:cs="Arial"/>
          <w:kern w:val="24"/>
          <w:szCs w:val="24"/>
          <w:lang w:eastAsia="pl-PL"/>
        </w:rPr>
        <w:t xml:space="preserve"> i </w:t>
      </w:r>
      <w:r w:rsidRPr="00954AAF">
        <w:rPr>
          <w:rFonts w:ascii="Arial" w:eastAsiaTheme="minorEastAsia" w:hAnsi="Arial" w:cs="Arial"/>
          <w:kern w:val="24"/>
          <w:szCs w:val="24"/>
          <w:lang w:eastAsia="pl-PL"/>
        </w:rPr>
        <w:t>niepełnosprawność</w:t>
      </w:r>
      <w:r w:rsidRPr="00954AAF">
        <w:rPr>
          <w:rFonts w:ascii="Arial" w:eastAsiaTheme="minorEastAsia" w:hAnsi="Arial" w:cs="Arial"/>
          <w:kern w:val="24"/>
          <w:szCs w:val="24"/>
          <w:vertAlign w:val="superscript"/>
          <w:lang w:eastAsia="pl-PL"/>
        </w:rPr>
        <w:footnoteReference w:id="31"/>
      </w:r>
      <w:r w:rsidR="005D1039" w:rsidRPr="00954AAF">
        <w:rPr>
          <w:rFonts w:ascii="Arial" w:eastAsiaTheme="minorEastAsia" w:hAnsi="Arial" w:cs="Arial"/>
          <w:kern w:val="24"/>
          <w:szCs w:val="24"/>
          <w:vertAlign w:val="superscript"/>
          <w:lang w:eastAsia="pl-PL"/>
        </w:rPr>
        <w:t>,</w:t>
      </w:r>
      <w:r w:rsidRPr="00954AAF">
        <w:rPr>
          <w:rFonts w:ascii="Arial" w:eastAsiaTheme="minorEastAsia" w:hAnsi="Arial" w:cs="Arial"/>
          <w:kern w:val="24"/>
          <w:szCs w:val="24"/>
          <w:vertAlign w:val="superscript"/>
          <w:lang w:eastAsia="pl-PL"/>
        </w:rPr>
        <w:footnoteReference w:id="32"/>
      </w:r>
      <w:r w:rsidRPr="00954AAF">
        <w:rPr>
          <w:rFonts w:ascii="Arial" w:eastAsia="Helvetica" w:hAnsi="Arial" w:cs="Arial"/>
          <w:szCs w:val="24"/>
        </w:rPr>
        <w:t xml:space="preserve">. </w:t>
      </w:r>
      <w:r w:rsidRPr="00954AAF">
        <w:rPr>
          <w:rFonts w:ascii="Arial" w:eastAsiaTheme="minorEastAsia" w:hAnsi="Arial" w:cs="Arial"/>
          <w:kern w:val="24"/>
          <w:szCs w:val="24"/>
          <w:lang w:eastAsia="pl-PL"/>
        </w:rPr>
        <w:t xml:space="preserve">Wśród seniorów częstsze jest również występowanie problemów psychicznych, które mogą wiązać się z doświadczaniem samotności w końcowej fazie życia. </w:t>
      </w:r>
    </w:p>
    <w:p w14:paraId="71F05F70" w14:textId="7335714C" w:rsidR="006B38B2" w:rsidRPr="00954AAF" w:rsidRDefault="006B38B2" w:rsidP="002D446A">
      <w:pPr>
        <w:spacing w:line="276" w:lineRule="auto"/>
        <w:jc w:val="left"/>
        <w:rPr>
          <w:rFonts w:ascii="Arial" w:eastAsia="Helvetica" w:hAnsi="Arial" w:cs="Arial"/>
          <w:szCs w:val="24"/>
        </w:rPr>
      </w:pPr>
      <w:r w:rsidRPr="00954AAF">
        <w:rPr>
          <w:rFonts w:ascii="Arial" w:eastAsia="Helvetica" w:hAnsi="Arial" w:cs="Arial"/>
          <w:szCs w:val="24"/>
        </w:rPr>
        <w:t>Osoba starsza staje wobec konieczności poradzenia sobie z nowymi zadaniami</w:t>
      </w:r>
      <w:r w:rsidR="0091147C">
        <w:rPr>
          <w:rFonts w:ascii="Arial" w:eastAsia="Helvetica" w:hAnsi="Arial" w:cs="Arial"/>
          <w:szCs w:val="24"/>
        </w:rPr>
        <w:br/>
      </w:r>
      <w:r w:rsidRPr="00954AAF">
        <w:rPr>
          <w:rFonts w:ascii="Arial" w:eastAsia="Helvetica" w:hAnsi="Arial" w:cs="Arial"/>
          <w:szCs w:val="24"/>
        </w:rPr>
        <w:t>i problemami. Trudności związane ze starzeniem się prowadzą do zmiany priorytetów życiowych i</w:t>
      </w:r>
      <w:r w:rsidR="00031D19" w:rsidRPr="00954AAF">
        <w:rPr>
          <w:rFonts w:ascii="Arial" w:eastAsia="Helvetica" w:hAnsi="Arial" w:cs="Arial"/>
          <w:szCs w:val="24"/>
        </w:rPr>
        <w:t> </w:t>
      </w:r>
      <w:r w:rsidRPr="00954AAF">
        <w:rPr>
          <w:rFonts w:ascii="Arial" w:eastAsia="Helvetica" w:hAnsi="Arial" w:cs="Arial"/>
          <w:szCs w:val="24"/>
        </w:rPr>
        <w:t xml:space="preserve">rekapitulacji cyklu rozwojowego. Najważniejsze stają się czynniki związane z dobrostanem fizjologicznym, poczuciem bezpieczeństwa, potrzebą podtrzymania aktywności i stymulacji. Dla osoby starszej dodatkowym obciążeniem są różnego rodzaju straty </w:t>
      </w:r>
      <w:r w:rsidR="00A06827">
        <w:rPr>
          <w:rFonts w:ascii="Arial" w:eastAsia="Helvetica" w:hAnsi="Arial" w:cs="Arial"/>
          <w:szCs w:val="24"/>
        </w:rPr>
        <w:t>–</w:t>
      </w:r>
      <w:r w:rsidRPr="00954AAF">
        <w:rPr>
          <w:rFonts w:ascii="Arial" w:eastAsia="Helvetica" w:hAnsi="Arial" w:cs="Arial"/>
          <w:szCs w:val="24"/>
        </w:rPr>
        <w:t xml:space="preserve"> mogą one dotyczyć spraw osobistych (utrata zdrowia, niepełnosprawność, utrata więzi z innymi ludźmi, śmierć osób bliskich), egzystencjalnych (brak poczucia sensu życia, negatywna samoocena, negatywny bilans życiowy, poczucie izolacji i osamotnienia), materialnych (utrata domu, mieszkania, środków do życia), społecznych (utrata wsparcia społecznego,</w:t>
      </w:r>
      <w:r w:rsidR="0091147C">
        <w:rPr>
          <w:rFonts w:ascii="Arial" w:eastAsia="Helvetica" w:hAnsi="Arial" w:cs="Arial"/>
          <w:szCs w:val="24"/>
        </w:rPr>
        <w:br/>
      </w:r>
      <w:r w:rsidRPr="00954AAF">
        <w:rPr>
          <w:rFonts w:ascii="Arial" w:eastAsia="Helvetica" w:hAnsi="Arial" w:cs="Arial"/>
          <w:szCs w:val="24"/>
        </w:rPr>
        <w:t xml:space="preserve">złe warunki socjalno-bytowe). Przejście na emeryturę niewątpliwie łączy się z utratą społecznego znaczenia, ale u wielu osób starszych satysfakcja z życia nie ulega obniżeniu tak długo, jak długo czują się oni zdrowi, samowystarczalni i potrzebni. Praca i zaangażowanie społeczne przyczyniają się do poczucia wartości i bycia potrzebnym innym ludziom, a także przynależności do grupy społecznej. </w:t>
      </w:r>
    </w:p>
    <w:p w14:paraId="2D8A3A6F" w14:textId="77777777" w:rsidR="006B38B2" w:rsidRPr="00954AAF" w:rsidRDefault="006B38B2" w:rsidP="002D446A">
      <w:pPr>
        <w:spacing w:line="276" w:lineRule="auto"/>
        <w:jc w:val="left"/>
        <w:rPr>
          <w:rFonts w:ascii="Arial" w:eastAsia="Helvetica" w:hAnsi="Arial" w:cs="Arial"/>
          <w:szCs w:val="24"/>
          <w:u w:val="single"/>
        </w:rPr>
      </w:pPr>
      <w:r w:rsidRPr="00954AAF">
        <w:rPr>
          <w:rFonts w:ascii="Arial" w:eastAsia="Helvetica" w:hAnsi="Arial" w:cs="Arial"/>
          <w:szCs w:val="24"/>
          <w:u w:val="single"/>
        </w:rPr>
        <w:t xml:space="preserve">Najczęściej występujące problemy mogące wpływać na zdrowie psychiczne w grupie seniorów można zestawić następująco: </w:t>
      </w:r>
    </w:p>
    <w:p w14:paraId="2AF079C9" w14:textId="1AF50F5F" w:rsidR="006B38B2" w:rsidRPr="00954AAF" w:rsidRDefault="00612A4B" w:rsidP="002D446A">
      <w:pPr>
        <w:numPr>
          <w:ilvl w:val="0"/>
          <w:numId w:val="57"/>
        </w:numPr>
        <w:spacing w:line="276" w:lineRule="auto"/>
        <w:ind w:left="284" w:hanging="284"/>
        <w:contextualSpacing/>
        <w:jc w:val="left"/>
        <w:rPr>
          <w:rFonts w:ascii="Arial" w:eastAsia="Helvetica" w:hAnsi="Arial" w:cs="Arial"/>
          <w:szCs w:val="24"/>
        </w:rPr>
      </w:pPr>
      <w:r w:rsidRPr="00954AAF">
        <w:rPr>
          <w:rFonts w:ascii="Arial" w:eastAsia="Helvetica" w:hAnsi="Arial" w:cs="Arial"/>
          <w:szCs w:val="24"/>
        </w:rPr>
        <w:t>o</w:t>
      </w:r>
      <w:r w:rsidR="006B38B2" w:rsidRPr="00954AAF">
        <w:rPr>
          <w:rFonts w:ascii="Arial" w:eastAsia="Helvetica" w:hAnsi="Arial" w:cs="Arial"/>
          <w:szCs w:val="24"/>
        </w:rPr>
        <w:t>bniżanie się sprawności psychofizycznej</w:t>
      </w:r>
      <w:r w:rsidRPr="00954AAF">
        <w:rPr>
          <w:rFonts w:ascii="Arial" w:eastAsia="Helvetica" w:hAnsi="Arial" w:cs="Arial"/>
          <w:szCs w:val="24"/>
        </w:rPr>
        <w:t>,</w:t>
      </w:r>
    </w:p>
    <w:p w14:paraId="667CD61B" w14:textId="64332FB8" w:rsidR="006B38B2" w:rsidRPr="00954AAF" w:rsidRDefault="00612A4B" w:rsidP="002D446A">
      <w:pPr>
        <w:numPr>
          <w:ilvl w:val="0"/>
          <w:numId w:val="57"/>
        </w:numPr>
        <w:spacing w:line="276" w:lineRule="auto"/>
        <w:ind w:left="284" w:hanging="284"/>
        <w:contextualSpacing/>
        <w:jc w:val="left"/>
        <w:rPr>
          <w:rFonts w:ascii="Arial" w:eastAsia="Helvetica" w:hAnsi="Arial" w:cs="Arial"/>
          <w:szCs w:val="24"/>
        </w:rPr>
      </w:pPr>
      <w:r w:rsidRPr="00954AAF">
        <w:rPr>
          <w:rFonts w:ascii="Arial" w:eastAsia="Helvetica" w:hAnsi="Arial" w:cs="Arial"/>
          <w:szCs w:val="24"/>
        </w:rPr>
        <w:t>t</w:t>
      </w:r>
      <w:r w:rsidR="006B38B2" w:rsidRPr="00954AAF">
        <w:rPr>
          <w:rFonts w:ascii="Arial" w:eastAsia="Helvetica" w:hAnsi="Arial" w:cs="Arial"/>
          <w:szCs w:val="24"/>
        </w:rPr>
        <w:t>rudności związane z sytuacją finansową, lokomocją, wykonywaniem codziennych obowiązków domowych</w:t>
      </w:r>
      <w:r w:rsidRPr="00954AAF">
        <w:rPr>
          <w:rFonts w:ascii="Arial" w:eastAsia="Helvetica" w:hAnsi="Arial" w:cs="Arial"/>
          <w:szCs w:val="24"/>
        </w:rPr>
        <w:t>,</w:t>
      </w:r>
    </w:p>
    <w:p w14:paraId="5E2EAB97" w14:textId="65764729" w:rsidR="006B38B2" w:rsidRPr="00954AAF" w:rsidRDefault="00612A4B" w:rsidP="002D446A">
      <w:pPr>
        <w:numPr>
          <w:ilvl w:val="0"/>
          <w:numId w:val="57"/>
        </w:numPr>
        <w:spacing w:line="276" w:lineRule="auto"/>
        <w:ind w:left="284" w:hanging="284"/>
        <w:contextualSpacing/>
        <w:jc w:val="left"/>
        <w:rPr>
          <w:rFonts w:ascii="Arial" w:eastAsia="Helvetica" w:hAnsi="Arial" w:cs="Arial"/>
          <w:szCs w:val="24"/>
        </w:rPr>
      </w:pPr>
      <w:r w:rsidRPr="00954AAF">
        <w:rPr>
          <w:rFonts w:ascii="Arial" w:eastAsia="Helvetica" w:hAnsi="Arial" w:cs="Arial"/>
          <w:szCs w:val="24"/>
        </w:rPr>
        <w:t>t</w:t>
      </w:r>
      <w:r w:rsidR="006B38B2" w:rsidRPr="00954AAF">
        <w:rPr>
          <w:rFonts w:ascii="Arial" w:eastAsia="Helvetica" w:hAnsi="Arial" w:cs="Arial"/>
          <w:szCs w:val="24"/>
        </w:rPr>
        <w:t>rudności związane z postępem cywilizacyjnym i technicznym, które wymagają nabycia nowych umiejętności (obsługa telefonu komórkowego, komputera, sprzętu gospodarstwa domowego, korzystanie z bankomatu)</w:t>
      </w:r>
      <w:r w:rsidRPr="00954AAF">
        <w:rPr>
          <w:rFonts w:ascii="Arial" w:eastAsia="Helvetica" w:hAnsi="Arial" w:cs="Arial"/>
          <w:szCs w:val="24"/>
        </w:rPr>
        <w:t>,</w:t>
      </w:r>
    </w:p>
    <w:p w14:paraId="3F799B45" w14:textId="13CB1FA6" w:rsidR="006B38B2" w:rsidRPr="00954AAF" w:rsidRDefault="00612A4B" w:rsidP="002D446A">
      <w:pPr>
        <w:numPr>
          <w:ilvl w:val="0"/>
          <w:numId w:val="57"/>
        </w:numPr>
        <w:spacing w:line="276" w:lineRule="auto"/>
        <w:ind w:left="284" w:hanging="284"/>
        <w:contextualSpacing/>
        <w:jc w:val="left"/>
        <w:rPr>
          <w:rFonts w:ascii="Arial" w:eastAsia="Helvetica" w:hAnsi="Arial" w:cs="Arial"/>
          <w:szCs w:val="24"/>
        </w:rPr>
      </w:pPr>
      <w:r w:rsidRPr="00954AAF">
        <w:rPr>
          <w:rFonts w:ascii="Arial" w:eastAsia="Helvetica" w:hAnsi="Arial" w:cs="Arial"/>
          <w:szCs w:val="24"/>
        </w:rPr>
        <w:t>r</w:t>
      </w:r>
      <w:r w:rsidR="006B38B2" w:rsidRPr="00954AAF">
        <w:rPr>
          <w:rFonts w:ascii="Arial" w:eastAsia="Helvetica" w:hAnsi="Arial" w:cs="Arial"/>
          <w:szCs w:val="24"/>
        </w:rPr>
        <w:t>elacje z rodziną lub innymi ludźmi wyrażające się brakiem wzajemnego zrozumienia i właściwego miejsca w systemie rodzinnym</w:t>
      </w:r>
      <w:r w:rsidRPr="00954AAF">
        <w:rPr>
          <w:rFonts w:ascii="Arial" w:eastAsia="Helvetica" w:hAnsi="Arial" w:cs="Arial"/>
          <w:szCs w:val="24"/>
        </w:rPr>
        <w:t>,</w:t>
      </w:r>
    </w:p>
    <w:p w14:paraId="3746709F" w14:textId="40BEE5FB" w:rsidR="006B38B2" w:rsidRPr="00954AAF" w:rsidRDefault="00612A4B" w:rsidP="002D446A">
      <w:pPr>
        <w:numPr>
          <w:ilvl w:val="0"/>
          <w:numId w:val="57"/>
        </w:numPr>
        <w:spacing w:line="276" w:lineRule="auto"/>
        <w:ind w:left="284" w:hanging="284"/>
        <w:contextualSpacing/>
        <w:jc w:val="left"/>
        <w:rPr>
          <w:rFonts w:ascii="Arial" w:eastAsia="Helvetica" w:hAnsi="Arial" w:cs="Arial"/>
          <w:szCs w:val="24"/>
        </w:rPr>
      </w:pPr>
      <w:r w:rsidRPr="00954AAF">
        <w:rPr>
          <w:rFonts w:ascii="Arial" w:eastAsia="Helvetica" w:hAnsi="Arial" w:cs="Arial"/>
          <w:szCs w:val="24"/>
        </w:rPr>
        <w:t>k</w:t>
      </w:r>
      <w:r w:rsidR="006B38B2" w:rsidRPr="00954AAF">
        <w:rPr>
          <w:rFonts w:ascii="Arial" w:eastAsia="Helvetica" w:hAnsi="Arial" w:cs="Arial"/>
          <w:szCs w:val="24"/>
        </w:rPr>
        <w:t>onieczność zamiany mieszkania ze względu na warunki finansowe oraz bariery architektoniczne</w:t>
      </w:r>
      <w:r w:rsidRPr="00954AAF">
        <w:rPr>
          <w:rFonts w:ascii="Arial" w:eastAsia="Helvetica" w:hAnsi="Arial" w:cs="Arial"/>
          <w:szCs w:val="24"/>
        </w:rPr>
        <w:t>,</w:t>
      </w:r>
    </w:p>
    <w:p w14:paraId="245B5356" w14:textId="4D64591C" w:rsidR="006B38B2" w:rsidRPr="00954AAF" w:rsidRDefault="00612A4B" w:rsidP="002D446A">
      <w:pPr>
        <w:numPr>
          <w:ilvl w:val="0"/>
          <w:numId w:val="57"/>
        </w:numPr>
        <w:spacing w:line="276" w:lineRule="auto"/>
        <w:ind w:left="284" w:hanging="284"/>
        <w:contextualSpacing/>
        <w:jc w:val="left"/>
        <w:rPr>
          <w:rFonts w:ascii="Arial" w:eastAsia="Helvetica" w:hAnsi="Arial" w:cs="Arial"/>
          <w:szCs w:val="24"/>
        </w:rPr>
      </w:pPr>
      <w:r w:rsidRPr="00954AAF">
        <w:rPr>
          <w:rFonts w:ascii="Arial" w:eastAsia="Helvetica" w:hAnsi="Arial" w:cs="Arial"/>
          <w:szCs w:val="24"/>
        </w:rPr>
        <w:t>n</w:t>
      </w:r>
      <w:r w:rsidR="006B38B2" w:rsidRPr="00954AAF">
        <w:rPr>
          <w:rFonts w:ascii="Arial" w:eastAsia="Helvetica" w:hAnsi="Arial" w:cs="Arial"/>
          <w:szCs w:val="24"/>
        </w:rPr>
        <w:t>egatywny bilans własnego życia i związana z tym negatywna samoocena, poczucie osamotnienia</w:t>
      </w:r>
      <w:r w:rsidRPr="00954AAF">
        <w:rPr>
          <w:rFonts w:ascii="Arial" w:eastAsia="Helvetica" w:hAnsi="Arial" w:cs="Arial"/>
          <w:szCs w:val="24"/>
        </w:rPr>
        <w:t>,</w:t>
      </w:r>
    </w:p>
    <w:p w14:paraId="5E98E055" w14:textId="444705AC" w:rsidR="006B38B2" w:rsidRPr="00954AAF" w:rsidRDefault="00612A4B" w:rsidP="002D446A">
      <w:pPr>
        <w:numPr>
          <w:ilvl w:val="0"/>
          <w:numId w:val="57"/>
        </w:numPr>
        <w:spacing w:line="276" w:lineRule="auto"/>
        <w:ind w:left="284" w:hanging="284"/>
        <w:contextualSpacing/>
        <w:jc w:val="left"/>
        <w:rPr>
          <w:rFonts w:ascii="Arial" w:eastAsia="Helvetica" w:hAnsi="Arial" w:cs="Arial"/>
          <w:szCs w:val="24"/>
        </w:rPr>
      </w:pPr>
      <w:r w:rsidRPr="00954AAF">
        <w:rPr>
          <w:rFonts w:ascii="Arial" w:eastAsia="Helvetica" w:hAnsi="Arial" w:cs="Arial"/>
          <w:szCs w:val="24"/>
        </w:rPr>
        <w:t>n</w:t>
      </w:r>
      <w:r w:rsidR="006B38B2" w:rsidRPr="00954AAF">
        <w:rPr>
          <w:rFonts w:ascii="Arial" w:eastAsia="Helvetica" w:hAnsi="Arial" w:cs="Arial"/>
          <w:szCs w:val="24"/>
        </w:rPr>
        <w:t>akładanie się negatywnych zdarzeń życiowych związanych ze stratą: pogorszenie stanu zdrowia, obniżenie sprawności fizycznej i psychicznej</w:t>
      </w:r>
      <w:r w:rsidRPr="00954AAF">
        <w:rPr>
          <w:rFonts w:ascii="Arial" w:eastAsia="Helvetica" w:hAnsi="Arial" w:cs="Arial"/>
          <w:szCs w:val="24"/>
        </w:rPr>
        <w:t>,</w:t>
      </w:r>
    </w:p>
    <w:p w14:paraId="29E311C5" w14:textId="315704A8" w:rsidR="006B38B2" w:rsidRPr="00954AAF" w:rsidRDefault="00612A4B" w:rsidP="002D446A">
      <w:pPr>
        <w:numPr>
          <w:ilvl w:val="0"/>
          <w:numId w:val="57"/>
        </w:numPr>
        <w:spacing w:line="276" w:lineRule="auto"/>
        <w:ind w:left="284" w:hanging="284"/>
        <w:contextualSpacing/>
        <w:jc w:val="left"/>
        <w:rPr>
          <w:rFonts w:ascii="Arial" w:eastAsia="Helvetica" w:hAnsi="Arial" w:cs="Arial"/>
          <w:szCs w:val="24"/>
        </w:rPr>
      </w:pPr>
      <w:r w:rsidRPr="00954AAF">
        <w:rPr>
          <w:rFonts w:ascii="Arial" w:eastAsia="Helvetica" w:hAnsi="Arial" w:cs="Arial"/>
          <w:szCs w:val="24"/>
        </w:rPr>
        <w:t>s</w:t>
      </w:r>
      <w:r w:rsidR="006B38B2" w:rsidRPr="00954AAF">
        <w:rPr>
          <w:rFonts w:ascii="Arial" w:eastAsia="Helvetica" w:hAnsi="Arial" w:cs="Arial"/>
          <w:szCs w:val="24"/>
        </w:rPr>
        <w:t>amotność i brak wsparcia społecznego</w:t>
      </w:r>
      <w:r w:rsidRPr="00954AAF">
        <w:rPr>
          <w:rFonts w:ascii="Arial" w:eastAsia="Helvetica" w:hAnsi="Arial" w:cs="Arial"/>
          <w:szCs w:val="24"/>
        </w:rPr>
        <w:t>,</w:t>
      </w:r>
    </w:p>
    <w:p w14:paraId="072D73D5" w14:textId="32909D75" w:rsidR="006B38B2" w:rsidRPr="00954AAF" w:rsidRDefault="00612A4B" w:rsidP="002D446A">
      <w:pPr>
        <w:numPr>
          <w:ilvl w:val="0"/>
          <w:numId w:val="57"/>
        </w:numPr>
        <w:spacing w:line="276" w:lineRule="auto"/>
        <w:ind w:left="284" w:hanging="284"/>
        <w:contextualSpacing/>
        <w:jc w:val="left"/>
        <w:rPr>
          <w:rFonts w:ascii="Arial" w:eastAsia="Helvetica" w:hAnsi="Arial" w:cs="Arial"/>
          <w:szCs w:val="24"/>
        </w:rPr>
      </w:pPr>
      <w:r w:rsidRPr="00954AAF">
        <w:rPr>
          <w:rFonts w:ascii="Arial" w:eastAsia="Helvetica" w:hAnsi="Arial" w:cs="Arial"/>
          <w:szCs w:val="24"/>
        </w:rPr>
        <w:t>o</w:t>
      </w:r>
      <w:r w:rsidR="006B38B2" w:rsidRPr="00954AAF">
        <w:rPr>
          <w:rFonts w:ascii="Arial" w:eastAsia="Helvetica" w:hAnsi="Arial" w:cs="Arial"/>
          <w:szCs w:val="24"/>
        </w:rPr>
        <w:t>graniczenia w dostępie do świadczeń zdrowotnych i socjalnych</w:t>
      </w:r>
      <w:r w:rsidRPr="00954AAF">
        <w:rPr>
          <w:rFonts w:ascii="Arial" w:eastAsia="Helvetica" w:hAnsi="Arial" w:cs="Arial"/>
          <w:szCs w:val="24"/>
        </w:rPr>
        <w:t>,</w:t>
      </w:r>
    </w:p>
    <w:p w14:paraId="75C16DDE" w14:textId="12DBD85E" w:rsidR="006B38B2" w:rsidRPr="00954AAF" w:rsidRDefault="00612A4B" w:rsidP="002D446A">
      <w:pPr>
        <w:numPr>
          <w:ilvl w:val="0"/>
          <w:numId w:val="57"/>
        </w:numPr>
        <w:spacing w:line="276" w:lineRule="auto"/>
        <w:ind w:left="284" w:hanging="284"/>
        <w:contextualSpacing/>
        <w:jc w:val="left"/>
        <w:rPr>
          <w:rFonts w:ascii="Arial" w:eastAsia="Helvetica" w:hAnsi="Arial" w:cs="Arial"/>
          <w:szCs w:val="24"/>
        </w:rPr>
      </w:pPr>
      <w:r w:rsidRPr="00954AAF">
        <w:rPr>
          <w:rFonts w:ascii="Arial" w:eastAsia="Helvetica" w:hAnsi="Arial" w:cs="Arial"/>
          <w:szCs w:val="24"/>
        </w:rPr>
        <w:t>z</w:t>
      </w:r>
      <w:r w:rsidR="006B38B2" w:rsidRPr="00954AAF">
        <w:rPr>
          <w:rFonts w:ascii="Arial" w:eastAsia="Helvetica" w:hAnsi="Arial" w:cs="Arial"/>
          <w:szCs w:val="24"/>
        </w:rPr>
        <w:t>aburzenia poznawcze i choroby otępienne.</w:t>
      </w:r>
    </w:p>
    <w:p w14:paraId="18A0E665" w14:textId="77777777" w:rsidR="006B38B2" w:rsidRPr="00954AAF" w:rsidRDefault="006B38B2" w:rsidP="002D446A">
      <w:pPr>
        <w:spacing w:line="276" w:lineRule="auto"/>
        <w:jc w:val="left"/>
        <w:rPr>
          <w:rFonts w:ascii="Arial" w:eastAsia="Helvetica" w:hAnsi="Arial" w:cs="Arial"/>
          <w:szCs w:val="24"/>
        </w:rPr>
      </w:pPr>
    </w:p>
    <w:p w14:paraId="6FB37732" w14:textId="4A3DE737" w:rsidR="006B38B2" w:rsidRPr="00954AAF" w:rsidRDefault="006B38B2" w:rsidP="002D446A">
      <w:pPr>
        <w:spacing w:line="276" w:lineRule="auto"/>
        <w:contextualSpacing/>
        <w:jc w:val="left"/>
        <w:rPr>
          <w:rFonts w:ascii="Arial" w:eastAsia="Helvetica" w:hAnsi="Arial" w:cs="Arial"/>
          <w:szCs w:val="24"/>
        </w:rPr>
      </w:pPr>
      <w:r w:rsidRPr="00954AAF">
        <w:rPr>
          <w:rFonts w:ascii="Arial" w:eastAsia="Helvetica" w:hAnsi="Arial" w:cs="Arial"/>
          <w:szCs w:val="24"/>
        </w:rPr>
        <w:t xml:space="preserve">Wymienione powyżej problemy powinny stanowić punkt odniesienia do prowadzenia odpowiednich oddziaływań </w:t>
      </w:r>
      <w:r w:rsidR="005D1039" w:rsidRPr="00954AAF">
        <w:rPr>
          <w:rFonts w:ascii="Arial" w:eastAsia="Helvetica" w:hAnsi="Arial" w:cs="Arial"/>
          <w:szCs w:val="24"/>
        </w:rPr>
        <w:t>wspierających</w:t>
      </w:r>
      <w:r w:rsidRPr="00954AAF">
        <w:rPr>
          <w:rFonts w:ascii="Arial" w:eastAsia="Helvetica" w:hAnsi="Arial" w:cs="Arial"/>
          <w:szCs w:val="24"/>
        </w:rPr>
        <w:t>. Ważnym aspektem jest ocena możliwości samodzielnego funkcjonowania, w tym zdolność́ do samoobsługi oraz wykonywania czynności domowych. Ogromną trudnością dla wielu osób starszych jest obniżająca się samodzielność i</w:t>
      </w:r>
      <w:r w:rsidR="00031D19" w:rsidRPr="00954AAF">
        <w:rPr>
          <w:rFonts w:ascii="Arial" w:eastAsia="Helvetica" w:hAnsi="Arial" w:cs="Arial"/>
          <w:szCs w:val="24"/>
        </w:rPr>
        <w:t> </w:t>
      </w:r>
      <w:r w:rsidRPr="00954AAF">
        <w:rPr>
          <w:rFonts w:ascii="Arial" w:eastAsia="Helvetica" w:hAnsi="Arial" w:cs="Arial"/>
          <w:szCs w:val="24"/>
        </w:rPr>
        <w:t>narastająca zależność od innych ludzi (rodziny, przyjaciół, znajomych), dotyczy to zwłaszcza osób w późnej starości. Co trzecia starsza osoba doświadczała ograniczeń w wykonywaniu codziennych czynności związanych</w:t>
      </w:r>
      <w:r w:rsidR="0091147C">
        <w:rPr>
          <w:rFonts w:ascii="Arial" w:eastAsia="Helvetica" w:hAnsi="Arial" w:cs="Arial"/>
          <w:szCs w:val="24"/>
        </w:rPr>
        <w:br/>
      </w:r>
      <w:r w:rsidRPr="00954AAF">
        <w:rPr>
          <w:rFonts w:ascii="Arial" w:eastAsia="Helvetica" w:hAnsi="Arial" w:cs="Arial"/>
          <w:szCs w:val="24"/>
        </w:rPr>
        <w:t>z samoobsługą</w:t>
      </w:r>
      <w:r w:rsidRPr="00954AAF">
        <w:rPr>
          <w:rFonts w:ascii="Arial" w:eastAsia="Helvetica" w:hAnsi="Arial" w:cs="Arial"/>
          <w:szCs w:val="24"/>
          <w:vertAlign w:val="superscript"/>
        </w:rPr>
        <w:footnoteReference w:id="33"/>
      </w:r>
      <w:r w:rsidR="00612A4B" w:rsidRPr="00954AAF">
        <w:rPr>
          <w:rFonts w:ascii="Arial" w:eastAsia="Helvetica" w:hAnsi="Arial" w:cs="Arial"/>
          <w:szCs w:val="24"/>
        </w:rPr>
        <w:t>.</w:t>
      </w:r>
      <w:r w:rsidRPr="00954AAF">
        <w:rPr>
          <w:rFonts w:ascii="Arial" w:eastAsia="Helvetica" w:hAnsi="Arial" w:cs="Arial"/>
          <w:szCs w:val="24"/>
        </w:rPr>
        <w:t xml:space="preserve"> Istnieje także ryzyko utraty zdolności do samodzielnego funkcjonowania w efekcie procesów chorobowych. W związku z tym coraz częściej pojawia się zapotrzebowanie na pomoc i wsparcie. To właśnie środowisko lokalne </w:t>
      </w:r>
      <w:r w:rsidR="00612A4B" w:rsidRPr="00954AAF">
        <w:rPr>
          <w:rFonts w:ascii="Arial" w:eastAsia="Helvetica" w:hAnsi="Arial" w:cs="Arial"/>
          <w:szCs w:val="24"/>
        </w:rPr>
        <w:br/>
      </w:r>
      <w:r w:rsidRPr="00954AAF">
        <w:rPr>
          <w:rFonts w:ascii="Arial" w:eastAsia="Helvetica" w:hAnsi="Arial" w:cs="Arial"/>
          <w:szCs w:val="24"/>
        </w:rPr>
        <w:t>w miejscu zamieszkania jest dla ludzi starszych (obok rodziny) podstawowym obszarem aktywności i miejscem zaspakajania potrzeb. Obecność́ coraz większej liczby osób w starszym wieku wymaga więc przede wszystkim zmian w lokalnej polityce społecznej, która w</w:t>
      </w:r>
      <w:r w:rsidR="00031D19" w:rsidRPr="00954AAF">
        <w:rPr>
          <w:rFonts w:ascii="Arial" w:eastAsia="Helvetica" w:hAnsi="Arial" w:cs="Arial"/>
          <w:szCs w:val="24"/>
        </w:rPr>
        <w:t> </w:t>
      </w:r>
      <w:r w:rsidRPr="00954AAF">
        <w:rPr>
          <w:rFonts w:ascii="Arial" w:eastAsia="Helvetica" w:hAnsi="Arial" w:cs="Arial"/>
          <w:szCs w:val="24"/>
        </w:rPr>
        <w:t xml:space="preserve">większym stopniu powinna odpowiadać na potrzeby seniorów. </w:t>
      </w:r>
    </w:p>
    <w:p w14:paraId="52F0B671" w14:textId="0167CE8D" w:rsidR="006B38B2" w:rsidRPr="00954AAF" w:rsidRDefault="006B38B2" w:rsidP="002D446A">
      <w:pPr>
        <w:spacing w:line="276" w:lineRule="auto"/>
        <w:jc w:val="left"/>
        <w:rPr>
          <w:rFonts w:ascii="Arial" w:eastAsia="Helvetica" w:hAnsi="Arial" w:cs="Arial"/>
          <w:szCs w:val="24"/>
        </w:rPr>
      </w:pPr>
      <w:r w:rsidRPr="00954AAF">
        <w:rPr>
          <w:rFonts w:ascii="Arial" w:eastAsia="Helvetica" w:hAnsi="Arial" w:cs="Arial"/>
          <w:szCs w:val="24"/>
        </w:rPr>
        <w:t>Ważnym aspektem są również działania psychoedukacyjne nie tylko w stosunku</w:t>
      </w:r>
      <w:r w:rsidR="0091147C">
        <w:rPr>
          <w:rFonts w:ascii="Arial" w:eastAsia="Helvetica" w:hAnsi="Arial" w:cs="Arial"/>
          <w:szCs w:val="24"/>
        </w:rPr>
        <w:br/>
      </w:r>
      <w:r w:rsidRPr="00954AAF">
        <w:rPr>
          <w:rFonts w:ascii="Arial" w:eastAsia="Helvetica" w:hAnsi="Arial" w:cs="Arial"/>
          <w:szCs w:val="24"/>
        </w:rPr>
        <w:t xml:space="preserve">do osób starszych, ale również młodszych, u których występują postawy niechętne wobec seniorów. Pojawiają się nowe problemy i nowe wyzwania dla obu stron </w:t>
      </w:r>
      <w:r w:rsidR="002D446A">
        <w:rPr>
          <w:rFonts w:ascii="Arial" w:eastAsia="Helvetica" w:hAnsi="Arial" w:cs="Arial"/>
          <w:szCs w:val="24"/>
        </w:rPr>
        <w:t>–</w:t>
      </w:r>
      <w:r w:rsidRPr="00954AAF">
        <w:rPr>
          <w:rFonts w:ascii="Arial" w:eastAsia="Helvetica" w:hAnsi="Arial" w:cs="Arial"/>
          <w:szCs w:val="24"/>
        </w:rPr>
        <w:t xml:space="preserve"> ludzi starych i młodych. Seniorzy przechodzą z pozycji osoby niezależnej, zaradnej, pomocnej na pozycję osoby zależnej i potrzebującej wsparcia. Na nową sytuację mogą reagować lękiem, niepewnością i</w:t>
      </w:r>
      <w:r w:rsidR="00031D19" w:rsidRPr="00954AAF">
        <w:rPr>
          <w:rFonts w:ascii="Arial" w:eastAsia="Helvetica" w:hAnsi="Arial" w:cs="Arial"/>
          <w:szCs w:val="24"/>
        </w:rPr>
        <w:t> </w:t>
      </w:r>
      <w:r w:rsidRPr="00954AAF">
        <w:rPr>
          <w:rFonts w:ascii="Arial" w:eastAsia="Helvetica" w:hAnsi="Arial" w:cs="Arial"/>
          <w:szCs w:val="24"/>
        </w:rPr>
        <w:t xml:space="preserve">poczuciem zagrożenia. Pojawia się, więc konieczność wypracowania innych niż dotychczas mechanizmów adaptacyjnych. </w:t>
      </w:r>
    </w:p>
    <w:p w14:paraId="7CC45031" w14:textId="066BA575" w:rsidR="0091147C" w:rsidRDefault="006B38B2" w:rsidP="002D446A">
      <w:pPr>
        <w:spacing w:line="276" w:lineRule="auto"/>
        <w:jc w:val="left"/>
        <w:rPr>
          <w:rFonts w:ascii="Arial" w:eastAsia="Helvetica" w:hAnsi="Arial" w:cs="Arial"/>
          <w:szCs w:val="24"/>
        </w:rPr>
      </w:pPr>
      <w:r w:rsidRPr="00954AAF">
        <w:rPr>
          <w:rFonts w:ascii="Arial" w:eastAsia="Helvetica" w:hAnsi="Arial" w:cs="Arial"/>
          <w:szCs w:val="24"/>
        </w:rPr>
        <w:t>Z punktu widzenia efektywności pomocy osobom borykającym się z problemami psychicznymi w wieku starszym należy wziąć pod uwagę zarówno wsparcie samych seniorów jak również ich opiekunów. Stanowią oni bardzo ważny element poczucia dobrostanu psychicznego, a</w:t>
      </w:r>
      <w:r w:rsidR="00031D19" w:rsidRPr="00954AAF">
        <w:rPr>
          <w:rFonts w:ascii="Arial" w:eastAsia="Helvetica" w:hAnsi="Arial" w:cs="Arial"/>
          <w:szCs w:val="24"/>
        </w:rPr>
        <w:t> </w:t>
      </w:r>
      <w:r w:rsidRPr="00954AAF">
        <w:rPr>
          <w:rFonts w:ascii="Arial" w:eastAsia="Helvetica" w:hAnsi="Arial" w:cs="Arial"/>
          <w:szCs w:val="24"/>
        </w:rPr>
        <w:t>często, szczególnie przy opiece nad chorym bliskim czują się przeciążone. Decyzja o oddaniu niepełno</w:t>
      </w:r>
      <w:r w:rsidR="00A11946" w:rsidRPr="00954AAF">
        <w:rPr>
          <w:rFonts w:ascii="Arial" w:eastAsia="Helvetica" w:hAnsi="Arial" w:cs="Arial"/>
          <w:szCs w:val="24"/>
        </w:rPr>
        <w:t>s</w:t>
      </w:r>
      <w:r w:rsidRPr="00954AAF">
        <w:rPr>
          <w:rFonts w:ascii="Arial" w:eastAsia="Helvetica" w:hAnsi="Arial" w:cs="Arial"/>
          <w:szCs w:val="24"/>
        </w:rPr>
        <w:t xml:space="preserve">prawnego seniora </w:t>
      </w:r>
      <w:r w:rsidR="002D446A">
        <w:rPr>
          <w:rFonts w:ascii="Arial" w:eastAsia="Helvetica" w:hAnsi="Arial" w:cs="Arial"/>
          <w:szCs w:val="24"/>
        </w:rPr>
        <w:br/>
      </w:r>
      <w:r w:rsidRPr="00954AAF">
        <w:rPr>
          <w:rFonts w:ascii="Arial" w:eastAsia="Helvetica" w:hAnsi="Arial" w:cs="Arial"/>
          <w:szCs w:val="24"/>
        </w:rPr>
        <w:t>do całodobowej placówki opiekuńczej stanowi bardzo trudny moment. Jednocześnie około 30% starszych osób uważa, iż zdecydowałoby się na pobyt w domu pomocy społecznej, gdyby ich sytuacja zdrowotna, rodzinna, ekonomiczna lub społeczna tego wymagała. Instytucjonalne formy pomocy mogą zapewnić osobie starszej wyżywienie, utrzymanie czystości, świadczenia medyczne, lecz nie zastąpią bliskich więzi z rodziną.</w:t>
      </w:r>
      <w:r w:rsidR="0091147C">
        <w:rPr>
          <w:rFonts w:ascii="Arial" w:eastAsia="Helvetica" w:hAnsi="Arial" w:cs="Arial"/>
          <w:szCs w:val="24"/>
        </w:rPr>
        <w:br/>
      </w:r>
    </w:p>
    <w:p w14:paraId="779401DC" w14:textId="43C59A13" w:rsidR="006B38B2" w:rsidRPr="00954AAF" w:rsidRDefault="006B38B2" w:rsidP="002D446A">
      <w:pPr>
        <w:spacing w:line="276" w:lineRule="auto"/>
        <w:jc w:val="left"/>
        <w:rPr>
          <w:rFonts w:ascii="Arial" w:eastAsia="Helvetica" w:hAnsi="Arial" w:cs="Arial"/>
          <w:szCs w:val="24"/>
        </w:rPr>
      </w:pPr>
      <w:r w:rsidRPr="00954AAF">
        <w:rPr>
          <w:rFonts w:ascii="Arial" w:eastAsia="Helvetica" w:hAnsi="Arial" w:cs="Arial"/>
          <w:szCs w:val="24"/>
        </w:rPr>
        <w:t xml:space="preserve">Wyniki badań prowadzonych w grupach osób starszych mieszkających w domach spokojnej starości lub pomocy społecznej są zróżnicowane, aczkolwiek wskazują </w:t>
      </w:r>
      <w:r w:rsidR="00535B38">
        <w:rPr>
          <w:rFonts w:ascii="Arial" w:eastAsia="Helvetica" w:hAnsi="Arial" w:cs="Arial"/>
          <w:szCs w:val="24"/>
        </w:rPr>
        <w:br/>
      </w:r>
      <w:r w:rsidRPr="00954AAF">
        <w:rPr>
          <w:rFonts w:ascii="Arial" w:eastAsia="Helvetica" w:hAnsi="Arial" w:cs="Arial"/>
          <w:szCs w:val="24"/>
        </w:rPr>
        <w:t xml:space="preserve">na różny stopień poczucia osamotnienia mimo zaspokojonej potrzeby bezpieczeństwa, zapewnienia odpowiednich warunków socjalno-bytowych </w:t>
      </w:r>
      <w:r w:rsidR="00535B38">
        <w:rPr>
          <w:rFonts w:ascii="Arial" w:eastAsia="Helvetica" w:hAnsi="Arial" w:cs="Arial"/>
          <w:szCs w:val="24"/>
        </w:rPr>
        <w:br/>
      </w:r>
      <w:r w:rsidRPr="00954AAF">
        <w:rPr>
          <w:rFonts w:ascii="Arial" w:eastAsia="Helvetica" w:hAnsi="Arial" w:cs="Arial"/>
          <w:szCs w:val="24"/>
        </w:rPr>
        <w:t>i możliwości przebywania</w:t>
      </w:r>
      <w:r w:rsidR="00535B38">
        <w:rPr>
          <w:rFonts w:ascii="Arial" w:eastAsia="Helvetica" w:hAnsi="Arial" w:cs="Arial"/>
          <w:szCs w:val="24"/>
        </w:rPr>
        <w:t xml:space="preserve"> </w:t>
      </w:r>
      <w:r w:rsidRPr="00954AAF">
        <w:rPr>
          <w:rFonts w:ascii="Arial" w:eastAsia="Helvetica" w:hAnsi="Arial" w:cs="Arial"/>
          <w:szCs w:val="24"/>
        </w:rPr>
        <w:t>w grupie społecznej</w:t>
      </w:r>
      <w:r w:rsidRPr="00954AAF">
        <w:rPr>
          <w:rFonts w:ascii="Arial" w:eastAsia="Helvetica" w:hAnsi="Arial" w:cs="Arial"/>
          <w:szCs w:val="24"/>
          <w:vertAlign w:val="superscript"/>
        </w:rPr>
        <w:footnoteReference w:id="34"/>
      </w:r>
      <w:r w:rsidR="00612A4B" w:rsidRPr="00954AAF">
        <w:rPr>
          <w:rFonts w:ascii="Arial" w:eastAsia="Helvetica" w:hAnsi="Arial" w:cs="Arial"/>
          <w:szCs w:val="24"/>
        </w:rPr>
        <w:t>.</w:t>
      </w:r>
    </w:p>
    <w:p w14:paraId="60DC1E57" w14:textId="204C48D8" w:rsidR="00E326C4" w:rsidRPr="00954AAF" w:rsidRDefault="006B38B2" w:rsidP="002D446A">
      <w:pPr>
        <w:spacing w:line="276" w:lineRule="auto"/>
        <w:ind w:right="46"/>
        <w:jc w:val="left"/>
        <w:rPr>
          <w:rFonts w:ascii="Arial" w:eastAsia="Arial" w:hAnsi="Arial" w:cs="Arial"/>
          <w:color w:val="FF0000"/>
          <w:szCs w:val="24"/>
          <w:lang w:eastAsia="pl-PL"/>
        </w:rPr>
      </w:pPr>
      <w:r w:rsidRPr="00954AAF">
        <w:rPr>
          <w:rFonts w:ascii="Arial" w:eastAsiaTheme="minorEastAsia" w:hAnsi="Arial" w:cs="Arial"/>
          <w:szCs w:val="24"/>
        </w:rPr>
        <w:t xml:space="preserve">Tak jak w całej Polsce również w województwie mazowieckim obserwujemy starzenie się społeczeństwa. Z Raportu przygotowanego przez Ministerstwo Rodziny i Polityki Społecznej wynika, że prawie 20% populacji Mazowsza przekroczyła 60. rok życia. Wskaźnik ten jest zróżnicowany w poszczególnych powiatach osiągając </w:t>
      </w:r>
      <w:r w:rsidR="00535B38">
        <w:rPr>
          <w:rFonts w:ascii="Arial" w:eastAsiaTheme="minorEastAsia" w:hAnsi="Arial" w:cs="Arial"/>
          <w:szCs w:val="24"/>
        </w:rPr>
        <w:br/>
      </w:r>
      <w:r w:rsidRPr="00954AAF">
        <w:rPr>
          <w:rFonts w:ascii="Arial" w:eastAsiaTheme="minorEastAsia" w:hAnsi="Arial" w:cs="Arial"/>
          <w:szCs w:val="24"/>
        </w:rPr>
        <w:t>w niektórych z nich od 25 do 30%</w:t>
      </w:r>
      <w:r w:rsidRPr="00954AAF">
        <w:rPr>
          <w:rFonts w:ascii="Arial" w:eastAsiaTheme="minorEastAsia" w:hAnsi="Arial" w:cs="Arial"/>
          <w:szCs w:val="24"/>
          <w:vertAlign w:val="superscript"/>
        </w:rPr>
        <w:footnoteReference w:id="35"/>
      </w:r>
      <w:r w:rsidR="00A5183F" w:rsidRPr="00954AAF">
        <w:rPr>
          <w:rFonts w:ascii="Arial" w:eastAsiaTheme="minorEastAsia" w:hAnsi="Arial" w:cs="Arial"/>
          <w:szCs w:val="24"/>
        </w:rPr>
        <w:t>.</w:t>
      </w:r>
      <w:r w:rsidRPr="00954AAF">
        <w:rPr>
          <w:rFonts w:ascii="Arial" w:eastAsiaTheme="minorEastAsia" w:hAnsi="Arial" w:cs="Arial"/>
          <w:szCs w:val="24"/>
        </w:rPr>
        <w:t xml:space="preserve"> </w:t>
      </w:r>
      <w:r w:rsidR="00E326C4" w:rsidRPr="00954AAF">
        <w:rPr>
          <w:rFonts w:ascii="Arial" w:eastAsia="Arial" w:hAnsi="Arial" w:cs="Arial"/>
          <w:color w:val="000000"/>
          <w:szCs w:val="24"/>
          <w:lang w:eastAsia="pl-PL"/>
        </w:rPr>
        <w:t>Regionalna polityka senioralna na Mazowszu obejmuje osoby powyżej 50 roku życia. W 2017 r</w:t>
      </w:r>
      <w:r w:rsidR="00A5183F" w:rsidRPr="00954AAF">
        <w:rPr>
          <w:rFonts w:ascii="Arial" w:eastAsia="Arial" w:hAnsi="Arial" w:cs="Arial"/>
          <w:color w:val="000000"/>
          <w:szCs w:val="24"/>
          <w:lang w:eastAsia="pl-PL"/>
        </w:rPr>
        <w:t>.</w:t>
      </w:r>
      <w:r w:rsidR="00E326C4" w:rsidRPr="00954AAF">
        <w:rPr>
          <w:rFonts w:ascii="Arial" w:eastAsia="Arial" w:hAnsi="Arial" w:cs="Arial"/>
          <w:color w:val="000000"/>
          <w:szCs w:val="24"/>
          <w:lang w:eastAsia="pl-PL"/>
        </w:rPr>
        <w:t xml:space="preserve"> było takich osób ponad 1 984 tys. </w:t>
      </w:r>
      <w:r w:rsidR="00535B38">
        <w:rPr>
          <w:rFonts w:ascii="Arial" w:eastAsia="Arial" w:hAnsi="Arial" w:cs="Arial"/>
          <w:color w:val="000000"/>
          <w:szCs w:val="24"/>
          <w:lang w:eastAsia="pl-PL"/>
        </w:rPr>
        <w:br/>
      </w:r>
      <w:r w:rsidR="00E326C4" w:rsidRPr="00954AAF">
        <w:rPr>
          <w:rFonts w:ascii="Arial" w:eastAsia="Arial" w:hAnsi="Arial" w:cs="Arial"/>
          <w:color w:val="000000"/>
          <w:szCs w:val="24"/>
          <w:lang w:eastAsia="pl-PL"/>
        </w:rPr>
        <w:t xml:space="preserve">i stanowiły one 36% populacji województwa mazowieckiego. Osoby w wieku poprodukcyjnym to 1 131 tys. mieszkańców Mazowsza. 2/3 osób w wieku 50 lat </w:t>
      </w:r>
      <w:r w:rsidR="00535B38">
        <w:rPr>
          <w:rFonts w:ascii="Arial" w:eastAsia="Arial" w:hAnsi="Arial" w:cs="Arial"/>
          <w:color w:val="000000"/>
          <w:szCs w:val="24"/>
          <w:lang w:eastAsia="pl-PL"/>
        </w:rPr>
        <w:br/>
      </w:r>
      <w:r w:rsidR="00E326C4" w:rsidRPr="00954AAF">
        <w:rPr>
          <w:rFonts w:ascii="Arial" w:eastAsia="Arial" w:hAnsi="Arial" w:cs="Arial"/>
          <w:color w:val="000000"/>
          <w:szCs w:val="24"/>
          <w:lang w:eastAsia="pl-PL"/>
        </w:rPr>
        <w:t>i więcej mieszkało w miastach. Proporcja ta była zachowana we wszystkich zbiorowościach osób starszych,</w:t>
      </w:r>
      <w:r w:rsidR="00535B38">
        <w:rPr>
          <w:rFonts w:ascii="Arial" w:eastAsia="Arial" w:hAnsi="Arial" w:cs="Arial"/>
          <w:color w:val="000000"/>
          <w:szCs w:val="24"/>
          <w:lang w:eastAsia="pl-PL"/>
        </w:rPr>
        <w:t xml:space="preserve"> </w:t>
      </w:r>
      <w:r w:rsidR="00E326C4" w:rsidRPr="00954AAF">
        <w:rPr>
          <w:rFonts w:ascii="Arial" w:eastAsia="Arial" w:hAnsi="Arial" w:cs="Arial"/>
          <w:color w:val="000000"/>
          <w:szCs w:val="24"/>
          <w:lang w:eastAsia="pl-PL"/>
        </w:rPr>
        <w:t xml:space="preserve">choć w przypadku mężczyzn w wieku 75–89 lat udział mieszkających na wsi był wyższy. </w:t>
      </w:r>
      <w:r w:rsidR="00A11946" w:rsidRPr="00954AAF">
        <w:rPr>
          <w:rFonts w:ascii="Arial" w:eastAsia="Arial" w:hAnsi="Arial" w:cs="Arial"/>
          <w:color w:val="000000"/>
          <w:szCs w:val="24"/>
          <w:lang w:eastAsia="pl-PL"/>
        </w:rPr>
        <w:t xml:space="preserve">Jak wynika z Mazowieckiego Programu Polityki Senioralnej na lata 2019–2021 dla województwa mazowieckiego </w:t>
      </w:r>
      <w:r w:rsidR="00251A17" w:rsidRPr="00954AAF">
        <w:rPr>
          <w:rFonts w:ascii="Arial" w:eastAsia="Arial" w:hAnsi="Arial" w:cs="Arial"/>
          <w:color w:val="000000"/>
          <w:szCs w:val="24"/>
          <w:lang w:eastAsia="pl-PL"/>
        </w:rPr>
        <w:t>s</w:t>
      </w:r>
      <w:r w:rsidR="00E326C4" w:rsidRPr="00954AAF">
        <w:rPr>
          <w:rFonts w:ascii="Arial" w:eastAsia="Arial" w:hAnsi="Arial" w:cs="Arial"/>
          <w:color w:val="000000"/>
          <w:szCs w:val="24"/>
          <w:lang w:eastAsia="pl-PL"/>
        </w:rPr>
        <w:t>zczególną uwagę zwrócić należy</w:t>
      </w:r>
      <w:r w:rsidR="00535B38">
        <w:rPr>
          <w:rFonts w:ascii="Arial" w:eastAsia="Arial" w:hAnsi="Arial" w:cs="Arial"/>
          <w:color w:val="000000"/>
          <w:szCs w:val="24"/>
          <w:lang w:eastAsia="pl-PL"/>
        </w:rPr>
        <w:t xml:space="preserve"> </w:t>
      </w:r>
      <w:r w:rsidR="00E326C4" w:rsidRPr="00954AAF">
        <w:rPr>
          <w:rFonts w:ascii="Arial" w:eastAsia="Arial" w:hAnsi="Arial" w:cs="Arial"/>
          <w:color w:val="000000"/>
          <w:szCs w:val="24"/>
          <w:lang w:eastAsia="pl-PL"/>
        </w:rPr>
        <w:t>na liczebność najstarszej populacji –</w:t>
      </w:r>
      <w:r w:rsidR="00A5183F" w:rsidRPr="00954AAF">
        <w:rPr>
          <w:rFonts w:ascii="Arial" w:eastAsia="Arial" w:hAnsi="Arial" w:cs="Arial"/>
          <w:color w:val="000000"/>
          <w:szCs w:val="24"/>
          <w:lang w:eastAsia="pl-PL"/>
        </w:rPr>
        <w:t xml:space="preserve"> </w:t>
      </w:r>
      <w:r w:rsidR="00E326C4" w:rsidRPr="00954AAF">
        <w:rPr>
          <w:rFonts w:ascii="Arial" w:eastAsia="Arial" w:hAnsi="Arial" w:cs="Arial"/>
          <w:color w:val="000000"/>
          <w:szCs w:val="24"/>
          <w:lang w:eastAsia="pl-PL"/>
        </w:rPr>
        <w:t xml:space="preserve">mieszkańców województwa w wieku 75 i więcej było ponad 403 tys. Wśród nich 66% stanowiły kobiety. </w:t>
      </w:r>
    </w:p>
    <w:p w14:paraId="404FDCA0" w14:textId="2F00EC5D" w:rsidR="00E326C4" w:rsidRPr="00954AAF" w:rsidRDefault="00E326C4" w:rsidP="002D446A">
      <w:pPr>
        <w:spacing w:line="276" w:lineRule="auto"/>
        <w:ind w:right="46"/>
        <w:jc w:val="left"/>
        <w:rPr>
          <w:rFonts w:ascii="Arial" w:eastAsia="Arial" w:hAnsi="Arial" w:cs="Arial"/>
          <w:color w:val="000000"/>
          <w:szCs w:val="24"/>
          <w:lang w:eastAsia="pl-PL"/>
        </w:rPr>
      </w:pPr>
      <w:r w:rsidRPr="00954AAF">
        <w:rPr>
          <w:rFonts w:ascii="Arial" w:eastAsia="Arial" w:hAnsi="Arial" w:cs="Arial"/>
          <w:color w:val="000000"/>
          <w:szCs w:val="24"/>
          <w:lang w:eastAsia="pl-PL"/>
        </w:rPr>
        <w:t xml:space="preserve">Zgodnie z prognozą GUS z 2014 roku, grupami wiekowymi, których udział </w:t>
      </w:r>
      <w:r w:rsidR="00535B38">
        <w:rPr>
          <w:rFonts w:ascii="Arial" w:eastAsia="Arial" w:hAnsi="Arial" w:cs="Arial"/>
          <w:color w:val="000000"/>
          <w:szCs w:val="24"/>
          <w:lang w:eastAsia="pl-PL"/>
        </w:rPr>
        <w:br/>
      </w:r>
      <w:r w:rsidRPr="00954AAF">
        <w:rPr>
          <w:rFonts w:ascii="Arial" w:eastAsia="Arial" w:hAnsi="Arial" w:cs="Arial"/>
          <w:color w:val="000000"/>
          <w:szCs w:val="24"/>
          <w:lang w:eastAsia="pl-PL"/>
        </w:rPr>
        <w:t>w populacji województwa najbardziej wzrośnie będą osoby w najstarszych grupach wieku,</w:t>
      </w:r>
      <w:r w:rsidR="00535B38">
        <w:rPr>
          <w:rFonts w:ascii="Arial" w:eastAsia="Arial" w:hAnsi="Arial" w:cs="Arial"/>
          <w:color w:val="000000"/>
          <w:szCs w:val="24"/>
          <w:lang w:eastAsia="pl-PL"/>
        </w:rPr>
        <w:t xml:space="preserve"> </w:t>
      </w:r>
      <w:r w:rsidRPr="00954AAF">
        <w:rPr>
          <w:rFonts w:ascii="Arial" w:eastAsia="Arial" w:hAnsi="Arial" w:cs="Arial"/>
          <w:color w:val="000000"/>
          <w:szCs w:val="24"/>
          <w:lang w:eastAsia="pl-PL"/>
        </w:rPr>
        <w:t>tj. 75-84 lata oraz 85+ . W przypadku osób powyżej 85 r.ż. będzie ich o 137% więcej w 2050 roku w porównaniu do 2017 roku. Prawie 90% wzrost odnotuje grupa osób</w:t>
      </w:r>
      <w:r w:rsidR="00535B38">
        <w:rPr>
          <w:rFonts w:ascii="Arial" w:eastAsia="Arial" w:hAnsi="Arial" w:cs="Arial"/>
          <w:color w:val="000000"/>
          <w:szCs w:val="24"/>
          <w:lang w:eastAsia="pl-PL"/>
        </w:rPr>
        <w:t xml:space="preserve"> </w:t>
      </w:r>
      <w:r w:rsidRPr="00954AAF">
        <w:rPr>
          <w:rFonts w:ascii="Arial" w:eastAsia="Arial" w:hAnsi="Arial" w:cs="Arial"/>
          <w:color w:val="000000"/>
          <w:szCs w:val="24"/>
          <w:lang w:eastAsia="pl-PL"/>
        </w:rPr>
        <w:t>w wieku 75</w:t>
      </w:r>
      <w:r w:rsidR="00535B38">
        <w:rPr>
          <w:rFonts w:ascii="Arial" w:eastAsia="Arial" w:hAnsi="Arial" w:cs="Arial"/>
          <w:color w:val="000000"/>
          <w:szCs w:val="24"/>
          <w:lang w:eastAsia="pl-PL"/>
        </w:rPr>
        <w:t>–</w:t>
      </w:r>
      <w:r w:rsidRPr="00954AAF">
        <w:rPr>
          <w:rFonts w:ascii="Arial" w:eastAsia="Arial" w:hAnsi="Arial" w:cs="Arial"/>
          <w:color w:val="000000"/>
          <w:szCs w:val="24"/>
          <w:lang w:eastAsia="pl-PL"/>
        </w:rPr>
        <w:t>84 lata. Nasili się zatem proces tzw. podwójnego starzenia się ludności polegający na wzroście liczby i</w:t>
      </w:r>
      <w:r w:rsidR="00031D19" w:rsidRPr="00954AAF">
        <w:rPr>
          <w:rFonts w:ascii="Arial" w:eastAsia="Arial" w:hAnsi="Arial" w:cs="Arial"/>
          <w:color w:val="000000"/>
          <w:szCs w:val="24"/>
          <w:lang w:eastAsia="pl-PL"/>
        </w:rPr>
        <w:t> </w:t>
      </w:r>
      <w:r w:rsidRPr="00954AAF">
        <w:rPr>
          <w:rFonts w:ascii="Arial" w:eastAsia="Arial" w:hAnsi="Arial" w:cs="Arial"/>
          <w:color w:val="000000"/>
          <w:szCs w:val="24"/>
          <w:lang w:eastAsia="pl-PL"/>
        </w:rPr>
        <w:t xml:space="preserve">udziału osób w wieku sędziwym. </w:t>
      </w:r>
    </w:p>
    <w:p w14:paraId="52CFAF54" w14:textId="6FCDE3E4" w:rsidR="00E326C4" w:rsidRPr="00954AAF" w:rsidRDefault="00E326C4" w:rsidP="002D446A">
      <w:pPr>
        <w:spacing w:line="276" w:lineRule="auto"/>
        <w:ind w:right="46"/>
        <w:jc w:val="left"/>
        <w:rPr>
          <w:rFonts w:ascii="Arial" w:eastAsia="Arial" w:hAnsi="Arial" w:cs="Arial"/>
          <w:color w:val="000000"/>
          <w:szCs w:val="24"/>
          <w:lang w:eastAsia="pl-PL"/>
        </w:rPr>
      </w:pPr>
      <w:r w:rsidRPr="00954AAF">
        <w:rPr>
          <w:rFonts w:ascii="Arial" w:eastAsia="Arial" w:hAnsi="Arial" w:cs="Arial"/>
          <w:color w:val="000000"/>
          <w:szCs w:val="24"/>
          <w:lang w:eastAsia="pl-PL"/>
        </w:rPr>
        <w:t xml:space="preserve">Populacja </w:t>
      </w:r>
      <w:r w:rsidR="00F07D02" w:rsidRPr="00954AAF">
        <w:rPr>
          <w:rFonts w:ascii="Arial" w:eastAsia="Arial" w:hAnsi="Arial" w:cs="Arial"/>
          <w:color w:val="000000"/>
          <w:szCs w:val="24"/>
          <w:lang w:eastAsia="pl-PL"/>
        </w:rPr>
        <w:t>a</w:t>
      </w:r>
      <w:r w:rsidRPr="00954AAF">
        <w:rPr>
          <w:rFonts w:ascii="Arial" w:eastAsia="Arial" w:hAnsi="Arial" w:cs="Arial"/>
          <w:color w:val="000000"/>
          <w:szCs w:val="24"/>
          <w:lang w:eastAsia="pl-PL"/>
        </w:rPr>
        <w:t xml:space="preserve">dresatów pomocy i oparcia społecznego </w:t>
      </w:r>
      <w:r w:rsidR="00251A17" w:rsidRPr="00954AAF">
        <w:rPr>
          <w:rFonts w:ascii="Arial" w:eastAsia="Arial" w:hAnsi="Arial" w:cs="Arial"/>
          <w:color w:val="000000"/>
          <w:szCs w:val="24"/>
          <w:lang w:eastAsia="pl-PL"/>
        </w:rPr>
        <w:t xml:space="preserve">w przypadku osób starszych </w:t>
      </w:r>
      <w:r w:rsidRPr="00954AAF">
        <w:rPr>
          <w:rFonts w:ascii="Arial" w:eastAsia="Arial" w:hAnsi="Arial" w:cs="Arial"/>
          <w:color w:val="000000"/>
          <w:szCs w:val="24"/>
          <w:lang w:eastAsia="pl-PL"/>
        </w:rPr>
        <w:t>jest wewnętrznie zróżnicowana. Tworzą ją bowiem z jednej strony osoby wciąż aktywne zawodowo w wieku przedemerytalnym</w:t>
      </w:r>
      <w:r w:rsidR="00F07D02" w:rsidRPr="00954AAF">
        <w:rPr>
          <w:rFonts w:ascii="Arial" w:eastAsia="Arial" w:hAnsi="Arial" w:cs="Arial"/>
          <w:color w:val="000000"/>
          <w:szCs w:val="24"/>
          <w:lang w:eastAsia="pl-PL"/>
        </w:rPr>
        <w:t>,</w:t>
      </w:r>
      <w:r w:rsidRPr="00954AAF">
        <w:rPr>
          <w:rFonts w:ascii="Arial" w:eastAsia="Arial" w:hAnsi="Arial" w:cs="Arial"/>
          <w:color w:val="000000"/>
          <w:szCs w:val="24"/>
          <w:lang w:eastAsia="pl-PL"/>
        </w:rPr>
        <w:t xml:space="preserve"> a z drugiej osoby o znacznie ograniczonej samodzielności w wieku 90 lat i więcej. Struktura populacji w starszym wieku wskazuje, że ważnym zjawiskiem jest feminizacja starości. Wysokiemu odsetkowi kobiet w najwyższych grupach wieku często towarzyszy niski poziom dochodów oraz pozostawanie w</w:t>
      </w:r>
      <w:r w:rsidR="00031D19" w:rsidRPr="00954AAF">
        <w:rPr>
          <w:rFonts w:ascii="Arial" w:eastAsia="Arial" w:hAnsi="Arial" w:cs="Arial"/>
          <w:color w:val="000000"/>
          <w:szCs w:val="24"/>
          <w:lang w:eastAsia="pl-PL"/>
        </w:rPr>
        <w:t> </w:t>
      </w:r>
      <w:r w:rsidRPr="00954AAF">
        <w:rPr>
          <w:rFonts w:ascii="Arial" w:eastAsia="Arial" w:hAnsi="Arial" w:cs="Arial"/>
          <w:color w:val="000000"/>
          <w:szCs w:val="24"/>
          <w:lang w:eastAsia="pl-PL"/>
        </w:rPr>
        <w:t xml:space="preserve">jednoosobowym gospodarstwie domowym. Sugeruje to potrzebę rozbudowy systemu usług społecznych oraz bytowych. </w:t>
      </w:r>
    </w:p>
    <w:p w14:paraId="59B566CA" w14:textId="48AC9332" w:rsidR="006B38B2" w:rsidRPr="00954AAF" w:rsidRDefault="006B38B2" w:rsidP="002D446A">
      <w:pPr>
        <w:spacing w:line="276" w:lineRule="auto"/>
        <w:jc w:val="left"/>
        <w:rPr>
          <w:rFonts w:ascii="Arial" w:eastAsia="Helvetica" w:hAnsi="Arial" w:cs="Arial"/>
          <w:szCs w:val="24"/>
        </w:rPr>
      </w:pPr>
      <w:r w:rsidRPr="00954AAF">
        <w:rPr>
          <w:rFonts w:ascii="Arial" w:eastAsia="Helvetica" w:hAnsi="Arial" w:cs="Arial"/>
          <w:szCs w:val="24"/>
        </w:rPr>
        <w:t xml:space="preserve">Zapewnianie oparcia społecznego seniorom powinno obejmować przede wszystkim </w:t>
      </w:r>
      <w:r w:rsidR="00A5183F" w:rsidRPr="00954AAF">
        <w:rPr>
          <w:rFonts w:ascii="Arial" w:eastAsia="Helvetica" w:hAnsi="Arial" w:cs="Arial"/>
          <w:szCs w:val="24"/>
        </w:rPr>
        <w:br/>
      </w:r>
      <w:r w:rsidRPr="00954AAF">
        <w:rPr>
          <w:rFonts w:ascii="Arial" w:eastAsia="Helvetica" w:hAnsi="Arial" w:cs="Arial"/>
          <w:szCs w:val="24"/>
        </w:rPr>
        <w:t>te działania, które w sposób planowy i celowy będą wpływać na popraw</w:t>
      </w:r>
      <w:r w:rsidR="00F07D02" w:rsidRPr="00954AAF">
        <w:rPr>
          <w:rFonts w:ascii="Arial" w:eastAsia="Helvetica" w:hAnsi="Arial" w:cs="Arial"/>
          <w:szCs w:val="24"/>
        </w:rPr>
        <w:t>ę</w:t>
      </w:r>
      <w:r w:rsidRPr="00954AAF">
        <w:rPr>
          <w:rFonts w:ascii="Arial" w:eastAsia="Helvetica" w:hAnsi="Arial" w:cs="Arial"/>
          <w:szCs w:val="24"/>
        </w:rPr>
        <w:t xml:space="preserve"> ich </w:t>
      </w:r>
      <w:r w:rsidR="00F07D02" w:rsidRPr="00954AAF">
        <w:rPr>
          <w:rFonts w:ascii="Arial" w:eastAsia="Helvetica" w:hAnsi="Arial" w:cs="Arial"/>
          <w:szCs w:val="24"/>
        </w:rPr>
        <w:t>jakości życia</w:t>
      </w:r>
      <w:r w:rsidRPr="00954AAF">
        <w:rPr>
          <w:rFonts w:ascii="Arial" w:eastAsia="Helvetica" w:hAnsi="Arial" w:cs="Arial"/>
          <w:szCs w:val="24"/>
        </w:rPr>
        <w:t>. Powinny one odnosić się do ochrony zdrowia, organizacji czasu wolnego, ochrony pracy ludzi starszych, kształtowania odpowiednich warunków mieszkaniowych, materialnych oraz dostępu do oświaty i kultury</w:t>
      </w:r>
      <w:r w:rsidRPr="00954AAF">
        <w:rPr>
          <w:rFonts w:ascii="Arial" w:eastAsia="Helvetica" w:hAnsi="Arial" w:cs="Arial"/>
          <w:szCs w:val="24"/>
          <w:vertAlign w:val="superscript"/>
        </w:rPr>
        <w:footnoteReference w:id="36"/>
      </w:r>
      <w:r w:rsidR="00A5183F" w:rsidRPr="00954AAF">
        <w:rPr>
          <w:rFonts w:ascii="Arial" w:eastAsia="Helvetica" w:hAnsi="Arial" w:cs="Arial"/>
          <w:szCs w:val="24"/>
        </w:rPr>
        <w:t>.</w:t>
      </w:r>
      <w:r w:rsidRPr="00954AAF">
        <w:rPr>
          <w:rFonts w:ascii="Arial" w:eastAsia="Helvetica" w:hAnsi="Arial" w:cs="Arial"/>
          <w:szCs w:val="24"/>
        </w:rPr>
        <w:t xml:space="preserve"> Realizacja polityki społecznej wobec </w:t>
      </w:r>
      <w:r w:rsidR="000E43E0" w:rsidRPr="00954AAF">
        <w:rPr>
          <w:rFonts w:ascii="Arial" w:eastAsia="Helvetica" w:hAnsi="Arial" w:cs="Arial"/>
          <w:szCs w:val="24"/>
        </w:rPr>
        <w:t>osób</w:t>
      </w:r>
      <w:r w:rsidRPr="00954AAF">
        <w:rPr>
          <w:rFonts w:ascii="Arial" w:eastAsia="Helvetica" w:hAnsi="Arial" w:cs="Arial"/>
          <w:szCs w:val="24"/>
        </w:rPr>
        <w:t xml:space="preserve"> starszych powinna opierać się na zasadzie subsydiarności (pomocniczości). Zgodnie z tą regułą, aby pomoc była adekwatna wymaga stworzenia takich warunków, które w pierwszej kolejności umożliwiłyby wykorzystanie potencjału bliższej lub dalszej rodziny bądź́ potencjału sąsiedzkiego. Gdy jednak pomoc najbliższego środowiska jest niewystarczająca lub osoba starsza jest samotna, wówczas do systemu wsparcia seniorów powinny być włączone kolejne grupy nieformalne, organizacje pozarządowe i instytucje samorządu terytorialnego. Zastosowanie zasady subsydiarności stanowi uzasadnienie przenoszenia na grunt lokalny znacznej części działań́ polityki społecznej wobec ludzi w podeszłym wieku. Wiąże się z tym konieczność koncentrowania działań na poziomie społeczności lokalnej. Jest ona najlepszą platformą dla stworzenia optymalnych warunków integracji społecznej i aktywności seniorów. </w:t>
      </w:r>
    </w:p>
    <w:p w14:paraId="1F353B76" w14:textId="4401C73B" w:rsidR="006B38B2" w:rsidRPr="00954AAF" w:rsidRDefault="006B38B2" w:rsidP="002D446A">
      <w:pPr>
        <w:spacing w:line="276" w:lineRule="auto"/>
        <w:jc w:val="left"/>
        <w:rPr>
          <w:rFonts w:ascii="Arial" w:eastAsia="Helvetica" w:hAnsi="Arial" w:cs="Arial"/>
          <w:szCs w:val="24"/>
        </w:rPr>
      </w:pPr>
      <w:r w:rsidRPr="00954AAF">
        <w:rPr>
          <w:rFonts w:ascii="Arial" w:eastAsia="Helvetica" w:hAnsi="Arial" w:cs="Arial"/>
          <w:szCs w:val="24"/>
        </w:rPr>
        <w:t>Uwzględniając powyższe uwagi należy zaznaczyć, ż</w:t>
      </w:r>
      <w:r w:rsidR="00535B38">
        <w:rPr>
          <w:rFonts w:ascii="Arial" w:eastAsia="Helvetica" w:hAnsi="Arial" w:cs="Arial"/>
          <w:szCs w:val="24"/>
        </w:rPr>
        <w:t>e</w:t>
      </w:r>
      <w:r w:rsidRPr="00954AAF">
        <w:rPr>
          <w:rFonts w:ascii="Arial" w:eastAsia="Helvetica" w:hAnsi="Arial" w:cs="Arial"/>
          <w:szCs w:val="24"/>
        </w:rPr>
        <w:t xml:space="preserve"> w zakresie oparcia społecznego potrzebne są̨ wielokierunkowe działania wspierające rodzinę̨ </w:t>
      </w:r>
      <w:r w:rsidR="00535B38">
        <w:rPr>
          <w:rFonts w:ascii="Arial" w:eastAsia="Helvetica" w:hAnsi="Arial" w:cs="Arial"/>
          <w:szCs w:val="24"/>
        </w:rPr>
        <w:br/>
      </w:r>
      <w:r w:rsidRPr="00954AAF">
        <w:rPr>
          <w:rFonts w:ascii="Arial" w:eastAsia="Helvetica" w:hAnsi="Arial" w:cs="Arial"/>
          <w:szCs w:val="24"/>
        </w:rPr>
        <w:t>w wypełnianiu funkcji opiekuńczych, pielęgnacyjnych i ekonomicznych. Pomoc rodzinie w ich realizacji wiąże się̨ z koniecznością̨ rozwoju w środowisku zamieszkania seniorów zarówno wielu specjalistycznych usług społecznych, ochrony zdrowia, rehabilitacji, jak i stworzenia otoczenia przyjaznego osobom starszym. Przydatne są zróżnicowane formy pomocy również w formie dziennych domów opieki odciążających opiekunów i pozwalających im na utrzymanie aktywności zawodowej. Obecność́ większej liczby osób starszych powoduje zmiany w zapotrzebowaniu na usługi dostępne w miejscu zamieszkania.</w:t>
      </w:r>
      <w:r w:rsidR="0091147C">
        <w:rPr>
          <w:rFonts w:ascii="Arial" w:eastAsia="Helvetica" w:hAnsi="Arial" w:cs="Arial"/>
          <w:szCs w:val="24"/>
        </w:rPr>
        <w:br/>
      </w:r>
      <w:r w:rsidRPr="00954AAF">
        <w:rPr>
          <w:rFonts w:ascii="Arial" w:eastAsia="Helvetica" w:hAnsi="Arial" w:cs="Arial"/>
          <w:szCs w:val="24"/>
        </w:rPr>
        <w:t xml:space="preserve">Z jednej strony seniorzy mają więcej czasu na aktywność, </w:t>
      </w:r>
      <w:r w:rsidRPr="00954AAF">
        <w:rPr>
          <w:rFonts w:ascii="Arial" w:hAnsi="Arial" w:cs="Arial"/>
        </w:rPr>
        <w:t>z</w:t>
      </w:r>
      <w:r w:rsidR="000E43E0" w:rsidRPr="00954AAF">
        <w:rPr>
          <w:rFonts w:ascii="Arial" w:hAnsi="Arial" w:cs="Arial"/>
        </w:rPr>
        <w:t xml:space="preserve"> </w:t>
      </w:r>
      <w:r w:rsidRPr="00954AAF">
        <w:rPr>
          <w:rFonts w:ascii="Arial" w:hAnsi="Arial" w:cs="Arial"/>
        </w:rPr>
        <w:t>drugiej</w:t>
      </w:r>
      <w:r w:rsidRPr="00954AAF">
        <w:rPr>
          <w:rFonts w:ascii="Arial" w:eastAsia="Helvetica" w:hAnsi="Arial" w:cs="Arial"/>
          <w:szCs w:val="24"/>
        </w:rPr>
        <w:t xml:space="preserve"> zaś muszą radzić sobie z ograniczeniami w jej prowadzeniu. </w:t>
      </w:r>
    </w:p>
    <w:p w14:paraId="5836DCCE" w14:textId="37E9EA0B" w:rsidR="006B38B2" w:rsidRPr="00954AAF" w:rsidRDefault="006B38B2" w:rsidP="002D446A">
      <w:pPr>
        <w:spacing w:line="276" w:lineRule="auto"/>
        <w:jc w:val="left"/>
        <w:rPr>
          <w:rFonts w:ascii="Arial" w:eastAsiaTheme="minorEastAsia" w:hAnsi="Arial" w:cs="Arial"/>
          <w:szCs w:val="24"/>
        </w:rPr>
      </w:pPr>
      <w:r w:rsidRPr="00954AAF">
        <w:rPr>
          <w:rFonts w:ascii="Arial" w:eastAsiaTheme="minorEastAsia" w:hAnsi="Arial" w:cs="Arial"/>
          <w:szCs w:val="24"/>
        </w:rPr>
        <w:t>Polityka społeczna realizowana obecnie wobec seniorów skupia się na wzmacnianiu zdrowia i</w:t>
      </w:r>
      <w:r w:rsidR="00031D19" w:rsidRPr="00954AAF">
        <w:rPr>
          <w:rFonts w:ascii="Arial" w:eastAsiaTheme="minorEastAsia" w:hAnsi="Arial" w:cs="Arial"/>
          <w:szCs w:val="24"/>
        </w:rPr>
        <w:t> </w:t>
      </w:r>
      <w:r w:rsidRPr="00954AAF">
        <w:rPr>
          <w:rFonts w:ascii="Arial" w:eastAsiaTheme="minorEastAsia" w:hAnsi="Arial" w:cs="Arial"/>
          <w:szCs w:val="24"/>
        </w:rPr>
        <w:t>samodzielności</w:t>
      </w:r>
      <w:r w:rsidR="00535B38">
        <w:rPr>
          <w:rFonts w:ascii="Arial" w:eastAsiaTheme="minorEastAsia" w:hAnsi="Arial" w:cs="Arial"/>
          <w:szCs w:val="24"/>
        </w:rPr>
        <w:t>.</w:t>
      </w:r>
      <w:r w:rsidRPr="00954AAF">
        <w:rPr>
          <w:rFonts w:ascii="Arial" w:eastAsiaTheme="minorEastAsia" w:hAnsi="Arial" w:cs="Arial"/>
          <w:szCs w:val="24"/>
        </w:rPr>
        <w:t xml:space="preserve"> Szczególny nacisk kładziony jest na profilaktykę, aktywność fizyczną i</w:t>
      </w:r>
      <w:r w:rsidR="00031D19" w:rsidRPr="00954AAF">
        <w:rPr>
          <w:rFonts w:ascii="Arial" w:eastAsiaTheme="minorEastAsia" w:hAnsi="Arial" w:cs="Arial"/>
          <w:szCs w:val="24"/>
        </w:rPr>
        <w:t> </w:t>
      </w:r>
      <w:r w:rsidRPr="00954AAF">
        <w:rPr>
          <w:rFonts w:ascii="Arial" w:eastAsiaTheme="minorEastAsia" w:hAnsi="Arial" w:cs="Arial"/>
          <w:szCs w:val="24"/>
        </w:rPr>
        <w:t>społeczną. Jednym z ważnych zadań w zakresie wspierania seniorów jest ich włączanie społeczne, zapobieganie dyskryminacji oraz wzmacnianie ich integracji ze społecznościami lokalnymi. Poważnym problemem seniorów jest ich niski poziom integracji społecznej i</w:t>
      </w:r>
      <w:r w:rsidR="00031D19" w:rsidRPr="00954AAF">
        <w:rPr>
          <w:rFonts w:ascii="Arial" w:eastAsiaTheme="minorEastAsia" w:hAnsi="Arial" w:cs="Arial"/>
          <w:szCs w:val="24"/>
        </w:rPr>
        <w:t> </w:t>
      </w:r>
      <w:r w:rsidRPr="00954AAF">
        <w:rPr>
          <w:rFonts w:ascii="Arial" w:eastAsiaTheme="minorEastAsia" w:hAnsi="Arial" w:cs="Arial"/>
          <w:szCs w:val="24"/>
        </w:rPr>
        <w:t xml:space="preserve">osamotnienie. Z danych GUS </w:t>
      </w:r>
      <w:r w:rsidR="00535B38">
        <w:rPr>
          <w:rFonts w:ascii="Arial" w:eastAsiaTheme="minorEastAsia" w:hAnsi="Arial" w:cs="Arial"/>
          <w:szCs w:val="24"/>
        </w:rPr>
        <w:br/>
      </w:r>
      <w:r w:rsidRPr="00954AAF">
        <w:rPr>
          <w:rFonts w:ascii="Arial" w:eastAsiaTheme="minorEastAsia" w:hAnsi="Arial" w:cs="Arial"/>
          <w:szCs w:val="24"/>
        </w:rPr>
        <w:t xml:space="preserve">z roku 2016 wynika, że aktywność społeczna jest w tej grupie znacznie niższa niż </w:t>
      </w:r>
      <w:r w:rsidR="00535B38">
        <w:rPr>
          <w:rFonts w:ascii="Arial" w:eastAsiaTheme="minorEastAsia" w:hAnsi="Arial" w:cs="Arial"/>
          <w:szCs w:val="24"/>
        </w:rPr>
        <w:br/>
      </w:r>
      <w:r w:rsidRPr="00954AAF">
        <w:rPr>
          <w:rFonts w:ascii="Arial" w:eastAsiaTheme="minorEastAsia" w:hAnsi="Arial" w:cs="Arial"/>
          <w:szCs w:val="24"/>
        </w:rPr>
        <w:t>w młodszych grupach wiekowych.</w:t>
      </w:r>
      <w:r w:rsidR="00535B38">
        <w:rPr>
          <w:rFonts w:ascii="Arial" w:eastAsiaTheme="minorEastAsia" w:hAnsi="Arial" w:cs="Arial"/>
          <w:szCs w:val="24"/>
        </w:rPr>
        <w:t xml:space="preserve"> </w:t>
      </w:r>
      <w:r w:rsidRPr="00954AAF">
        <w:rPr>
          <w:rFonts w:ascii="Arial" w:eastAsiaTheme="minorEastAsia" w:hAnsi="Arial" w:cs="Arial"/>
          <w:szCs w:val="24"/>
        </w:rPr>
        <w:t xml:space="preserve">Co 10 osoba starsza ma bardzo ograniczone kontakty społeczne. Niski wśród polskich seniorów jest również wskaźnik aktywności edukacyjnej, zajmują oni pod tym względem </w:t>
      </w:r>
      <w:r w:rsidR="00997E41" w:rsidRPr="00954AAF">
        <w:rPr>
          <w:rFonts w:ascii="Arial" w:eastAsiaTheme="minorEastAsia" w:hAnsi="Arial" w:cs="Arial"/>
          <w:szCs w:val="24"/>
        </w:rPr>
        <w:t xml:space="preserve">odległe </w:t>
      </w:r>
      <w:r w:rsidRPr="00954AAF">
        <w:rPr>
          <w:rFonts w:ascii="Arial" w:eastAsiaTheme="minorEastAsia" w:hAnsi="Arial" w:cs="Arial"/>
          <w:szCs w:val="24"/>
        </w:rPr>
        <w:t>miejsce w Unii Europejskiej.</w:t>
      </w:r>
      <w:r w:rsidRPr="00954AAF">
        <w:rPr>
          <w:rFonts w:ascii="Arial" w:eastAsiaTheme="minorEastAsia" w:hAnsi="Arial" w:cs="Arial"/>
          <w:szCs w:val="24"/>
          <w:vertAlign w:val="superscript"/>
        </w:rPr>
        <w:footnoteReference w:id="37"/>
      </w:r>
    </w:p>
    <w:p w14:paraId="4BC1BADA" w14:textId="2B9BC53A" w:rsidR="006B38B2" w:rsidRPr="00954AAF" w:rsidRDefault="006B38B2" w:rsidP="002D446A">
      <w:pPr>
        <w:spacing w:line="276" w:lineRule="auto"/>
        <w:jc w:val="left"/>
        <w:rPr>
          <w:rFonts w:ascii="Arial" w:eastAsia="Times New Roman" w:hAnsi="Arial" w:cs="Arial"/>
          <w:szCs w:val="24"/>
          <w:lang w:eastAsia="pl-PL"/>
        </w:rPr>
      </w:pPr>
      <w:r w:rsidRPr="00954AAF">
        <w:rPr>
          <w:rFonts w:ascii="Arial" w:eastAsiaTheme="minorEastAsia" w:hAnsi="Arial" w:cs="Arial"/>
          <w:szCs w:val="24"/>
        </w:rPr>
        <w:t>Indywidua</w:t>
      </w:r>
      <w:r w:rsidR="00251A17" w:rsidRPr="00954AAF">
        <w:rPr>
          <w:rFonts w:ascii="Arial" w:eastAsiaTheme="minorEastAsia" w:hAnsi="Arial" w:cs="Arial"/>
          <w:szCs w:val="24"/>
        </w:rPr>
        <w:t>l</w:t>
      </w:r>
      <w:r w:rsidRPr="00954AAF">
        <w:rPr>
          <w:rFonts w:ascii="Arial" w:eastAsiaTheme="minorEastAsia" w:hAnsi="Arial" w:cs="Arial"/>
          <w:szCs w:val="24"/>
        </w:rPr>
        <w:t>ne sieci społeczne (posiadanie przyjaciół i kontaktów społecznych)</w:t>
      </w:r>
      <w:r w:rsidR="0091147C">
        <w:rPr>
          <w:rFonts w:ascii="Arial" w:eastAsiaTheme="minorEastAsia" w:hAnsi="Arial" w:cs="Arial"/>
          <w:szCs w:val="24"/>
        </w:rPr>
        <w:br/>
      </w:r>
      <w:r w:rsidRPr="00954AAF">
        <w:rPr>
          <w:rFonts w:ascii="Arial" w:eastAsiaTheme="minorEastAsia" w:hAnsi="Arial" w:cs="Arial"/>
          <w:szCs w:val="24"/>
        </w:rPr>
        <w:t>są w tej grupie również znacznie mniejsze niż wśród osób w młodszym wieku. Mimo tego, że seniorzy deklarują znacznie silniejszy poziom integracji ze swoimi społecznościami lokalnymi to jednocześnie znacznie rzadziej niż osoby w wieku młodszym deklarują udział w imprezach i</w:t>
      </w:r>
      <w:r w:rsidR="00031D19" w:rsidRPr="00954AAF">
        <w:rPr>
          <w:rFonts w:ascii="Arial" w:eastAsiaTheme="minorEastAsia" w:hAnsi="Arial" w:cs="Arial"/>
          <w:szCs w:val="24"/>
        </w:rPr>
        <w:t> </w:t>
      </w:r>
      <w:r w:rsidRPr="00954AAF">
        <w:rPr>
          <w:rFonts w:ascii="Arial" w:eastAsiaTheme="minorEastAsia" w:hAnsi="Arial" w:cs="Arial"/>
          <w:szCs w:val="24"/>
        </w:rPr>
        <w:t>wydarzeniach organizowanych lokalnie. Odczuwane poczucie możliwości uzyskania pomocy w przypadku różnego rodzaju sytuacji kryzysowych jest w tej grupie znacznie niższe niż wśród osób przed 65 rokiem życia. Wśród wartości deklarowanych przez seniorów jako szczególnie cenione (poza zdrowiem i rodziną) wysoką pozycję zajęły również wartości związane z</w:t>
      </w:r>
      <w:r w:rsidR="00031D19" w:rsidRPr="00954AAF">
        <w:rPr>
          <w:rFonts w:ascii="Arial" w:eastAsiaTheme="minorEastAsia" w:hAnsi="Arial" w:cs="Arial"/>
          <w:szCs w:val="24"/>
        </w:rPr>
        <w:t> </w:t>
      </w:r>
      <w:r w:rsidRPr="00954AAF">
        <w:rPr>
          <w:rFonts w:ascii="Arial" w:eastAsiaTheme="minorEastAsia" w:hAnsi="Arial" w:cs="Arial"/>
          <w:szCs w:val="24"/>
        </w:rPr>
        <w:t>samooceną takie jak szacunek innych ludzi i poczucie przydatności. Jednocześnie subiektywnie oceniana, jakość życia w porównaniu z osobami młodszymi jest zdecydowanie niższa w zakresie takich elementów jak poczucie optymizmu i sensu życia</w:t>
      </w:r>
      <w:r w:rsidRPr="00954AAF">
        <w:rPr>
          <w:rFonts w:ascii="Arial" w:eastAsiaTheme="minorEastAsia" w:hAnsi="Arial" w:cs="Arial"/>
          <w:szCs w:val="24"/>
          <w:vertAlign w:val="superscript"/>
        </w:rPr>
        <w:footnoteReference w:id="38"/>
      </w:r>
      <w:r w:rsidR="00A5183F" w:rsidRPr="00954AAF">
        <w:rPr>
          <w:rFonts w:ascii="Arial" w:eastAsiaTheme="minorEastAsia" w:hAnsi="Arial" w:cs="Arial"/>
          <w:szCs w:val="24"/>
        </w:rPr>
        <w:t>.</w:t>
      </w:r>
      <w:r w:rsidRPr="00954AAF">
        <w:rPr>
          <w:rFonts w:ascii="Arial" w:eastAsiaTheme="minorEastAsia" w:hAnsi="Arial" w:cs="Arial"/>
          <w:szCs w:val="24"/>
        </w:rPr>
        <w:t xml:space="preserve"> Dla jakości życia osób starszych szczególne (poza stanem zdrowia) znaczenie mają: szeroko rozumiana partycypacja społeczna oraz poczucie bezpieczeństwa na które składa się również dostęp do opieki i godnego traktowania.</w:t>
      </w:r>
      <w:r w:rsidRPr="00954AAF">
        <w:rPr>
          <w:rFonts w:ascii="Arial" w:eastAsia="Times New Roman" w:hAnsi="Arial" w:cs="Arial"/>
          <w:szCs w:val="24"/>
          <w:lang w:eastAsia="pl-PL"/>
        </w:rPr>
        <w:t xml:space="preserve"> </w:t>
      </w:r>
    </w:p>
    <w:p w14:paraId="622A2C3D" w14:textId="7444028C" w:rsidR="006B38B2" w:rsidRPr="00954AAF" w:rsidRDefault="006B38B2" w:rsidP="002D446A">
      <w:pPr>
        <w:spacing w:line="276" w:lineRule="auto"/>
        <w:jc w:val="left"/>
        <w:rPr>
          <w:rFonts w:ascii="Arial" w:eastAsiaTheme="minorEastAsia" w:hAnsi="Arial" w:cs="Arial"/>
          <w:bCs/>
          <w:szCs w:val="24"/>
        </w:rPr>
      </w:pPr>
      <w:r w:rsidRPr="00954AAF">
        <w:rPr>
          <w:rFonts w:ascii="Arial" w:eastAsiaTheme="minorEastAsia" w:hAnsi="Arial" w:cs="Arial"/>
          <w:szCs w:val="24"/>
        </w:rPr>
        <w:t xml:space="preserve">Kluczowy dla zapotrzebowania na wsparcie społeczne jest poziom samodzielności </w:t>
      </w:r>
      <w:r w:rsidR="0091147C">
        <w:rPr>
          <w:rFonts w:ascii="Arial" w:eastAsiaTheme="minorEastAsia" w:hAnsi="Arial" w:cs="Arial"/>
          <w:szCs w:val="24"/>
        </w:rPr>
        <w:br/>
      </w:r>
      <w:r w:rsidRPr="00954AAF">
        <w:rPr>
          <w:rFonts w:ascii="Arial" w:eastAsiaTheme="minorEastAsia" w:hAnsi="Arial" w:cs="Arial"/>
          <w:szCs w:val="24"/>
        </w:rPr>
        <w:t xml:space="preserve">i zdolność do prowadzenia niezależnego codziennego życia. Obniżenie zdolności </w:t>
      </w:r>
      <w:r w:rsidR="0091147C">
        <w:rPr>
          <w:rFonts w:ascii="Arial" w:eastAsiaTheme="minorEastAsia" w:hAnsi="Arial" w:cs="Arial"/>
          <w:szCs w:val="24"/>
        </w:rPr>
        <w:br/>
      </w:r>
      <w:r w:rsidRPr="00954AAF">
        <w:rPr>
          <w:rFonts w:ascii="Arial" w:eastAsiaTheme="minorEastAsia" w:hAnsi="Arial" w:cs="Arial"/>
          <w:szCs w:val="24"/>
        </w:rPr>
        <w:t xml:space="preserve">do samodzielnego funkcjonowania wiąże się najczęściej z niepełnosprawnością oraz bywa następstwem chorób. Problem niesamodzielności w populacji seniorów wymaga dostosowania oferowanych programów do indywidulanych możliwości </w:t>
      </w:r>
      <w:r w:rsidR="0091147C">
        <w:rPr>
          <w:rFonts w:ascii="Arial" w:eastAsiaTheme="minorEastAsia" w:hAnsi="Arial" w:cs="Arial"/>
          <w:szCs w:val="24"/>
        </w:rPr>
        <w:br/>
      </w:r>
      <w:r w:rsidRPr="00954AAF">
        <w:rPr>
          <w:rFonts w:ascii="Arial" w:eastAsiaTheme="minorEastAsia" w:hAnsi="Arial" w:cs="Arial"/>
          <w:szCs w:val="24"/>
        </w:rPr>
        <w:t xml:space="preserve">i zapotrzebowania na wsparcie. Dlatego też działania w zakresie zapewniania oparcia społecznego w tej grupie powinny być nakierowane na </w:t>
      </w:r>
      <w:r w:rsidRPr="00954AAF">
        <w:rPr>
          <w:rFonts w:ascii="Arial" w:eastAsiaTheme="minorEastAsia" w:hAnsi="Arial" w:cs="Arial"/>
          <w:bCs/>
          <w:szCs w:val="24"/>
        </w:rPr>
        <w:t xml:space="preserve">dwa podstawowe elementy: </w:t>
      </w:r>
    </w:p>
    <w:p w14:paraId="06F00159" w14:textId="77777777" w:rsidR="006B38B2" w:rsidRPr="00954AAF" w:rsidRDefault="006B38B2" w:rsidP="002D446A">
      <w:pPr>
        <w:numPr>
          <w:ilvl w:val="0"/>
          <w:numId w:val="59"/>
        </w:numPr>
        <w:spacing w:line="276" w:lineRule="auto"/>
        <w:ind w:left="284" w:hanging="284"/>
        <w:contextualSpacing/>
        <w:jc w:val="left"/>
        <w:rPr>
          <w:rFonts w:ascii="Arial" w:eastAsiaTheme="minorEastAsia" w:hAnsi="Arial" w:cs="Arial"/>
          <w:szCs w:val="24"/>
        </w:rPr>
      </w:pPr>
      <w:r w:rsidRPr="00954AAF">
        <w:rPr>
          <w:rFonts w:ascii="Arial" w:eastAsiaTheme="minorEastAsia" w:hAnsi="Arial" w:cs="Arial"/>
          <w:szCs w:val="24"/>
        </w:rPr>
        <w:t xml:space="preserve">zapewnianie pomocy osobom niesamodzielnym; </w:t>
      </w:r>
    </w:p>
    <w:p w14:paraId="40705700" w14:textId="77777777" w:rsidR="006B38B2" w:rsidRPr="00954AAF" w:rsidRDefault="006B38B2" w:rsidP="002D446A">
      <w:pPr>
        <w:numPr>
          <w:ilvl w:val="0"/>
          <w:numId w:val="59"/>
        </w:numPr>
        <w:spacing w:line="276" w:lineRule="auto"/>
        <w:ind w:left="284" w:hanging="284"/>
        <w:contextualSpacing/>
        <w:jc w:val="left"/>
        <w:rPr>
          <w:rFonts w:ascii="Arial" w:eastAsiaTheme="minorEastAsia" w:hAnsi="Arial" w:cs="Arial"/>
          <w:szCs w:val="24"/>
        </w:rPr>
      </w:pPr>
      <w:r w:rsidRPr="00954AAF">
        <w:rPr>
          <w:rFonts w:ascii="Arial" w:eastAsiaTheme="minorEastAsia" w:hAnsi="Arial" w:cs="Arial"/>
          <w:szCs w:val="24"/>
        </w:rPr>
        <w:t>aktywizację i integracje seniorów w ich społecznościach</w:t>
      </w:r>
      <w:r w:rsidRPr="00954AAF">
        <w:rPr>
          <w:rFonts w:ascii="Arial" w:eastAsia="Helvetica" w:hAnsi="Arial" w:cs="Arial"/>
          <w:szCs w:val="24"/>
        </w:rPr>
        <w:t xml:space="preserve"> </w:t>
      </w:r>
      <w:r w:rsidRPr="00954AAF">
        <w:rPr>
          <w:rFonts w:ascii="Arial" w:eastAsiaTheme="minorEastAsia" w:hAnsi="Arial" w:cs="Arial"/>
          <w:szCs w:val="24"/>
        </w:rPr>
        <w:t xml:space="preserve">lokalnych. </w:t>
      </w:r>
    </w:p>
    <w:p w14:paraId="43E87FE6" w14:textId="77777777" w:rsidR="00276CBE" w:rsidRPr="00954AAF" w:rsidRDefault="00276CBE" w:rsidP="002D446A">
      <w:pPr>
        <w:spacing w:line="276" w:lineRule="auto"/>
        <w:jc w:val="left"/>
        <w:rPr>
          <w:rFonts w:ascii="Arial" w:eastAsiaTheme="minorEastAsia" w:hAnsi="Arial" w:cs="Arial"/>
          <w:szCs w:val="24"/>
        </w:rPr>
      </w:pPr>
    </w:p>
    <w:p w14:paraId="2167DADD" w14:textId="23C47D7E" w:rsidR="006B38B2" w:rsidRPr="00954AAF" w:rsidRDefault="006B38B2" w:rsidP="002D446A">
      <w:pPr>
        <w:spacing w:line="276" w:lineRule="auto"/>
        <w:jc w:val="left"/>
        <w:rPr>
          <w:rFonts w:ascii="Arial" w:eastAsiaTheme="minorEastAsia" w:hAnsi="Arial" w:cs="Arial"/>
          <w:szCs w:val="24"/>
        </w:rPr>
      </w:pPr>
      <w:r w:rsidRPr="00954AAF">
        <w:rPr>
          <w:rFonts w:ascii="Arial" w:eastAsiaTheme="minorEastAsia" w:hAnsi="Arial" w:cs="Arial"/>
          <w:szCs w:val="24"/>
        </w:rPr>
        <w:t xml:space="preserve">Szczególne miejsce w zapewnianiu oparcia dla seniorów zajmują programy aktywizujące nakierowane na wzmocnienie podmiotowości i integracji </w:t>
      </w:r>
      <w:r w:rsidR="0091147C">
        <w:rPr>
          <w:rFonts w:ascii="Arial" w:eastAsiaTheme="minorEastAsia" w:hAnsi="Arial" w:cs="Arial"/>
          <w:szCs w:val="24"/>
        </w:rPr>
        <w:br/>
      </w:r>
      <w:r w:rsidRPr="00954AAF">
        <w:rPr>
          <w:rFonts w:ascii="Arial" w:eastAsiaTheme="minorEastAsia" w:hAnsi="Arial" w:cs="Arial"/>
          <w:szCs w:val="24"/>
        </w:rPr>
        <w:t>ze społecznościami lokalnymi. Ważne są również działania aktywizujące.</w:t>
      </w:r>
      <w:r w:rsidR="00A5183F" w:rsidRPr="00954AAF">
        <w:rPr>
          <w:rFonts w:ascii="Arial" w:eastAsiaTheme="minorEastAsia" w:hAnsi="Arial" w:cs="Arial"/>
          <w:szCs w:val="24"/>
        </w:rPr>
        <w:t xml:space="preserve"> </w:t>
      </w:r>
      <w:r w:rsidRPr="00954AAF">
        <w:rPr>
          <w:rFonts w:ascii="Arial" w:eastAsiaTheme="minorEastAsia" w:hAnsi="Arial" w:cs="Arial"/>
          <w:szCs w:val="24"/>
        </w:rPr>
        <w:t xml:space="preserve">Wśród tego rodzaju programów popularne na Mazowszu są gminne Rady Seniorów </w:t>
      </w:r>
      <w:r w:rsidR="00535B38">
        <w:rPr>
          <w:rFonts w:ascii="Arial" w:eastAsiaTheme="minorEastAsia" w:hAnsi="Arial" w:cs="Arial"/>
          <w:szCs w:val="24"/>
        </w:rPr>
        <w:br/>
      </w:r>
      <w:r w:rsidRPr="00954AAF">
        <w:rPr>
          <w:rFonts w:ascii="Arial" w:eastAsiaTheme="minorEastAsia" w:hAnsi="Arial" w:cs="Arial"/>
          <w:szCs w:val="24"/>
        </w:rPr>
        <w:t xml:space="preserve">i Uniwersytety Trzeciego Wieku. Przydatne są również programy zapewniające możliwość włączenia się seniorów w działania wolontariackie. </w:t>
      </w:r>
    </w:p>
    <w:p w14:paraId="284403D6" w14:textId="440F07EA" w:rsidR="006B38B2" w:rsidRPr="00954AAF" w:rsidRDefault="006B38B2" w:rsidP="002D446A">
      <w:pPr>
        <w:spacing w:line="276" w:lineRule="auto"/>
        <w:jc w:val="left"/>
        <w:rPr>
          <w:rFonts w:ascii="Arial" w:eastAsiaTheme="minorEastAsia" w:hAnsi="Arial" w:cs="Arial"/>
          <w:szCs w:val="24"/>
        </w:rPr>
      </w:pPr>
      <w:r w:rsidRPr="00954AAF">
        <w:rPr>
          <w:rFonts w:ascii="Arial" w:eastAsiaTheme="minorEastAsia" w:hAnsi="Arial" w:cs="Arial"/>
          <w:szCs w:val="24"/>
        </w:rPr>
        <w:t xml:space="preserve">Należy podkreślić, że poważnym problemem występującym w tej populacji są zaburzenia zdrowia psychicznego. Problemy te najczęściej wiążą się </w:t>
      </w:r>
      <w:r w:rsidR="0091147C">
        <w:rPr>
          <w:rFonts w:ascii="Arial" w:eastAsiaTheme="minorEastAsia" w:hAnsi="Arial" w:cs="Arial"/>
          <w:szCs w:val="24"/>
        </w:rPr>
        <w:br/>
      </w:r>
      <w:r w:rsidRPr="00954AAF">
        <w:rPr>
          <w:rFonts w:ascii="Arial" w:eastAsiaTheme="minorEastAsia" w:hAnsi="Arial" w:cs="Arial"/>
          <w:szCs w:val="24"/>
        </w:rPr>
        <w:t>z występowaniem zaburzeń poznawczych po 65 roku życia, ponadto 30% seniorów ma objawy depresji (zwykle niezdiagnozowanej) występującej głównie u seniorów samotnych i wdów</w:t>
      </w:r>
      <w:r w:rsidRPr="00954AAF">
        <w:rPr>
          <w:rFonts w:ascii="Arial" w:eastAsiaTheme="minorEastAsia" w:hAnsi="Arial" w:cs="Arial"/>
          <w:szCs w:val="24"/>
          <w:vertAlign w:val="superscript"/>
        </w:rPr>
        <w:footnoteReference w:id="39"/>
      </w:r>
      <w:r w:rsidR="00A5183F" w:rsidRPr="00954AAF">
        <w:rPr>
          <w:rFonts w:ascii="Arial" w:eastAsiaTheme="minorEastAsia" w:hAnsi="Arial" w:cs="Arial"/>
          <w:szCs w:val="24"/>
        </w:rPr>
        <w:t>.</w:t>
      </w:r>
      <w:r w:rsidRPr="00954AAF">
        <w:rPr>
          <w:rFonts w:ascii="Arial" w:eastAsiaTheme="minorEastAsia" w:hAnsi="Arial" w:cs="Arial"/>
          <w:szCs w:val="24"/>
        </w:rPr>
        <w:t xml:space="preserve"> Jednym </w:t>
      </w:r>
      <w:r w:rsidRPr="00954AAF">
        <w:rPr>
          <w:rFonts w:ascii="Arial" w:hAnsi="Arial" w:cs="Arial"/>
        </w:rPr>
        <w:t>z</w:t>
      </w:r>
      <w:r w:rsidR="00031D19" w:rsidRPr="00954AAF">
        <w:rPr>
          <w:rFonts w:ascii="Arial" w:hAnsi="Arial" w:cs="Arial"/>
        </w:rPr>
        <w:t> </w:t>
      </w:r>
      <w:r w:rsidRPr="00954AAF">
        <w:rPr>
          <w:rFonts w:ascii="Arial" w:hAnsi="Arial" w:cs="Arial"/>
        </w:rPr>
        <w:t>głównych</w:t>
      </w:r>
      <w:r w:rsidRPr="00954AAF">
        <w:rPr>
          <w:rFonts w:ascii="Arial" w:eastAsiaTheme="minorEastAsia" w:hAnsi="Arial" w:cs="Arial"/>
          <w:szCs w:val="24"/>
        </w:rPr>
        <w:t xml:space="preserve"> problemów zdrowotnych wpływających negatywnie na funkcjonowanie seniorów i</w:t>
      </w:r>
      <w:r w:rsidR="00031D19" w:rsidRPr="00954AAF">
        <w:rPr>
          <w:rFonts w:ascii="Arial" w:eastAsiaTheme="minorEastAsia" w:hAnsi="Arial" w:cs="Arial"/>
          <w:szCs w:val="24"/>
        </w:rPr>
        <w:t> </w:t>
      </w:r>
      <w:r w:rsidRPr="00954AAF">
        <w:rPr>
          <w:rFonts w:ascii="Arial" w:eastAsiaTheme="minorEastAsia" w:hAnsi="Arial" w:cs="Arial"/>
          <w:szCs w:val="24"/>
        </w:rPr>
        <w:t xml:space="preserve">wymagających zapewnienia im dostępu </w:t>
      </w:r>
      <w:r w:rsidR="0091147C">
        <w:rPr>
          <w:rFonts w:ascii="Arial" w:eastAsiaTheme="minorEastAsia" w:hAnsi="Arial" w:cs="Arial"/>
          <w:szCs w:val="24"/>
        </w:rPr>
        <w:br/>
      </w:r>
      <w:r w:rsidRPr="00954AAF">
        <w:rPr>
          <w:rFonts w:ascii="Arial" w:eastAsiaTheme="minorEastAsia" w:hAnsi="Arial" w:cs="Arial"/>
          <w:szCs w:val="24"/>
        </w:rPr>
        <w:t xml:space="preserve">do programów oparcia społecznego jest występowanie zespołów otępiennych w tym choroby Alzheimera. Obecnie żyje w Polsce 300 tysięcy osób z tą chorobą. </w:t>
      </w:r>
      <w:r w:rsidR="0091147C">
        <w:rPr>
          <w:rFonts w:ascii="Arial" w:eastAsiaTheme="minorEastAsia" w:hAnsi="Arial" w:cs="Arial"/>
          <w:szCs w:val="24"/>
        </w:rPr>
        <w:br/>
      </w:r>
      <w:r w:rsidRPr="00954AAF">
        <w:rPr>
          <w:rFonts w:ascii="Arial" w:eastAsiaTheme="minorEastAsia" w:hAnsi="Arial" w:cs="Arial"/>
          <w:szCs w:val="24"/>
        </w:rPr>
        <w:t xml:space="preserve">Do roku 2050 liczba ta potroi się i wyniesie prawie milion. 90% opiekunów chorych </w:t>
      </w:r>
      <w:r w:rsidR="0091147C">
        <w:rPr>
          <w:rFonts w:ascii="Arial" w:eastAsiaTheme="minorEastAsia" w:hAnsi="Arial" w:cs="Arial"/>
          <w:szCs w:val="24"/>
        </w:rPr>
        <w:br/>
      </w:r>
      <w:r w:rsidRPr="00954AAF">
        <w:rPr>
          <w:rFonts w:ascii="Arial" w:eastAsiaTheme="minorEastAsia" w:hAnsi="Arial" w:cs="Arial"/>
          <w:szCs w:val="24"/>
        </w:rPr>
        <w:t>to członkowie rodzin, w tym 30% stanowią współmałżonkowie</w:t>
      </w:r>
      <w:r w:rsidR="00A5183F" w:rsidRPr="00954AAF">
        <w:rPr>
          <w:rFonts w:ascii="Arial" w:eastAsiaTheme="minorEastAsia" w:hAnsi="Arial" w:cs="Arial"/>
          <w:szCs w:val="24"/>
        </w:rPr>
        <w:t>,</w:t>
      </w:r>
      <w:r w:rsidRPr="00954AAF">
        <w:rPr>
          <w:rFonts w:ascii="Arial" w:eastAsiaTheme="minorEastAsia" w:hAnsi="Arial" w:cs="Arial"/>
          <w:szCs w:val="24"/>
        </w:rPr>
        <w:t xml:space="preserve"> a 60% dzieci. Wiąże się to z dużym obciążeniem. Zapewnianie opieki w chorobie Alzhaimera </w:t>
      </w:r>
      <w:r w:rsidR="00535B38">
        <w:rPr>
          <w:rFonts w:ascii="Arial" w:eastAsiaTheme="minorEastAsia" w:hAnsi="Arial" w:cs="Arial"/>
          <w:szCs w:val="24"/>
        </w:rPr>
        <w:br/>
      </w:r>
      <w:r w:rsidRPr="00954AAF">
        <w:rPr>
          <w:rFonts w:ascii="Arial" w:eastAsiaTheme="minorEastAsia" w:hAnsi="Arial" w:cs="Arial"/>
          <w:szCs w:val="24"/>
        </w:rPr>
        <w:t>to najczęściej wyzwanie dla całej rodziny, zarówno w aspekcie psychicznym, fizycznym, ekonomicznym jak i społecznym.</w:t>
      </w:r>
      <w:r w:rsidRPr="00954AAF">
        <w:rPr>
          <w:rFonts w:ascii="Arial" w:eastAsiaTheme="minorEastAsia" w:hAnsi="Arial" w:cs="Arial"/>
          <w:szCs w:val="24"/>
          <w:vertAlign w:val="superscript"/>
        </w:rPr>
        <w:footnoteReference w:id="40"/>
      </w:r>
    </w:p>
    <w:p w14:paraId="54540162" w14:textId="58F0D330" w:rsidR="006B38B2" w:rsidRPr="00954AAF" w:rsidRDefault="006B38B2" w:rsidP="002D446A">
      <w:pPr>
        <w:spacing w:line="276" w:lineRule="auto"/>
        <w:jc w:val="left"/>
        <w:rPr>
          <w:rFonts w:ascii="Arial" w:eastAsia="Times New Roman" w:hAnsi="Arial" w:cs="Arial"/>
          <w:szCs w:val="24"/>
        </w:rPr>
      </w:pPr>
      <w:r w:rsidRPr="00954AAF">
        <w:rPr>
          <w:rFonts w:ascii="Arial" w:eastAsia="Times New Roman" w:hAnsi="Arial" w:cs="Arial"/>
          <w:szCs w:val="24"/>
        </w:rPr>
        <w:t xml:space="preserve">Warto podkreślić, że w Polsce nie istnieje ogólnodostępny system opieki dla osób </w:t>
      </w:r>
      <w:r w:rsidR="0091147C">
        <w:rPr>
          <w:rFonts w:ascii="Arial" w:eastAsia="Times New Roman" w:hAnsi="Arial" w:cs="Arial"/>
          <w:szCs w:val="24"/>
        </w:rPr>
        <w:br/>
      </w:r>
      <w:r w:rsidRPr="00954AAF">
        <w:rPr>
          <w:rFonts w:ascii="Arial" w:eastAsia="Times New Roman" w:hAnsi="Arial" w:cs="Arial"/>
          <w:szCs w:val="24"/>
        </w:rPr>
        <w:t>z chorob</w:t>
      </w:r>
      <w:r w:rsidR="009D52E6" w:rsidRPr="00954AAF">
        <w:rPr>
          <w:rFonts w:ascii="Arial" w:eastAsia="Times New Roman" w:hAnsi="Arial" w:cs="Arial"/>
          <w:szCs w:val="24"/>
        </w:rPr>
        <w:t>ą</w:t>
      </w:r>
      <w:r w:rsidRPr="00954AAF">
        <w:rPr>
          <w:rFonts w:ascii="Arial" w:eastAsia="Times New Roman" w:hAnsi="Arial" w:cs="Arial"/>
          <w:szCs w:val="24"/>
        </w:rPr>
        <w:t xml:space="preserve"> Alzheimera. Zjawiskiem negatywnym jest również zbyt późne rozpoznawanie w naszym kraju tej choroby. Wpływa na to brak standardów </w:t>
      </w:r>
      <w:r w:rsidR="0091147C">
        <w:rPr>
          <w:rFonts w:ascii="Arial" w:eastAsia="Times New Roman" w:hAnsi="Arial" w:cs="Arial"/>
          <w:szCs w:val="24"/>
        </w:rPr>
        <w:br/>
      </w:r>
      <w:r w:rsidRPr="00954AAF">
        <w:rPr>
          <w:rFonts w:ascii="Arial" w:eastAsia="Times New Roman" w:hAnsi="Arial" w:cs="Arial"/>
          <w:szCs w:val="24"/>
        </w:rPr>
        <w:t>w postępowaniu diagnostycznym, szczególnie w</w:t>
      </w:r>
      <w:r w:rsidR="00031D19" w:rsidRPr="00954AAF">
        <w:rPr>
          <w:rFonts w:ascii="Arial" w:eastAsia="Times New Roman" w:hAnsi="Arial" w:cs="Arial"/>
          <w:szCs w:val="24"/>
        </w:rPr>
        <w:t> </w:t>
      </w:r>
      <w:r w:rsidRPr="00954AAF">
        <w:rPr>
          <w:rFonts w:ascii="Arial" w:eastAsia="Times New Roman" w:hAnsi="Arial" w:cs="Arial"/>
          <w:szCs w:val="24"/>
        </w:rPr>
        <w:t>badaniach przesiewowych po 65</w:t>
      </w:r>
      <w:r w:rsidR="00A5183F" w:rsidRPr="00954AAF">
        <w:rPr>
          <w:rFonts w:ascii="Arial" w:eastAsia="Times New Roman" w:hAnsi="Arial" w:cs="Arial"/>
          <w:szCs w:val="24"/>
        </w:rPr>
        <w:t>.</w:t>
      </w:r>
      <w:r w:rsidRPr="00954AAF">
        <w:rPr>
          <w:rFonts w:ascii="Arial" w:eastAsia="Times New Roman" w:hAnsi="Arial" w:cs="Arial"/>
          <w:szCs w:val="24"/>
        </w:rPr>
        <w:t xml:space="preserve"> roku życia. Niedostateczny jest również dostęp do organizowanych lokalnie programów oparcia. Powoduje to, że zorganizowanie opieki w</w:t>
      </w:r>
      <w:r w:rsidR="00031D19" w:rsidRPr="00954AAF">
        <w:rPr>
          <w:rFonts w:ascii="Arial" w:eastAsia="Times New Roman" w:hAnsi="Arial" w:cs="Arial"/>
          <w:szCs w:val="24"/>
        </w:rPr>
        <w:t> </w:t>
      </w:r>
      <w:r w:rsidRPr="00954AAF">
        <w:rPr>
          <w:rFonts w:ascii="Arial" w:eastAsia="Times New Roman" w:hAnsi="Arial" w:cs="Arial"/>
          <w:szCs w:val="24"/>
        </w:rPr>
        <w:t xml:space="preserve">społecznościach lokalnych bez konieczności poszukiwania jej poza miejscem zamieszkania </w:t>
      </w:r>
      <w:r w:rsidR="0091147C">
        <w:rPr>
          <w:rFonts w:ascii="Arial" w:eastAsia="Times New Roman" w:hAnsi="Arial" w:cs="Arial"/>
          <w:szCs w:val="24"/>
        </w:rPr>
        <w:br/>
      </w:r>
      <w:r w:rsidRPr="00954AAF">
        <w:rPr>
          <w:rFonts w:ascii="Arial" w:eastAsia="Times New Roman" w:hAnsi="Arial" w:cs="Arial"/>
          <w:szCs w:val="24"/>
        </w:rPr>
        <w:t xml:space="preserve">jest utrudnione. </w:t>
      </w:r>
    </w:p>
    <w:p w14:paraId="35C5E1DF" w14:textId="29E2CB01" w:rsidR="006B38B2" w:rsidRPr="00954AAF" w:rsidRDefault="00276CBE" w:rsidP="002D446A">
      <w:pPr>
        <w:spacing w:line="276" w:lineRule="auto"/>
        <w:jc w:val="left"/>
        <w:rPr>
          <w:rFonts w:ascii="Arial" w:eastAsia="Times New Roman" w:hAnsi="Arial" w:cs="Arial"/>
          <w:szCs w:val="24"/>
        </w:rPr>
      </w:pPr>
      <w:r w:rsidRPr="00954AAF">
        <w:rPr>
          <w:rFonts w:ascii="Arial" w:eastAsia="Times New Roman" w:hAnsi="Arial" w:cs="Arial"/>
          <w:szCs w:val="24"/>
        </w:rPr>
        <w:t>Niezbędne jest zapewnienie pomocy</w:t>
      </w:r>
      <w:r w:rsidR="006B38B2" w:rsidRPr="00954AAF">
        <w:rPr>
          <w:rFonts w:ascii="Arial" w:eastAsia="Times New Roman" w:hAnsi="Arial" w:cs="Arial"/>
          <w:szCs w:val="24"/>
        </w:rPr>
        <w:t xml:space="preserve"> dla opiekunów osób chorujących. Jest to grupa znajdująca się w szczególnie trudnej sytuacji. Nie dysponują oni dostępem </w:t>
      </w:r>
      <w:r w:rsidR="0091147C">
        <w:rPr>
          <w:rFonts w:ascii="Arial" w:eastAsia="Times New Roman" w:hAnsi="Arial" w:cs="Arial"/>
          <w:szCs w:val="24"/>
        </w:rPr>
        <w:br/>
      </w:r>
      <w:r w:rsidR="006B38B2" w:rsidRPr="00954AAF">
        <w:rPr>
          <w:rFonts w:ascii="Arial" w:eastAsia="Times New Roman" w:hAnsi="Arial" w:cs="Arial"/>
          <w:szCs w:val="24"/>
        </w:rPr>
        <w:t>do wsparcia w</w:t>
      </w:r>
      <w:r w:rsidR="00031D19" w:rsidRPr="00954AAF">
        <w:rPr>
          <w:rFonts w:ascii="Arial" w:eastAsia="Times New Roman" w:hAnsi="Arial" w:cs="Arial"/>
          <w:szCs w:val="24"/>
        </w:rPr>
        <w:t> </w:t>
      </w:r>
      <w:r w:rsidR="006B38B2" w:rsidRPr="00954AAF">
        <w:rPr>
          <w:rFonts w:ascii="Arial" w:eastAsia="Times New Roman" w:hAnsi="Arial" w:cs="Arial"/>
          <w:szCs w:val="24"/>
        </w:rPr>
        <w:t xml:space="preserve">zakresie: </w:t>
      </w:r>
    </w:p>
    <w:p w14:paraId="0376F69E" w14:textId="47C691F9" w:rsidR="006B38B2" w:rsidRPr="00954AAF" w:rsidRDefault="006B38B2" w:rsidP="002D446A">
      <w:pPr>
        <w:numPr>
          <w:ilvl w:val="0"/>
          <w:numId w:val="60"/>
        </w:numPr>
        <w:spacing w:line="276" w:lineRule="auto"/>
        <w:ind w:left="426" w:hanging="426"/>
        <w:contextualSpacing/>
        <w:jc w:val="left"/>
        <w:rPr>
          <w:rFonts w:ascii="Arial" w:eastAsia="Times New Roman" w:hAnsi="Arial" w:cs="Arial"/>
          <w:szCs w:val="24"/>
        </w:rPr>
      </w:pPr>
      <w:r w:rsidRPr="00954AAF">
        <w:rPr>
          <w:rFonts w:ascii="Arial" w:eastAsia="Times New Roman" w:hAnsi="Arial" w:cs="Arial"/>
          <w:szCs w:val="24"/>
        </w:rPr>
        <w:t>obciążeń psychicznych zarówno przed diagnozą (zmiany charakteru u osób bliskich, brak dostatecznych informacji o ich przyczynie)</w:t>
      </w:r>
      <w:r w:rsidR="00A5183F" w:rsidRPr="00954AAF">
        <w:rPr>
          <w:rFonts w:ascii="Arial" w:eastAsia="Times New Roman" w:hAnsi="Arial" w:cs="Arial"/>
          <w:szCs w:val="24"/>
        </w:rPr>
        <w:t xml:space="preserve"> </w:t>
      </w:r>
      <w:r w:rsidRPr="00954AAF">
        <w:rPr>
          <w:rFonts w:ascii="Arial" w:eastAsia="Times New Roman" w:hAnsi="Arial" w:cs="Arial"/>
          <w:szCs w:val="24"/>
        </w:rPr>
        <w:t>oraz po rozpoznaniu (świadomość postępującej, nieuleczalnej choroby u osoby bliskiej)</w:t>
      </w:r>
      <w:r w:rsidR="00A5183F" w:rsidRPr="00954AAF">
        <w:rPr>
          <w:rFonts w:ascii="Arial" w:eastAsia="Times New Roman" w:hAnsi="Arial" w:cs="Arial"/>
          <w:szCs w:val="24"/>
        </w:rPr>
        <w:t>; b</w:t>
      </w:r>
      <w:r w:rsidRPr="00954AAF">
        <w:rPr>
          <w:rFonts w:ascii="Arial" w:eastAsia="Times New Roman" w:hAnsi="Arial" w:cs="Arial"/>
          <w:szCs w:val="24"/>
        </w:rPr>
        <w:t>rak dostępu do opieki psychologicznej, psychoedukacji i grup wsparcia</w:t>
      </w:r>
      <w:r w:rsidR="00A5183F" w:rsidRPr="00954AAF">
        <w:rPr>
          <w:rFonts w:ascii="Arial" w:eastAsia="Times New Roman" w:hAnsi="Arial" w:cs="Arial"/>
          <w:szCs w:val="24"/>
        </w:rPr>
        <w:t>;</w:t>
      </w:r>
    </w:p>
    <w:p w14:paraId="05DFAD45" w14:textId="09E2763A" w:rsidR="006B38B2" w:rsidRPr="00954AAF" w:rsidRDefault="006B38B2" w:rsidP="002D446A">
      <w:pPr>
        <w:numPr>
          <w:ilvl w:val="0"/>
          <w:numId w:val="60"/>
        </w:numPr>
        <w:spacing w:line="276" w:lineRule="auto"/>
        <w:ind w:left="426" w:hanging="426"/>
        <w:contextualSpacing/>
        <w:jc w:val="left"/>
        <w:rPr>
          <w:rFonts w:ascii="Arial" w:eastAsia="Times New Roman" w:hAnsi="Arial" w:cs="Arial"/>
          <w:szCs w:val="24"/>
        </w:rPr>
      </w:pPr>
      <w:r w:rsidRPr="00954AAF">
        <w:rPr>
          <w:rFonts w:ascii="Arial" w:eastAsia="Times New Roman" w:hAnsi="Arial" w:cs="Arial"/>
          <w:szCs w:val="24"/>
        </w:rPr>
        <w:t>obciążeń fizycznych, które są szczególnie dotkliwe przy postępującej niepełnosprawności chorych</w:t>
      </w:r>
      <w:r w:rsidR="00A5183F" w:rsidRPr="00954AAF">
        <w:rPr>
          <w:rFonts w:ascii="Arial" w:eastAsia="Times New Roman" w:hAnsi="Arial" w:cs="Arial"/>
          <w:szCs w:val="24"/>
        </w:rPr>
        <w:t>; w</w:t>
      </w:r>
      <w:r w:rsidRPr="00954AAF">
        <w:rPr>
          <w:rFonts w:ascii="Arial" w:eastAsia="Times New Roman" w:hAnsi="Arial" w:cs="Arial"/>
          <w:szCs w:val="24"/>
        </w:rPr>
        <w:t>arto pamiętać, że obciążenia te są zwykle ponoszone przez osoby starsze i schorowane somatycznie</w:t>
      </w:r>
      <w:r w:rsidR="00A5183F" w:rsidRPr="00954AAF">
        <w:rPr>
          <w:rFonts w:ascii="Arial" w:eastAsia="Times New Roman" w:hAnsi="Arial" w:cs="Arial"/>
          <w:szCs w:val="24"/>
        </w:rPr>
        <w:t>;</w:t>
      </w:r>
    </w:p>
    <w:p w14:paraId="7106E770" w14:textId="4FDE4744" w:rsidR="006B38B2" w:rsidRPr="00954AAF" w:rsidRDefault="006B38B2" w:rsidP="002D446A">
      <w:pPr>
        <w:numPr>
          <w:ilvl w:val="0"/>
          <w:numId w:val="60"/>
        </w:numPr>
        <w:spacing w:line="276" w:lineRule="auto"/>
        <w:ind w:left="426" w:hanging="426"/>
        <w:contextualSpacing/>
        <w:jc w:val="left"/>
        <w:rPr>
          <w:rFonts w:ascii="Arial" w:eastAsia="Times New Roman" w:hAnsi="Arial" w:cs="Arial"/>
          <w:szCs w:val="24"/>
        </w:rPr>
      </w:pPr>
      <w:r w:rsidRPr="00954AAF">
        <w:rPr>
          <w:rFonts w:ascii="Arial" w:eastAsia="Times New Roman" w:hAnsi="Arial" w:cs="Arial"/>
          <w:szCs w:val="24"/>
        </w:rPr>
        <w:t>trudności ekonomiczn</w:t>
      </w:r>
      <w:r w:rsidR="003B6868" w:rsidRPr="00954AAF">
        <w:rPr>
          <w:rFonts w:ascii="Arial" w:eastAsia="Times New Roman" w:hAnsi="Arial" w:cs="Arial"/>
          <w:szCs w:val="24"/>
        </w:rPr>
        <w:t>ych</w:t>
      </w:r>
      <w:r w:rsidRPr="00954AAF">
        <w:rPr>
          <w:rFonts w:ascii="Arial" w:eastAsia="Times New Roman" w:hAnsi="Arial" w:cs="Arial"/>
          <w:szCs w:val="24"/>
        </w:rPr>
        <w:t xml:space="preserve"> związan</w:t>
      </w:r>
      <w:r w:rsidR="003B6868" w:rsidRPr="00954AAF">
        <w:rPr>
          <w:rFonts w:ascii="Arial" w:eastAsia="Times New Roman" w:hAnsi="Arial" w:cs="Arial"/>
          <w:szCs w:val="24"/>
        </w:rPr>
        <w:t>ych</w:t>
      </w:r>
      <w:r w:rsidRPr="00954AAF">
        <w:rPr>
          <w:rFonts w:ascii="Arial" w:eastAsia="Times New Roman" w:hAnsi="Arial" w:cs="Arial"/>
          <w:szCs w:val="24"/>
        </w:rPr>
        <w:t xml:space="preserve"> z koniecznością ponoszenia kosztów leczenia, opieki i pielęgnacji chorego</w:t>
      </w:r>
      <w:r w:rsidR="00A5183F" w:rsidRPr="00954AAF">
        <w:rPr>
          <w:rFonts w:ascii="Arial" w:eastAsia="Times New Roman" w:hAnsi="Arial" w:cs="Arial"/>
          <w:szCs w:val="24"/>
        </w:rPr>
        <w:t>;</w:t>
      </w:r>
      <w:r w:rsidRPr="00954AAF">
        <w:rPr>
          <w:rFonts w:ascii="Arial" w:eastAsia="Times New Roman" w:hAnsi="Arial" w:cs="Arial"/>
          <w:szCs w:val="24"/>
        </w:rPr>
        <w:t xml:space="preserve"> </w:t>
      </w:r>
    </w:p>
    <w:p w14:paraId="30E99672" w14:textId="42ADA51C" w:rsidR="006B38B2" w:rsidRPr="00954AAF" w:rsidRDefault="006B38B2" w:rsidP="002D446A">
      <w:pPr>
        <w:numPr>
          <w:ilvl w:val="0"/>
          <w:numId w:val="60"/>
        </w:numPr>
        <w:spacing w:line="276" w:lineRule="auto"/>
        <w:ind w:left="426" w:hanging="426"/>
        <w:jc w:val="left"/>
        <w:rPr>
          <w:rFonts w:ascii="Arial" w:eastAsia="Times New Roman" w:hAnsi="Arial" w:cs="Arial"/>
          <w:szCs w:val="24"/>
        </w:rPr>
      </w:pPr>
      <w:r w:rsidRPr="00954AAF">
        <w:rPr>
          <w:rFonts w:ascii="Arial" w:eastAsia="Times New Roman" w:hAnsi="Arial" w:cs="Arial"/>
          <w:szCs w:val="24"/>
        </w:rPr>
        <w:t>obciąże</w:t>
      </w:r>
      <w:r w:rsidR="003B6868" w:rsidRPr="00954AAF">
        <w:rPr>
          <w:rFonts w:ascii="Arial" w:eastAsia="Times New Roman" w:hAnsi="Arial" w:cs="Arial"/>
          <w:szCs w:val="24"/>
        </w:rPr>
        <w:t>ń</w:t>
      </w:r>
      <w:r w:rsidRPr="00954AAF">
        <w:rPr>
          <w:rFonts w:ascii="Arial" w:eastAsia="Times New Roman" w:hAnsi="Arial" w:cs="Arial"/>
          <w:szCs w:val="24"/>
        </w:rPr>
        <w:t xml:space="preserve"> społeczn</w:t>
      </w:r>
      <w:r w:rsidR="003B6868" w:rsidRPr="00954AAF">
        <w:rPr>
          <w:rFonts w:ascii="Arial" w:eastAsia="Times New Roman" w:hAnsi="Arial" w:cs="Arial"/>
          <w:szCs w:val="24"/>
        </w:rPr>
        <w:t>ych</w:t>
      </w:r>
      <w:r w:rsidRPr="00954AAF">
        <w:rPr>
          <w:rFonts w:ascii="Arial" w:eastAsia="Times New Roman" w:hAnsi="Arial" w:cs="Arial"/>
          <w:szCs w:val="24"/>
        </w:rPr>
        <w:t xml:space="preserve"> wiążąc</w:t>
      </w:r>
      <w:r w:rsidR="003B6868" w:rsidRPr="00954AAF">
        <w:rPr>
          <w:rFonts w:ascii="Arial" w:eastAsia="Times New Roman" w:hAnsi="Arial" w:cs="Arial"/>
          <w:szCs w:val="24"/>
        </w:rPr>
        <w:t>ych</w:t>
      </w:r>
      <w:r w:rsidRPr="00954AAF">
        <w:rPr>
          <w:rFonts w:ascii="Arial" w:eastAsia="Times New Roman" w:hAnsi="Arial" w:cs="Arial"/>
          <w:szCs w:val="24"/>
        </w:rPr>
        <w:t xml:space="preserve"> się z izolacja społeczną opiekunów</w:t>
      </w:r>
      <w:r w:rsidR="00A5183F" w:rsidRPr="00954AAF">
        <w:rPr>
          <w:rFonts w:ascii="Arial" w:eastAsia="Times New Roman" w:hAnsi="Arial" w:cs="Arial"/>
          <w:szCs w:val="24"/>
        </w:rPr>
        <w:t xml:space="preserve">; </w:t>
      </w:r>
      <w:r w:rsidR="0091147C">
        <w:rPr>
          <w:rFonts w:ascii="Arial" w:eastAsia="Times New Roman" w:hAnsi="Arial" w:cs="Arial"/>
          <w:szCs w:val="24"/>
        </w:rPr>
        <w:br/>
      </w:r>
      <w:r w:rsidR="00A5183F" w:rsidRPr="00954AAF">
        <w:rPr>
          <w:rFonts w:ascii="Arial" w:eastAsia="Times New Roman" w:hAnsi="Arial" w:cs="Arial"/>
          <w:szCs w:val="24"/>
        </w:rPr>
        <w:t>b</w:t>
      </w:r>
      <w:r w:rsidRPr="00954AAF">
        <w:rPr>
          <w:rFonts w:ascii="Arial" w:eastAsia="Times New Roman" w:hAnsi="Arial" w:cs="Arial"/>
          <w:szCs w:val="24"/>
        </w:rPr>
        <w:t>ez odpowiedniego wsparcia opiekunowie wstydzą się faktu wystąpienia choroby i</w:t>
      </w:r>
      <w:r w:rsidR="00031D19" w:rsidRPr="00954AAF">
        <w:rPr>
          <w:rFonts w:ascii="Arial" w:eastAsia="Times New Roman" w:hAnsi="Arial" w:cs="Arial"/>
          <w:szCs w:val="24"/>
        </w:rPr>
        <w:t> </w:t>
      </w:r>
      <w:r w:rsidRPr="00954AAF">
        <w:rPr>
          <w:rFonts w:ascii="Arial" w:eastAsia="Times New Roman" w:hAnsi="Arial" w:cs="Arial"/>
          <w:szCs w:val="24"/>
        </w:rPr>
        <w:t>związanych z nią zmian w zachowaniu chorego</w:t>
      </w:r>
      <w:r w:rsidR="00A5183F" w:rsidRPr="00954AAF">
        <w:rPr>
          <w:rFonts w:ascii="Arial" w:eastAsia="Times New Roman" w:hAnsi="Arial" w:cs="Arial"/>
          <w:szCs w:val="24"/>
        </w:rPr>
        <w:t>; c</w:t>
      </w:r>
      <w:r w:rsidRPr="00954AAF">
        <w:rPr>
          <w:rFonts w:ascii="Arial" w:eastAsia="Times New Roman" w:hAnsi="Arial" w:cs="Arial"/>
          <w:szCs w:val="24"/>
        </w:rPr>
        <w:t>zęstą reakcją jest wówczas unikanie kontaktów z przyjaciółmi lub rodziną i co za tym idzie dewastacja indywidualnych sieci społecznych</w:t>
      </w:r>
      <w:r w:rsidR="00A5183F" w:rsidRPr="00954AAF">
        <w:rPr>
          <w:rFonts w:ascii="Arial" w:eastAsia="Times New Roman" w:hAnsi="Arial" w:cs="Arial"/>
          <w:szCs w:val="24"/>
        </w:rPr>
        <w:t>; p</w:t>
      </w:r>
      <w:r w:rsidRPr="00954AAF">
        <w:rPr>
          <w:rFonts w:ascii="Arial" w:eastAsia="Times New Roman" w:hAnsi="Arial" w:cs="Arial"/>
          <w:szCs w:val="24"/>
        </w:rPr>
        <w:t xml:space="preserve">rzyczyny tego stanu należy wiązać również </w:t>
      </w:r>
      <w:r w:rsidR="0091147C">
        <w:rPr>
          <w:rFonts w:ascii="Arial" w:eastAsia="Times New Roman" w:hAnsi="Arial" w:cs="Arial"/>
          <w:szCs w:val="24"/>
        </w:rPr>
        <w:br/>
      </w:r>
      <w:r w:rsidRPr="00954AAF">
        <w:rPr>
          <w:rFonts w:ascii="Arial" w:eastAsia="Times New Roman" w:hAnsi="Arial" w:cs="Arial"/>
          <w:szCs w:val="24"/>
        </w:rPr>
        <w:t xml:space="preserve">z koniecznością zapewnienia ciągłej opieki, co skutkuje zerwaniem dotychczasowych więzi społecznych. </w:t>
      </w:r>
    </w:p>
    <w:p w14:paraId="1CEF964B" w14:textId="77777777" w:rsidR="00A5183F" w:rsidRPr="00954AAF" w:rsidRDefault="00A5183F" w:rsidP="002D446A">
      <w:pPr>
        <w:spacing w:line="276" w:lineRule="auto"/>
        <w:jc w:val="left"/>
        <w:rPr>
          <w:rFonts w:ascii="Arial" w:hAnsi="Arial" w:cs="Arial"/>
        </w:rPr>
      </w:pPr>
    </w:p>
    <w:p w14:paraId="36AEB51E" w14:textId="1AA3F73E" w:rsidR="009D52E6" w:rsidRPr="00954AAF" w:rsidRDefault="00024181" w:rsidP="002D446A">
      <w:pPr>
        <w:pStyle w:val="Nagwek3"/>
        <w:jc w:val="left"/>
        <w:rPr>
          <w:rFonts w:ascii="Arial" w:hAnsi="Arial" w:cs="Arial"/>
        </w:rPr>
      </w:pPr>
      <w:bookmarkStart w:id="76" w:name="_Toc59999915"/>
      <w:r w:rsidRPr="00954AAF">
        <w:rPr>
          <w:rFonts w:ascii="Arial" w:hAnsi="Arial" w:cs="Arial"/>
        </w:rPr>
        <w:t>5.</w:t>
      </w:r>
      <w:r w:rsidR="004533D0" w:rsidRPr="00954AAF">
        <w:rPr>
          <w:rFonts w:ascii="Arial" w:hAnsi="Arial" w:cs="Arial"/>
        </w:rPr>
        <w:t>3.1</w:t>
      </w:r>
      <w:r w:rsidRPr="00954AAF">
        <w:rPr>
          <w:rFonts w:ascii="Arial" w:hAnsi="Arial" w:cs="Arial"/>
        </w:rPr>
        <w:t>.</w:t>
      </w:r>
      <w:r w:rsidR="00A578F3" w:rsidRPr="00954AAF">
        <w:rPr>
          <w:rFonts w:ascii="Arial" w:hAnsi="Arial" w:cs="Arial"/>
        </w:rPr>
        <w:t xml:space="preserve"> Pomoc i oparcie społeczne dla seniorów na Mazowszu w latach 2018</w:t>
      </w:r>
      <w:r w:rsidR="00F65D08" w:rsidRPr="00954AAF">
        <w:rPr>
          <w:rFonts w:ascii="Arial" w:hAnsi="Arial" w:cs="Arial"/>
        </w:rPr>
        <w:t>–</w:t>
      </w:r>
      <w:r w:rsidR="00A578F3" w:rsidRPr="00954AAF">
        <w:rPr>
          <w:rFonts w:ascii="Arial" w:hAnsi="Arial" w:cs="Arial"/>
        </w:rPr>
        <w:t>2019</w:t>
      </w:r>
      <w:bookmarkEnd w:id="76"/>
    </w:p>
    <w:p w14:paraId="743A97A7" w14:textId="77777777" w:rsidR="00A5183F" w:rsidRPr="00954AAF" w:rsidRDefault="00A5183F" w:rsidP="002D446A">
      <w:pPr>
        <w:spacing w:line="276" w:lineRule="auto"/>
        <w:ind w:right="46"/>
        <w:jc w:val="left"/>
        <w:rPr>
          <w:rFonts w:ascii="Arial" w:eastAsia="Arial" w:hAnsi="Arial" w:cs="Arial"/>
          <w:color w:val="000000"/>
          <w:szCs w:val="24"/>
          <w:lang w:eastAsia="pl-PL"/>
        </w:rPr>
      </w:pPr>
    </w:p>
    <w:p w14:paraId="6D1A0B90" w14:textId="12F66E13" w:rsidR="00276CBE" w:rsidRPr="00954AAF" w:rsidRDefault="009D52E6" w:rsidP="002D446A">
      <w:pPr>
        <w:spacing w:line="276" w:lineRule="auto"/>
        <w:ind w:right="46"/>
        <w:jc w:val="left"/>
        <w:rPr>
          <w:rFonts w:ascii="Arial" w:eastAsia="Arial" w:hAnsi="Arial" w:cs="Arial"/>
          <w:color w:val="000000"/>
          <w:szCs w:val="24"/>
          <w:lang w:eastAsia="pl-PL"/>
        </w:rPr>
      </w:pPr>
      <w:r w:rsidRPr="00954AAF">
        <w:rPr>
          <w:rFonts w:ascii="Arial" w:eastAsia="Arial" w:hAnsi="Arial" w:cs="Arial"/>
          <w:color w:val="000000"/>
          <w:szCs w:val="24"/>
          <w:lang w:eastAsia="pl-PL"/>
        </w:rPr>
        <w:t>Formy wsparcia dostępne dla seniorów w latach 2018</w:t>
      </w:r>
      <w:r w:rsidR="00A5183F" w:rsidRPr="00954AAF">
        <w:rPr>
          <w:rFonts w:ascii="Arial" w:eastAsia="Arial" w:hAnsi="Arial" w:cs="Arial"/>
          <w:color w:val="000000"/>
          <w:szCs w:val="24"/>
          <w:lang w:eastAsia="pl-PL"/>
        </w:rPr>
        <w:t>–</w:t>
      </w:r>
      <w:r w:rsidRPr="00954AAF">
        <w:rPr>
          <w:rFonts w:ascii="Arial" w:eastAsia="Arial" w:hAnsi="Arial" w:cs="Arial"/>
          <w:color w:val="000000"/>
          <w:szCs w:val="24"/>
          <w:lang w:eastAsia="pl-PL"/>
        </w:rPr>
        <w:t xml:space="preserve">2019 </w:t>
      </w:r>
      <w:r w:rsidR="004E2239" w:rsidRPr="00954AAF">
        <w:rPr>
          <w:rFonts w:ascii="Arial" w:eastAsia="Arial" w:hAnsi="Arial" w:cs="Arial"/>
          <w:color w:val="000000"/>
          <w:szCs w:val="24"/>
          <w:lang w:eastAsia="pl-PL"/>
        </w:rPr>
        <w:t xml:space="preserve">są </w:t>
      </w:r>
      <w:r w:rsidRPr="00954AAF">
        <w:rPr>
          <w:rFonts w:ascii="Arial" w:eastAsia="Arial" w:hAnsi="Arial" w:cs="Arial"/>
          <w:color w:val="000000"/>
          <w:szCs w:val="24"/>
          <w:lang w:eastAsia="pl-PL"/>
        </w:rPr>
        <w:t xml:space="preserve">kompleksowe i dość zróżnicowane. </w:t>
      </w:r>
      <w:r w:rsidR="00EF1EE6" w:rsidRPr="00954AAF">
        <w:rPr>
          <w:rFonts w:ascii="Arial" w:eastAsia="Arial" w:hAnsi="Arial" w:cs="Arial"/>
          <w:color w:val="000000"/>
          <w:szCs w:val="24"/>
          <w:lang w:eastAsia="pl-PL"/>
        </w:rPr>
        <w:t xml:space="preserve">Można je podzielić na dwie </w:t>
      </w:r>
      <w:r w:rsidR="00276CBE" w:rsidRPr="00954AAF">
        <w:rPr>
          <w:rFonts w:ascii="Arial" w:eastAsia="Arial" w:hAnsi="Arial" w:cs="Arial"/>
          <w:color w:val="000000"/>
          <w:szCs w:val="24"/>
          <w:lang w:eastAsia="pl-PL"/>
        </w:rPr>
        <w:t>duże grupy</w:t>
      </w:r>
      <w:r w:rsidR="00EF1EE6" w:rsidRPr="00954AAF">
        <w:rPr>
          <w:rFonts w:ascii="Arial" w:eastAsia="Arial" w:hAnsi="Arial" w:cs="Arial"/>
          <w:color w:val="000000"/>
          <w:szCs w:val="24"/>
          <w:lang w:eastAsia="pl-PL"/>
        </w:rPr>
        <w:t xml:space="preserve">: placówki i programy instytucjonalne (prowadzone </w:t>
      </w:r>
      <w:r w:rsidR="003B6868" w:rsidRPr="00954AAF">
        <w:rPr>
          <w:rFonts w:ascii="Arial" w:eastAsia="Arial" w:hAnsi="Arial" w:cs="Arial"/>
          <w:color w:val="000000"/>
          <w:szCs w:val="24"/>
          <w:lang w:eastAsia="pl-PL"/>
        </w:rPr>
        <w:t xml:space="preserve">przede wszystkim </w:t>
      </w:r>
      <w:r w:rsidR="00EF1EE6" w:rsidRPr="00954AAF">
        <w:rPr>
          <w:rFonts w:ascii="Arial" w:eastAsia="Arial" w:hAnsi="Arial" w:cs="Arial"/>
          <w:color w:val="000000"/>
          <w:szCs w:val="24"/>
          <w:lang w:eastAsia="pl-PL"/>
        </w:rPr>
        <w:t xml:space="preserve">przez jednostki pomocy społecznej) oraz </w:t>
      </w:r>
      <w:r w:rsidR="00276CBE" w:rsidRPr="00954AAF">
        <w:rPr>
          <w:rFonts w:ascii="Arial" w:eastAsia="Arial" w:hAnsi="Arial" w:cs="Arial"/>
          <w:color w:val="000000"/>
          <w:szCs w:val="24"/>
          <w:lang w:eastAsia="pl-PL"/>
        </w:rPr>
        <w:t xml:space="preserve">inne </w:t>
      </w:r>
      <w:r w:rsidR="000D5086" w:rsidRPr="00954AAF">
        <w:rPr>
          <w:rFonts w:ascii="Arial" w:eastAsia="Arial" w:hAnsi="Arial" w:cs="Arial"/>
          <w:color w:val="000000"/>
          <w:szCs w:val="24"/>
          <w:lang w:eastAsia="pl-PL"/>
        </w:rPr>
        <w:t xml:space="preserve">działania </w:t>
      </w:r>
      <w:r w:rsidR="00276CBE" w:rsidRPr="00954AAF">
        <w:rPr>
          <w:rFonts w:ascii="Arial" w:eastAsia="Arial" w:hAnsi="Arial" w:cs="Arial"/>
          <w:color w:val="000000"/>
          <w:szCs w:val="24"/>
          <w:lang w:eastAsia="pl-PL"/>
        </w:rPr>
        <w:t xml:space="preserve">realizowane przez samorząd oraz </w:t>
      </w:r>
      <w:r w:rsidR="00EF1EE6" w:rsidRPr="00954AAF">
        <w:rPr>
          <w:rFonts w:ascii="Arial" w:eastAsia="Arial" w:hAnsi="Arial" w:cs="Arial"/>
          <w:color w:val="000000"/>
          <w:szCs w:val="24"/>
          <w:lang w:eastAsia="pl-PL"/>
        </w:rPr>
        <w:t>organizacj</w:t>
      </w:r>
      <w:r w:rsidR="00276CBE" w:rsidRPr="00954AAF">
        <w:rPr>
          <w:rFonts w:ascii="Arial" w:eastAsia="Arial" w:hAnsi="Arial" w:cs="Arial"/>
          <w:color w:val="000000"/>
          <w:szCs w:val="24"/>
          <w:lang w:eastAsia="pl-PL"/>
        </w:rPr>
        <w:t>e</w:t>
      </w:r>
      <w:r w:rsidR="00EF1EE6" w:rsidRPr="00954AAF">
        <w:rPr>
          <w:rFonts w:ascii="Arial" w:eastAsia="Arial" w:hAnsi="Arial" w:cs="Arial"/>
          <w:color w:val="000000"/>
          <w:szCs w:val="24"/>
          <w:lang w:eastAsia="pl-PL"/>
        </w:rPr>
        <w:t xml:space="preserve"> pozarządow</w:t>
      </w:r>
      <w:r w:rsidR="00276CBE" w:rsidRPr="00954AAF">
        <w:rPr>
          <w:rFonts w:ascii="Arial" w:eastAsia="Arial" w:hAnsi="Arial" w:cs="Arial"/>
          <w:color w:val="000000"/>
          <w:szCs w:val="24"/>
          <w:lang w:eastAsia="pl-PL"/>
        </w:rPr>
        <w:t>e</w:t>
      </w:r>
      <w:r w:rsidR="00EF1EE6" w:rsidRPr="00954AAF">
        <w:rPr>
          <w:rFonts w:ascii="Arial" w:eastAsia="Arial" w:hAnsi="Arial" w:cs="Arial"/>
          <w:color w:val="000000"/>
          <w:szCs w:val="24"/>
          <w:lang w:eastAsia="pl-PL"/>
        </w:rPr>
        <w:t xml:space="preserve">. </w:t>
      </w:r>
      <w:r w:rsidR="0091147C">
        <w:rPr>
          <w:rFonts w:ascii="Arial" w:eastAsia="Arial" w:hAnsi="Arial" w:cs="Arial"/>
          <w:color w:val="000000"/>
          <w:szCs w:val="24"/>
          <w:lang w:eastAsia="pl-PL"/>
        </w:rPr>
        <w:br/>
      </w:r>
      <w:r w:rsidR="00EF1EE6" w:rsidRPr="00954AAF">
        <w:rPr>
          <w:rFonts w:ascii="Arial" w:eastAsia="Arial" w:hAnsi="Arial" w:cs="Arial"/>
          <w:color w:val="000000"/>
          <w:szCs w:val="24"/>
          <w:lang w:eastAsia="pl-PL"/>
        </w:rPr>
        <w:t>Do długofalow</w:t>
      </w:r>
      <w:r w:rsidR="00276CBE" w:rsidRPr="00954AAF">
        <w:rPr>
          <w:rFonts w:ascii="Arial" w:eastAsia="Arial" w:hAnsi="Arial" w:cs="Arial"/>
          <w:color w:val="000000"/>
          <w:szCs w:val="24"/>
          <w:lang w:eastAsia="pl-PL"/>
        </w:rPr>
        <w:t>ych</w:t>
      </w:r>
      <w:r w:rsidR="00EF1EE6" w:rsidRPr="00954AAF">
        <w:rPr>
          <w:rFonts w:ascii="Arial" w:eastAsia="Arial" w:hAnsi="Arial" w:cs="Arial"/>
          <w:color w:val="000000"/>
          <w:szCs w:val="24"/>
          <w:lang w:eastAsia="pl-PL"/>
        </w:rPr>
        <w:t xml:space="preserve"> </w:t>
      </w:r>
      <w:r w:rsidR="000D5086" w:rsidRPr="00954AAF">
        <w:rPr>
          <w:rFonts w:ascii="Arial" w:eastAsia="Arial" w:hAnsi="Arial" w:cs="Arial"/>
          <w:color w:val="000000"/>
          <w:szCs w:val="24"/>
          <w:lang w:eastAsia="pl-PL"/>
        </w:rPr>
        <w:t>programów</w:t>
      </w:r>
      <w:r w:rsidR="00EF1EE6" w:rsidRPr="00954AAF">
        <w:rPr>
          <w:rFonts w:ascii="Arial" w:eastAsia="Arial" w:hAnsi="Arial" w:cs="Arial"/>
          <w:color w:val="000000"/>
          <w:szCs w:val="24"/>
          <w:lang w:eastAsia="pl-PL"/>
        </w:rPr>
        <w:t xml:space="preserve"> instytucjonalnych </w:t>
      </w:r>
      <w:r w:rsidR="00276CBE" w:rsidRPr="00954AAF">
        <w:rPr>
          <w:rFonts w:ascii="Arial" w:eastAsia="Arial" w:hAnsi="Arial" w:cs="Arial"/>
          <w:color w:val="000000"/>
          <w:szCs w:val="24"/>
          <w:lang w:eastAsia="pl-PL"/>
        </w:rPr>
        <w:t xml:space="preserve">zapewniających wsparcie </w:t>
      </w:r>
      <w:r w:rsidR="00EF1EE6" w:rsidRPr="00954AAF">
        <w:rPr>
          <w:rFonts w:ascii="Arial" w:eastAsia="Arial" w:hAnsi="Arial" w:cs="Arial"/>
          <w:color w:val="000000"/>
          <w:szCs w:val="24"/>
          <w:lang w:eastAsia="pl-PL"/>
        </w:rPr>
        <w:t>należy zaliczyć:</w:t>
      </w:r>
      <w:r w:rsidR="00A5183F" w:rsidRPr="00954AAF">
        <w:rPr>
          <w:rFonts w:ascii="Arial" w:eastAsia="Arial" w:hAnsi="Arial" w:cs="Arial"/>
          <w:color w:val="000000"/>
          <w:szCs w:val="24"/>
          <w:lang w:eastAsia="pl-PL"/>
        </w:rPr>
        <w:t xml:space="preserve"> </w:t>
      </w:r>
      <w:r w:rsidR="00EF1EE6" w:rsidRPr="00954AAF">
        <w:rPr>
          <w:rFonts w:ascii="Arial" w:eastAsia="Arial" w:hAnsi="Arial" w:cs="Arial"/>
          <w:color w:val="000000"/>
          <w:szCs w:val="24"/>
          <w:lang w:eastAsia="pl-PL"/>
        </w:rPr>
        <w:t xml:space="preserve">specjalistyczne usługi opiekuńcze, kluby i inne </w:t>
      </w:r>
      <w:r w:rsidR="0025170E" w:rsidRPr="00954AAF">
        <w:rPr>
          <w:rFonts w:ascii="Arial" w:eastAsia="Arial" w:hAnsi="Arial" w:cs="Arial"/>
          <w:color w:val="000000"/>
          <w:szCs w:val="24"/>
          <w:lang w:eastAsia="pl-PL"/>
        </w:rPr>
        <w:t xml:space="preserve">stałe </w:t>
      </w:r>
      <w:r w:rsidR="00EF1EE6" w:rsidRPr="00954AAF">
        <w:rPr>
          <w:rFonts w:ascii="Arial" w:eastAsia="Arial" w:hAnsi="Arial" w:cs="Arial"/>
          <w:color w:val="000000"/>
          <w:szCs w:val="24"/>
          <w:lang w:eastAsia="pl-PL"/>
        </w:rPr>
        <w:t xml:space="preserve">miejsca spotkań dla seniorów, domy pomocy społecznej dla seniorów, domy pomocy społecznej dla osób chorujących somatycznie oraz dzienne </w:t>
      </w:r>
      <w:r w:rsidR="0025170E" w:rsidRPr="00954AAF">
        <w:rPr>
          <w:rFonts w:ascii="Arial" w:eastAsia="Arial" w:hAnsi="Arial" w:cs="Arial"/>
          <w:color w:val="000000"/>
          <w:szCs w:val="24"/>
          <w:lang w:eastAsia="pl-PL"/>
        </w:rPr>
        <w:t xml:space="preserve">domy pomocy. </w:t>
      </w:r>
    </w:p>
    <w:p w14:paraId="13ABED4E" w14:textId="046EA517" w:rsidR="009D52E6" w:rsidRPr="00954AAF" w:rsidRDefault="0025170E" w:rsidP="002D446A">
      <w:pPr>
        <w:spacing w:line="276" w:lineRule="auto"/>
        <w:ind w:right="46"/>
        <w:jc w:val="left"/>
        <w:rPr>
          <w:rFonts w:ascii="Arial" w:eastAsia="Arial" w:hAnsi="Arial" w:cs="Arial"/>
          <w:color w:val="000000"/>
          <w:szCs w:val="24"/>
          <w:lang w:eastAsia="pl-PL"/>
        </w:rPr>
      </w:pPr>
      <w:r w:rsidRPr="00954AAF">
        <w:rPr>
          <w:rFonts w:ascii="Arial" w:eastAsia="Arial" w:hAnsi="Arial" w:cs="Arial"/>
          <w:color w:val="000000"/>
          <w:szCs w:val="24"/>
          <w:lang w:eastAsia="pl-PL"/>
        </w:rPr>
        <w:t xml:space="preserve">Wśród innych </w:t>
      </w:r>
      <w:r w:rsidR="00276CBE" w:rsidRPr="00954AAF">
        <w:rPr>
          <w:rFonts w:ascii="Arial" w:eastAsia="Arial" w:hAnsi="Arial" w:cs="Arial"/>
          <w:color w:val="000000"/>
          <w:szCs w:val="24"/>
          <w:lang w:eastAsia="pl-PL"/>
        </w:rPr>
        <w:t>aktywności</w:t>
      </w:r>
      <w:r w:rsidRPr="00954AAF">
        <w:rPr>
          <w:rFonts w:ascii="Arial" w:eastAsia="Arial" w:hAnsi="Arial" w:cs="Arial"/>
          <w:color w:val="000000"/>
          <w:szCs w:val="24"/>
          <w:lang w:eastAsia="pl-PL"/>
        </w:rPr>
        <w:t xml:space="preserve"> prowadzonych na rzecz zapewnienia pomocy dla seniorów należy wymienić: </w:t>
      </w:r>
      <w:r w:rsidR="00276CBE" w:rsidRPr="00954AAF">
        <w:rPr>
          <w:rFonts w:ascii="Arial" w:eastAsia="Arial" w:hAnsi="Arial" w:cs="Arial"/>
          <w:color w:val="000000"/>
          <w:szCs w:val="24"/>
          <w:lang w:eastAsia="pl-PL"/>
        </w:rPr>
        <w:t xml:space="preserve">działania </w:t>
      </w:r>
      <w:r w:rsidR="009D52E6" w:rsidRPr="00954AAF">
        <w:rPr>
          <w:rFonts w:ascii="Arial" w:eastAsia="Arial" w:hAnsi="Arial" w:cs="Arial"/>
          <w:color w:val="000000"/>
          <w:szCs w:val="24"/>
          <w:lang w:eastAsia="pl-PL"/>
        </w:rPr>
        <w:t>informacyjno</w:t>
      </w:r>
      <w:r w:rsidR="00A5183F" w:rsidRPr="00954AAF">
        <w:rPr>
          <w:rFonts w:ascii="Arial" w:eastAsia="Arial" w:hAnsi="Arial" w:cs="Arial"/>
          <w:color w:val="000000"/>
          <w:szCs w:val="24"/>
          <w:lang w:eastAsia="pl-PL"/>
        </w:rPr>
        <w:t>-</w:t>
      </w:r>
      <w:r w:rsidR="009D52E6" w:rsidRPr="00954AAF">
        <w:rPr>
          <w:rFonts w:ascii="Arial" w:eastAsia="Arial" w:hAnsi="Arial" w:cs="Arial"/>
          <w:color w:val="000000"/>
          <w:szCs w:val="24"/>
          <w:lang w:eastAsia="pl-PL"/>
        </w:rPr>
        <w:t xml:space="preserve">edukacyjne oraz programy </w:t>
      </w:r>
      <w:r w:rsidR="00276CBE" w:rsidRPr="00954AAF">
        <w:rPr>
          <w:rFonts w:ascii="Arial" w:eastAsia="Arial" w:hAnsi="Arial" w:cs="Arial"/>
          <w:color w:val="000000"/>
          <w:szCs w:val="24"/>
          <w:lang w:eastAsia="pl-PL"/>
        </w:rPr>
        <w:t xml:space="preserve">wsparcia </w:t>
      </w:r>
      <w:r w:rsidR="00D6167D" w:rsidRPr="00954AAF">
        <w:rPr>
          <w:rFonts w:ascii="Arial" w:eastAsia="Arial" w:hAnsi="Arial" w:cs="Arial"/>
          <w:color w:val="000000"/>
          <w:szCs w:val="24"/>
          <w:lang w:eastAsia="pl-PL"/>
        </w:rPr>
        <w:t xml:space="preserve">zapewniane </w:t>
      </w:r>
      <w:r w:rsidR="009D52E6" w:rsidRPr="00954AAF">
        <w:rPr>
          <w:rFonts w:ascii="Arial" w:eastAsia="Arial" w:hAnsi="Arial" w:cs="Arial"/>
          <w:color w:val="000000"/>
          <w:szCs w:val="24"/>
          <w:lang w:eastAsia="pl-PL"/>
        </w:rPr>
        <w:t xml:space="preserve">przez organizacje pozarządowe. </w:t>
      </w:r>
    </w:p>
    <w:p w14:paraId="4A8084E3" w14:textId="1922A789" w:rsidR="00CE666F" w:rsidRPr="00954AAF" w:rsidRDefault="002C2BA1" w:rsidP="002D446A">
      <w:pPr>
        <w:spacing w:line="276" w:lineRule="auto"/>
        <w:jc w:val="left"/>
        <w:rPr>
          <w:rFonts w:ascii="Arial" w:eastAsiaTheme="minorEastAsia" w:hAnsi="Arial" w:cs="Arial"/>
          <w:bCs/>
          <w:szCs w:val="24"/>
        </w:rPr>
      </w:pPr>
      <w:r w:rsidRPr="00954AAF">
        <w:rPr>
          <w:rFonts w:ascii="Arial" w:eastAsiaTheme="minorEastAsia" w:hAnsi="Arial" w:cs="Arial"/>
          <w:bCs/>
          <w:szCs w:val="24"/>
        </w:rPr>
        <w:t xml:space="preserve">Należy </w:t>
      </w:r>
      <w:r w:rsidR="00276CBE" w:rsidRPr="00954AAF">
        <w:rPr>
          <w:rFonts w:ascii="Arial" w:eastAsiaTheme="minorEastAsia" w:hAnsi="Arial" w:cs="Arial"/>
          <w:bCs/>
          <w:szCs w:val="24"/>
        </w:rPr>
        <w:t xml:space="preserve">zaznaczyć, </w:t>
      </w:r>
      <w:r w:rsidRPr="00954AAF">
        <w:rPr>
          <w:rFonts w:ascii="Arial" w:eastAsiaTheme="minorEastAsia" w:hAnsi="Arial" w:cs="Arial"/>
          <w:bCs/>
          <w:szCs w:val="24"/>
        </w:rPr>
        <w:t>że w roku 2019</w:t>
      </w:r>
      <w:r w:rsidRPr="00954AAF">
        <w:rPr>
          <w:rFonts w:ascii="Arial" w:eastAsiaTheme="minorEastAsia" w:hAnsi="Arial" w:cs="Arial"/>
          <w:b/>
          <w:szCs w:val="24"/>
        </w:rPr>
        <w:t xml:space="preserve"> </w:t>
      </w:r>
      <w:r w:rsidRPr="00954AAF">
        <w:rPr>
          <w:rFonts w:ascii="Arial" w:eastAsiaTheme="minorEastAsia" w:hAnsi="Arial" w:cs="Arial"/>
          <w:szCs w:val="24"/>
        </w:rPr>
        <w:t xml:space="preserve">Zarząd Województwa Mazowieckiego </w:t>
      </w:r>
      <w:r w:rsidR="0025170E" w:rsidRPr="00954AAF">
        <w:rPr>
          <w:rFonts w:ascii="Arial" w:eastAsiaTheme="minorEastAsia" w:hAnsi="Arial" w:cs="Arial"/>
          <w:bCs/>
          <w:szCs w:val="24"/>
        </w:rPr>
        <w:t xml:space="preserve">przyjął </w:t>
      </w:r>
      <w:bookmarkStart w:id="77" w:name="_Hlk57495396"/>
      <w:r w:rsidRPr="00954AAF">
        <w:rPr>
          <w:rFonts w:ascii="Arial" w:eastAsiaTheme="minorEastAsia" w:hAnsi="Arial" w:cs="Arial"/>
          <w:bCs/>
          <w:szCs w:val="24"/>
        </w:rPr>
        <w:t>Program Polityki Senioralnej na lata 2019</w:t>
      </w:r>
      <w:r w:rsidR="00A5183F" w:rsidRPr="00954AAF">
        <w:rPr>
          <w:rFonts w:ascii="Arial" w:eastAsiaTheme="minorEastAsia" w:hAnsi="Arial" w:cs="Arial"/>
          <w:bCs/>
          <w:szCs w:val="24"/>
        </w:rPr>
        <w:t>–</w:t>
      </w:r>
      <w:r w:rsidRPr="00954AAF">
        <w:rPr>
          <w:rFonts w:ascii="Arial" w:eastAsiaTheme="minorEastAsia" w:hAnsi="Arial" w:cs="Arial"/>
          <w:bCs/>
          <w:szCs w:val="24"/>
        </w:rPr>
        <w:t>2021</w:t>
      </w:r>
      <w:bookmarkEnd w:id="77"/>
      <w:r w:rsidRPr="00954AAF">
        <w:rPr>
          <w:rFonts w:ascii="Arial" w:eastAsiaTheme="minorEastAsia" w:hAnsi="Arial" w:cs="Arial"/>
          <w:bCs/>
          <w:szCs w:val="24"/>
        </w:rPr>
        <w:t xml:space="preserve">. </w:t>
      </w:r>
      <w:r w:rsidR="00253BDE" w:rsidRPr="00954AAF">
        <w:rPr>
          <w:rFonts w:ascii="Arial" w:eastAsiaTheme="minorEastAsia" w:hAnsi="Arial" w:cs="Arial"/>
          <w:bCs/>
          <w:szCs w:val="24"/>
        </w:rPr>
        <w:t xml:space="preserve">Wskazane w nim cele są w pełni zgodne z założeniami i </w:t>
      </w:r>
      <w:r w:rsidR="003B6868" w:rsidRPr="00954AAF">
        <w:rPr>
          <w:rFonts w:ascii="Arial" w:eastAsiaTheme="minorEastAsia" w:hAnsi="Arial" w:cs="Arial"/>
          <w:bCs/>
          <w:szCs w:val="24"/>
        </w:rPr>
        <w:t xml:space="preserve">kierunkami działań </w:t>
      </w:r>
      <w:r w:rsidR="00253BDE" w:rsidRPr="00954AAF">
        <w:rPr>
          <w:rFonts w:ascii="Arial" w:eastAsiaTheme="minorEastAsia" w:hAnsi="Arial" w:cs="Arial"/>
          <w:bCs/>
          <w:szCs w:val="24"/>
        </w:rPr>
        <w:t>wskazanymi w</w:t>
      </w:r>
      <w:r w:rsidRPr="00954AAF">
        <w:rPr>
          <w:rFonts w:ascii="Arial" w:eastAsiaTheme="minorEastAsia" w:hAnsi="Arial" w:cs="Arial"/>
          <w:bCs/>
          <w:szCs w:val="24"/>
        </w:rPr>
        <w:t xml:space="preserve"> Program</w:t>
      </w:r>
      <w:r w:rsidR="00253BDE" w:rsidRPr="00954AAF">
        <w:rPr>
          <w:rFonts w:ascii="Arial" w:eastAsiaTheme="minorEastAsia" w:hAnsi="Arial" w:cs="Arial"/>
          <w:bCs/>
          <w:szCs w:val="24"/>
        </w:rPr>
        <w:t>ie</w:t>
      </w:r>
      <w:r w:rsidR="00D6167D" w:rsidRPr="00954AAF">
        <w:rPr>
          <w:rFonts w:ascii="Arial" w:eastAsiaTheme="minorEastAsia" w:hAnsi="Arial" w:cs="Arial"/>
          <w:bCs/>
          <w:szCs w:val="24"/>
        </w:rPr>
        <w:t>.</w:t>
      </w:r>
    </w:p>
    <w:p w14:paraId="22494721" w14:textId="77777777" w:rsidR="00D67573" w:rsidRPr="00954AAF" w:rsidRDefault="00D67573" w:rsidP="002D446A">
      <w:pPr>
        <w:spacing w:line="276" w:lineRule="auto"/>
        <w:ind w:right="8"/>
        <w:jc w:val="left"/>
        <w:rPr>
          <w:rFonts w:ascii="Arial" w:hAnsi="Arial" w:cs="Arial"/>
          <w:b/>
          <w:bCs/>
          <w:szCs w:val="24"/>
        </w:rPr>
      </w:pPr>
    </w:p>
    <w:p w14:paraId="144F7E86" w14:textId="28638135" w:rsidR="004F1C93" w:rsidRPr="00954AAF" w:rsidRDefault="00024181" w:rsidP="002D446A">
      <w:pPr>
        <w:pStyle w:val="Nagwek3"/>
        <w:jc w:val="left"/>
        <w:rPr>
          <w:rFonts w:ascii="Arial" w:hAnsi="Arial" w:cs="Arial"/>
        </w:rPr>
      </w:pPr>
      <w:bookmarkStart w:id="78" w:name="_Toc59999916"/>
      <w:r w:rsidRPr="00954AAF">
        <w:rPr>
          <w:rFonts w:ascii="Arial" w:hAnsi="Arial" w:cs="Arial"/>
        </w:rPr>
        <w:t>5.</w:t>
      </w:r>
      <w:r w:rsidR="004533D0" w:rsidRPr="00954AAF">
        <w:rPr>
          <w:rFonts w:ascii="Arial" w:hAnsi="Arial" w:cs="Arial"/>
        </w:rPr>
        <w:t>3</w:t>
      </w:r>
      <w:r w:rsidRPr="00954AAF">
        <w:rPr>
          <w:rFonts w:ascii="Arial" w:hAnsi="Arial" w:cs="Arial"/>
        </w:rPr>
        <w:t>.</w:t>
      </w:r>
      <w:r w:rsidR="004533D0" w:rsidRPr="00954AAF">
        <w:rPr>
          <w:rFonts w:ascii="Arial" w:hAnsi="Arial" w:cs="Arial"/>
        </w:rPr>
        <w:t>2</w:t>
      </w:r>
      <w:r w:rsidRPr="00954AAF">
        <w:rPr>
          <w:rFonts w:ascii="Arial" w:hAnsi="Arial" w:cs="Arial"/>
        </w:rPr>
        <w:t>.</w:t>
      </w:r>
      <w:r w:rsidR="00CE666F" w:rsidRPr="00954AAF">
        <w:rPr>
          <w:rFonts w:ascii="Arial" w:hAnsi="Arial" w:cs="Arial"/>
        </w:rPr>
        <w:t xml:space="preserve"> </w:t>
      </w:r>
      <w:r w:rsidR="00EF1EE6" w:rsidRPr="00954AAF">
        <w:rPr>
          <w:rFonts w:ascii="Arial" w:hAnsi="Arial" w:cs="Arial"/>
        </w:rPr>
        <w:t>Programy instytucjonalne</w:t>
      </w:r>
      <w:bookmarkEnd w:id="78"/>
      <w:r w:rsidR="00EF1EE6" w:rsidRPr="00954AAF">
        <w:rPr>
          <w:rFonts w:ascii="Arial" w:hAnsi="Arial" w:cs="Arial"/>
        </w:rPr>
        <w:t xml:space="preserve"> </w:t>
      </w:r>
    </w:p>
    <w:p w14:paraId="5BA19662" w14:textId="77777777" w:rsidR="00EA3971" w:rsidRPr="00954AAF" w:rsidRDefault="00EA3971" w:rsidP="002D446A">
      <w:pPr>
        <w:spacing w:line="276" w:lineRule="auto"/>
        <w:jc w:val="left"/>
        <w:rPr>
          <w:rFonts w:ascii="Arial" w:eastAsia="Times New Roman" w:hAnsi="Arial" w:cs="Arial"/>
          <w:szCs w:val="24"/>
          <w:lang w:eastAsia="pl-PL"/>
        </w:rPr>
      </w:pPr>
    </w:p>
    <w:p w14:paraId="78FB69DA" w14:textId="510E7DAD" w:rsidR="00253BDE" w:rsidRPr="00954AAF" w:rsidRDefault="00253BDE" w:rsidP="002D446A">
      <w:pPr>
        <w:spacing w:line="276" w:lineRule="auto"/>
        <w:jc w:val="left"/>
        <w:rPr>
          <w:rFonts w:ascii="Arial" w:eastAsia="Times New Roman" w:hAnsi="Arial" w:cs="Arial"/>
          <w:szCs w:val="24"/>
          <w:lang w:eastAsia="pl-PL"/>
        </w:rPr>
      </w:pPr>
      <w:r w:rsidRPr="00954AAF">
        <w:rPr>
          <w:rFonts w:ascii="Arial" w:eastAsia="Times New Roman" w:hAnsi="Arial" w:cs="Arial"/>
          <w:szCs w:val="24"/>
          <w:lang w:eastAsia="pl-PL"/>
        </w:rPr>
        <w:t xml:space="preserve">Tak jak w przypadku osób chorujących psychicznie, również grupa seniorów korzysta </w:t>
      </w:r>
      <w:r w:rsidR="000E43E0" w:rsidRPr="00954AAF">
        <w:rPr>
          <w:rFonts w:ascii="Arial" w:eastAsia="Times New Roman" w:hAnsi="Arial" w:cs="Arial"/>
          <w:szCs w:val="24"/>
          <w:lang w:eastAsia="pl-PL"/>
        </w:rPr>
        <w:br/>
      </w:r>
      <w:r w:rsidRPr="00954AAF">
        <w:rPr>
          <w:rFonts w:ascii="Arial" w:hAnsi="Arial" w:cs="Arial"/>
        </w:rPr>
        <w:t>z</w:t>
      </w:r>
      <w:r w:rsidR="000E43E0" w:rsidRPr="00954AAF">
        <w:rPr>
          <w:rFonts w:ascii="Arial" w:hAnsi="Arial" w:cs="Arial"/>
        </w:rPr>
        <w:t xml:space="preserve"> </w:t>
      </w:r>
      <w:r w:rsidRPr="00954AAF">
        <w:rPr>
          <w:rFonts w:ascii="Arial" w:hAnsi="Arial" w:cs="Arial"/>
        </w:rPr>
        <w:t>długofalowo</w:t>
      </w:r>
      <w:r w:rsidRPr="00954AAF">
        <w:rPr>
          <w:rFonts w:ascii="Arial" w:eastAsia="Times New Roman" w:hAnsi="Arial" w:cs="Arial"/>
          <w:szCs w:val="24"/>
          <w:lang w:eastAsia="pl-PL"/>
        </w:rPr>
        <w:t xml:space="preserve"> działających programów pomocy i oparcia społecznego. </w:t>
      </w:r>
      <w:r w:rsidR="0091147C">
        <w:rPr>
          <w:rFonts w:ascii="Arial" w:eastAsia="Times New Roman" w:hAnsi="Arial" w:cs="Arial"/>
          <w:szCs w:val="24"/>
          <w:lang w:eastAsia="pl-PL"/>
        </w:rPr>
        <w:br/>
      </w:r>
      <w:r w:rsidRPr="00954AAF">
        <w:rPr>
          <w:rFonts w:ascii="Arial" w:eastAsia="Times New Roman" w:hAnsi="Arial" w:cs="Arial"/>
          <w:szCs w:val="24"/>
          <w:lang w:eastAsia="pl-PL"/>
        </w:rPr>
        <w:t xml:space="preserve">Warto zaprezentować dane na ich temat, ponieważ w znacznym stopniu korzystają </w:t>
      </w:r>
      <w:r w:rsidR="0091147C">
        <w:rPr>
          <w:rFonts w:ascii="Arial" w:eastAsia="Times New Roman" w:hAnsi="Arial" w:cs="Arial"/>
          <w:szCs w:val="24"/>
          <w:lang w:eastAsia="pl-PL"/>
        </w:rPr>
        <w:br/>
      </w:r>
      <w:r w:rsidRPr="00954AAF">
        <w:rPr>
          <w:rFonts w:ascii="Arial" w:eastAsia="Times New Roman" w:hAnsi="Arial" w:cs="Arial"/>
          <w:szCs w:val="24"/>
          <w:lang w:eastAsia="pl-PL"/>
        </w:rPr>
        <w:t xml:space="preserve">z nich również seniorzy borykający się z różnorodnymi zaburzeniami psychicznymi. Należy też podkreślić, że w wielu przypadkach udział w tych programach może mieć profilaktyczny wpływ zapobiegający lub opóźniający występowanie tych zaburzeń. </w:t>
      </w:r>
      <w:r w:rsidR="0091147C">
        <w:rPr>
          <w:rFonts w:ascii="Arial" w:eastAsia="Times New Roman" w:hAnsi="Arial" w:cs="Arial"/>
          <w:szCs w:val="24"/>
          <w:lang w:eastAsia="pl-PL"/>
        </w:rPr>
        <w:br/>
      </w:r>
      <w:r w:rsidRPr="00954AAF">
        <w:rPr>
          <w:rFonts w:ascii="Arial" w:eastAsia="Times New Roman" w:hAnsi="Arial" w:cs="Arial"/>
          <w:szCs w:val="24"/>
          <w:lang w:eastAsia="pl-PL"/>
        </w:rPr>
        <w:t>Do najpopularniejszych tego rodzaju programów należy zaliczyć</w:t>
      </w:r>
      <w:r w:rsidR="00993638" w:rsidRPr="00954AAF">
        <w:rPr>
          <w:rFonts w:ascii="Arial" w:eastAsia="Times New Roman" w:hAnsi="Arial" w:cs="Arial"/>
          <w:szCs w:val="24"/>
          <w:lang w:eastAsia="pl-PL"/>
        </w:rPr>
        <w:t xml:space="preserve">: </w:t>
      </w:r>
    </w:p>
    <w:p w14:paraId="4656AE2F" w14:textId="33F83B60" w:rsidR="00253BDE" w:rsidRPr="00954AAF" w:rsidRDefault="00253BDE" w:rsidP="002D446A">
      <w:pPr>
        <w:spacing w:line="276" w:lineRule="auto"/>
        <w:jc w:val="left"/>
        <w:rPr>
          <w:rFonts w:ascii="Arial" w:eastAsia="Times New Roman" w:hAnsi="Arial" w:cs="Arial"/>
          <w:szCs w:val="24"/>
          <w:lang w:eastAsia="pl-PL"/>
        </w:rPr>
      </w:pPr>
      <w:r w:rsidRPr="00954AAF">
        <w:rPr>
          <w:rFonts w:ascii="Arial" w:eastAsia="Times New Roman" w:hAnsi="Arial" w:cs="Arial"/>
          <w:b/>
          <w:bCs/>
          <w:szCs w:val="24"/>
          <w:lang w:eastAsia="pl-PL"/>
        </w:rPr>
        <w:t>Usługi opiekuńcze:</w:t>
      </w:r>
      <w:r w:rsidRPr="00954AAF">
        <w:rPr>
          <w:rFonts w:ascii="Arial" w:eastAsia="Times New Roman" w:hAnsi="Arial" w:cs="Arial"/>
          <w:szCs w:val="24"/>
          <w:lang w:eastAsia="pl-PL"/>
        </w:rPr>
        <w:t xml:space="preserve"> obejmują pomoc w zaspokajaniu codziennych potrzeb życiowych, opiekę higieniczną, zaleconą przez lekarza pielęgnację oraz, w miarę możliwości, zapewnienie kontaktów z otoczeniem. </w:t>
      </w:r>
      <w:r w:rsidR="00993638" w:rsidRPr="00954AAF">
        <w:rPr>
          <w:rFonts w:ascii="Arial" w:eastAsia="Times New Roman" w:hAnsi="Arial" w:cs="Arial"/>
          <w:szCs w:val="24"/>
          <w:lang w:eastAsia="pl-PL"/>
        </w:rPr>
        <w:t>Seniorzy z z</w:t>
      </w:r>
      <w:r w:rsidR="00D6167D" w:rsidRPr="00954AAF">
        <w:rPr>
          <w:rFonts w:ascii="Arial" w:eastAsia="Times New Roman" w:hAnsi="Arial" w:cs="Arial"/>
          <w:szCs w:val="24"/>
          <w:lang w:eastAsia="pl-PL"/>
        </w:rPr>
        <w:t>a</w:t>
      </w:r>
      <w:r w:rsidR="00993638" w:rsidRPr="00954AAF">
        <w:rPr>
          <w:rFonts w:ascii="Arial" w:eastAsia="Times New Roman" w:hAnsi="Arial" w:cs="Arial"/>
          <w:szCs w:val="24"/>
          <w:lang w:eastAsia="pl-PL"/>
        </w:rPr>
        <w:t>burzeniami psychicznymi mogą również korzystać ze s</w:t>
      </w:r>
      <w:r w:rsidRPr="00954AAF">
        <w:rPr>
          <w:rFonts w:ascii="Arial" w:eastAsia="Times New Roman" w:hAnsi="Arial" w:cs="Arial"/>
          <w:szCs w:val="24"/>
          <w:lang w:eastAsia="pl-PL"/>
        </w:rPr>
        <w:t>pecjalistyczn</w:t>
      </w:r>
      <w:r w:rsidR="00993638" w:rsidRPr="00954AAF">
        <w:rPr>
          <w:rFonts w:ascii="Arial" w:eastAsia="Times New Roman" w:hAnsi="Arial" w:cs="Arial"/>
          <w:szCs w:val="24"/>
          <w:lang w:eastAsia="pl-PL"/>
        </w:rPr>
        <w:t>ych</w:t>
      </w:r>
      <w:r w:rsidRPr="00954AAF">
        <w:rPr>
          <w:rFonts w:ascii="Arial" w:eastAsia="Times New Roman" w:hAnsi="Arial" w:cs="Arial"/>
          <w:szCs w:val="24"/>
          <w:lang w:eastAsia="pl-PL"/>
        </w:rPr>
        <w:t xml:space="preserve"> usług opiekuńcz</w:t>
      </w:r>
      <w:r w:rsidR="00993638" w:rsidRPr="00954AAF">
        <w:rPr>
          <w:rFonts w:ascii="Arial" w:eastAsia="Times New Roman" w:hAnsi="Arial" w:cs="Arial"/>
          <w:szCs w:val="24"/>
          <w:lang w:eastAsia="pl-PL"/>
        </w:rPr>
        <w:t>ych ś</w:t>
      </w:r>
      <w:r w:rsidRPr="00954AAF">
        <w:rPr>
          <w:rFonts w:ascii="Arial" w:eastAsia="Times New Roman" w:hAnsi="Arial" w:cs="Arial"/>
          <w:szCs w:val="24"/>
          <w:lang w:eastAsia="pl-PL"/>
        </w:rPr>
        <w:t>wiadczon</w:t>
      </w:r>
      <w:r w:rsidR="00993638" w:rsidRPr="00954AAF">
        <w:rPr>
          <w:rFonts w:ascii="Arial" w:eastAsia="Times New Roman" w:hAnsi="Arial" w:cs="Arial"/>
          <w:szCs w:val="24"/>
          <w:lang w:eastAsia="pl-PL"/>
        </w:rPr>
        <w:t>ych</w:t>
      </w:r>
      <w:r w:rsidRPr="00954AAF">
        <w:rPr>
          <w:rFonts w:ascii="Arial" w:eastAsia="Times New Roman" w:hAnsi="Arial" w:cs="Arial"/>
          <w:szCs w:val="24"/>
          <w:lang w:eastAsia="pl-PL"/>
        </w:rPr>
        <w:t xml:space="preserve"> przez osoby ze specjalistycznym przygotowaniem zawodowym</w:t>
      </w:r>
      <w:r w:rsidR="00993638" w:rsidRPr="00954AAF">
        <w:rPr>
          <w:rFonts w:ascii="Arial" w:eastAsia="Times New Roman" w:hAnsi="Arial" w:cs="Arial"/>
          <w:szCs w:val="24"/>
          <w:lang w:eastAsia="pl-PL"/>
        </w:rPr>
        <w:t xml:space="preserve"> </w:t>
      </w:r>
      <w:r w:rsidR="0091147C">
        <w:rPr>
          <w:rFonts w:ascii="Arial" w:eastAsia="Times New Roman" w:hAnsi="Arial" w:cs="Arial"/>
          <w:szCs w:val="24"/>
          <w:lang w:eastAsia="pl-PL"/>
        </w:rPr>
        <w:br/>
      </w:r>
      <w:r w:rsidR="00993638" w:rsidRPr="00954AAF">
        <w:rPr>
          <w:rFonts w:ascii="Arial" w:eastAsia="Times New Roman" w:hAnsi="Arial" w:cs="Arial"/>
          <w:szCs w:val="24"/>
          <w:lang w:eastAsia="pl-PL"/>
        </w:rPr>
        <w:t>(np. psychologów lub specjalnie przeszkolonych pracowników socjalnych)</w:t>
      </w:r>
      <w:r w:rsidRPr="00954AAF">
        <w:rPr>
          <w:rFonts w:ascii="Arial" w:eastAsia="Times New Roman" w:hAnsi="Arial" w:cs="Arial"/>
          <w:szCs w:val="24"/>
          <w:lang w:eastAsia="pl-PL"/>
        </w:rPr>
        <w:t>.</w:t>
      </w:r>
    </w:p>
    <w:p w14:paraId="066515AC" w14:textId="0FAF7E3E" w:rsidR="00253BDE" w:rsidRPr="00954AAF" w:rsidRDefault="00253BDE" w:rsidP="002D446A">
      <w:pPr>
        <w:tabs>
          <w:tab w:val="num" w:pos="720"/>
        </w:tabs>
        <w:spacing w:line="276" w:lineRule="auto"/>
        <w:jc w:val="left"/>
        <w:rPr>
          <w:rFonts w:ascii="Arial" w:eastAsia="Times New Roman" w:hAnsi="Arial" w:cs="Arial"/>
          <w:szCs w:val="24"/>
          <w:lang w:eastAsia="pl-PL"/>
        </w:rPr>
      </w:pPr>
      <w:r w:rsidRPr="00954AAF">
        <w:rPr>
          <w:rFonts w:ascii="Arial" w:eastAsia="Times New Roman" w:hAnsi="Arial" w:cs="Arial"/>
          <w:b/>
          <w:bCs/>
          <w:szCs w:val="24"/>
          <w:lang w:eastAsia="pl-PL"/>
        </w:rPr>
        <w:t xml:space="preserve">Dzienne </w:t>
      </w:r>
      <w:r w:rsidR="00EA3971" w:rsidRPr="00954AAF">
        <w:rPr>
          <w:rFonts w:ascii="Arial" w:eastAsia="Times New Roman" w:hAnsi="Arial" w:cs="Arial"/>
          <w:b/>
          <w:bCs/>
          <w:szCs w:val="24"/>
          <w:lang w:eastAsia="pl-PL"/>
        </w:rPr>
        <w:t>d</w:t>
      </w:r>
      <w:r w:rsidRPr="00954AAF">
        <w:rPr>
          <w:rFonts w:ascii="Arial" w:eastAsia="Times New Roman" w:hAnsi="Arial" w:cs="Arial"/>
          <w:b/>
          <w:bCs/>
          <w:szCs w:val="24"/>
          <w:lang w:eastAsia="pl-PL"/>
        </w:rPr>
        <w:t xml:space="preserve">omy </w:t>
      </w:r>
      <w:r w:rsidR="00EA3971" w:rsidRPr="00954AAF">
        <w:rPr>
          <w:rFonts w:ascii="Arial" w:eastAsia="Times New Roman" w:hAnsi="Arial" w:cs="Arial"/>
          <w:b/>
          <w:bCs/>
          <w:szCs w:val="24"/>
          <w:lang w:eastAsia="pl-PL"/>
        </w:rPr>
        <w:t>p</w:t>
      </w:r>
      <w:r w:rsidRPr="00954AAF">
        <w:rPr>
          <w:rFonts w:ascii="Arial" w:eastAsia="Times New Roman" w:hAnsi="Arial" w:cs="Arial"/>
          <w:b/>
          <w:bCs/>
          <w:szCs w:val="24"/>
          <w:lang w:eastAsia="pl-PL"/>
        </w:rPr>
        <w:t xml:space="preserve">omocy </w:t>
      </w:r>
      <w:r w:rsidR="00EA3971" w:rsidRPr="00954AAF">
        <w:rPr>
          <w:rFonts w:ascii="Arial" w:eastAsia="Times New Roman" w:hAnsi="Arial" w:cs="Arial"/>
          <w:b/>
          <w:bCs/>
          <w:szCs w:val="24"/>
          <w:lang w:eastAsia="pl-PL"/>
        </w:rPr>
        <w:t>s</w:t>
      </w:r>
      <w:r w:rsidRPr="00954AAF">
        <w:rPr>
          <w:rFonts w:ascii="Arial" w:eastAsia="Times New Roman" w:hAnsi="Arial" w:cs="Arial"/>
          <w:b/>
          <w:bCs/>
          <w:szCs w:val="24"/>
          <w:lang w:eastAsia="pl-PL"/>
        </w:rPr>
        <w:t xml:space="preserve">połecznej: </w:t>
      </w:r>
      <w:r w:rsidRPr="00954AAF">
        <w:rPr>
          <w:rFonts w:ascii="Arial" w:eastAsia="Times New Roman" w:hAnsi="Arial" w:cs="Arial"/>
          <w:szCs w:val="24"/>
          <w:lang w:eastAsia="pl-PL"/>
        </w:rPr>
        <w:t xml:space="preserve">są ośrodkami wsparcia przeznaczonymi </w:t>
      </w:r>
      <w:r w:rsidR="0091147C">
        <w:rPr>
          <w:rFonts w:ascii="Arial" w:eastAsia="Times New Roman" w:hAnsi="Arial" w:cs="Arial"/>
          <w:szCs w:val="24"/>
          <w:lang w:eastAsia="pl-PL"/>
        </w:rPr>
        <w:br/>
      </w:r>
      <w:r w:rsidRPr="00954AAF">
        <w:rPr>
          <w:rFonts w:ascii="Arial" w:eastAsia="Times New Roman" w:hAnsi="Arial" w:cs="Arial"/>
          <w:szCs w:val="24"/>
          <w:lang w:eastAsia="pl-PL"/>
        </w:rPr>
        <w:t xml:space="preserve">dla osób samotnych lub osób w rodzinach, które z powodu wieku, choroby lub innych przyczyn wymagają pomocy, a są jej pozbawione lub rodzina takiej pomocy nie może zapewnić. Dzienne </w:t>
      </w:r>
      <w:r w:rsidR="00EA3971" w:rsidRPr="00954AAF">
        <w:rPr>
          <w:rFonts w:ascii="Arial" w:eastAsia="Times New Roman" w:hAnsi="Arial" w:cs="Arial"/>
          <w:szCs w:val="24"/>
          <w:lang w:eastAsia="pl-PL"/>
        </w:rPr>
        <w:t>d</w:t>
      </w:r>
      <w:r w:rsidRPr="00954AAF">
        <w:rPr>
          <w:rFonts w:ascii="Arial" w:eastAsia="Times New Roman" w:hAnsi="Arial" w:cs="Arial"/>
          <w:szCs w:val="24"/>
          <w:lang w:eastAsia="pl-PL"/>
        </w:rPr>
        <w:t xml:space="preserve">omy </w:t>
      </w:r>
      <w:r w:rsidR="00EA3971" w:rsidRPr="00954AAF">
        <w:rPr>
          <w:rFonts w:ascii="Arial" w:eastAsia="Times New Roman" w:hAnsi="Arial" w:cs="Arial"/>
          <w:szCs w:val="24"/>
          <w:lang w:eastAsia="pl-PL"/>
        </w:rPr>
        <w:t>p</w:t>
      </w:r>
      <w:r w:rsidRPr="00954AAF">
        <w:rPr>
          <w:rFonts w:ascii="Arial" w:eastAsia="Times New Roman" w:hAnsi="Arial" w:cs="Arial"/>
          <w:szCs w:val="24"/>
          <w:lang w:eastAsia="pl-PL"/>
        </w:rPr>
        <w:t xml:space="preserve">omocy </w:t>
      </w:r>
      <w:r w:rsidR="00EA3971" w:rsidRPr="00954AAF">
        <w:rPr>
          <w:rFonts w:ascii="Arial" w:eastAsia="Times New Roman" w:hAnsi="Arial" w:cs="Arial"/>
          <w:szCs w:val="24"/>
          <w:lang w:eastAsia="pl-PL"/>
        </w:rPr>
        <w:t>s</w:t>
      </w:r>
      <w:r w:rsidRPr="00954AAF">
        <w:rPr>
          <w:rFonts w:ascii="Arial" w:eastAsia="Times New Roman" w:hAnsi="Arial" w:cs="Arial"/>
          <w:szCs w:val="24"/>
          <w:lang w:eastAsia="pl-PL"/>
        </w:rPr>
        <w:t xml:space="preserve">połecznej zapewniają: pobyt w godz. 8.00 </w:t>
      </w:r>
      <w:r w:rsidR="00535B38">
        <w:rPr>
          <w:rFonts w:ascii="Arial" w:eastAsia="Times New Roman" w:hAnsi="Arial" w:cs="Arial"/>
          <w:szCs w:val="24"/>
          <w:lang w:eastAsia="pl-PL"/>
        </w:rPr>
        <w:br/>
      </w:r>
      <w:r w:rsidRPr="00954AAF">
        <w:rPr>
          <w:rFonts w:ascii="Arial" w:eastAsia="Times New Roman" w:hAnsi="Arial" w:cs="Arial"/>
          <w:szCs w:val="24"/>
          <w:lang w:eastAsia="pl-PL"/>
        </w:rPr>
        <w:t>do 16.00</w:t>
      </w:r>
      <w:r w:rsidR="00993638" w:rsidRPr="00954AAF">
        <w:rPr>
          <w:rFonts w:ascii="Arial" w:eastAsia="Times New Roman" w:hAnsi="Arial" w:cs="Arial"/>
          <w:szCs w:val="24"/>
          <w:lang w:eastAsia="pl-PL"/>
        </w:rPr>
        <w:t xml:space="preserve"> przez pięć dni w tygodniu</w:t>
      </w:r>
      <w:r w:rsidRPr="00954AAF">
        <w:rPr>
          <w:rFonts w:ascii="Arial" w:eastAsia="Times New Roman" w:hAnsi="Arial" w:cs="Arial"/>
          <w:szCs w:val="24"/>
          <w:lang w:eastAsia="pl-PL"/>
        </w:rPr>
        <w:t xml:space="preserve">, śniadanie i obiad, usługi higieniczne (natrysk, usługi pralnicze), udzielanie pomocy </w:t>
      </w:r>
      <w:r w:rsidRPr="00954AAF">
        <w:rPr>
          <w:rFonts w:ascii="Arial" w:hAnsi="Arial" w:cs="Arial"/>
        </w:rPr>
        <w:t>w</w:t>
      </w:r>
      <w:r w:rsidR="000E43E0" w:rsidRPr="00954AAF">
        <w:rPr>
          <w:rFonts w:ascii="Arial" w:hAnsi="Arial" w:cs="Arial"/>
        </w:rPr>
        <w:t xml:space="preserve"> </w:t>
      </w:r>
      <w:r w:rsidRPr="00954AAF">
        <w:rPr>
          <w:rFonts w:ascii="Arial" w:hAnsi="Arial" w:cs="Arial"/>
        </w:rPr>
        <w:t>podstawowych</w:t>
      </w:r>
      <w:r w:rsidRPr="00954AAF">
        <w:rPr>
          <w:rFonts w:ascii="Arial" w:eastAsia="Times New Roman" w:hAnsi="Arial" w:cs="Arial"/>
          <w:szCs w:val="24"/>
          <w:lang w:eastAsia="pl-PL"/>
        </w:rPr>
        <w:t xml:space="preserve"> czynnościach życiowych, załatwianiu spraw osobistych i urzędowych, pomoc w zaspokojeniu potrzeb zdrowotnych</w:t>
      </w:r>
      <w:r w:rsidR="00993638" w:rsidRPr="00954AAF">
        <w:rPr>
          <w:rFonts w:ascii="Arial" w:eastAsia="Times New Roman" w:hAnsi="Arial" w:cs="Arial"/>
          <w:szCs w:val="24"/>
          <w:lang w:eastAsia="pl-PL"/>
        </w:rPr>
        <w:t>. Prowadzą również d</w:t>
      </w:r>
      <w:r w:rsidRPr="00954AAF">
        <w:rPr>
          <w:rFonts w:ascii="Arial" w:eastAsia="Times New Roman" w:hAnsi="Arial" w:cs="Arial"/>
          <w:szCs w:val="24"/>
          <w:lang w:eastAsia="pl-PL"/>
        </w:rPr>
        <w:t xml:space="preserve">ziałania wspomagające </w:t>
      </w:r>
      <w:r w:rsidR="00993638" w:rsidRPr="00954AAF">
        <w:rPr>
          <w:rFonts w:ascii="Arial" w:eastAsia="Times New Roman" w:hAnsi="Arial" w:cs="Arial"/>
          <w:szCs w:val="24"/>
          <w:lang w:eastAsia="pl-PL"/>
        </w:rPr>
        <w:t xml:space="preserve">zapewniając </w:t>
      </w:r>
      <w:r w:rsidRPr="00954AAF">
        <w:rPr>
          <w:rFonts w:ascii="Arial" w:eastAsia="Times New Roman" w:hAnsi="Arial" w:cs="Arial"/>
          <w:szCs w:val="24"/>
          <w:lang w:eastAsia="pl-PL"/>
        </w:rPr>
        <w:t>pomoc psychologiczn</w:t>
      </w:r>
      <w:r w:rsidR="003B6868" w:rsidRPr="00954AAF">
        <w:rPr>
          <w:rFonts w:ascii="Arial" w:eastAsia="Times New Roman" w:hAnsi="Arial" w:cs="Arial"/>
          <w:szCs w:val="24"/>
          <w:lang w:eastAsia="pl-PL"/>
        </w:rPr>
        <w:t>a</w:t>
      </w:r>
      <w:r w:rsidRPr="00954AAF">
        <w:rPr>
          <w:rFonts w:ascii="Arial" w:eastAsia="Times New Roman" w:hAnsi="Arial" w:cs="Arial"/>
          <w:szCs w:val="24"/>
          <w:lang w:eastAsia="pl-PL"/>
        </w:rPr>
        <w:t xml:space="preserve">, </w:t>
      </w:r>
      <w:r w:rsidR="00993638" w:rsidRPr="00954AAF">
        <w:rPr>
          <w:rFonts w:ascii="Arial" w:eastAsia="Times New Roman" w:hAnsi="Arial" w:cs="Arial"/>
          <w:szCs w:val="24"/>
          <w:lang w:eastAsia="pl-PL"/>
        </w:rPr>
        <w:t xml:space="preserve">dostęp do </w:t>
      </w:r>
      <w:r w:rsidRPr="00954AAF">
        <w:rPr>
          <w:rFonts w:ascii="Arial" w:eastAsia="Times New Roman" w:hAnsi="Arial" w:cs="Arial"/>
          <w:szCs w:val="24"/>
          <w:lang w:eastAsia="pl-PL"/>
        </w:rPr>
        <w:t>rekreacj</w:t>
      </w:r>
      <w:r w:rsidR="00993638" w:rsidRPr="00954AAF">
        <w:rPr>
          <w:rFonts w:ascii="Arial" w:eastAsia="Times New Roman" w:hAnsi="Arial" w:cs="Arial"/>
          <w:szCs w:val="24"/>
          <w:lang w:eastAsia="pl-PL"/>
        </w:rPr>
        <w:t>i</w:t>
      </w:r>
      <w:r w:rsidR="003B6868" w:rsidRPr="00954AAF">
        <w:rPr>
          <w:rFonts w:ascii="Arial" w:eastAsia="Times New Roman" w:hAnsi="Arial" w:cs="Arial"/>
          <w:szCs w:val="24"/>
          <w:lang w:eastAsia="pl-PL"/>
        </w:rPr>
        <w:t xml:space="preserve"> oraz </w:t>
      </w:r>
      <w:r w:rsidRPr="00954AAF">
        <w:rPr>
          <w:rFonts w:ascii="Arial" w:eastAsia="Times New Roman" w:hAnsi="Arial" w:cs="Arial"/>
          <w:szCs w:val="24"/>
          <w:lang w:eastAsia="pl-PL"/>
        </w:rPr>
        <w:t>rozwijani</w:t>
      </w:r>
      <w:r w:rsidR="003B6868" w:rsidRPr="00954AAF">
        <w:rPr>
          <w:rFonts w:ascii="Arial" w:eastAsia="Times New Roman" w:hAnsi="Arial" w:cs="Arial"/>
          <w:szCs w:val="24"/>
          <w:lang w:eastAsia="pl-PL"/>
        </w:rPr>
        <w:t>e</w:t>
      </w:r>
      <w:r w:rsidRPr="00954AAF">
        <w:rPr>
          <w:rFonts w:ascii="Arial" w:eastAsia="Times New Roman" w:hAnsi="Arial" w:cs="Arial"/>
          <w:szCs w:val="24"/>
          <w:lang w:eastAsia="pl-PL"/>
        </w:rPr>
        <w:t xml:space="preserve"> kontaktów ze środowiskiem</w:t>
      </w:r>
      <w:r w:rsidR="00993638" w:rsidRPr="00954AAF">
        <w:rPr>
          <w:rFonts w:ascii="Arial" w:eastAsia="Times New Roman" w:hAnsi="Arial" w:cs="Arial"/>
          <w:szCs w:val="24"/>
          <w:lang w:eastAsia="pl-PL"/>
        </w:rPr>
        <w:t xml:space="preserve">. </w:t>
      </w:r>
    </w:p>
    <w:p w14:paraId="6EFD1DBB" w14:textId="0BC70672" w:rsidR="00253BDE" w:rsidRPr="00954AAF" w:rsidRDefault="00253BDE" w:rsidP="002D446A">
      <w:pPr>
        <w:spacing w:line="276" w:lineRule="auto"/>
        <w:jc w:val="left"/>
        <w:rPr>
          <w:rFonts w:ascii="Arial" w:hAnsi="Arial" w:cs="Arial"/>
          <w:szCs w:val="24"/>
        </w:rPr>
      </w:pPr>
      <w:bookmarkStart w:id="79" w:name="_Hlk57473270"/>
      <w:r w:rsidRPr="00954AAF">
        <w:rPr>
          <w:rFonts w:ascii="Arial" w:hAnsi="Arial" w:cs="Arial"/>
          <w:b/>
          <w:bCs/>
          <w:szCs w:val="24"/>
        </w:rPr>
        <w:t xml:space="preserve">Całodobowe </w:t>
      </w:r>
      <w:r w:rsidR="00EA3971" w:rsidRPr="00954AAF">
        <w:rPr>
          <w:rFonts w:ascii="Arial" w:hAnsi="Arial" w:cs="Arial"/>
          <w:b/>
          <w:bCs/>
          <w:szCs w:val="24"/>
        </w:rPr>
        <w:t>d</w:t>
      </w:r>
      <w:r w:rsidRPr="00954AAF">
        <w:rPr>
          <w:rFonts w:ascii="Arial" w:hAnsi="Arial" w:cs="Arial"/>
          <w:b/>
          <w:bCs/>
          <w:szCs w:val="24"/>
        </w:rPr>
        <w:t xml:space="preserve">omy </w:t>
      </w:r>
      <w:r w:rsidR="00EA3971" w:rsidRPr="00954AAF">
        <w:rPr>
          <w:rFonts w:ascii="Arial" w:hAnsi="Arial" w:cs="Arial"/>
          <w:b/>
          <w:bCs/>
          <w:szCs w:val="24"/>
        </w:rPr>
        <w:t>p</w:t>
      </w:r>
      <w:r w:rsidRPr="00954AAF">
        <w:rPr>
          <w:rFonts w:ascii="Arial" w:hAnsi="Arial" w:cs="Arial"/>
          <w:b/>
          <w:bCs/>
          <w:szCs w:val="24"/>
        </w:rPr>
        <w:t xml:space="preserve">omocy </w:t>
      </w:r>
      <w:r w:rsidR="00EA3971" w:rsidRPr="00954AAF">
        <w:rPr>
          <w:rFonts w:ascii="Arial" w:hAnsi="Arial" w:cs="Arial"/>
          <w:b/>
          <w:bCs/>
          <w:szCs w:val="24"/>
        </w:rPr>
        <w:t>s</w:t>
      </w:r>
      <w:r w:rsidRPr="00954AAF">
        <w:rPr>
          <w:rFonts w:ascii="Arial" w:hAnsi="Arial" w:cs="Arial"/>
          <w:b/>
          <w:bCs/>
          <w:szCs w:val="24"/>
        </w:rPr>
        <w:t>połecznej</w:t>
      </w:r>
      <w:bookmarkEnd w:id="79"/>
      <w:r w:rsidRPr="00954AAF">
        <w:rPr>
          <w:rFonts w:ascii="Arial" w:hAnsi="Arial" w:cs="Arial"/>
          <w:b/>
          <w:bCs/>
          <w:szCs w:val="24"/>
        </w:rPr>
        <w:t>:</w:t>
      </w:r>
      <w:r w:rsidRPr="00954AAF">
        <w:rPr>
          <w:rFonts w:ascii="Arial" w:hAnsi="Arial" w:cs="Arial"/>
          <w:szCs w:val="24"/>
        </w:rPr>
        <w:t xml:space="preserve"> świadczą one usługi opiekuńcze</w:t>
      </w:r>
      <w:r w:rsidR="00993638" w:rsidRPr="00954AAF">
        <w:rPr>
          <w:rFonts w:ascii="Arial" w:hAnsi="Arial" w:cs="Arial"/>
          <w:szCs w:val="24"/>
        </w:rPr>
        <w:t xml:space="preserve"> i</w:t>
      </w:r>
      <w:r w:rsidRPr="00954AAF">
        <w:rPr>
          <w:rFonts w:ascii="Arial" w:hAnsi="Arial" w:cs="Arial"/>
          <w:szCs w:val="24"/>
        </w:rPr>
        <w:t xml:space="preserve"> bytowe, wspomagające i edukacyjne</w:t>
      </w:r>
      <w:r w:rsidR="00993638" w:rsidRPr="00954AAF">
        <w:rPr>
          <w:rFonts w:ascii="Arial" w:hAnsi="Arial" w:cs="Arial"/>
          <w:szCs w:val="24"/>
        </w:rPr>
        <w:t xml:space="preserve"> </w:t>
      </w:r>
      <w:r w:rsidRPr="00954AAF">
        <w:rPr>
          <w:rFonts w:ascii="Arial" w:hAnsi="Arial" w:cs="Arial"/>
          <w:szCs w:val="24"/>
        </w:rPr>
        <w:t xml:space="preserve">osobom </w:t>
      </w:r>
      <w:r w:rsidR="00993638" w:rsidRPr="00954AAF">
        <w:rPr>
          <w:rFonts w:ascii="Arial" w:hAnsi="Arial" w:cs="Arial"/>
          <w:szCs w:val="24"/>
        </w:rPr>
        <w:t xml:space="preserve">starszym </w:t>
      </w:r>
      <w:r w:rsidRPr="00954AAF">
        <w:rPr>
          <w:rFonts w:ascii="Arial" w:hAnsi="Arial" w:cs="Arial"/>
          <w:szCs w:val="24"/>
        </w:rPr>
        <w:t>wymagającym całodobowej opieki</w:t>
      </w:r>
      <w:r w:rsidR="00993638" w:rsidRPr="00954AAF">
        <w:rPr>
          <w:rFonts w:ascii="Arial" w:hAnsi="Arial" w:cs="Arial"/>
          <w:szCs w:val="24"/>
        </w:rPr>
        <w:t xml:space="preserve">. </w:t>
      </w:r>
      <w:r w:rsidRPr="00954AAF">
        <w:rPr>
          <w:rFonts w:ascii="Arial" w:hAnsi="Arial" w:cs="Arial"/>
          <w:szCs w:val="24"/>
        </w:rPr>
        <w:t>Formy i</w:t>
      </w:r>
      <w:r w:rsidR="00031D19" w:rsidRPr="00954AAF">
        <w:rPr>
          <w:rFonts w:ascii="Arial" w:hAnsi="Arial" w:cs="Arial"/>
          <w:szCs w:val="24"/>
        </w:rPr>
        <w:t> </w:t>
      </w:r>
      <w:r w:rsidRPr="00954AAF">
        <w:rPr>
          <w:rFonts w:ascii="Arial" w:hAnsi="Arial" w:cs="Arial"/>
          <w:szCs w:val="24"/>
        </w:rPr>
        <w:t xml:space="preserve">zakres usług wynikają z indywidualnych potrzeb mieszkańców </w:t>
      </w:r>
      <w:r w:rsidR="0091147C">
        <w:rPr>
          <w:rFonts w:ascii="Arial" w:hAnsi="Arial" w:cs="Arial"/>
          <w:szCs w:val="24"/>
        </w:rPr>
        <w:br/>
      </w:r>
      <w:r w:rsidRPr="00954AAF">
        <w:rPr>
          <w:rFonts w:ascii="Arial" w:hAnsi="Arial" w:cs="Arial"/>
          <w:szCs w:val="24"/>
        </w:rPr>
        <w:t>z uwzględnieniem świadczeń z tytułu powszechnego ubezpieczenia zdrowotnego.</w:t>
      </w:r>
      <w:r w:rsidR="00993638" w:rsidRPr="00954AAF">
        <w:rPr>
          <w:rFonts w:ascii="Arial" w:hAnsi="Arial" w:cs="Arial"/>
          <w:szCs w:val="24"/>
        </w:rPr>
        <w:t xml:space="preserve"> Wyspecjalizowaną wersją tego rodzaju domów dostosowaną do potrzeb osób przewlekle chorujących są Całodobowe Domy Pomocy Społecznej dla osób przewlekle chorych somatycznie. </w:t>
      </w:r>
    </w:p>
    <w:p w14:paraId="7F6A7C40" w14:textId="49B71964" w:rsidR="00253BDE" w:rsidRPr="00954AAF" w:rsidRDefault="00253BDE" w:rsidP="002D446A">
      <w:pPr>
        <w:spacing w:line="276" w:lineRule="auto"/>
        <w:jc w:val="left"/>
        <w:rPr>
          <w:rFonts w:ascii="Arial" w:hAnsi="Arial" w:cs="Arial"/>
          <w:szCs w:val="24"/>
        </w:rPr>
      </w:pPr>
      <w:r w:rsidRPr="00954AAF">
        <w:rPr>
          <w:rFonts w:ascii="Arial" w:hAnsi="Arial" w:cs="Arial"/>
          <w:b/>
          <w:bCs/>
          <w:szCs w:val="24"/>
        </w:rPr>
        <w:t xml:space="preserve">Kluby i miejsca spotkań: </w:t>
      </w:r>
      <w:r w:rsidRPr="00954AAF">
        <w:rPr>
          <w:rFonts w:ascii="Arial" w:hAnsi="Arial" w:cs="Arial"/>
          <w:szCs w:val="24"/>
        </w:rPr>
        <w:t xml:space="preserve">oferują możliwość wartościowego spędzenia wolnego </w:t>
      </w:r>
      <w:r w:rsidR="003B6868" w:rsidRPr="00954AAF">
        <w:rPr>
          <w:rFonts w:ascii="Arial" w:hAnsi="Arial" w:cs="Arial"/>
          <w:szCs w:val="24"/>
        </w:rPr>
        <w:t xml:space="preserve">czasu </w:t>
      </w:r>
      <w:r w:rsidRPr="00954AAF">
        <w:rPr>
          <w:rFonts w:ascii="Arial" w:hAnsi="Arial" w:cs="Arial"/>
          <w:szCs w:val="24"/>
        </w:rPr>
        <w:t>i</w:t>
      </w:r>
      <w:r w:rsidR="00031D19" w:rsidRPr="00954AAF">
        <w:rPr>
          <w:rFonts w:ascii="Arial" w:hAnsi="Arial" w:cs="Arial"/>
          <w:szCs w:val="24"/>
        </w:rPr>
        <w:t> </w:t>
      </w:r>
      <w:r w:rsidRPr="00954AAF">
        <w:rPr>
          <w:rFonts w:ascii="Arial" w:hAnsi="Arial" w:cs="Arial"/>
          <w:szCs w:val="24"/>
        </w:rPr>
        <w:t xml:space="preserve">skorzystania z różnych form aktywizacji społecznej. Zapewniają dostęp </w:t>
      </w:r>
      <w:r w:rsidR="0091147C">
        <w:rPr>
          <w:rFonts w:ascii="Arial" w:hAnsi="Arial" w:cs="Arial"/>
          <w:szCs w:val="24"/>
        </w:rPr>
        <w:br/>
      </w:r>
      <w:r w:rsidRPr="00954AAF">
        <w:rPr>
          <w:rFonts w:ascii="Arial" w:hAnsi="Arial" w:cs="Arial"/>
          <w:szCs w:val="24"/>
        </w:rPr>
        <w:t>do udziału w</w:t>
      </w:r>
      <w:r w:rsidR="00031D19" w:rsidRPr="00954AAF">
        <w:rPr>
          <w:rFonts w:ascii="Arial" w:hAnsi="Arial" w:cs="Arial"/>
          <w:szCs w:val="24"/>
        </w:rPr>
        <w:t> </w:t>
      </w:r>
      <w:r w:rsidRPr="00954AAF">
        <w:rPr>
          <w:rFonts w:ascii="Arial" w:hAnsi="Arial" w:cs="Arial"/>
          <w:szCs w:val="24"/>
        </w:rPr>
        <w:t xml:space="preserve">wydarzeniach kulturalnych. Znacząco wspierają indywidulane sieci społeczne i zapobiegają osamotnieniu. </w:t>
      </w:r>
    </w:p>
    <w:p w14:paraId="458C09BF" w14:textId="5A8AC905" w:rsidR="00411CD7" w:rsidRPr="00954AAF" w:rsidRDefault="0025170E" w:rsidP="002D446A">
      <w:pPr>
        <w:spacing w:line="276" w:lineRule="auto"/>
        <w:ind w:right="671"/>
        <w:jc w:val="left"/>
        <w:rPr>
          <w:rFonts w:ascii="Arial" w:eastAsia="Arial" w:hAnsi="Arial" w:cs="Arial"/>
          <w:bCs/>
          <w:szCs w:val="24"/>
          <w:lang w:eastAsia="pl-PL"/>
        </w:rPr>
      </w:pPr>
      <w:r w:rsidRPr="00954AAF">
        <w:rPr>
          <w:rFonts w:ascii="Arial" w:hAnsi="Arial" w:cs="Arial"/>
          <w:szCs w:val="24"/>
        </w:rPr>
        <w:t xml:space="preserve">Dokładne dane o programach </w:t>
      </w:r>
      <w:r w:rsidR="00993638" w:rsidRPr="00954AAF">
        <w:rPr>
          <w:rFonts w:ascii="Arial" w:hAnsi="Arial" w:cs="Arial"/>
          <w:szCs w:val="24"/>
        </w:rPr>
        <w:t xml:space="preserve">i ośrodkach </w:t>
      </w:r>
      <w:r w:rsidRPr="00954AAF">
        <w:rPr>
          <w:rFonts w:ascii="Arial" w:hAnsi="Arial" w:cs="Arial"/>
          <w:szCs w:val="24"/>
        </w:rPr>
        <w:t xml:space="preserve">działających długofalowo na rzez </w:t>
      </w:r>
      <w:r w:rsidR="00993638" w:rsidRPr="00954AAF">
        <w:rPr>
          <w:rFonts w:ascii="Arial" w:hAnsi="Arial" w:cs="Arial"/>
          <w:szCs w:val="24"/>
        </w:rPr>
        <w:t xml:space="preserve">pomocy i oparcia społecznego dla </w:t>
      </w:r>
      <w:r w:rsidRPr="00954AAF">
        <w:rPr>
          <w:rFonts w:ascii="Arial" w:hAnsi="Arial" w:cs="Arial"/>
          <w:szCs w:val="24"/>
        </w:rPr>
        <w:t xml:space="preserve">seniorów w województwie </w:t>
      </w:r>
      <w:r w:rsidR="00EA3971" w:rsidRPr="00954AAF">
        <w:rPr>
          <w:rFonts w:ascii="Arial" w:hAnsi="Arial" w:cs="Arial"/>
          <w:szCs w:val="24"/>
        </w:rPr>
        <w:t>m</w:t>
      </w:r>
      <w:r w:rsidRPr="00954AAF">
        <w:rPr>
          <w:rFonts w:ascii="Arial" w:hAnsi="Arial" w:cs="Arial"/>
          <w:szCs w:val="24"/>
        </w:rPr>
        <w:t xml:space="preserve">azowieckim </w:t>
      </w:r>
      <w:r w:rsidR="00535B38">
        <w:rPr>
          <w:rFonts w:ascii="Arial" w:hAnsi="Arial" w:cs="Arial"/>
          <w:szCs w:val="24"/>
        </w:rPr>
        <w:br/>
      </w:r>
      <w:r w:rsidR="00993638" w:rsidRPr="00954AAF">
        <w:rPr>
          <w:rFonts w:ascii="Arial" w:hAnsi="Arial" w:cs="Arial"/>
          <w:szCs w:val="24"/>
        </w:rPr>
        <w:t xml:space="preserve">w podziale na podregiony </w:t>
      </w:r>
      <w:r w:rsidRPr="00954AAF">
        <w:rPr>
          <w:rFonts w:ascii="Arial" w:hAnsi="Arial" w:cs="Arial"/>
          <w:szCs w:val="24"/>
        </w:rPr>
        <w:t>zawierają tabele</w:t>
      </w:r>
      <w:r w:rsidR="00993638" w:rsidRPr="00954AAF">
        <w:rPr>
          <w:rFonts w:ascii="Arial" w:hAnsi="Arial" w:cs="Arial"/>
          <w:szCs w:val="24"/>
        </w:rPr>
        <w:t xml:space="preserve"> 15</w:t>
      </w:r>
      <w:r w:rsidR="00A06827">
        <w:rPr>
          <w:rFonts w:ascii="Arial" w:hAnsi="Arial" w:cs="Arial"/>
          <w:szCs w:val="24"/>
        </w:rPr>
        <w:t>–</w:t>
      </w:r>
      <w:r w:rsidR="00993638" w:rsidRPr="00954AAF">
        <w:rPr>
          <w:rFonts w:ascii="Arial" w:hAnsi="Arial" w:cs="Arial"/>
          <w:szCs w:val="24"/>
        </w:rPr>
        <w:t xml:space="preserve">24 </w:t>
      </w:r>
      <w:r w:rsidR="00411CD7" w:rsidRPr="00954AAF">
        <w:rPr>
          <w:rFonts w:ascii="Arial" w:hAnsi="Arial" w:cs="Arial"/>
          <w:szCs w:val="24"/>
        </w:rPr>
        <w:t>(</w:t>
      </w:r>
      <w:r w:rsidR="00A06827">
        <w:rPr>
          <w:rFonts w:ascii="Arial" w:hAnsi="Arial" w:cs="Arial"/>
          <w:szCs w:val="24"/>
        </w:rPr>
        <w:t>ź</w:t>
      </w:r>
      <w:r w:rsidR="00411CD7" w:rsidRPr="00954AAF">
        <w:rPr>
          <w:rFonts w:ascii="Arial" w:hAnsi="Arial" w:cs="Arial"/>
          <w:szCs w:val="24"/>
        </w:rPr>
        <w:t xml:space="preserve">ródło: </w:t>
      </w:r>
      <w:r w:rsidR="00411CD7" w:rsidRPr="00954AAF">
        <w:rPr>
          <w:rFonts w:ascii="Arial" w:eastAsia="Arial" w:hAnsi="Arial" w:cs="Arial"/>
          <w:bCs/>
          <w:szCs w:val="24"/>
          <w:lang w:eastAsia="pl-PL"/>
        </w:rPr>
        <w:t>Ocena zasobów pomocy społecznej w oparciu o sytuację społeczną i demograficzną Województwa Mazowieckiego za 2019 rok, Mazowieckie Centrum Polityki Społecznej).</w:t>
      </w:r>
    </w:p>
    <w:p w14:paraId="4F394459" w14:textId="77777777" w:rsidR="00EA3971" w:rsidRPr="00954AAF" w:rsidRDefault="00EA3971" w:rsidP="002F6B58">
      <w:pPr>
        <w:spacing w:line="276" w:lineRule="auto"/>
        <w:ind w:right="8"/>
        <w:rPr>
          <w:rFonts w:ascii="Arial" w:hAnsi="Arial" w:cs="Arial"/>
          <w:szCs w:val="24"/>
        </w:rPr>
      </w:pPr>
    </w:p>
    <w:p w14:paraId="0E47F9F4" w14:textId="052637B7" w:rsidR="004F1C93" w:rsidRPr="00954AAF" w:rsidRDefault="009E3C7D" w:rsidP="002F6B58">
      <w:pPr>
        <w:spacing w:line="276" w:lineRule="auto"/>
        <w:ind w:right="8"/>
        <w:rPr>
          <w:rFonts w:ascii="Arial" w:hAnsi="Arial" w:cs="Arial"/>
          <w:b/>
          <w:bCs/>
          <w:sz w:val="20"/>
          <w:szCs w:val="20"/>
        </w:rPr>
      </w:pPr>
      <w:bookmarkStart w:id="80" w:name="_Hlk57039097"/>
      <w:r w:rsidRPr="00954AAF">
        <w:rPr>
          <w:rFonts w:ascii="Arial" w:hAnsi="Arial" w:cs="Arial"/>
          <w:b/>
          <w:bCs/>
          <w:sz w:val="20"/>
          <w:szCs w:val="20"/>
        </w:rPr>
        <w:t>T</w:t>
      </w:r>
      <w:r w:rsidR="00EF1EE6" w:rsidRPr="00954AAF">
        <w:rPr>
          <w:rFonts w:ascii="Arial" w:hAnsi="Arial" w:cs="Arial"/>
          <w:b/>
          <w:bCs/>
          <w:sz w:val="20"/>
          <w:szCs w:val="20"/>
        </w:rPr>
        <w:t xml:space="preserve">abela </w:t>
      </w:r>
      <w:r w:rsidR="00254706" w:rsidRPr="00954AAF">
        <w:rPr>
          <w:rFonts w:ascii="Arial" w:hAnsi="Arial" w:cs="Arial"/>
          <w:b/>
          <w:bCs/>
          <w:sz w:val="20"/>
          <w:szCs w:val="20"/>
        </w:rPr>
        <w:t xml:space="preserve">15. </w:t>
      </w:r>
      <w:bookmarkStart w:id="81" w:name="_Hlk57394489"/>
      <w:bookmarkEnd w:id="80"/>
      <w:r w:rsidR="00254706" w:rsidRPr="00954AAF">
        <w:rPr>
          <w:rFonts w:ascii="Arial" w:hAnsi="Arial" w:cs="Arial"/>
          <w:b/>
          <w:bCs/>
          <w:sz w:val="20"/>
          <w:szCs w:val="20"/>
        </w:rPr>
        <w:t xml:space="preserve">Wsparcie dla seniorów: </w:t>
      </w:r>
      <w:bookmarkEnd w:id="81"/>
      <w:r w:rsidR="00EA3971" w:rsidRPr="00954AAF">
        <w:rPr>
          <w:rFonts w:ascii="Arial" w:hAnsi="Arial" w:cs="Arial"/>
          <w:b/>
          <w:bCs/>
          <w:sz w:val="20"/>
          <w:szCs w:val="20"/>
        </w:rPr>
        <w:t>m</w:t>
      </w:r>
      <w:r w:rsidR="004F1C93" w:rsidRPr="00954AAF">
        <w:rPr>
          <w:rFonts w:ascii="Arial" w:hAnsi="Arial" w:cs="Arial"/>
          <w:b/>
          <w:bCs/>
          <w:sz w:val="20"/>
          <w:szCs w:val="20"/>
        </w:rPr>
        <w:t>akroregion Mazowsze</w:t>
      </w:r>
    </w:p>
    <w:tbl>
      <w:tblPr>
        <w:tblStyle w:val="TableGrid15"/>
        <w:tblW w:w="9627" w:type="dxa"/>
        <w:tblInd w:w="7" w:type="dxa"/>
        <w:tblCellMar>
          <w:top w:w="4" w:type="dxa"/>
          <w:left w:w="35" w:type="dxa"/>
          <w:right w:w="15" w:type="dxa"/>
        </w:tblCellMar>
        <w:tblLook w:val="04A0" w:firstRow="1" w:lastRow="0" w:firstColumn="1" w:lastColumn="0" w:noHBand="0" w:noVBand="1"/>
      </w:tblPr>
      <w:tblGrid>
        <w:gridCol w:w="4950"/>
        <w:gridCol w:w="1559"/>
        <w:gridCol w:w="1559"/>
        <w:gridCol w:w="1559"/>
      </w:tblGrid>
      <w:tr w:rsidR="004F1C93" w:rsidRPr="00954AAF" w14:paraId="5D9003FF" w14:textId="77777777" w:rsidTr="00A06827">
        <w:trPr>
          <w:trHeight w:val="260"/>
        </w:trPr>
        <w:tc>
          <w:tcPr>
            <w:tcW w:w="4950" w:type="dxa"/>
            <w:tcBorders>
              <w:top w:val="single" w:sz="4" w:space="0" w:color="1F497D"/>
              <w:left w:val="single" w:sz="4" w:space="0" w:color="1F497D"/>
              <w:bottom w:val="single" w:sz="4" w:space="0" w:color="1F497D"/>
              <w:right w:val="single" w:sz="4" w:space="0" w:color="1F497D"/>
            </w:tcBorders>
            <w:shd w:val="clear" w:color="auto" w:fill="DBE5F1"/>
          </w:tcPr>
          <w:p w14:paraId="6032127A" w14:textId="3F7A7082" w:rsidR="004F1C93" w:rsidRPr="00954AAF" w:rsidRDefault="004F1C93" w:rsidP="002F6B58">
            <w:pPr>
              <w:spacing w:line="276" w:lineRule="auto"/>
              <w:ind w:left="27"/>
              <w:rPr>
                <w:rFonts w:ascii="Arial" w:eastAsia="Arial" w:hAnsi="Arial" w:cs="Arial"/>
                <w:color w:val="000000"/>
                <w:szCs w:val="24"/>
              </w:rPr>
            </w:pPr>
          </w:p>
        </w:tc>
        <w:tc>
          <w:tcPr>
            <w:tcW w:w="1559" w:type="dxa"/>
            <w:tcBorders>
              <w:top w:val="single" w:sz="4" w:space="0" w:color="1F497D"/>
              <w:left w:val="single" w:sz="4" w:space="0" w:color="1F497D"/>
              <w:bottom w:val="single" w:sz="4" w:space="0" w:color="1F497D"/>
              <w:right w:val="single" w:sz="4" w:space="0" w:color="1F497D"/>
            </w:tcBorders>
            <w:shd w:val="clear" w:color="auto" w:fill="DBE5F1"/>
          </w:tcPr>
          <w:p w14:paraId="7BFBCA04" w14:textId="431F0FEB" w:rsidR="004F1C93" w:rsidRPr="00954AAF" w:rsidRDefault="004F1C93" w:rsidP="00A06827">
            <w:pPr>
              <w:spacing w:line="276" w:lineRule="auto"/>
              <w:ind w:right="21"/>
              <w:jc w:val="center"/>
              <w:rPr>
                <w:rFonts w:ascii="Arial" w:eastAsia="Arial" w:hAnsi="Arial" w:cs="Arial"/>
                <w:color w:val="000000"/>
                <w:szCs w:val="24"/>
              </w:rPr>
            </w:pPr>
            <w:r w:rsidRPr="00954AAF">
              <w:rPr>
                <w:rFonts w:ascii="Arial" w:eastAsia="Arial" w:hAnsi="Arial" w:cs="Arial"/>
                <w:color w:val="000000"/>
                <w:szCs w:val="24"/>
              </w:rPr>
              <w:t>2017</w:t>
            </w:r>
          </w:p>
        </w:tc>
        <w:tc>
          <w:tcPr>
            <w:tcW w:w="1559" w:type="dxa"/>
            <w:tcBorders>
              <w:top w:val="single" w:sz="4" w:space="0" w:color="1F497D"/>
              <w:left w:val="single" w:sz="4" w:space="0" w:color="1F497D"/>
              <w:bottom w:val="single" w:sz="4" w:space="0" w:color="1F497D"/>
              <w:right w:val="single" w:sz="4" w:space="0" w:color="1F497D"/>
            </w:tcBorders>
            <w:shd w:val="clear" w:color="auto" w:fill="DBE5F1"/>
          </w:tcPr>
          <w:p w14:paraId="0581EEFF" w14:textId="623FE1F2" w:rsidR="004F1C93" w:rsidRPr="00954AAF" w:rsidRDefault="004F1C93" w:rsidP="00A06827">
            <w:pPr>
              <w:spacing w:line="276" w:lineRule="auto"/>
              <w:ind w:right="20"/>
              <w:jc w:val="center"/>
              <w:rPr>
                <w:rFonts w:ascii="Arial" w:eastAsia="Arial" w:hAnsi="Arial" w:cs="Arial"/>
                <w:color w:val="000000"/>
                <w:szCs w:val="24"/>
              </w:rPr>
            </w:pPr>
            <w:r w:rsidRPr="00954AAF">
              <w:rPr>
                <w:rFonts w:ascii="Arial" w:eastAsia="Arial" w:hAnsi="Arial" w:cs="Arial"/>
                <w:color w:val="000000"/>
                <w:szCs w:val="24"/>
              </w:rPr>
              <w:t>2018</w:t>
            </w:r>
          </w:p>
        </w:tc>
        <w:tc>
          <w:tcPr>
            <w:tcW w:w="1559" w:type="dxa"/>
            <w:tcBorders>
              <w:top w:val="single" w:sz="4" w:space="0" w:color="1F497D"/>
              <w:left w:val="single" w:sz="4" w:space="0" w:color="1F497D"/>
              <w:bottom w:val="single" w:sz="4" w:space="0" w:color="1F497D"/>
              <w:right w:val="single" w:sz="4" w:space="0" w:color="1F497D"/>
            </w:tcBorders>
            <w:shd w:val="clear" w:color="auto" w:fill="DBE5F1"/>
          </w:tcPr>
          <w:p w14:paraId="64BA63B5" w14:textId="166094BF" w:rsidR="004F1C93" w:rsidRPr="00954AAF" w:rsidRDefault="004F1C93" w:rsidP="00A06827">
            <w:pPr>
              <w:spacing w:line="276" w:lineRule="auto"/>
              <w:ind w:right="22"/>
              <w:jc w:val="center"/>
              <w:rPr>
                <w:rFonts w:ascii="Arial" w:eastAsia="Arial" w:hAnsi="Arial" w:cs="Arial"/>
                <w:color w:val="000000"/>
                <w:szCs w:val="24"/>
              </w:rPr>
            </w:pPr>
            <w:r w:rsidRPr="00954AAF">
              <w:rPr>
                <w:rFonts w:ascii="Arial" w:eastAsia="Arial" w:hAnsi="Arial" w:cs="Arial"/>
                <w:color w:val="000000"/>
                <w:szCs w:val="24"/>
              </w:rPr>
              <w:t>2019</w:t>
            </w:r>
          </w:p>
        </w:tc>
      </w:tr>
      <w:tr w:rsidR="004F1C93" w:rsidRPr="00954AAF" w14:paraId="67536F17" w14:textId="77777777" w:rsidTr="00A06827">
        <w:trPr>
          <w:trHeight w:val="262"/>
        </w:trPr>
        <w:tc>
          <w:tcPr>
            <w:tcW w:w="4950" w:type="dxa"/>
            <w:tcBorders>
              <w:top w:val="single" w:sz="4" w:space="0" w:color="1F497D"/>
              <w:left w:val="single" w:sz="4" w:space="0" w:color="1F497D"/>
              <w:bottom w:val="single" w:sz="4" w:space="0" w:color="1F497D"/>
              <w:right w:val="single" w:sz="4" w:space="0" w:color="1F497D"/>
            </w:tcBorders>
            <w:shd w:val="clear" w:color="auto" w:fill="DBE5F1"/>
          </w:tcPr>
          <w:p w14:paraId="1B1DCDE7" w14:textId="77777777" w:rsidR="004F1C93" w:rsidRPr="00954AAF" w:rsidRDefault="004F1C93" w:rsidP="00A06827">
            <w:pPr>
              <w:ind w:left="27"/>
              <w:jc w:val="left"/>
              <w:rPr>
                <w:rFonts w:ascii="Arial" w:eastAsia="Arial" w:hAnsi="Arial" w:cs="Arial"/>
                <w:color w:val="000000"/>
              </w:rPr>
            </w:pPr>
            <w:r w:rsidRPr="00954AAF">
              <w:rPr>
                <w:rFonts w:ascii="Arial" w:eastAsia="Arial" w:hAnsi="Arial" w:cs="Arial"/>
                <w:color w:val="000000"/>
              </w:rPr>
              <w:t xml:space="preserve">Liczba osób objętych usługami opiekuńczymi </w:t>
            </w:r>
          </w:p>
        </w:tc>
        <w:tc>
          <w:tcPr>
            <w:tcW w:w="1559" w:type="dxa"/>
            <w:tcBorders>
              <w:top w:val="single" w:sz="4" w:space="0" w:color="1F497D"/>
              <w:left w:val="single" w:sz="4" w:space="0" w:color="1F497D"/>
              <w:bottom w:val="single" w:sz="4" w:space="0" w:color="1F497D"/>
              <w:right w:val="single" w:sz="4" w:space="0" w:color="1F497D"/>
            </w:tcBorders>
            <w:shd w:val="clear" w:color="auto" w:fill="auto"/>
          </w:tcPr>
          <w:p w14:paraId="6170D315" w14:textId="77777777" w:rsidR="004F1C93" w:rsidRPr="00954AAF" w:rsidRDefault="004F1C93" w:rsidP="002F6B58">
            <w:pPr>
              <w:spacing w:line="276" w:lineRule="auto"/>
              <w:ind w:right="19"/>
              <w:rPr>
                <w:rFonts w:ascii="Arial" w:eastAsia="Arial" w:hAnsi="Arial" w:cs="Arial"/>
                <w:color w:val="000000"/>
                <w:szCs w:val="24"/>
              </w:rPr>
            </w:pPr>
            <w:r w:rsidRPr="00954AAF">
              <w:rPr>
                <w:rFonts w:ascii="Arial" w:eastAsia="Arial" w:hAnsi="Arial" w:cs="Arial"/>
                <w:color w:val="000000"/>
                <w:szCs w:val="24"/>
              </w:rPr>
              <w:t xml:space="preserve">13 665 </w:t>
            </w:r>
          </w:p>
        </w:tc>
        <w:tc>
          <w:tcPr>
            <w:tcW w:w="1559" w:type="dxa"/>
            <w:tcBorders>
              <w:top w:val="single" w:sz="4" w:space="0" w:color="1F497D"/>
              <w:left w:val="single" w:sz="4" w:space="0" w:color="1F497D"/>
              <w:bottom w:val="single" w:sz="4" w:space="0" w:color="1F497D"/>
              <w:right w:val="single" w:sz="4" w:space="0" w:color="1F497D"/>
            </w:tcBorders>
            <w:shd w:val="clear" w:color="auto" w:fill="auto"/>
          </w:tcPr>
          <w:p w14:paraId="405EC75D" w14:textId="77777777" w:rsidR="004F1C93" w:rsidRPr="00954AAF" w:rsidRDefault="004F1C93" w:rsidP="002F6B58">
            <w:pPr>
              <w:spacing w:line="276" w:lineRule="auto"/>
              <w:ind w:right="22"/>
              <w:rPr>
                <w:rFonts w:ascii="Arial" w:eastAsia="Arial" w:hAnsi="Arial" w:cs="Arial"/>
                <w:color w:val="000000"/>
                <w:szCs w:val="24"/>
              </w:rPr>
            </w:pPr>
            <w:r w:rsidRPr="00954AAF">
              <w:rPr>
                <w:rFonts w:ascii="Arial" w:eastAsia="Arial" w:hAnsi="Arial" w:cs="Arial"/>
                <w:color w:val="000000"/>
                <w:szCs w:val="24"/>
              </w:rPr>
              <w:t xml:space="preserve">14 424 </w:t>
            </w:r>
          </w:p>
        </w:tc>
        <w:tc>
          <w:tcPr>
            <w:tcW w:w="1559" w:type="dxa"/>
            <w:tcBorders>
              <w:top w:val="single" w:sz="4" w:space="0" w:color="1F497D"/>
              <w:left w:val="single" w:sz="4" w:space="0" w:color="1F497D"/>
              <w:bottom w:val="single" w:sz="4" w:space="0" w:color="1F497D"/>
              <w:right w:val="single" w:sz="4" w:space="0" w:color="1F497D"/>
            </w:tcBorders>
            <w:shd w:val="clear" w:color="auto" w:fill="auto"/>
          </w:tcPr>
          <w:p w14:paraId="0F13027F" w14:textId="77777777" w:rsidR="004F1C93" w:rsidRPr="00954AAF" w:rsidRDefault="004F1C93" w:rsidP="002F6B58">
            <w:pPr>
              <w:spacing w:line="276" w:lineRule="auto"/>
              <w:ind w:right="19"/>
              <w:rPr>
                <w:rFonts w:ascii="Arial" w:eastAsia="Arial" w:hAnsi="Arial" w:cs="Arial"/>
                <w:color w:val="000000"/>
                <w:szCs w:val="24"/>
              </w:rPr>
            </w:pPr>
            <w:r w:rsidRPr="00954AAF">
              <w:rPr>
                <w:rFonts w:ascii="Arial" w:eastAsia="Arial" w:hAnsi="Arial" w:cs="Arial"/>
                <w:color w:val="000000"/>
                <w:szCs w:val="24"/>
              </w:rPr>
              <w:t xml:space="preserve">15 145 </w:t>
            </w:r>
          </w:p>
        </w:tc>
      </w:tr>
      <w:tr w:rsidR="004F1C93" w:rsidRPr="00954AAF" w14:paraId="63533107" w14:textId="77777777" w:rsidTr="00A06827">
        <w:trPr>
          <w:trHeight w:val="262"/>
        </w:trPr>
        <w:tc>
          <w:tcPr>
            <w:tcW w:w="4950" w:type="dxa"/>
            <w:tcBorders>
              <w:top w:val="single" w:sz="4" w:space="0" w:color="1F497D"/>
              <w:left w:val="single" w:sz="4" w:space="0" w:color="1F497D"/>
              <w:bottom w:val="single" w:sz="4" w:space="0" w:color="1F497D"/>
              <w:right w:val="single" w:sz="4" w:space="0" w:color="1F497D"/>
            </w:tcBorders>
            <w:shd w:val="clear" w:color="auto" w:fill="DBE5F1"/>
          </w:tcPr>
          <w:p w14:paraId="6B65D1A7" w14:textId="77777777" w:rsidR="004F1C93" w:rsidRPr="00954AAF" w:rsidRDefault="004F1C93" w:rsidP="00A06827">
            <w:pPr>
              <w:ind w:left="27"/>
              <w:jc w:val="left"/>
              <w:rPr>
                <w:rFonts w:ascii="Arial" w:eastAsia="Arial" w:hAnsi="Arial" w:cs="Arial"/>
                <w:color w:val="000000"/>
              </w:rPr>
            </w:pPr>
            <w:r w:rsidRPr="00954AAF">
              <w:rPr>
                <w:rFonts w:ascii="Arial" w:eastAsia="Arial" w:hAnsi="Arial" w:cs="Arial"/>
                <w:color w:val="000000"/>
              </w:rPr>
              <w:t xml:space="preserve">Liczba klubów i innych miejsc spotkań dla seniorów </w:t>
            </w:r>
          </w:p>
        </w:tc>
        <w:tc>
          <w:tcPr>
            <w:tcW w:w="1559" w:type="dxa"/>
            <w:tcBorders>
              <w:top w:val="single" w:sz="4" w:space="0" w:color="1F497D"/>
              <w:left w:val="single" w:sz="4" w:space="0" w:color="1F497D"/>
              <w:bottom w:val="single" w:sz="4" w:space="0" w:color="1F497D"/>
              <w:right w:val="single" w:sz="4" w:space="0" w:color="1F497D"/>
            </w:tcBorders>
            <w:shd w:val="clear" w:color="auto" w:fill="auto"/>
          </w:tcPr>
          <w:p w14:paraId="3C28EE07" w14:textId="77777777" w:rsidR="004F1C93" w:rsidRPr="00954AAF" w:rsidRDefault="004F1C93"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509 </w:t>
            </w:r>
          </w:p>
        </w:tc>
        <w:tc>
          <w:tcPr>
            <w:tcW w:w="1559" w:type="dxa"/>
            <w:tcBorders>
              <w:top w:val="single" w:sz="4" w:space="0" w:color="1F497D"/>
              <w:left w:val="single" w:sz="4" w:space="0" w:color="1F497D"/>
              <w:bottom w:val="single" w:sz="4" w:space="0" w:color="1F497D"/>
              <w:right w:val="single" w:sz="4" w:space="0" w:color="1F497D"/>
            </w:tcBorders>
            <w:shd w:val="clear" w:color="auto" w:fill="auto"/>
          </w:tcPr>
          <w:p w14:paraId="09404DD9" w14:textId="77777777" w:rsidR="004F1C93" w:rsidRPr="00954AAF" w:rsidRDefault="004F1C93" w:rsidP="002F6B58">
            <w:pPr>
              <w:spacing w:line="276" w:lineRule="auto"/>
              <w:ind w:right="20"/>
              <w:rPr>
                <w:rFonts w:ascii="Arial" w:eastAsia="Arial" w:hAnsi="Arial" w:cs="Arial"/>
                <w:color w:val="000000"/>
                <w:szCs w:val="24"/>
              </w:rPr>
            </w:pPr>
            <w:r w:rsidRPr="00954AAF">
              <w:rPr>
                <w:rFonts w:ascii="Arial" w:eastAsia="Arial" w:hAnsi="Arial" w:cs="Arial"/>
                <w:color w:val="000000"/>
                <w:szCs w:val="24"/>
              </w:rPr>
              <w:t xml:space="preserve">571 </w:t>
            </w:r>
          </w:p>
        </w:tc>
        <w:tc>
          <w:tcPr>
            <w:tcW w:w="1559" w:type="dxa"/>
            <w:tcBorders>
              <w:top w:val="single" w:sz="4" w:space="0" w:color="1F497D"/>
              <w:left w:val="single" w:sz="4" w:space="0" w:color="1F497D"/>
              <w:bottom w:val="single" w:sz="4" w:space="0" w:color="1F497D"/>
              <w:right w:val="single" w:sz="4" w:space="0" w:color="1F497D"/>
            </w:tcBorders>
            <w:shd w:val="clear" w:color="auto" w:fill="auto"/>
          </w:tcPr>
          <w:p w14:paraId="02F7465E" w14:textId="77777777" w:rsidR="004F1C93" w:rsidRPr="00954AAF" w:rsidRDefault="004F1C93"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614 </w:t>
            </w:r>
          </w:p>
        </w:tc>
      </w:tr>
      <w:tr w:rsidR="004F1C93" w:rsidRPr="00954AAF" w14:paraId="744C1999" w14:textId="77777777" w:rsidTr="00A06827">
        <w:trPr>
          <w:trHeight w:val="262"/>
        </w:trPr>
        <w:tc>
          <w:tcPr>
            <w:tcW w:w="4950" w:type="dxa"/>
            <w:tcBorders>
              <w:top w:val="single" w:sz="4" w:space="0" w:color="1F497D"/>
              <w:left w:val="single" w:sz="4" w:space="0" w:color="1F497D"/>
              <w:bottom w:val="single" w:sz="4" w:space="0" w:color="1F497D"/>
              <w:right w:val="single" w:sz="4" w:space="0" w:color="1F497D"/>
            </w:tcBorders>
            <w:shd w:val="clear" w:color="auto" w:fill="DBE5F1"/>
          </w:tcPr>
          <w:p w14:paraId="7A680A1F" w14:textId="77777777" w:rsidR="004F1C93" w:rsidRPr="00954AAF" w:rsidRDefault="004F1C93" w:rsidP="00A06827">
            <w:pPr>
              <w:ind w:left="27"/>
              <w:jc w:val="left"/>
              <w:rPr>
                <w:rFonts w:ascii="Arial" w:eastAsia="Arial" w:hAnsi="Arial" w:cs="Arial"/>
                <w:color w:val="000000"/>
              </w:rPr>
            </w:pPr>
            <w:r w:rsidRPr="00954AAF">
              <w:rPr>
                <w:rFonts w:ascii="Arial" w:eastAsia="Arial" w:hAnsi="Arial" w:cs="Arial"/>
                <w:color w:val="000000"/>
              </w:rPr>
              <w:t xml:space="preserve">Domy pomocy społecznej dla osób w podeszłym wieku </w:t>
            </w:r>
          </w:p>
        </w:tc>
        <w:tc>
          <w:tcPr>
            <w:tcW w:w="1559" w:type="dxa"/>
            <w:tcBorders>
              <w:top w:val="single" w:sz="4" w:space="0" w:color="1F497D"/>
              <w:left w:val="single" w:sz="4" w:space="0" w:color="1F497D"/>
              <w:bottom w:val="single" w:sz="4" w:space="0" w:color="1F497D"/>
              <w:right w:val="single" w:sz="4" w:space="0" w:color="1F497D"/>
            </w:tcBorders>
            <w:shd w:val="clear" w:color="auto" w:fill="auto"/>
          </w:tcPr>
          <w:p w14:paraId="0459382F" w14:textId="77777777" w:rsidR="004F1C93" w:rsidRPr="00954AAF" w:rsidRDefault="004F1C93" w:rsidP="002F6B58">
            <w:pPr>
              <w:spacing w:line="276" w:lineRule="auto"/>
              <w:ind w:right="19"/>
              <w:rPr>
                <w:rFonts w:ascii="Arial" w:eastAsia="Arial" w:hAnsi="Arial" w:cs="Arial"/>
                <w:color w:val="000000"/>
                <w:szCs w:val="24"/>
              </w:rPr>
            </w:pPr>
            <w:r w:rsidRPr="00954AAF">
              <w:rPr>
                <w:rFonts w:ascii="Arial" w:eastAsia="Arial" w:hAnsi="Arial" w:cs="Arial"/>
                <w:color w:val="000000"/>
                <w:szCs w:val="24"/>
              </w:rPr>
              <w:t xml:space="preserve">35 </w:t>
            </w:r>
          </w:p>
        </w:tc>
        <w:tc>
          <w:tcPr>
            <w:tcW w:w="1559" w:type="dxa"/>
            <w:tcBorders>
              <w:top w:val="single" w:sz="4" w:space="0" w:color="1F497D"/>
              <w:left w:val="single" w:sz="4" w:space="0" w:color="1F497D"/>
              <w:bottom w:val="single" w:sz="4" w:space="0" w:color="1F497D"/>
              <w:right w:val="single" w:sz="4" w:space="0" w:color="1F497D"/>
            </w:tcBorders>
            <w:shd w:val="clear" w:color="auto" w:fill="auto"/>
          </w:tcPr>
          <w:p w14:paraId="6DCD0C5B" w14:textId="77777777" w:rsidR="004F1C93" w:rsidRPr="00954AAF" w:rsidRDefault="004F1C93" w:rsidP="002F6B58">
            <w:pPr>
              <w:spacing w:line="276" w:lineRule="auto"/>
              <w:ind w:right="22"/>
              <w:rPr>
                <w:rFonts w:ascii="Arial" w:eastAsia="Arial" w:hAnsi="Arial" w:cs="Arial"/>
                <w:color w:val="000000"/>
                <w:szCs w:val="24"/>
              </w:rPr>
            </w:pPr>
            <w:r w:rsidRPr="00954AAF">
              <w:rPr>
                <w:rFonts w:ascii="Arial" w:eastAsia="Arial" w:hAnsi="Arial" w:cs="Arial"/>
                <w:color w:val="000000"/>
                <w:szCs w:val="24"/>
              </w:rPr>
              <w:t xml:space="preserve">35 </w:t>
            </w:r>
          </w:p>
        </w:tc>
        <w:tc>
          <w:tcPr>
            <w:tcW w:w="1559" w:type="dxa"/>
            <w:tcBorders>
              <w:top w:val="single" w:sz="4" w:space="0" w:color="1F497D"/>
              <w:left w:val="single" w:sz="4" w:space="0" w:color="1F497D"/>
              <w:bottom w:val="single" w:sz="4" w:space="0" w:color="1F497D"/>
              <w:right w:val="single" w:sz="4" w:space="0" w:color="1F497D"/>
            </w:tcBorders>
            <w:shd w:val="clear" w:color="auto" w:fill="auto"/>
          </w:tcPr>
          <w:p w14:paraId="6E60027B" w14:textId="77777777" w:rsidR="004F1C93" w:rsidRPr="00954AAF" w:rsidRDefault="004F1C93" w:rsidP="002F6B58">
            <w:pPr>
              <w:spacing w:line="276" w:lineRule="auto"/>
              <w:ind w:right="19"/>
              <w:rPr>
                <w:rFonts w:ascii="Arial" w:eastAsia="Arial" w:hAnsi="Arial" w:cs="Arial"/>
                <w:color w:val="000000"/>
                <w:szCs w:val="24"/>
              </w:rPr>
            </w:pPr>
            <w:r w:rsidRPr="00954AAF">
              <w:rPr>
                <w:rFonts w:ascii="Arial" w:eastAsia="Arial" w:hAnsi="Arial" w:cs="Arial"/>
                <w:color w:val="000000"/>
                <w:szCs w:val="24"/>
              </w:rPr>
              <w:t xml:space="preserve">34 </w:t>
            </w:r>
          </w:p>
        </w:tc>
      </w:tr>
      <w:tr w:rsidR="004F1C93" w:rsidRPr="00954AAF" w14:paraId="217544F7" w14:textId="77777777" w:rsidTr="00A06827">
        <w:trPr>
          <w:trHeight w:val="473"/>
        </w:trPr>
        <w:tc>
          <w:tcPr>
            <w:tcW w:w="4950" w:type="dxa"/>
            <w:tcBorders>
              <w:top w:val="single" w:sz="4" w:space="0" w:color="1F497D"/>
              <w:left w:val="single" w:sz="4" w:space="0" w:color="1F497D"/>
              <w:bottom w:val="single" w:sz="4" w:space="0" w:color="1F497D"/>
              <w:right w:val="single" w:sz="4" w:space="0" w:color="1F497D"/>
            </w:tcBorders>
            <w:shd w:val="clear" w:color="auto" w:fill="DBE5F1"/>
          </w:tcPr>
          <w:p w14:paraId="7013BC5A" w14:textId="77777777" w:rsidR="004F1C93" w:rsidRPr="00954AAF" w:rsidRDefault="004F1C93" w:rsidP="00A06827">
            <w:pPr>
              <w:ind w:left="27"/>
              <w:jc w:val="left"/>
              <w:rPr>
                <w:rFonts w:ascii="Arial" w:eastAsia="Arial" w:hAnsi="Arial" w:cs="Arial"/>
                <w:color w:val="000000"/>
              </w:rPr>
            </w:pPr>
            <w:r w:rsidRPr="00954AAF">
              <w:rPr>
                <w:rFonts w:ascii="Arial" w:eastAsia="Arial" w:hAnsi="Arial" w:cs="Arial"/>
                <w:color w:val="000000"/>
              </w:rPr>
              <w:t xml:space="preserve">Domy pomocy społecznej dla osób przewlekle somatycznie chorych </w:t>
            </w:r>
          </w:p>
        </w:tc>
        <w:tc>
          <w:tcPr>
            <w:tcW w:w="1559" w:type="dxa"/>
            <w:tcBorders>
              <w:top w:val="single" w:sz="4" w:space="0" w:color="1F497D"/>
              <w:left w:val="single" w:sz="4" w:space="0" w:color="1F497D"/>
              <w:bottom w:val="single" w:sz="4" w:space="0" w:color="1F497D"/>
              <w:right w:val="single" w:sz="4" w:space="0" w:color="1F497D"/>
            </w:tcBorders>
            <w:shd w:val="clear" w:color="auto" w:fill="auto"/>
            <w:vAlign w:val="center"/>
          </w:tcPr>
          <w:p w14:paraId="402DC06E" w14:textId="77777777" w:rsidR="004F1C93" w:rsidRPr="00954AAF" w:rsidRDefault="004F1C93" w:rsidP="002F6B58">
            <w:pPr>
              <w:spacing w:line="276" w:lineRule="auto"/>
              <w:ind w:right="19"/>
              <w:rPr>
                <w:rFonts w:ascii="Arial" w:eastAsia="Arial" w:hAnsi="Arial" w:cs="Arial"/>
                <w:color w:val="000000"/>
                <w:szCs w:val="24"/>
              </w:rPr>
            </w:pPr>
            <w:r w:rsidRPr="00954AAF">
              <w:rPr>
                <w:rFonts w:ascii="Arial" w:eastAsia="Arial" w:hAnsi="Arial" w:cs="Arial"/>
                <w:color w:val="000000"/>
                <w:szCs w:val="24"/>
              </w:rPr>
              <w:t xml:space="preserve">35 </w:t>
            </w:r>
          </w:p>
        </w:tc>
        <w:tc>
          <w:tcPr>
            <w:tcW w:w="1559" w:type="dxa"/>
            <w:tcBorders>
              <w:top w:val="single" w:sz="4" w:space="0" w:color="1F497D"/>
              <w:left w:val="single" w:sz="4" w:space="0" w:color="1F497D"/>
              <w:bottom w:val="single" w:sz="4" w:space="0" w:color="1F497D"/>
              <w:right w:val="single" w:sz="4" w:space="0" w:color="1F497D"/>
            </w:tcBorders>
            <w:shd w:val="clear" w:color="auto" w:fill="auto"/>
            <w:vAlign w:val="center"/>
          </w:tcPr>
          <w:p w14:paraId="363C1FFE" w14:textId="77777777" w:rsidR="004F1C93" w:rsidRPr="00954AAF" w:rsidRDefault="004F1C93" w:rsidP="002F6B58">
            <w:pPr>
              <w:spacing w:line="276" w:lineRule="auto"/>
              <w:ind w:right="22"/>
              <w:rPr>
                <w:rFonts w:ascii="Arial" w:eastAsia="Arial" w:hAnsi="Arial" w:cs="Arial"/>
                <w:color w:val="000000"/>
                <w:szCs w:val="24"/>
              </w:rPr>
            </w:pPr>
            <w:r w:rsidRPr="00954AAF">
              <w:rPr>
                <w:rFonts w:ascii="Arial" w:eastAsia="Arial" w:hAnsi="Arial" w:cs="Arial"/>
                <w:color w:val="000000"/>
                <w:szCs w:val="24"/>
              </w:rPr>
              <w:t xml:space="preserve">35 </w:t>
            </w:r>
          </w:p>
        </w:tc>
        <w:tc>
          <w:tcPr>
            <w:tcW w:w="1559" w:type="dxa"/>
            <w:tcBorders>
              <w:top w:val="single" w:sz="4" w:space="0" w:color="1F497D"/>
              <w:left w:val="single" w:sz="4" w:space="0" w:color="1F497D"/>
              <w:bottom w:val="single" w:sz="4" w:space="0" w:color="1F497D"/>
              <w:right w:val="single" w:sz="4" w:space="0" w:color="1F497D"/>
            </w:tcBorders>
            <w:shd w:val="clear" w:color="auto" w:fill="auto"/>
            <w:vAlign w:val="center"/>
          </w:tcPr>
          <w:p w14:paraId="3BA4198F" w14:textId="77777777" w:rsidR="004F1C93" w:rsidRPr="00954AAF" w:rsidRDefault="004F1C93" w:rsidP="002F6B58">
            <w:pPr>
              <w:spacing w:line="276" w:lineRule="auto"/>
              <w:ind w:right="19"/>
              <w:rPr>
                <w:rFonts w:ascii="Arial" w:eastAsia="Arial" w:hAnsi="Arial" w:cs="Arial"/>
                <w:color w:val="000000"/>
                <w:szCs w:val="24"/>
              </w:rPr>
            </w:pPr>
            <w:r w:rsidRPr="00954AAF">
              <w:rPr>
                <w:rFonts w:ascii="Arial" w:eastAsia="Arial" w:hAnsi="Arial" w:cs="Arial"/>
                <w:color w:val="000000"/>
                <w:szCs w:val="24"/>
              </w:rPr>
              <w:t xml:space="preserve">35 </w:t>
            </w:r>
          </w:p>
        </w:tc>
      </w:tr>
      <w:tr w:rsidR="004F1C93" w:rsidRPr="00954AAF" w14:paraId="71655AA2" w14:textId="77777777" w:rsidTr="00A06827">
        <w:trPr>
          <w:trHeight w:val="260"/>
        </w:trPr>
        <w:tc>
          <w:tcPr>
            <w:tcW w:w="4950" w:type="dxa"/>
            <w:tcBorders>
              <w:top w:val="single" w:sz="4" w:space="0" w:color="1F497D"/>
              <w:left w:val="single" w:sz="4" w:space="0" w:color="1F497D"/>
              <w:bottom w:val="single" w:sz="4" w:space="0" w:color="1F497D"/>
              <w:right w:val="single" w:sz="4" w:space="0" w:color="1F497D"/>
            </w:tcBorders>
            <w:shd w:val="clear" w:color="auto" w:fill="DBE5F1"/>
          </w:tcPr>
          <w:p w14:paraId="71BA003E" w14:textId="77777777" w:rsidR="004F1C93" w:rsidRPr="00954AAF" w:rsidRDefault="004F1C93" w:rsidP="00A06827">
            <w:pPr>
              <w:ind w:left="27"/>
              <w:jc w:val="left"/>
              <w:rPr>
                <w:rFonts w:ascii="Arial" w:eastAsia="Arial" w:hAnsi="Arial" w:cs="Arial"/>
                <w:color w:val="000000"/>
              </w:rPr>
            </w:pPr>
            <w:r w:rsidRPr="00954AAF">
              <w:rPr>
                <w:rFonts w:ascii="Arial" w:eastAsia="Arial" w:hAnsi="Arial" w:cs="Arial"/>
                <w:color w:val="000000"/>
              </w:rPr>
              <w:t xml:space="preserve">Dzienne domy pomocy </w:t>
            </w:r>
          </w:p>
        </w:tc>
        <w:tc>
          <w:tcPr>
            <w:tcW w:w="1559" w:type="dxa"/>
            <w:tcBorders>
              <w:top w:val="single" w:sz="4" w:space="0" w:color="1F497D"/>
              <w:left w:val="single" w:sz="4" w:space="0" w:color="1F497D"/>
              <w:bottom w:val="single" w:sz="4" w:space="0" w:color="1F497D"/>
              <w:right w:val="single" w:sz="4" w:space="0" w:color="1F497D"/>
            </w:tcBorders>
            <w:shd w:val="clear" w:color="auto" w:fill="auto"/>
          </w:tcPr>
          <w:p w14:paraId="07A83B12" w14:textId="77777777" w:rsidR="004F1C93" w:rsidRPr="00954AAF" w:rsidRDefault="004F1C93" w:rsidP="002F6B58">
            <w:pPr>
              <w:spacing w:line="276" w:lineRule="auto"/>
              <w:ind w:right="19"/>
              <w:rPr>
                <w:rFonts w:ascii="Arial" w:eastAsia="Arial" w:hAnsi="Arial" w:cs="Arial"/>
                <w:color w:val="000000"/>
                <w:szCs w:val="24"/>
              </w:rPr>
            </w:pPr>
            <w:r w:rsidRPr="00954AAF">
              <w:rPr>
                <w:rFonts w:ascii="Arial" w:eastAsia="Arial" w:hAnsi="Arial" w:cs="Arial"/>
                <w:color w:val="000000"/>
                <w:szCs w:val="24"/>
              </w:rPr>
              <w:t xml:space="preserve">45 </w:t>
            </w:r>
          </w:p>
        </w:tc>
        <w:tc>
          <w:tcPr>
            <w:tcW w:w="1559" w:type="dxa"/>
            <w:tcBorders>
              <w:top w:val="single" w:sz="4" w:space="0" w:color="1F497D"/>
              <w:left w:val="single" w:sz="4" w:space="0" w:color="1F497D"/>
              <w:bottom w:val="single" w:sz="4" w:space="0" w:color="1F497D"/>
              <w:right w:val="single" w:sz="4" w:space="0" w:color="1F497D"/>
            </w:tcBorders>
            <w:shd w:val="clear" w:color="auto" w:fill="auto"/>
          </w:tcPr>
          <w:p w14:paraId="5BEECE6B" w14:textId="77777777" w:rsidR="004F1C93" w:rsidRPr="00954AAF" w:rsidRDefault="004F1C93" w:rsidP="002F6B58">
            <w:pPr>
              <w:spacing w:line="276" w:lineRule="auto"/>
              <w:ind w:right="22"/>
              <w:rPr>
                <w:rFonts w:ascii="Arial" w:eastAsia="Arial" w:hAnsi="Arial" w:cs="Arial"/>
                <w:color w:val="000000"/>
                <w:szCs w:val="24"/>
              </w:rPr>
            </w:pPr>
            <w:r w:rsidRPr="00954AAF">
              <w:rPr>
                <w:rFonts w:ascii="Arial" w:eastAsia="Arial" w:hAnsi="Arial" w:cs="Arial"/>
                <w:color w:val="000000"/>
                <w:szCs w:val="24"/>
              </w:rPr>
              <w:t xml:space="preserve">47 </w:t>
            </w:r>
          </w:p>
        </w:tc>
        <w:tc>
          <w:tcPr>
            <w:tcW w:w="1559" w:type="dxa"/>
            <w:tcBorders>
              <w:top w:val="single" w:sz="4" w:space="0" w:color="1F497D"/>
              <w:left w:val="single" w:sz="4" w:space="0" w:color="1F497D"/>
              <w:bottom w:val="single" w:sz="4" w:space="0" w:color="1F497D"/>
              <w:right w:val="single" w:sz="4" w:space="0" w:color="1F497D"/>
            </w:tcBorders>
            <w:shd w:val="clear" w:color="auto" w:fill="auto"/>
          </w:tcPr>
          <w:p w14:paraId="7371D781" w14:textId="77777777" w:rsidR="004F1C93" w:rsidRPr="00954AAF" w:rsidRDefault="004F1C93" w:rsidP="002F6B58">
            <w:pPr>
              <w:spacing w:line="276" w:lineRule="auto"/>
              <w:ind w:right="19"/>
              <w:rPr>
                <w:rFonts w:ascii="Arial" w:eastAsia="Arial" w:hAnsi="Arial" w:cs="Arial"/>
                <w:color w:val="000000"/>
                <w:szCs w:val="24"/>
              </w:rPr>
            </w:pPr>
            <w:r w:rsidRPr="00954AAF">
              <w:rPr>
                <w:rFonts w:ascii="Arial" w:eastAsia="Arial" w:hAnsi="Arial" w:cs="Arial"/>
                <w:color w:val="000000"/>
                <w:szCs w:val="24"/>
              </w:rPr>
              <w:t xml:space="preserve">48 </w:t>
            </w:r>
          </w:p>
        </w:tc>
      </w:tr>
    </w:tbl>
    <w:p w14:paraId="48B593C7" w14:textId="7D7C1F8F" w:rsidR="004F1C93" w:rsidRPr="00954AAF" w:rsidRDefault="004F1C93" w:rsidP="002F6B58">
      <w:pPr>
        <w:spacing w:line="276" w:lineRule="auto"/>
        <w:ind w:right="8"/>
        <w:rPr>
          <w:rFonts w:ascii="Arial" w:hAnsi="Arial" w:cs="Arial"/>
          <w:b/>
          <w:sz w:val="20"/>
          <w:szCs w:val="20"/>
        </w:rPr>
      </w:pPr>
    </w:p>
    <w:p w14:paraId="78F31381" w14:textId="26341B55" w:rsidR="004F1C93" w:rsidRPr="00954AAF" w:rsidRDefault="0025170E" w:rsidP="002F6B58">
      <w:pPr>
        <w:spacing w:line="276" w:lineRule="auto"/>
        <w:ind w:right="8"/>
        <w:rPr>
          <w:rFonts w:ascii="Arial" w:hAnsi="Arial" w:cs="Arial"/>
          <w:b/>
          <w:bCs/>
          <w:sz w:val="20"/>
          <w:szCs w:val="20"/>
        </w:rPr>
      </w:pPr>
      <w:bookmarkStart w:id="82" w:name="_Hlk56611739"/>
      <w:r w:rsidRPr="00954AAF">
        <w:rPr>
          <w:rFonts w:ascii="Arial" w:hAnsi="Arial" w:cs="Arial"/>
          <w:b/>
          <w:bCs/>
          <w:sz w:val="20"/>
          <w:szCs w:val="20"/>
        </w:rPr>
        <w:t xml:space="preserve">Tabela </w:t>
      </w:r>
      <w:r w:rsidR="00254706" w:rsidRPr="00954AAF">
        <w:rPr>
          <w:rFonts w:ascii="Arial" w:hAnsi="Arial" w:cs="Arial"/>
          <w:b/>
          <w:bCs/>
          <w:sz w:val="20"/>
          <w:szCs w:val="20"/>
        </w:rPr>
        <w:t xml:space="preserve">16. Wsparcie dla seniorów: </w:t>
      </w:r>
      <w:r w:rsidR="00993AB3" w:rsidRPr="00954AAF">
        <w:rPr>
          <w:rFonts w:ascii="Arial" w:hAnsi="Arial" w:cs="Arial"/>
          <w:b/>
          <w:bCs/>
          <w:sz w:val="20"/>
          <w:szCs w:val="20"/>
        </w:rPr>
        <w:t>podregion m.st. Warszawa</w:t>
      </w:r>
    </w:p>
    <w:bookmarkEnd w:id="82"/>
    <w:tbl>
      <w:tblPr>
        <w:tblStyle w:val="TableGrid17"/>
        <w:tblW w:w="9628" w:type="dxa"/>
        <w:tblInd w:w="7" w:type="dxa"/>
        <w:tblCellMar>
          <w:top w:w="7" w:type="dxa"/>
          <w:left w:w="35" w:type="dxa"/>
          <w:right w:w="15" w:type="dxa"/>
        </w:tblCellMar>
        <w:tblLook w:val="04A0" w:firstRow="1" w:lastRow="0" w:firstColumn="1" w:lastColumn="0" w:noHBand="0" w:noVBand="1"/>
      </w:tblPr>
      <w:tblGrid>
        <w:gridCol w:w="4986"/>
        <w:gridCol w:w="1547"/>
        <w:gridCol w:w="1549"/>
        <w:gridCol w:w="1546"/>
      </w:tblGrid>
      <w:tr w:rsidR="00993AB3" w:rsidRPr="00954AAF" w14:paraId="6B4B8FE2" w14:textId="77777777" w:rsidTr="00CC0598">
        <w:trPr>
          <w:trHeight w:val="260"/>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1A6546AD" w14:textId="2B504320" w:rsidR="00993AB3" w:rsidRPr="00954AAF" w:rsidRDefault="00993AB3" w:rsidP="002F6B58">
            <w:pPr>
              <w:spacing w:line="276" w:lineRule="auto"/>
              <w:ind w:left="27"/>
              <w:rPr>
                <w:rFonts w:ascii="Arial" w:eastAsia="Arial" w:hAnsi="Arial" w:cs="Arial"/>
                <w:color w:val="000000"/>
                <w:szCs w:val="24"/>
              </w:rPr>
            </w:pPr>
          </w:p>
        </w:tc>
        <w:tc>
          <w:tcPr>
            <w:tcW w:w="1412" w:type="dxa"/>
            <w:tcBorders>
              <w:top w:val="single" w:sz="4" w:space="0" w:color="1F497D"/>
              <w:left w:val="single" w:sz="4" w:space="0" w:color="1F497D"/>
              <w:bottom w:val="single" w:sz="4" w:space="0" w:color="1F497D"/>
              <w:right w:val="single" w:sz="4" w:space="0" w:color="1F497D"/>
            </w:tcBorders>
            <w:shd w:val="clear" w:color="auto" w:fill="DBE5F1"/>
          </w:tcPr>
          <w:p w14:paraId="3A55100C" w14:textId="5B3DC661" w:rsidR="00993AB3" w:rsidRPr="00954AAF" w:rsidRDefault="00993AB3" w:rsidP="00A06827">
            <w:pPr>
              <w:spacing w:line="276" w:lineRule="auto"/>
              <w:ind w:right="21"/>
              <w:jc w:val="center"/>
              <w:rPr>
                <w:rFonts w:ascii="Arial" w:eastAsia="Arial" w:hAnsi="Arial" w:cs="Arial"/>
                <w:color w:val="000000"/>
                <w:szCs w:val="24"/>
              </w:rPr>
            </w:pPr>
            <w:r w:rsidRPr="00954AAF">
              <w:rPr>
                <w:rFonts w:ascii="Arial" w:eastAsia="Arial" w:hAnsi="Arial" w:cs="Arial"/>
                <w:color w:val="000000"/>
                <w:szCs w:val="24"/>
              </w:rPr>
              <w:t>2017</w:t>
            </w:r>
          </w:p>
        </w:tc>
        <w:tc>
          <w:tcPr>
            <w:tcW w:w="1414" w:type="dxa"/>
            <w:tcBorders>
              <w:top w:val="single" w:sz="4" w:space="0" w:color="1F497D"/>
              <w:left w:val="single" w:sz="4" w:space="0" w:color="1F497D"/>
              <w:bottom w:val="single" w:sz="4" w:space="0" w:color="1F497D"/>
              <w:right w:val="single" w:sz="4" w:space="0" w:color="1F497D"/>
            </w:tcBorders>
            <w:shd w:val="clear" w:color="auto" w:fill="DBE5F1"/>
          </w:tcPr>
          <w:p w14:paraId="6C5574D9" w14:textId="6AA527AA" w:rsidR="00993AB3" w:rsidRPr="00954AAF" w:rsidRDefault="00993AB3" w:rsidP="00A06827">
            <w:pPr>
              <w:spacing w:line="276" w:lineRule="auto"/>
              <w:ind w:right="20"/>
              <w:jc w:val="center"/>
              <w:rPr>
                <w:rFonts w:ascii="Arial" w:eastAsia="Arial" w:hAnsi="Arial" w:cs="Arial"/>
                <w:color w:val="000000"/>
                <w:szCs w:val="24"/>
              </w:rPr>
            </w:pPr>
            <w:r w:rsidRPr="00954AAF">
              <w:rPr>
                <w:rFonts w:ascii="Arial" w:eastAsia="Arial" w:hAnsi="Arial" w:cs="Arial"/>
                <w:color w:val="000000"/>
                <w:szCs w:val="24"/>
              </w:rPr>
              <w:t>2018</w:t>
            </w:r>
          </w:p>
        </w:tc>
        <w:tc>
          <w:tcPr>
            <w:tcW w:w="1411" w:type="dxa"/>
            <w:tcBorders>
              <w:top w:val="single" w:sz="4" w:space="0" w:color="1F497D"/>
              <w:left w:val="single" w:sz="4" w:space="0" w:color="1F497D"/>
              <w:bottom w:val="single" w:sz="4" w:space="0" w:color="1F497D"/>
              <w:right w:val="single" w:sz="4" w:space="0" w:color="1F497D"/>
            </w:tcBorders>
            <w:shd w:val="clear" w:color="auto" w:fill="DBE5F1"/>
          </w:tcPr>
          <w:p w14:paraId="25709687" w14:textId="6B651EC8" w:rsidR="00993AB3" w:rsidRPr="00954AAF" w:rsidRDefault="00993AB3" w:rsidP="00A06827">
            <w:pPr>
              <w:spacing w:line="276" w:lineRule="auto"/>
              <w:ind w:right="22"/>
              <w:jc w:val="center"/>
              <w:rPr>
                <w:rFonts w:ascii="Arial" w:eastAsia="Arial" w:hAnsi="Arial" w:cs="Arial"/>
                <w:color w:val="000000"/>
                <w:szCs w:val="24"/>
              </w:rPr>
            </w:pPr>
            <w:r w:rsidRPr="00954AAF">
              <w:rPr>
                <w:rFonts w:ascii="Arial" w:eastAsia="Arial" w:hAnsi="Arial" w:cs="Arial"/>
                <w:color w:val="000000"/>
                <w:szCs w:val="24"/>
              </w:rPr>
              <w:t>2019</w:t>
            </w:r>
          </w:p>
        </w:tc>
      </w:tr>
      <w:tr w:rsidR="00993AB3" w:rsidRPr="00954AAF" w14:paraId="206B1462" w14:textId="77777777" w:rsidTr="00CE666F">
        <w:trPr>
          <w:trHeight w:val="262"/>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4CDBBEF2" w14:textId="77777777" w:rsidR="00993AB3" w:rsidRPr="00954AAF" w:rsidRDefault="00993AB3" w:rsidP="00A06827">
            <w:pPr>
              <w:ind w:left="27"/>
              <w:jc w:val="left"/>
              <w:rPr>
                <w:rFonts w:ascii="Arial" w:eastAsia="Arial" w:hAnsi="Arial" w:cs="Arial"/>
                <w:color w:val="000000"/>
              </w:rPr>
            </w:pPr>
            <w:r w:rsidRPr="00954AAF">
              <w:rPr>
                <w:rFonts w:ascii="Arial" w:eastAsia="Arial" w:hAnsi="Arial" w:cs="Arial"/>
                <w:color w:val="000000"/>
              </w:rPr>
              <w:t xml:space="preserve">Liczba osób objętych usługami opiekuńczymi </w:t>
            </w:r>
          </w:p>
        </w:tc>
        <w:tc>
          <w:tcPr>
            <w:tcW w:w="1412" w:type="dxa"/>
            <w:tcBorders>
              <w:top w:val="single" w:sz="4" w:space="0" w:color="1F497D"/>
              <w:left w:val="single" w:sz="4" w:space="0" w:color="1F497D"/>
              <w:bottom w:val="single" w:sz="4" w:space="0" w:color="1F497D"/>
              <w:right w:val="single" w:sz="4" w:space="0" w:color="1F497D"/>
            </w:tcBorders>
            <w:shd w:val="clear" w:color="auto" w:fill="auto"/>
          </w:tcPr>
          <w:p w14:paraId="25392ED8" w14:textId="77777777" w:rsidR="00993AB3" w:rsidRPr="00954AAF" w:rsidRDefault="00993AB3"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6 483 </w:t>
            </w:r>
          </w:p>
        </w:tc>
        <w:tc>
          <w:tcPr>
            <w:tcW w:w="1414" w:type="dxa"/>
            <w:tcBorders>
              <w:top w:val="single" w:sz="4" w:space="0" w:color="1F497D"/>
              <w:left w:val="single" w:sz="4" w:space="0" w:color="1F497D"/>
              <w:bottom w:val="single" w:sz="4" w:space="0" w:color="1F497D"/>
              <w:right w:val="single" w:sz="4" w:space="0" w:color="1F497D"/>
            </w:tcBorders>
            <w:shd w:val="clear" w:color="auto" w:fill="auto"/>
          </w:tcPr>
          <w:p w14:paraId="1DC6E1A6" w14:textId="77777777" w:rsidR="00993AB3" w:rsidRPr="00954AAF" w:rsidRDefault="00993AB3" w:rsidP="002F6B58">
            <w:pPr>
              <w:spacing w:line="276" w:lineRule="auto"/>
              <w:ind w:right="20"/>
              <w:rPr>
                <w:rFonts w:ascii="Arial" w:eastAsia="Arial" w:hAnsi="Arial" w:cs="Arial"/>
                <w:color w:val="000000"/>
                <w:szCs w:val="24"/>
              </w:rPr>
            </w:pPr>
            <w:r w:rsidRPr="00954AAF">
              <w:rPr>
                <w:rFonts w:ascii="Arial" w:eastAsia="Arial" w:hAnsi="Arial" w:cs="Arial"/>
                <w:color w:val="000000"/>
                <w:szCs w:val="24"/>
              </w:rPr>
              <w:t xml:space="preserve">6 896 </w:t>
            </w:r>
          </w:p>
        </w:tc>
        <w:tc>
          <w:tcPr>
            <w:tcW w:w="1411" w:type="dxa"/>
            <w:tcBorders>
              <w:top w:val="single" w:sz="4" w:space="0" w:color="1F497D"/>
              <w:left w:val="single" w:sz="4" w:space="0" w:color="1F497D"/>
              <w:bottom w:val="single" w:sz="4" w:space="0" w:color="1F497D"/>
              <w:right w:val="single" w:sz="4" w:space="0" w:color="1F497D"/>
            </w:tcBorders>
            <w:shd w:val="clear" w:color="auto" w:fill="auto"/>
          </w:tcPr>
          <w:p w14:paraId="71CB5439" w14:textId="77777777" w:rsidR="00993AB3" w:rsidRPr="00954AAF" w:rsidRDefault="00993AB3" w:rsidP="002F6B58">
            <w:pPr>
              <w:spacing w:line="276" w:lineRule="auto"/>
              <w:ind w:right="22"/>
              <w:rPr>
                <w:rFonts w:ascii="Arial" w:eastAsia="Arial" w:hAnsi="Arial" w:cs="Arial"/>
                <w:color w:val="000000"/>
                <w:szCs w:val="24"/>
              </w:rPr>
            </w:pPr>
            <w:r w:rsidRPr="00954AAF">
              <w:rPr>
                <w:rFonts w:ascii="Arial" w:eastAsia="Arial" w:hAnsi="Arial" w:cs="Arial"/>
                <w:color w:val="000000"/>
                <w:szCs w:val="24"/>
              </w:rPr>
              <w:t xml:space="preserve">7 103 </w:t>
            </w:r>
          </w:p>
        </w:tc>
      </w:tr>
      <w:tr w:rsidR="00993AB3" w:rsidRPr="00954AAF" w14:paraId="6FF5D2C0" w14:textId="77777777" w:rsidTr="00CE666F">
        <w:trPr>
          <w:trHeight w:val="262"/>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46F9A8E0" w14:textId="77777777" w:rsidR="00993AB3" w:rsidRPr="00954AAF" w:rsidRDefault="00993AB3" w:rsidP="00A06827">
            <w:pPr>
              <w:ind w:left="27"/>
              <w:jc w:val="left"/>
              <w:rPr>
                <w:rFonts w:ascii="Arial" w:eastAsia="Arial" w:hAnsi="Arial" w:cs="Arial"/>
                <w:color w:val="000000"/>
              </w:rPr>
            </w:pPr>
            <w:r w:rsidRPr="00954AAF">
              <w:rPr>
                <w:rFonts w:ascii="Arial" w:eastAsia="Arial" w:hAnsi="Arial" w:cs="Arial"/>
                <w:color w:val="000000"/>
              </w:rPr>
              <w:t xml:space="preserve">Liczba klubów i innych miejsc spotkań dla seniorów </w:t>
            </w:r>
          </w:p>
        </w:tc>
        <w:tc>
          <w:tcPr>
            <w:tcW w:w="1412" w:type="dxa"/>
            <w:tcBorders>
              <w:top w:val="single" w:sz="4" w:space="0" w:color="1F497D"/>
              <w:left w:val="single" w:sz="4" w:space="0" w:color="1F497D"/>
              <w:bottom w:val="single" w:sz="4" w:space="0" w:color="1F497D"/>
              <w:right w:val="single" w:sz="4" w:space="0" w:color="1F497D"/>
            </w:tcBorders>
            <w:shd w:val="clear" w:color="auto" w:fill="auto"/>
          </w:tcPr>
          <w:p w14:paraId="72D078D5" w14:textId="77777777" w:rsidR="00993AB3" w:rsidRPr="00954AAF" w:rsidRDefault="00993AB3"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108 </w:t>
            </w:r>
          </w:p>
        </w:tc>
        <w:tc>
          <w:tcPr>
            <w:tcW w:w="1414" w:type="dxa"/>
            <w:tcBorders>
              <w:top w:val="single" w:sz="4" w:space="0" w:color="1F497D"/>
              <w:left w:val="single" w:sz="4" w:space="0" w:color="1F497D"/>
              <w:bottom w:val="single" w:sz="4" w:space="0" w:color="1F497D"/>
              <w:right w:val="single" w:sz="4" w:space="0" w:color="1F497D"/>
            </w:tcBorders>
            <w:shd w:val="clear" w:color="auto" w:fill="auto"/>
          </w:tcPr>
          <w:p w14:paraId="42B86CF4" w14:textId="77777777" w:rsidR="00993AB3" w:rsidRPr="00954AAF" w:rsidRDefault="00993AB3" w:rsidP="002F6B58">
            <w:pPr>
              <w:spacing w:line="276" w:lineRule="auto"/>
              <w:ind w:right="22"/>
              <w:rPr>
                <w:rFonts w:ascii="Arial" w:eastAsia="Arial" w:hAnsi="Arial" w:cs="Arial"/>
                <w:color w:val="000000"/>
                <w:szCs w:val="24"/>
              </w:rPr>
            </w:pPr>
            <w:r w:rsidRPr="00954AAF">
              <w:rPr>
                <w:rFonts w:ascii="Arial" w:eastAsia="Arial" w:hAnsi="Arial" w:cs="Arial"/>
                <w:color w:val="000000"/>
                <w:szCs w:val="24"/>
              </w:rPr>
              <w:t xml:space="preserve">113 </w:t>
            </w:r>
          </w:p>
        </w:tc>
        <w:tc>
          <w:tcPr>
            <w:tcW w:w="1411" w:type="dxa"/>
            <w:tcBorders>
              <w:top w:val="single" w:sz="4" w:space="0" w:color="1F497D"/>
              <w:left w:val="single" w:sz="4" w:space="0" w:color="1F497D"/>
              <w:bottom w:val="single" w:sz="4" w:space="0" w:color="1F497D"/>
              <w:right w:val="single" w:sz="4" w:space="0" w:color="1F497D"/>
            </w:tcBorders>
            <w:shd w:val="clear" w:color="auto" w:fill="auto"/>
          </w:tcPr>
          <w:p w14:paraId="3838A3EF" w14:textId="77777777" w:rsidR="00993AB3" w:rsidRPr="00954AAF" w:rsidRDefault="00993AB3"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111 </w:t>
            </w:r>
          </w:p>
        </w:tc>
      </w:tr>
      <w:tr w:rsidR="00993AB3" w:rsidRPr="00954AAF" w14:paraId="5D110535" w14:textId="77777777" w:rsidTr="00CE666F">
        <w:trPr>
          <w:trHeight w:val="262"/>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44A3022A" w14:textId="77777777" w:rsidR="00993AB3" w:rsidRPr="00954AAF" w:rsidRDefault="00993AB3" w:rsidP="00A06827">
            <w:pPr>
              <w:ind w:left="27"/>
              <w:jc w:val="left"/>
              <w:rPr>
                <w:rFonts w:ascii="Arial" w:eastAsia="Arial" w:hAnsi="Arial" w:cs="Arial"/>
                <w:color w:val="000000"/>
              </w:rPr>
            </w:pPr>
            <w:r w:rsidRPr="00954AAF">
              <w:rPr>
                <w:rFonts w:ascii="Arial" w:eastAsia="Arial" w:hAnsi="Arial" w:cs="Arial"/>
                <w:color w:val="000000"/>
              </w:rPr>
              <w:t xml:space="preserve">Domy pomocy społecznej dla osób w podeszłym wieku </w:t>
            </w:r>
          </w:p>
        </w:tc>
        <w:tc>
          <w:tcPr>
            <w:tcW w:w="1412" w:type="dxa"/>
            <w:tcBorders>
              <w:top w:val="single" w:sz="4" w:space="0" w:color="1F497D"/>
              <w:left w:val="single" w:sz="4" w:space="0" w:color="1F497D"/>
              <w:bottom w:val="single" w:sz="4" w:space="0" w:color="1F497D"/>
              <w:right w:val="single" w:sz="4" w:space="0" w:color="1F497D"/>
            </w:tcBorders>
            <w:shd w:val="clear" w:color="auto" w:fill="auto"/>
          </w:tcPr>
          <w:p w14:paraId="3C96ED2F" w14:textId="77777777" w:rsidR="00993AB3" w:rsidRPr="00954AAF" w:rsidRDefault="00993AB3"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7 </w:t>
            </w:r>
          </w:p>
        </w:tc>
        <w:tc>
          <w:tcPr>
            <w:tcW w:w="1414" w:type="dxa"/>
            <w:tcBorders>
              <w:top w:val="single" w:sz="4" w:space="0" w:color="1F497D"/>
              <w:left w:val="single" w:sz="4" w:space="0" w:color="1F497D"/>
              <w:bottom w:val="single" w:sz="4" w:space="0" w:color="1F497D"/>
              <w:right w:val="single" w:sz="4" w:space="0" w:color="1F497D"/>
            </w:tcBorders>
            <w:shd w:val="clear" w:color="auto" w:fill="auto"/>
          </w:tcPr>
          <w:p w14:paraId="0515FB72" w14:textId="77777777" w:rsidR="00993AB3" w:rsidRPr="00954AAF" w:rsidRDefault="00993AB3" w:rsidP="002F6B58">
            <w:pPr>
              <w:spacing w:line="276" w:lineRule="auto"/>
              <w:ind w:right="20"/>
              <w:rPr>
                <w:rFonts w:ascii="Arial" w:eastAsia="Arial" w:hAnsi="Arial" w:cs="Arial"/>
                <w:color w:val="000000"/>
                <w:szCs w:val="24"/>
              </w:rPr>
            </w:pPr>
            <w:r w:rsidRPr="00954AAF">
              <w:rPr>
                <w:rFonts w:ascii="Arial" w:eastAsia="Arial" w:hAnsi="Arial" w:cs="Arial"/>
                <w:color w:val="000000"/>
                <w:szCs w:val="24"/>
              </w:rPr>
              <w:t xml:space="preserve">7 </w:t>
            </w:r>
          </w:p>
        </w:tc>
        <w:tc>
          <w:tcPr>
            <w:tcW w:w="1411" w:type="dxa"/>
            <w:tcBorders>
              <w:top w:val="single" w:sz="4" w:space="0" w:color="1F497D"/>
              <w:left w:val="single" w:sz="4" w:space="0" w:color="1F497D"/>
              <w:bottom w:val="single" w:sz="4" w:space="0" w:color="1F497D"/>
              <w:right w:val="single" w:sz="4" w:space="0" w:color="1F497D"/>
            </w:tcBorders>
            <w:shd w:val="clear" w:color="auto" w:fill="auto"/>
          </w:tcPr>
          <w:p w14:paraId="375BEFF3" w14:textId="77777777" w:rsidR="00993AB3" w:rsidRPr="00954AAF" w:rsidRDefault="00993AB3"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7 </w:t>
            </w:r>
          </w:p>
        </w:tc>
      </w:tr>
      <w:tr w:rsidR="00993AB3" w:rsidRPr="00954AAF" w14:paraId="2CA0C0EC" w14:textId="77777777" w:rsidTr="00CE666F">
        <w:trPr>
          <w:trHeight w:val="474"/>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7101AA7A" w14:textId="77777777" w:rsidR="00993AB3" w:rsidRPr="00954AAF" w:rsidRDefault="00993AB3" w:rsidP="00A06827">
            <w:pPr>
              <w:ind w:left="27"/>
              <w:jc w:val="left"/>
              <w:rPr>
                <w:rFonts w:ascii="Arial" w:eastAsia="Arial" w:hAnsi="Arial" w:cs="Arial"/>
                <w:color w:val="000000"/>
              </w:rPr>
            </w:pPr>
            <w:r w:rsidRPr="00954AAF">
              <w:rPr>
                <w:rFonts w:ascii="Arial" w:eastAsia="Arial" w:hAnsi="Arial" w:cs="Arial"/>
                <w:color w:val="000000"/>
              </w:rPr>
              <w:t xml:space="preserve">Domy pomocy społecznej dla osób przewlekle somatycznie chorych </w:t>
            </w:r>
          </w:p>
        </w:tc>
        <w:tc>
          <w:tcPr>
            <w:tcW w:w="1412" w:type="dxa"/>
            <w:tcBorders>
              <w:top w:val="single" w:sz="4" w:space="0" w:color="1F497D"/>
              <w:left w:val="single" w:sz="4" w:space="0" w:color="1F497D"/>
              <w:bottom w:val="single" w:sz="4" w:space="0" w:color="1F497D"/>
              <w:right w:val="single" w:sz="4" w:space="0" w:color="1F497D"/>
            </w:tcBorders>
            <w:shd w:val="clear" w:color="auto" w:fill="auto"/>
            <w:vAlign w:val="center"/>
          </w:tcPr>
          <w:p w14:paraId="67F5FD8F" w14:textId="77777777" w:rsidR="00993AB3" w:rsidRPr="00954AAF" w:rsidRDefault="00993AB3"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7 </w:t>
            </w:r>
          </w:p>
        </w:tc>
        <w:tc>
          <w:tcPr>
            <w:tcW w:w="1414" w:type="dxa"/>
            <w:tcBorders>
              <w:top w:val="single" w:sz="4" w:space="0" w:color="1F497D"/>
              <w:left w:val="single" w:sz="4" w:space="0" w:color="1F497D"/>
              <w:bottom w:val="single" w:sz="4" w:space="0" w:color="1F497D"/>
              <w:right w:val="single" w:sz="4" w:space="0" w:color="1F497D"/>
            </w:tcBorders>
            <w:shd w:val="clear" w:color="auto" w:fill="auto"/>
            <w:vAlign w:val="center"/>
          </w:tcPr>
          <w:p w14:paraId="630D3EDF" w14:textId="77777777" w:rsidR="00993AB3" w:rsidRPr="00954AAF" w:rsidRDefault="00993AB3" w:rsidP="002F6B58">
            <w:pPr>
              <w:spacing w:line="276" w:lineRule="auto"/>
              <w:ind w:right="20"/>
              <w:rPr>
                <w:rFonts w:ascii="Arial" w:eastAsia="Arial" w:hAnsi="Arial" w:cs="Arial"/>
                <w:color w:val="000000"/>
                <w:szCs w:val="24"/>
              </w:rPr>
            </w:pPr>
            <w:r w:rsidRPr="00954AAF">
              <w:rPr>
                <w:rFonts w:ascii="Arial" w:eastAsia="Arial" w:hAnsi="Arial" w:cs="Arial"/>
                <w:color w:val="000000"/>
                <w:szCs w:val="24"/>
              </w:rPr>
              <w:t xml:space="preserve">7 </w:t>
            </w:r>
          </w:p>
        </w:tc>
        <w:tc>
          <w:tcPr>
            <w:tcW w:w="1411" w:type="dxa"/>
            <w:tcBorders>
              <w:top w:val="single" w:sz="4" w:space="0" w:color="1F497D"/>
              <w:left w:val="single" w:sz="4" w:space="0" w:color="1F497D"/>
              <w:bottom w:val="single" w:sz="4" w:space="0" w:color="1F497D"/>
              <w:right w:val="single" w:sz="4" w:space="0" w:color="1F497D"/>
            </w:tcBorders>
            <w:shd w:val="clear" w:color="auto" w:fill="auto"/>
            <w:vAlign w:val="center"/>
          </w:tcPr>
          <w:p w14:paraId="0E31EEBF" w14:textId="77777777" w:rsidR="00993AB3" w:rsidRPr="00954AAF" w:rsidRDefault="00993AB3"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7 </w:t>
            </w:r>
          </w:p>
        </w:tc>
      </w:tr>
      <w:tr w:rsidR="00993AB3" w:rsidRPr="00954AAF" w14:paraId="6A968184" w14:textId="77777777" w:rsidTr="00CE666F">
        <w:trPr>
          <w:trHeight w:val="259"/>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2E15E5AB" w14:textId="77777777" w:rsidR="00993AB3" w:rsidRPr="00954AAF" w:rsidRDefault="00993AB3" w:rsidP="00A06827">
            <w:pPr>
              <w:ind w:left="27"/>
              <w:jc w:val="left"/>
              <w:rPr>
                <w:rFonts w:ascii="Arial" w:eastAsia="Arial" w:hAnsi="Arial" w:cs="Arial"/>
                <w:color w:val="000000"/>
              </w:rPr>
            </w:pPr>
            <w:r w:rsidRPr="00954AAF">
              <w:rPr>
                <w:rFonts w:ascii="Arial" w:eastAsia="Arial" w:hAnsi="Arial" w:cs="Arial"/>
                <w:color w:val="000000"/>
              </w:rPr>
              <w:t xml:space="preserve">Dzienne domy pomocy </w:t>
            </w:r>
          </w:p>
        </w:tc>
        <w:tc>
          <w:tcPr>
            <w:tcW w:w="1412" w:type="dxa"/>
            <w:tcBorders>
              <w:top w:val="single" w:sz="4" w:space="0" w:color="1F497D"/>
              <w:left w:val="single" w:sz="4" w:space="0" w:color="1F497D"/>
              <w:bottom w:val="single" w:sz="4" w:space="0" w:color="1F497D"/>
              <w:right w:val="single" w:sz="4" w:space="0" w:color="1F497D"/>
            </w:tcBorders>
            <w:shd w:val="clear" w:color="auto" w:fill="auto"/>
          </w:tcPr>
          <w:p w14:paraId="191892FC" w14:textId="77777777" w:rsidR="00993AB3" w:rsidRPr="00954AAF" w:rsidRDefault="00993AB3" w:rsidP="002F6B58">
            <w:pPr>
              <w:spacing w:line="276" w:lineRule="auto"/>
              <w:ind w:right="19"/>
              <w:rPr>
                <w:rFonts w:ascii="Arial" w:eastAsia="Arial" w:hAnsi="Arial" w:cs="Arial"/>
                <w:color w:val="000000"/>
                <w:szCs w:val="24"/>
              </w:rPr>
            </w:pPr>
            <w:r w:rsidRPr="00954AAF">
              <w:rPr>
                <w:rFonts w:ascii="Arial" w:eastAsia="Arial" w:hAnsi="Arial" w:cs="Arial"/>
                <w:color w:val="000000"/>
                <w:szCs w:val="24"/>
              </w:rPr>
              <w:t xml:space="preserve">18 </w:t>
            </w:r>
          </w:p>
        </w:tc>
        <w:tc>
          <w:tcPr>
            <w:tcW w:w="1414" w:type="dxa"/>
            <w:tcBorders>
              <w:top w:val="single" w:sz="4" w:space="0" w:color="1F497D"/>
              <w:left w:val="single" w:sz="4" w:space="0" w:color="1F497D"/>
              <w:bottom w:val="single" w:sz="4" w:space="0" w:color="1F497D"/>
              <w:right w:val="single" w:sz="4" w:space="0" w:color="1F497D"/>
            </w:tcBorders>
            <w:shd w:val="clear" w:color="auto" w:fill="auto"/>
          </w:tcPr>
          <w:p w14:paraId="5ECB9A6C" w14:textId="77777777" w:rsidR="00993AB3" w:rsidRPr="00954AAF" w:rsidRDefault="00993AB3" w:rsidP="002F6B58">
            <w:pPr>
              <w:spacing w:line="276" w:lineRule="auto"/>
              <w:ind w:right="22"/>
              <w:rPr>
                <w:rFonts w:ascii="Arial" w:eastAsia="Arial" w:hAnsi="Arial" w:cs="Arial"/>
                <w:color w:val="000000"/>
                <w:szCs w:val="24"/>
              </w:rPr>
            </w:pPr>
            <w:r w:rsidRPr="00954AAF">
              <w:rPr>
                <w:rFonts w:ascii="Arial" w:eastAsia="Arial" w:hAnsi="Arial" w:cs="Arial"/>
                <w:color w:val="000000"/>
                <w:szCs w:val="24"/>
              </w:rPr>
              <w:t xml:space="preserve">18 </w:t>
            </w:r>
          </w:p>
        </w:tc>
        <w:tc>
          <w:tcPr>
            <w:tcW w:w="1411" w:type="dxa"/>
            <w:tcBorders>
              <w:top w:val="single" w:sz="4" w:space="0" w:color="1F497D"/>
              <w:left w:val="single" w:sz="4" w:space="0" w:color="1F497D"/>
              <w:bottom w:val="single" w:sz="4" w:space="0" w:color="1F497D"/>
              <w:right w:val="single" w:sz="4" w:space="0" w:color="1F497D"/>
            </w:tcBorders>
            <w:shd w:val="clear" w:color="auto" w:fill="auto"/>
          </w:tcPr>
          <w:p w14:paraId="43F00903" w14:textId="77777777" w:rsidR="00993AB3" w:rsidRPr="00954AAF" w:rsidRDefault="00993AB3" w:rsidP="002F6B58">
            <w:pPr>
              <w:spacing w:line="276" w:lineRule="auto"/>
              <w:ind w:right="19"/>
              <w:rPr>
                <w:rFonts w:ascii="Arial" w:eastAsia="Arial" w:hAnsi="Arial" w:cs="Arial"/>
                <w:color w:val="000000"/>
                <w:szCs w:val="24"/>
              </w:rPr>
            </w:pPr>
            <w:r w:rsidRPr="00954AAF">
              <w:rPr>
                <w:rFonts w:ascii="Arial" w:eastAsia="Arial" w:hAnsi="Arial" w:cs="Arial"/>
                <w:color w:val="000000"/>
                <w:szCs w:val="24"/>
              </w:rPr>
              <w:t xml:space="preserve">18 </w:t>
            </w:r>
          </w:p>
        </w:tc>
      </w:tr>
    </w:tbl>
    <w:p w14:paraId="1523F54A" w14:textId="77777777" w:rsidR="00FC67AA" w:rsidRPr="00954AAF" w:rsidRDefault="00FC67AA" w:rsidP="002F6B58">
      <w:pPr>
        <w:spacing w:line="276" w:lineRule="auto"/>
        <w:ind w:right="8"/>
        <w:rPr>
          <w:rFonts w:ascii="Arial" w:hAnsi="Arial" w:cs="Arial"/>
          <w:b/>
          <w:bCs/>
          <w:sz w:val="20"/>
          <w:szCs w:val="20"/>
        </w:rPr>
      </w:pPr>
      <w:bookmarkStart w:id="83" w:name="_Hlk56611851"/>
    </w:p>
    <w:p w14:paraId="28E0BB9B" w14:textId="3554E6B8" w:rsidR="00993AB3" w:rsidRPr="00954AAF" w:rsidRDefault="0025170E" w:rsidP="002F6B58">
      <w:pPr>
        <w:spacing w:line="276" w:lineRule="auto"/>
        <w:ind w:right="8"/>
        <w:rPr>
          <w:rFonts w:ascii="Arial" w:hAnsi="Arial" w:cs="Arial"/>
          <w:b/>
          <w:bCs/>
          <w:sz w:val="20"/>
          <w:szCs w:val="20"/>
        </w:rPr>
      </w:pPr>
      <w:r w:rsidRPr="00954AAF">
        <w:rPr>
          <w:rFonts w:ascii="Arial" w:hAnsi="Arial" w:cs="Arial"/>
          <w:b/>
          <w:bCs/>
          <w:sz w:val="20"/>
          <w:szCs w:val="20"/>
        </w:rPr>
        <w:t xml:space="preserve">Tabela </w:t>
      </w:r>
      <w:r w:rsidR="00254706" w:rsidRPr="00954AAF">
        <w:rPr>
          <w:rFonts w:ascii="Arial" w:hAnsi="Arial" w:cs="Arial"/>
          <w:b/>
          <w:bCs/>
          <w:sz w:val="20"/>
          <w:szCs w:val="20"/>
        </w:rPr>
        <w:t xml:space="preserve">17. </w:t>
      </w:r>
      <w:bookmarkStart w:id="84" w:name="_Hlk57394609"/>
      <w:r w:rsidR="00254706" w:rsidRPr="00954AAF">
        <w:rPr>
          <w:rFonts w:ascii="Arial" w:hAnsi="Arial" w:cs="Arial"/>
          <w:b/>
          <w:bCs/>
          <w:sz w:val="20"/>
          <w:szCs w:val="20"/>
        </w:rPr>
        <w:t xml:space="preserve">Wsparcie dla seniorów: </w:t>
      </w:r>
      <w:bookmarkEnd w:id="84"/>
      <w:r w:rsidR="00993AB3" w:rsidRPr="00954AAF">
        <w:rPr>
          <w:rFonts w:ascii="Arial" w:hAnsi="Arial" w:cs="Arial"/>
          <w:b/>
          <w:bCs/>
          <w:sz w:val="20"/>
          <w:szCs w:val="20"/>
        </w:rPr>
        <w:t>podregion warszawski wschodni</w:t>
      </w:r>
    </w:p>
    <w:bookmarkEnd w:id="83"/>
    <w:tbl>
      <w:tblPr>
        <w:tblStyle w:val="TableGrid18"/>
        <w:tblW w:w="9628" w:type="dxa"/>
        <w:tblInd w:w="7" w:type="dxa"/>
        <w:tblCellMar>
          <w:top w:w="7" w:type="dxa"/>
          <w:left w:w="35" w:type="dxa"/>
          <w:right w:w="15" w:type="dxa"/>
        </w:tblCellMar>
        <w:tblLook w:val="04A0" w:firstRow="1" w:lastRow="0" w:firstColumn="1" w:lastColumn="0" w:noHBand="0" w:noVBand="1"/>
      </w:tblPr>
      <w:tblGrid>
        <w:gridCol w:w="4986"/>
        <w:gridCol w:w="1547"/>
        <w:gridCol w:w="1549"/>
        <w:gridCol w:w="1546"/>
      </w:tblGrid>
      <w:tr w:rsidR="00993AB3" w:rsidRPr="00954AAF" w14:paraId="524D2C38" w14:textId="77777777" w:rsidTr="00CC0598">
        <w:trPr>
          <w:trHeight w:val="260"/>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7A60F973" w14:textId="60FCF163" w:rsidR="00993AB3" w:rsidRPr="00954AAF" w:rsidRDefault="00993AB3" w:rsidP="002F6B58">
            <w:pPr>
              <w:spacing w:line="276" w:lineRule="auto"/>
              <w:ind w:left="27"/>
              <w:rPr>
                <w:rFonts w:ascii="Arial" w:eastAsia="Arial" w:hAnsi="Arial" w:cs="Arial"/>
                <w:color w:val="000000"/>
                <w:szCs w:val="24"/>
              </w:rPr>
            </w:pPr>
          </w:p>
        </w:tc>
        <w:tc>
          <w:tcPr>
            <w:tcW w:w="1412" w:type="dxa"/>
            <w:tcBorders>
              <w:top w:val="single" w:sz="4" w:space="0" w:color="1F497D"/>
              <w:left w:val="single" w:sz="4" w:space="0" w:color="1F497D"/>
              <w:bottom w:val="single" w:sz="4" w:space="0" w:color="1F497D"/>
              <w:right w:val="single" w:sz="4" w:space="0" w:color="1F497D"/>
            </w:tcBorders>
            <w:shd w:val="clear" w:color="auto" w:fill="DBE5F1"/>
          </w:tcPr>
          <w:p w14:paraId="754EBA91" w14:textId="6D18D485" w:rsidR="00993AB3" w:rsidRPr="00954AAF" w:rsidRDefault="00993AB3" w:rsidP="00A06827">
            <w:pPr>
              <w:spacing w:line="276" w:lineRule="auto"/>
              <w:ind w:right="19"/>
              <w:jc w:val="center"/>
              <w:rPr>
                <w:rFonts w:ascii="Arial" w:eastAsia="Arial" w:hAnsi="Arial" w:cs="Arial"/>
                <w:color w:val="000000"/>
                <w:szCs w:val="24"/>
              </w:rPr>
            </w:pPr>
            <w:r w:rsidRPr="00954AAF">
              <w:rPr>
                <w:rFonts w:ascii="Arial" w:eastAsia="Arial" w:hAnsi="Arial" w:cs="Arial"/>
                <w:color w:val="000000"/>
                <w:szCs w:val="24"/>
              </w:rPr>
              <w:t>2017</w:t>
            </w:r>
          </w:p>
        </w:tc>
        <w:tc>
          <w:tcPr>
            <w:tcW w:w="1414" w:type="dxa"/>
            <w:tcBorders>
              <w:top w:val="single" w:sz="4" w:space="0" w:color="1F497D"/>
              <w:left w:val="single" w:sz="4" w:space="0" w:color="1F497D"/>
              <w:bottom w:val="single" w:sz="4" w:space="0" w:color="1F497D"/>
              <w:right w:val="single" w:sz="4" w:space="0" w:color="1F497D"/>
            </w:tcBorders>
            <w:shd w:val="clear" w:color="auto" w:fill="DBE5F1"/>
          </w:tcPr>
          <w:p w14:paraId="68584E60" w14:textId="44FBEFA4" w:rsidR="00993AB3" w:rsidRPr="00954AAF" w:rsidRDefault="00993AB3" w:rsidP="00A06827">
            <w:pPr>
              <w:spacing w:line="276" w:lineRule="auto"/>
              <w:ind w:right="22"/>
              <w:jc w:val="center"/>
              <w:rPr>
                <w:rFonts w:ascii="Arial" w:eastAsia="Arial" w:hAnsi="Arial" w:cs="Arial"/>
                <w:color w:val="000000"/>
                <w:szCs w:val="24"/>
              </w:rPr>
            </w:pPr>
            <w:r w:rsidRPr="00954AAF">
              <w:rPr>
                <w:rFonts w:ascii="Arial" w:eastAsia="Arial" w:hAnsi="Arial" w:cs="Arial"/>
                <w:color w:val="000000"/>
                <w:szCs w:val="24"/>
              </w:rPr>
              <w:t>2018</w:t>
            </w:r>
          </w:p>
        </w:tc>
        <w:tc>
          <w:tcPr>
            <w:tcW w:w="1411" w:type="dxa"/>
            <w:tcBorders>
              <w:top w:val="single" w:sz="4" w:space="0" w:color="1F497D"/>
              <w:left w:val="single" w:sz="4" w:space="0" w:color="1F497D"/>
              <w:bottom w:val="single" w:sz="4" w:space="0" w:color="1F497D"/>
              <w:right w:val="single" w:sz="4" w:space="0" w:color="1F497D"/>
            </w:tcBorders>
            <w:shd w:val="clear" w:color="auto" w:fill="DBE5F1"/>
          </w:tcPr>
          <w:p w14:paraId="1EC3A2E7" w14:textId="7DF2389F" w:rsidR="00993AB3" w:rsidRPr="00954AAF" w:rsidRDefault="00993AB3" w:rsidP="00A06827">
            <w:pPr>
              <w:spacing w:line="276" w:lineRule="auto"/>
              <w:ind w:right="22"/>
              <w:jc w:val="center"/>
              <w:rPr>
                <w:rFonts w:ascii="Arial" w:eastAsia="Arial" w:hAnsi="Arial" w:cs="Arial"/>
                <w:color w:val="000000"/>
                <w:szCs w:val="24"/>
              </w:rPr>
            </w:pPr>
            <w:r w:rsidRPr="00954AAF">
              <w:rPr>
                <w:rFonts w:ascii="Arial" w:eastAsia="Arial" w:hAnsi="Arial" w:cs="Arial"/>
                <w:color w:val="000000"/>
                <w:szCs w:val="24"/>
              </w:rPr>
              <w:t>2019</w:t>
            </w:r>
          </w:p>
        </w:tc>
      </w:tr>
      <w:tr w:rsidR="00993AB3" w:rsidRPr="00954AAF" w14:paraId="7AB62D7A" w14:textId="77777777" w:rsidTr="00CE666F">
        <w:trPr>
          <w:trHeight w:val="262"/>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75A631F0" w14:textId="77777777" w:rsidR="00993AB3" w:rsidRPr="00954AAF" w:rsidRDefault="00993AB3" w:rsidP="00A06827">
            <w:pPr>
              <w:ind w:left="27"/>
              <w:jc w:val="left"/>
              <w:rPr>
                <w:rFonts w:ascii="Arial" w:eastAsia="Arial" w:hAnsi="Arial" w:cs="Arial"/>
                <w:color w:val="000000"/>
              </w:rPr>
            </w:pPr>
            <w:r w:rsidRPr="00954AAF">
              <w:rPr>
                <w:rFonts w:ascii="Arial" w:eastAsia="Arial" w:hAnsi="Arial" w:cs="Arial"/>
                <w:color w:val="000000"/>
              </w:rPr>
              <w:t xml:space="preserve">Liczba osób objętych usługami opiekuńczymi </w:t>
            </w:r>
          </w:p>
        </w:tc>
        <w:tc>
          <w:tcPr>
            <w:tcW w:w="1412" w:type="dxa"/>
            <w:tcBorders>
              <w:top w:val="single" w:sz="4" w:space="0" w:color="1F497D"/>
              <w:left w:val="single" w:sz="4" w:space="0" w:color="1F497D"/>
              <w:bottom w:val="single" w:sz="4" w:space="0" w:color="1F497D"/>
              <w:right w:val="single" w:sz="4" w:space="0" w:color="1F497D"/>
            </w:tcBorders>
            <w:shd w:val="clear" w:color="auto" w:fill="auto"/>
          </w:tcPr>
          <w:p w14:paraId="03D6BCFA" w14:textId="77777777" w:rsidR="00993AB3" w:rsidRPr="00954AAF" w:rsidRDefault="00993AB3"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1 077 </w:t>
            </w:r>
          </w:p>
        </w:tc>
        <w:tc>
          <w:tcPr>
            <w:tcW w:w="1414" w:type="dxa"/>
            <w:tcBorders>
              <w:top w:val="single" w:sz="4" w:space="0" w:color="1F497D"/>
              <w:left w:val="single" w:sz="4" w:space="0" w:color="1F497D"/>
              <w:bottom w:val="single" w:sz="4" w:space="0" w:color="1F497D"/>
              <w:right w:val="single" w:sz="4" w:space="0" w:color="1F497D"/>
            </w:tcBorders>
            <w:shd w:val="clear" w:color="auto" w:fill="auto"/>
          </w:tcPr>
          <w:p w14:paraId="601C6ECD" w14:textId="77777777" w:rsidR="00993AB3" w:rsidRPr="00954AAF" w:rsidRDefault="00993AB3" w:rsidP="002F6B58">
            <w:pPr>
              <w:spacing w:line="276" w:lineRule="auto"/>
              <w:ind w:right="20"/>
              <w:rPr>
                <w:rFonts w:ascii="Arial" w:eastAsia="Arial" w:hAnsi="Arial" w:cs="Arial"/>
                <w:color w:val="000000"/>
                <w:szCs w:val="24"/>
              </w:rPr>
            </w:pPr>
            <w:r w:rsidRPr="00954AAF">
              <w:rPr>
                <w:rFonts w:ascii="Arial" w:eastAsia="Arial" w:hAnsi="Arial" w:cs="Arial"/>
                <w:color w:val="000000"/>
                <w:szCs w:val="24"/>
              </w:rPr>
              <w:t xml:space="preserve">1 146 </w:t>
            </w:r>
          </w:p>
        </w:tc>
        <w:tc>
          <w:tcPr>
            <w:tcW w:w="1411" w:type="dxa"/>
            <w:tcBorders>
              <w:top w:val="single" w:sz="4" w:space="0" w:color="1F497D"/>
              <w:left w:val="single" w:sz="4" w:space="0" w:color="1F497D"/>
              <w:bottom w:val="single" w:sz="4" w:space="0" w:color="1F497D"/>
              <w:right w:val="single" w:sz="4" w:space="0" w:color="1F497D"/>
            </w:tcBorders>
            <w:shd w:val="clear" w:color="auto" w:fill="auto"/>
          </w:tcPr>
          <w:p w14:paraId="3DD3A037" w14:textId="77777777" w:rsidR="00993AB3" w:rsidRPr="00954AAF" w:rsidRDefault="00993AB3" w:rsidP="002F6B58">
            <w:pPr>
              <w:spacing w:line="276" w:lineRule="auto"/>
              <w:ind w:right="22"/>
              <w:rPr>
                <w:rFonts w:ascii="Arial" w:eastAsia="Arial" w:hAnsi="Arial" w:cs="Arial"/>
                <w:color w:val="000000"/>
                <w:szCs w:val="24"/>
              </w:rPr>
            </w:pPr>
            <w:r w:rsidRPr="00954AAF">
              <w:rPr>
                <w:rFonts w:ascii="Arial" w:eastAsia="Arial" w:hAnsi="Arial" w:cs="Arial"/>
                <w:color w:val="000000"/>
                <w:szCs w:val="24"/>
              </w:rPr>
              <w:t xml:space="preserve">1 229 </w:t>
            </w:r>
          </w:p>
        </w:tc>
      </w:tr>
      <w:tr w:rsidR="00993AB3" w:rsidRPr="00954AAF" w14:paraId="04A7C955" w14:textId="77777777" w:rsidTr="00CE666F">
        <w:trPr>
          <w:trHeight w:val="262"/>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39FB96CF" w14:textId="77777777" w:rsidR="00993AB3" w:rsidRPr="00954AAF" w:rsidRDefault="00993AB3" w:rsidP="00A06827">
            <w:pPr>
              <w:ind w:left="27"/>
              <w:jc w:val="left"/>
              <w:rPr>
                <w:rFonts w:ascii="Arial" w:eastAsia="Arial" w:hAnsi="Arial" w:cs="Arial"/>
                <w:color w:val="000000"/>
              </w:rPr>
            </w:pPr>
            <w:r w:rsidRPr="00954AAF">
              <w:rPr>
                <w:rFonts w:ascii="Arial" w:eastAsia="Arial" w:hAnsi="Arial" w:cs="Arial"/>
                <w:color w:val="000000"/>
              </w:rPr>
              <w:t xml:space="preserve">Liczba klubów i innych miejsc spotkań dla seniorów </w:t>
            </w:r>
          </w:p>
        </w:tc>
        <w:tc>
          <w:tcPr>
            <w:tcW w:w="1412" w:type="dxa"/>
            <w:tcBorders>
              <w:top w:val="single" w:sz="4" w:space="0" w:color="1F497D"/>
              <w:left w:val="single" w:sz="4" w:space="0" w:color="1F497D"/>
              <w:bottom w:val="single" w:sz="4" w:space="0" w:color="1F497D"/>
              <w:right w:val="single" w:sz="4" w:space="0" w:color="1F497D"/>
            </w:tcBorders>
            <w:shd w:val="clear" w:color="auto" w:fill="auto"/>
          </w:tcPr>
          <w:p w14:paraId="03D555D9" w14:textId="77777777" w:rsidR="00993AB3" w:rsidRPr="00954AAF" w:rsidRDefault="00993AB3" w:rsidP="002F6B58">
            <w:pPr>
              <w:spacing w:line="276" w:lineRule="auto"/>
              <w:ind w:right="19"/>
              <w:rPr>
                <w:rFonts w:ascii="Arial" w:eastAsia="Arial" w:hAnsi="Arial" w:cs="Arial"/>
                <w:color w:val="000000"/>
                <w:szCs w:val="24"/>
              </w:rPr>
            </w:pPr>
            <w:r w:rsidRPr="00954AAF">
              <w:rPr>
                <w:rFonts w:ascii="Arial" w:eastAsia="Arial" w:hAnsi="Arial" w:cs="Arial"/>
                <w:color w:val="000000"/>
                <w:szCs w:val="24"/>
              </w:rPr>
              <w:t xml:space="preserve">61 </w:t>
            </w:r>
          </w:p>
        </w:tc>
        <w:tc>
          <w:tcPr>
            <w:tcW w:w="1414" w:type="dxa"/>
            <w:tcBorders>
              <w:top w:val="single" w:sz="4" w:space="0" w:color="1F497D"/>
              <w:left w:val="single" w:sz="4" w:space="0" w:color="1F497D"/>
              <w:bottom w:val="single" w:sz="4" w:space="0" w:color="1F497D"/>
              <w:right w:val="single" w:sz="4" w:space="0" w:color="1F497D"/>
            </w:tcBorders>
            <w:shd w:val="clear" w:color="auto" w:fill="auto"/>
          </w:tcPr>
          <w:p w14:paraId="2A4B26B9" w14:textId="77777777" w:rsidR="00993AB3" w:rsidRPr="00954AAF" w:rsidRDefault="00993AB3" w:rsidP="002F6B58">
            <w:pPr>
              <w:spacing w:line="276" w:lineRule="auto"/>
              <w:ind w:right="22"/>
              <w:rPr>
                <w:rFonts w:ascii="Arial" w:eastAsia="Arial" w:hAnsi="Arial" w:cs="Arial"/>
                <w:color w:val="000000"/>
                <w:szCs w:val="24"/>
              </w:rPr>
            </w:pPr>
            <w:r w:rsidRPr="00954AAF">
              <w:rPr>
                <w:rFonts w:ascii="Arial" w:eastAsia="Arial" w:hAnsi="Arial" w:cs="Arial"/>
                <w:color w:val="000000"/>
                <w:szCs w:val="24"/>
              </w:rPr>
              <w:t xml:space="preserve">62 </w:t>
            </w:r>
          </w:p>
        </w:tc>
        <w:tc>
          <w:tcPr>
            <w:tcW w:w="1411" w:type="dxa"/>
            <w:tcBorders>
              <w:top w:val="single" w:sz="4" w:space="0" w:color="1F497D"/>
              <w:left w:val="single" w:sz="4" w:space="0" w:color="1F497D"/>
              <w:bottom w:val="single" w:sz="4" w:space="0" w:color="1F497D"/>
              <w:right w:val="single" w:sz="4" w:space="0" w:color="1F497D"/>
            </w:tcBorders>
            <w:shd w:val="clear" w:color="auto" w:fill="auto"/>
          </w:tcPr>
          <w:p w14:paraId="20194639" w14:textId="77777777" w:rsidR="00993AB3" w:rsidRPr="00954AAF" w:rsidRDefault="00993AB3" w:rsidP="002F6B58">
            <w:pPr>
              <w:spacing w:line="276" w:lineRule="auto"/>
              <w:ind w:right="19"/>
              <w:rPr>
                <w:rFonts w:ascii="Arial" w:eastAsia="Arial" w:hAnsi="Arial" w:cs="Arial"/>
                <w:color w:val="000000"/>
                <w:szCs w:val="24"/>
              </w:rPr>
            </w:pPr>
            <w:r w:rsidRPr="00954AAF">
              <w:rPr>
                <w:rFonts w:ascii="Arial" w:eastAsia="Arial" w:hAnsi="Arial" w:cs="Arial"/>
                <w:color w:val="000000"/>
                <w:szCs w:val="24"/>
              </w:rPr>
              <w:t xml:space="preserve">66 </w:t>
            </w:r>
          </w:p>
        </w:tc>
      </w:tr>
      <w:tr w:rsidR="00993AB3" w:rsidRPr="00954AAF" w14:paraId="495E8B1F" w14:textId="77777777" w:rsidTr="00CE666F">
        <w:trPr>
          <w:trHeight w:val="262"/>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33E38670" w14:textId="77777777" w:rsidR="00993AB3" w:rsidRPr="00954AAF" w:rsidRDefault="00993AB3" w:rsidP="00A06827">
            <w:pPr>
              <w:ind w:left="27"/>
              <w:jc w:val="left"/>
              <w:rPr>
                <w:rFonts w:ascii="Arial" w:eastAsia="Arial" w:hAnsi="Arial" w:cs="Arial"/>
                <w:color w:val="000000"/>
              </w:rPr>
            </w:pPr>
            <w:r w:rsidRPr="00954AAF">
              <w:rPr>
                <w:rFonts w:ascii="Arial" w:eastAsia="Arial" w:hAnsi="Arial" w:cs="Arial"/>
                <w:color w:val="000000"/>
              </w:rPr>
              <w:t xml:space="preserve">Domy pomocy społecznej dla osób w podeszłym wieku </w:t>
            </w:r>
          </w:p>
        </w:tc>
        <w:tc>
          <w:tcPr>
            <w:tcW w:w="1412" w:type="dxa"/>
            <w:tcBorders>
              <w:top w:val="single" w:sz="4" w:space="0" w:color="1F497D"/>
              <w:left w:val="single" w:sz="4" w:space="0" w:color="1F497D"/>
              <w:bottom w:val="single" w:sz="4" w:space="0" w:color="1F497D"/>
              <w:right w:val="single" w:sz="4" w:space="0" w:color="1F497D"/>
            </w:tcBorders>
            <w:shd w:val="clear" w:color="auto" w:fill="auto"/>
          </w:tcPr>
          <w:p w14:paraId="3AA9583F" w14:textId="77777777" w:rsidR="00993AB3" w:rsidRPr="00954AAF" w:rsidRDefault="00993AB3"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6 </w:t>
            </w:r>
          </w:p>
        </w:tc>
        <w:tc>
          <w:tcPr>
            <w:tcW w:w="1414" w:type="dxa"/>
            <w:tcBorders>
              <w:top w:val="single" w:sz="4" w:space="0" w:color="1F497D"/>
              <w:left w:val="single" w:sz="4" w:space="0" w:color="1F497D"/>
              <w:bottom w:val="single" w:sz="4" w:space="0" w:color="1F497D"/>
              <w:right w:val="single" w:sz="4" w:space="0" w:color="1F497D"/>
            </w:tcBorders>
            <w:shd w:val="clear" w:color="auto" w:fill="auto"/>
          </w:tcPr>
          <w:p w14:paraId="0DAB2F66" w14:textId="77777777" w:rsidR="00993AB3" w:rsidRPr="00954AAF" w:rsidRDefault="00993AB3" w:rsidP="002F6B58">
            <w:pPr>
              <w:spacing w:line="276" w:lineRule="auto"/>
              <w:ind w:right="20"/>
              <w:rPr>
                <w:rFonts w:ascii="Arial" w:eastAsia="Arial" w:hAnsi="Arial" w:cs="Arial"/>
                <w:color w:val="000000"/>
                <w:szCs w:val="24"/>
              </w:rPr>
            </w:pPr>
            <w:r w:rsidRPr="00954AAF">
              <w:rPr>
                <w:rFonts w:ascii="Arial" w:eastAsia="Arial" w:hAnsi="Arial" w:cs="Arial"/>
                <w:color w:val="000000"/>
                <w:szCs w:val="24"/>
              </w:rPr>
              <w:t xml:space="preserve">6 </w:t>
            </w:r>
          </w:p>
        </w:tc>
        <w:tc>
          <w:tcPr>
            <w:tcW w:w="1411" w:type="dxa"/>
            <w:tcBorders>
              <w:top w:val="single" w:sz="4" w:space="0" w:color="1F497D"/>
              <w:left w:val="single" w:sz="4" w:space="0" w:color="1F497D"/>
              <w:bottom w:val="single" w:sz="4" w:space="0" w:color="1F497D"/>
              <w:right w:val="single" w:sz="4" w:space="0" w:color="1F497D"/>
            </w:tcBorders>
            <w:shd w:val="clear" w:color="auto" w:fill="auto"/>
          </w:tcPr>
          <w:p w14:paraId="7B460C9B" w14:textId="77777777" w:rsidR="00993AB3" w:rsidRPr="00954AAF" w:rsidRDefault="00993AB3"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5 </w:t>
            </w:r>
          </w:p>
        </w:tc>
      </w:tr>
      <w:tr w:rsidR="00993AB3" w:rsidRPr="00954AAF" w14:paraId="5A689DDF" w14:textId="77777777" w:rsidTr="00CE666F">
        <w:trPr>
          <w:trHeight w:val="474"/>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4B0C04FE" w14:textId="77777777" w:rsidR="00993AB3" w:rsidRPr="00954AAF" w:rsidRDefault="00993AB3" w:rsidP="00A06827">
            <w:pPr>
              <w:ind w:left="27"/>
              <w:jc w:val="left"/>
              <w:rPr>
                <w:rFonts w:ascii="Arial" w:eastAsia="Arial" w:hAnsi="Arial" w:cs="Arial"/>
                <w:color w:val="000000"/>
              </w:rPr>
            </w:pPr>
            <w:r w:rsidRPr="00954AAF">
              <w:rPr>
                <w:rFonts w:ascii="Arial" w:eastAsia="Arial" w:hAnsi="Arial" w:cs="Arial"/>
                <w:color w:val="000000"/>
              </w:rPr>
              <w:t xml:space="preserve">Domy pomocy społecznej dla osób przewlekle somatycznie chorych </w:t>
            </w:r>
          </w:p>
        </w:tc>
        <w:tc>
          <w:tcPr>
            <w:tcW w:w="1412" w:type="dxa"/>
            <w:tcBorders>
              <w:top w:val="single" w:sz="4" w:space="0" w:color="1F497D"/>
              <w:left w:val="single" w:sz="4" w:space="0" w:color="1F497D"/>
              <w:bottom w:val="single" w:sz="4" w:space="0" w:color="1F497D"/>
              <w:right w:val="single" w:sz="4" w:space="0" w:color="1F497D"/>
            </w:tcBorders>
            <w:shd w:val="clear" w:color="auto" w:fill="auto"/>
            <w:vAlign w:val="center"/>
          </w:tcPr>
          <w:p w14:paraId="27287139" w14:textId="77777777" w:rsidR="00993AB3" w:rsidRPr="00954AAF" w:rsidRDefault="00993AB3"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4 </w:t>
            </w:r>
          </w:p>
        </w:tc>
        <w:tc>
          <w:tcPr>
            <w:tcW w:w="1414" w:type="dxa"/>
            <w:tcBorders>
              <w:top w:val="single" w:sz="4" w:space="0" w:color="1F497D"/>
              <w:left w:val="single" w:sz="4" w:space="0" w:color="1F497D"/>
              <w:bottom w:val="single" w:sz="4" w:space="0" w:color="1F497D"/>
              <w:right w:val="single" w:sz="4" w:space="0" w:color="1F497D"/>
            </w:tcBorders>
            <w:shd w:val="clear" w:color="auto" w:fill="auto"/>
            <w:vAlign w:val="center"/>
          </w:tcPr>
          <w:p w14:paraId="558C4F3A" w14:textId="77777777" w:rsidR="00993AB3" w:rsidRPr="00954AAF" w:rsidRDefault="00993AB3" w:rsidP="002F6B58">
            <w:pPr>
              <w:spacing w:line="276" w:lineRule="auto"/>
              <w:ind w:right="20"/>
              <w:rPr>
                <w:rFonts w:ascii="Arial" w:eastAsia="Arial" w:hAnsi="Arial" w:cs="Arial"/>
                <w:color w:val="000000"/>
                <w:szCs w:val="24"/>
              </w:rPr>
            </w:pPr>
            <w:r w:rsidRPr="00954AAF">
              <w:rPr>
                <w:rFonts w:ascii="Arial" w:eastAsia="Arial" w:hAnsi="Arial" w:cs="Arial"/>
                <w:color w:val="000000"/>
                <w:szCs w:val="24"/>
              </w:rPr>
              <w:t xml:space="preserve">4 </w:t>
            </w:r>
          </w:p>
        </w:tc>
        <w:tc>
          <w:tcPr>
            <w:tcW w:w="1411" w:type="dxa"/>
            <w:tcBorders>
              <w:top w:val="single" w:sz="4" w:space="0" w:color="1F497D"/>
              <w:left w:val="single" w:sz="4" w:space="0" w:color="1F497D"/>
              <w:bottom w:val="single" w:sz="4" w:space="0" w:color="1F497D"/>
              <w:right w:val="single" w:sz="4" w:space="0" w:color="1F497D"/>
            </w:tcBorders>
            <w:shd w:val="clear" w:color="auto" w:fill="auto"/>
            <w:vAlign w:val="center"/>
          </w:tcPr>
          <w:p w14:paraId="02C854C4" w14:textId="77777777" w:rsidR="00993AB3" w:rsidRPr="00954AAF" w:rsidRDefault="00993AB3"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4 </w:t>
            </w:r>
          </w:p>
        </w:tc>
      </w:tr>
      <w:tr w:rsidR="00993AB3" w:rsidRPr="00954AAF" w14:paraId="11F8815C" w14:textId="77777777" w:rsidTr="00CE666F">
        <w:trPr>
          <w:trHeight w:val="259"/>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7A7D5677" w14:textId="77777777" w:rsidR="00993AB3" w:rsidRPr="00954AAF" w:rsidRDefault="00993AB3" w:rsidP="00A06827">
            <w:pPr>
              <w:ind w:left="27"/>
              <w:jc w:val="left"/>
              <w:rPr>
                <w:rFonts w:ascii="Arial" w:eastAsia="Arial" w:hAnsi="Arial" w:cs="Arial"/>
                <w:color w:val="000000"/>
              </w:rPr>
            </w:pPr>
            <w:r w:rsidRPr="00954AAF">
              <w:rPr>
                <w:rFonts w:ascii="Arial" w:eastAsia="Arial" w:hAnsi="Arial" w:cs="Arial"/>
                <w:color w:val="000000"/>
              </w:rPr>
              <w:t xml:space="preserve">Dzienne domy pomocy </w:t>
            </w:r>
          </w:p>
        </w:tc>
        <w:tc>
          <w:tcPr>
            <w:tcW w:w="1412" w:type="dxa"/>
            <w:tcBorders>
              <w:top w:val="single" w:sz="4" w:space="0" w:color="1F497D"/>
              <w:left w:val="single" w:sz="4" w:space="0" w:color="1F497D"/>
              <w:bottom w:val="single" w:sz="4" w:space="0" w:color="1F497D"/>
              <w:right w:val="single" w:sz="4" w:space="0" w:color="1F497D"/>
            </w:tcBorders>
            <w:shd w:val="clear" w:color="auto" w:fill="auto"/>
          </w:tcPr>
          <w:p w14:paraId="356B1E00" w14:textId="77777777" w:rsidR="00993AB3" w:rsidRPr="00954AAF" w:rsidRDefault="00993AB3"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4 </w:t>
            </w:r>
          </w:p>
        </w:tc>
        <w:tc>
          <w:tcPr>
            <w:tcW w:w="1414" w:type="dxa"/>
            <w:tcBorders>
              <w:top w:val="single" w:sz="4" w:space="0" w:color="1F497D"/>
              <w:left w:val="single" w:sz="4" w:space="0" w:color="1F497D"/>
              <w:bottom w:val="single" w:sz="4" w:space="0" w:color="1F497D"/>
              <w:right w:val="single" w:sz="4" w:space="0" w:color="1F497D"/>
            </w:tcBorders>
            <w:shd w:val="clear" w:color="auto" w:fill="auto"/>
          </w:tcPr>
          <w:p w14:paraId="696AA8C2" w14:textId="77777777" w:rsidR="00993AB3" w:rsidRPr="00954AAF" w:rsidRDefault="00993AB3" w:rsidP="002F6B58">
            <w:pPr>
              <w:spacing w:line="276" w:lineRule="auto"/>
              <w:ind w:right="20"/>
              <w:rPr>
                <w:rFonts w:ascii="Arial" w:eastAsia="Arial" w:hAnsi="Arial" w:cs="Arial"/>
                <w:color w:val="000000"/>
                <w:szCs w:val="24"/>
              </w:rPr>
            </w:pPr>
            <w:r w:rsidRPr="00954AAF">
              <w:rPr>
                <w:rFonts w:ascii="Arial" w:eastAsia="Arial" w:hAnsi="Arial" w:cs="Arial"/>
                <w:color w:val="000000"/>
                <w:szCs w:val="24"/>
              </w:rPr>
              <w:t xml:space="preserve">5 </w:t>
            </w:r>
          </w:p>
        </w:tc>
        <w:tc>
          <w:tcPr>
            <w:tcW w:w="1411" w:type="dxa"/>
            <w:tcBorders>
              <w:top w:val="single" w:sz="4" w:space="0" w:color="1F497D"/>
              <w:left w:val="single" w:sz="4" w:space="0" w:color="1F497D"/>
              <w:bottom w:val="single" w:sz="4" w:space="0" w:color="1F497D"/>
              <w:right w:val="single" w:sz="4" w:space="0" w:color="1F497D"/>
            </w:tcBorders>
            <w:shd w:val="clear" w:color="auto" w:fill="auto"/>
          </w:tcPr>
          <w:p w14:paraId="3BD9149C" w14:textId="77777777" w:rsidR="00993AB3" w:rsidRPr="00954AAF" w:rsidRDefault="00993AB3"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4 </w:t>
            </w:r>
          </w:p>
        </w:tc>
      </w:tr>
    </w:tbl>
    <w:p w14:paraId="0B2D388E" w14:textId="77777777" w:rsidR="00D67573" w:rsidRPr="00954AAF" w:rsidRDefault="00D67573" w:rsidP="002F6B58">
      <w:pPr>
        <w:spacing w:line="276" w:lineRule="auto"/>
        <w:ind w:right="8"/>
        <w:rPr>
          <w:rFonts w:ascii="Arial" w:hAnsi="Arial" w:cs="Arial"/>
          <w:b/>
          <w:bCs/>
          <w:sz w:val="20"/>
          <w:szCs w:val="20"/>
        </w:rPr>
      </w:pPr>
    </w:p>
    <w:p w14:paraId="30B79B66" w14:textId="7DE4616F" w:rsidR="00CE666F" w:rsidRPr="00954AAF" w:rsidRDefault="0025170E" w:rsidP="002F6B58">
      <w:pPr>
        <w:spacing w:line="276" w:lineRule="auto"/>
        <w:ind w:right="8"/>
        <w:rPr>
          <w:rFonts w:ascii="Arial" w:hAnsi="Arial" w:cs="Arial"/>
          <w:b/>
          <w:bCs/>
          <w:sz w:val="20"/>
          <w:szCs w:val="20"/>
        </w:rPr>
      </w:pPr>
      <w:r w:rsidRPr="00954AAF">
        <w:rPr>
          <w:rFonts w:ascii="Arial" w:hAnsi="Arial" w:cs="Arial"/>
          <w:b/>
          <w:bCs/>
          <w:sz w:val="20"/>
          <w:szCs w:val="20"/>
        </w:rPr>
        <w:t xml:space="preserve">Tabela </w:t>
      </w:r>
      <w:r w:rsidR="00254706" w:rsidRPr="00954AAF">
        <w:rPr>
          <w:rFonts w:ascii="Arial" w:hAnsi="Arial" w:cs="Arial"/>
          <w:b/>
          <w:bCs/>
          <w:sz w:val="20"/>
          <w:szCs w:val="20"/>
        </w:rPr>
        <w:t xml:space="preserve">18. Wsparcie dla seniorów: </w:t>
      </w:r>
      <w:r w:rsidR="00993AB3" w:rsidRPr="00954AAF">
        <w:rPr>
          <w:rFonts w:ascii="Arial" w:hAnsi="Arial" w:cs="Arial"/>
          <w:b/>
          <w:bCs/>
          <w:sz w:val="20"/>
          <w:szCs w:val="20"/>
        </w:rPr>
        <w:t>podregion warszawski zachodni</w:t>
      </w:r>
    </w:p>
    <w:tbl>
      <w:tblPr>
        <w:tblStyle w:val="TableGrid19"/>
        <w:tblpPr w:leftFromText="141" w:rightFromText="141" w:vertAnchor="text" w:horzAnchor="margin" w:tblpY="106"/>
        <w:tblW w:w="9628" w:type="dxa"/>
        <w:tblInd w:w="0" w:type="dxa"/>
        <w:tblCellMar>
          <w:top w:w="7" w:type="dxa"/>
          <w:left w:w="35" w:type="dxa"/>
          <w:right w:w="15" w:type="dxa"/>
        </w:tblCellMar>
        <w:tblLook w:val="04A0" w:firstRow="1" w:lastRow="0" w:firstColumn="1" w:lastColumn="0" w:noHBand="0" w:noVBand="1"/>
      </w:tblPr>
      <w:tblGrid>
        <w:gridCol w:w="4986"/>
        <w:gridCol w:w="1547"/>
        <w:gridCol w:w="1549"/>
        <w:gridCol w:w="1546"/>
      </w:tblGrid>
      <w:tr w:rsidR="00626F40" w:rsidRPr="00954AAF" w14:paraId="525347FB" w14:textId="77777777" w:rsidTr="00626F40">
        <w:trPr>
          <w:trHeight w:val="260"/>
        </w:trPr>
        <w:tc>
          <w:tcPr>
            <w:tcW w:w="4986" w:type="dxa"/>
            <w:tcBorders>
              <w:top w:val="single" w:sz="4" w:space="0" w:color="1F497D"/>
              <w:left w:val="single" w:sz="4" w:space="0" w:color="1F497D"/>
              <w:bottom w:val="single" w:sz="4" w:space="0" w:color="1F497D"/>
              <w:right w:val="single" w:sz="4" w:space="0" w:color="1F497D"/>
            </w:tcBorders>
            <w:shd w:val="clear" w:color="auto" w:fill="DBE5F1"/>
          </w:tcPr>
          <w:p w14:paraId="3770880F" w14:textId="77777777" w:rsidR="00626F40" w:rsidRPr="00954AAF" w:rsidRDefault="00626F40" w:rsidP="002F6B58">
            <w:pPr>
              <w:spacing w:line="276" w:lineRule="auto"/>
              <w:ind w:left="27"/>
              <w:rPr>
                <w:rFonts w:ascii="Arial" w:eastAsia="Arial" w:hAnsi="Arial" w:cs="Arial"/>
                <w:color w:val="000000"/>
                <w:szCs w:val="24"/>
              </w:rPr>
            </w:pPr>
          </w:p>
        </w:tc>
        <w:tc>
          <w:tcPr>
            <w:tcW w:w="1547" w:type="dxa"/>
            <w:tcBorders>
              <w:top w:val="single" w:sz="4" w:space="0" w:color="1F497D"/>
              <w:left w:val="single" w:sz="4" w:space="0" w:color="1F497D"/>
              <w:bottom w:val="single" w:sz="4" w:space="0" w:color="1F497D"/>
              <w:right w:val="single" w:sz="4" w:space="0" w:color="1F497D"/>
            </w:tcBorders>
            <w:shd w:val="clear" w:color="auto" w:fill="DBE5F1"/>
          </w:tcPr>
          <w:p w14:paraId="73206603" w14:textId="77777777" w:rsidR="00626F40" w:rsidRPr="00954AAF" w:rsidRDefault="00626F40" w:rsidP="00A06827">
            <w:pPr>
              <w:spacing w:line="276" w:lineRule="auto"/>
              <w:ind w:right="21"/>
              <w:jc w:val="center"/>
              <w:rPr>
                <w:rFonts w:ascii="Arial" w:eastAsia="Arial" w:hAnsi="Arial" w:cs="Arial"/>
                <w:color w:val="000000"/>
                <w:szCs w:val="24"/>
              </w:rPr>
            </w:pPr>
            <w:r w:rsidRPr="00954AAF">
              <w:rPr>
                <w:rFonts w:ascii="Arial" w:eastAsia="Arial" w:hAnsi="Arial" w:cs="Arial"/>
                <w:color w:val="000000"/>
                <w:szCs w:val="24"/>
              </w:rPr>
              <w:t>2017</w:t>
            </w:r>
          </w:p>
        </w:tc>
        <w:tc>
          <w:tcPr>
            <w:tcW w:w="1549" w:type="dxa"/>
            <w:tcBorders>
              <w:top w:val="single" w:sz="4" w:space="0" w:color="1F497D"/>
              <w:left w:val="single" w:sz="4" w:space="0" w:color="1F497D"/>
              <w:bottom w:val="single" w:sz="4" w:space="0" w:color="1F497D"/>
              <w:right w:val="single" w:sz="4" w:space="0" w:color="1F497D"/>
            </w:tcBorders>
            <w:shd w:val="clear" w:color="auto" w:fill="DBE5F1"/>
          </w:tcPr>
          <w:p w14:paraId="3CF674A1" w14:textId="77777777" w:rsidR="00626F40" w:rsidRPr="00954AAF" w:rsidRDefault="00626F40" w:rsidP="00A06827">
            <w:pPr>
              <w:spacing w:line="276" w:lineRule="auto"/>
              <w:ind w:right="20"/>
              <w:jc w:val="center"/>
              <w:rPr>
                <w:rFonts w:ascii="Arial" w:eastAsia="Arial" w:hAnsi="Arial" w:cs="Arial"/>
                <w:color w:val="000000"/>
                <w:szCs w:val="24"/>
              </w:rPr>
            </w:pPr>
            <w:r w:rsidRPr="00954AAF">
              <w:rPr>
                <w:rFonts w:ascii="Arial" w:eastAsia="Arial" w:hAnsi="Arial" w:cs="Arial"/>
                <w:color w:val="000000"/>
                <w:szCs w:val="24"/>
              </w:rPr>
              <w:t>2018</w:t>
            </w:r>
          </w:p>
        </w:tc>
        <w:tc>
          <w:tcPr>
            <w:tcW w:w="1546" w:type="dxa"/>
            <w:tcBorders>
              <w:top w:val="single" w:sz="4" w:space="0" w:color="1F497D"/>
              <w:left w:val="single" w:sz="4" w:space="0" w:color="1F497D"/>
              <w:bottom w:val="single" w:sz="4" w:space="0" w:color="1F497D"/>
              <w:right w:val="single" w:sz="4" w:space="0" w:color="1F497D"/>
            </w:tcBorders>
            <w:shd w:val="clear" w:color="auto" w:fill="DBE5F1"/>
          </w:tcPr>
          <w:p w14:paraId="55E521EC" w14:textId="77777777" w:rsidR="00626F40" w:rsidRPr="00954AAF" w:rsidRDefault="00626F40" w:rsidP="00A06827">
            <w:pPr>
              <w:spacing w:line="276" w:lineRule="auto"/>
              <w:ind w:right="22"/>
              <w:jc w:val="center"/>
              <w:rPr>
                <w:rFonts w:ascii="Arial" w:eastAsia="Arial" w:hAnsi="Arial" w:cs="Arial"/>
                <w:color w:val="000000"/>
                <w:szCs w:val="24"/>
              </w:rPr>
            </w:pPr>
            <w:r w:rsidRPr="00954AAF">
              <w:rPr>
                <w:rFonts w:ascii="Arial" w:eastAsia="Arial" w:hAnsi="Arial" w:cs="Arial"/>
                <w:color w:val="000000"/>
                <w:szCs w:val="24"/>
              </w:rPr>
              <w:t>2019</w:t>
            </w:r>
          </w:p>
        </w:tc>
      </w:tr>
      <w:tr w:rsidR="00626F40" w:rsidRPr="00954AAF" w14:paraId="7D5F45DD" w14:textId="77777777" w:rsidTr="00626F40">
        <w:trPr>
          <w:trHeight w:val="262"/>
        </w:trPr>
        <w:tc>
          <w:tcPr>
            <w:tcW w:w="4986" w:type="dxa"/>
            <w:tcBorders>
              <w:top w:val="single" w:sz="4" w:space="0" w:color="1F497D"/>
              <w:left w:val="single" w:sz="4" w:space="0" w:color="1F497D"/>
              <w:bottom w:val="single" w:sz="4" w:space="0" w:color="1F497D"/>
              <w:right w:val="single" w:sz="4" w:space="0" w:color="1F497D"/>
            </w:tcBorders>
            <w:shd w:val="clear" w:color="auto" w:fill="DBE5F1"/>
          </w:tcPr>
          <w:p w14:paraId="5FFD3B94" w14:textId="77777777" w:rsidR="00626F40" w:rsidRPr="00954AAF" w:rsidRDefault="00626F40" w:rsidP="00A06827">
            <w:pPr>
              <w:ind w:left="27"/>
              <w:jc w:val="left"/>
              <w:rPr>
                <w:rFonts w:ascii="Arial" w:eastAsia="Arial" w:hAnsi="Arial" w:cs="Arial"/>
                <w:color w:val="000000"/>
              </w:rPr>
            </w:pPr>
            <w:r w:rsidRPr="00954AAF">
              <w:rPr>
                <w:rFonts w:ascii="Arial" w:eastAsia="Arial" w:hAnsi="Arial" w:cs="Arial"/>
                <w:color w:val="000000"/>
              </w:rPr>
              <w:t xml:space="preserve">Liczba osób objętych usługami opiekuńczymi </w:t>
            </w:r>
          </w:p>
        </w:tc>
        <w:tc>
          <w:tcPr>
            <w:tcW w:w="1547" w:type="dxa"/>
            <w:tcBorders>
              <w:top w:val="single" w:sz="4" w:space="0" w:color="1F497D"/>
              <w:left w:val="single" w:sz="4" w:space="0" w:color="1F497D"/>
              <w:bottom w:val="single" w:sz="4" w:space="0" w:color="1F497D"/>
              <w:right w:val="single" w:sz="4" w:space="0" w:color="1F497D"/>
            </w:tcBorders>
            <w:shd w:val="clear" w:color="auto" w:fill="auto"/>
          </w:tcPr>
          <w:p w14:paraId="10E37CFA" w14:textId="77777777" w:rsidR="00626F40" w:rsidRPr="00954AAF" w:rsidRDefault="00626F40"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1 334 </w:t>
            </w:r>
          </w:p>
        </w:tc>
        <w:tc>
          <w:tcPr>
            <w:tcW w:w="1549" w:type="dxa"/>
            <w:tcBorders>
              <w:top w:val="single" w:sz="4" w:space="0" w:color="1F497D"/>
              <w:left w:val="single" w:sz="4" w:space="0" w:color="1F497D"/>
              <w:bottom w:val="single" w:sz="4" w:space="0" w:color="1F497D"/>
              <w:right w:val="single" w:sz="4" w:space="0" w:color="1F497D"/>
            </w:tcBorders>
            <w:shd w:val="clear" w:color="auto" w:fill="auto"/>
          </w:tcPr>
          <w:p w14:paraId="023E3EFE" w14:textId="77777777" w:rsidR="00626F40" w:rsidRPr="00954AAF" w:rsidRDefault="00626F40" w:rsidP="002F6B58">
            <w:pPr>
              <w:spacing w:line="276" w:lineRule="auto"/>
              <w:ind w:right="20"/>
              <w:rPr>
                <w:rFonts w:ascii="Arial" w:eastAsia="Arial" w:hAnsi="Arial" w:cs="Arial"/>
                <w:color w:val="000000"/>
                <w:szCs w:val="24"/>
              </w:rPr>
            </w:pPr>
            <w:r w:rsidRPr="00954AAF">
              <w:rPr>
                <w:rFonts w:ascii="Arial" w:eastAsia="Arial" w:hAnsi="Arial" w:cs="Arial"/>
                <w:color w:val="000000"/>
                <w:szCs w:val="24"/>
              </w:rPr>
              <w:t xml:space="preserve">1 343 </w:t>
            </w:r>
          </w:p>
        </w:tc>
        <w:tc>
          <w:tcPr>
            <w:tcW w:w="1546" w:type="dxa"/>
            <w:tcBorders>
              <w:top w:val="single" w:sz="4" w:space="0" w:color="1F497D"/>
              <w:left w:val="single" w:sz="4" w:space="0" w:color="1F497D"/>
              <w:bottom w:val="single" w:sz="4" w:space="0" w:color="1F497D"/>
              <w:right w:val="single" w:sz="4" w:space="0" w:color="1F497D"/>
            </w:tcBorders>
            <w:shd w:val="clear" w:color="auto" w:fill="auto"/>
          </w:tcPr>
          <w:p w14:paraId="29034448" w14:textId="77777777" w:rsidR="00626F40" w:rsidRPr="00954AAF" w:rsidRDefault="00626F40"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1 458 </w:t>
            </w:r>
          </w:p>
        </w:tc>
      </w:tr>
      <w:tr w:rsidR="00626F40" w:rsidRPr="00954AAF" w14:paraId="07150735" w14:textId="77777777" w:rsidTr="00626F40">
        <w:trPr>
          <w:trHeight w:val="262"/>
        </w:trPr>
        <w:tc>
          <w:tcPr>
            <w:tcW w:w="4986" w:type="dxa"/>
            <w:tcBorders>
              <w:top w:val="single" w:sz="4" w:space="0" w:color="1F497D"/>
              <w:left w:val="single" w:sz="4" w:space="0" w:color="1F497D"/>
              <w:bottom w:val="single" w:sz="4" w:space="0" w:color="1F497D"/>
              <w:right w:val="single" w:sz="4" w:space="0" w:color="1F497D"/>
            </w:tcBorders>
            <w:shd w:val="clear" w:color="auto" w:fill="DBE5F1"/>
          </w:tcPr>
          <w:p w14:paraId="4B08199C" w14:textId="77777777" w:rsidR="00626F40" w:rsidRPr="00954AAF" w:rsidRDefault="00626F40" w:rsidP="00A06827">
            <w:pPr>
              <w:ind w:left="27"/>
              <w:jc w:val="left"/>
              <w:rPr>
                <w:rFonts w:ascii="Arial" w:eastAsia="Arial" w:hAnsi="Arial" w:cs="Arial"/>
                <w:color w:val="000000"/>
              </w:rPr>
            </w:pPr>
            <w:r w:rsidRPr="00954AAF">
              <w:rPr>
                <w:rFonts w:ascii="Arial" w:eastAsia="Arial" w:hAnsi="Arial" w:cs="Arial"/>
                <w:color w:val="000000"/>
              </w:rPr>
              <w:t xml:space="preserve">Liczba klubów i innych miejsc spotkań dla seniorów </w:t>
            </w:r>
          </w:p>
        </w:tc>
        <w:tc>
          <w:tcPr>
            <w:tcW w:w="1547" w:type="dxa"/>
            <w:tcBorders>
              <w:top w:val="single" w:sz="4" w:space="0" w:color="1F497D"/>
              <w:left w:val="single" w:sz="4" w:space="0" w:color="1F497D"/>
              <w:bottom w:val="single" w:sz="4" w:space="0" w:color="1F497D"/>
              <w:right w:val="single" w:sz="4" w:space="0" w:color="1F497D"/>
            </w:tcBorders>
            <w:shd w:val="clear" w:color="auto" w:fill="auto"/>
          </w:tcPr>
          <w:p w14:paraId="10CB45EC" w14:textId="77777777" w:rsidR="00626F40" w:rsidRPr="00954AAF" w:rsidRDefault="00626F40" w:rsidP="002F6B58">
            <w:pPr>
              <w:spacing w:line="276" w:lineRule="auto"/>
              <w:ind w:right="19"/>
              <w:rPr>
                <w:rFonts w:ascii="Arial" w:eastAsia="Arial" w:hAnsi="Arial" w:cs="Arial"/>
                <w:color w:val="000000"/>
                <w:szCs w:val="24"/>
              </w:rPr>
            </w:pPr>
            <w:r w:rsidRPr="00954AAF">
              <w:rPr>
                <w:rFonts w:ascii="Arial" w:eastAsia="Arial" w:hAnsi="Arial" w:cs="Arial"/>
                <w:color w:val="000000"/>
                <w:szCs w:val="24"/>
              </w:rPr>
              <w:t xml:space="preserve">67 </w:t>
            </w:r>
          </w:p>
        </w:tc>
        <w:tc>
          <w:tcPr>
            <w:tcW w:w="1549" w:type="dxa"/>
            <w:tcBorders>
              <w:top w:val="single" w:sz="4" w:space="0" w:color="1F497D"/>
              <w:left w:val="single" w:sz="4" w:space="0" w:color="1F497D"/>
              <w:bottom w:val="single" w:sz="4" w:space="0" w:color="1F497D"/>
              <w:right w:val="single" w:sz="4" w:space="0" w:color="1F497D"/>
            </w:tcBorders>
            <w:shd w:val="clear" w:color="auto" w:fill="auto"/>
          </w:tcPr>
          <w:p w14:paraId="614636D0" w14:textId="77777777" w:rsidR="00626F40" w:rsidRPr="00954AAF" w:rsidRDefault="00626F40" w:rsidP="002F6B58">
            <w:pPr>
              <w:spacing w:line="276" w:lineRule="auto"/>
              <w:ind w:right="22"/>
              <w:rPr>
                <w:rFonts w:ascii="Arial" w:eastAsia="Arial" w:hAnsi="Arial" w:cs="Arial"/>
                <w:color w:val="000000"/>
                <w:szCs w:val="24"/>
              </w:rPr>
            </w:pPr>
            <w:r w:rsidRPr="00954AAF">
              <w:rPr>
                <w:rFonts w:ascii="Arial" w:eastAsia="Arial" w:hAnsi="Arial" w:cs="Arial"/>
                <w:color w:val="000000"/>
                <w:szCs w:val="24"/>
              </w:rPr>
              <w:t xml:space="preserve">74 </w:t>
            </w:r>
          </w:p>
        </w:tc>
        <w:tc>
          <w:tcPr>
            <w:tcW w:w="1546" w:type="dxa"/>
            <w:tcBorders>
              <w:top w:val="single" w:sz="4" w:space="0" w:color="1F497D"/>
              <w:left w:val="single" w:sz="4" w:space="0" w:color="1F497D"/>
              <w:bottom w:val="single" w:sz="4" w:space="0" w:color="1F497D"/>
              <w:right w:val="single" w:sz="4" w:space="0" w:color="1F497D"/>
            </w:tcBorders>
            <w:shd w:val="clear" w:color="auto" w:fill="auto"/>
          </w:tcPr>
          <w:p w14:paraId="5DB1BFB9" w14:textId="77777777" w:rsidR="00626F40" w:rsidRPr="00954AAF" w:rsidRDefault="00626F40" w:rsidP="002F6B58">
            <w:pPr>
              <w:spacing w:line="276" w:lineRule="auto"/>
              <w:ind w:right="19"/>
              <w:rPr>
                <w:rFonts w:ascii="Arial" w:eastAsia="Arial" w:hAnsi="Arial" w:cs="Arial"/>
                <w:color w:val="000000"/>
                <w:szCs w:val="24"/>
              </w:rPr>
            </w:pPr>
            <w:r w:rsidRPr="00954AAF">
              <w:rPr>
                <w:rFonts w:ascii="Arial" w:eastAsia="Arial" w:hAnsi="Arial" w:cs="Arial"/>
                <w:color w:val="000000"/>
                <w:szCs w:val="24"/>
              </w:rPr>
              <w:t xml:space="preserve">80 </w:t>
            </w:r>
          </w:p>
        </w:tc>
      </w:tr>
      <w:tr w:rsidR="00626F40" w:rsidRPr="00954AAF" w14:paraId="5C1667B0" w14:textId="77777777" w:rsidTr="00626F40">
        <w:trPr>
          <w:trHeight w:val="262"/>
        </w:trPr>
        <w:tc>
          <w:tcPr>
            <w:tcW w:w="4986" w:type="dxa"/>
            <w:tcBorders>
              <w:top w:val="single" w:sz="4" w:space="0" w:color="1F497D"/>
              <w:left w:val="single" w:sz="4" w:space="0" w:color="1F497D"/>
              <w:bottom w:val="single" w:sz="4" w:space="0" w:color="1F497D"/>
              <w:right w:val="single" w:sz="4" w:space="0" w:color="1F497D"/>
            </w:tcBorders>
            <w:shd w:val="clear" w:color="auto" w:fill="DBE5F1"/>
          </w:tcPr>
          <w:p w14:paraId="4CC23E6A" w14:textId="77777777" w:rsidR="00626F40" w:rsidRPr="00954AAF" w:rsidRDefault="00626F40" w:rsidP="00A06827">
            <w:pPr>
              <w:ind w:left="27"/>
              <w:jc w:val="left"/>
              <w:rPr>
                <w:rFonts w:ascii="Arial" w:eastAsia="Arial" w:hAnsi="Arial" w:cs="Arial"/>
                <w:color w:val="000000"/>
              </w:rPr>
            </w:pPr>
            <w:r w:rsidRPr="00954AAF">
              <w:rPr>
                <w:rFonts w:ascii="Arial" w:eastAsia="Arial" w:hAnsi="Arial" w:cs="Arial"/>
                <w:color w:val="000000"/>
              </w:rPr>
              <w:t xml:space="preserve">Domy pomocy społecznej dla osób w podeszłym wieku </w:t>
            </w:r>
          </w:p>
        </w:tc>
        <w:tc>
          <w:tcPr>
            <w:tcW w:w="1547" w:type="dxa"/>
            <w:tcBorders>
              <w:top w:val="single" w:sz="4" w:space="0" w:color="1F497D"/>
              <w:left w:val="single" w:sz="4" w:space="0" w:color="1F497D"/>
              <w:bottom w:val="single" w:sz="4" w:space="0" w:color="1F497D"/>
              <w:right w:val="single" w:sz="4" w:space="0" w:color="1F497D"/>
            </w:tcBorders>
            <w:shd w:val="clear" w:color="auto" w:fill="auto"/>
          </w:tcPr>
          <w:p w14:paraId="52E15142" w14:textId="77777777" w:rsidR="00626F40" w:rsidRPr="00954AAF" w:rsidRDefault="00626F40"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5 </w:t>
            </w:r>
          </w:p>
        </w:tc>
        <w:tc>
          <w:tcPr>
            <w:tcW w:w="1549" w:type="dxa"/>
            <w:tcBorders>
              <w:top w:val="single" w:sz="4" w:space="0" w:color="1F497D"/>
              <w:left w:val="single" w:sz="4" w:space="0" w:color="1F497D"/>
              <w:bottom w:val="single" w:sz="4" w:space="0" w:color="1F497D"/>
              <w:right w:val="single" w:sz="4" w:space="0" w:color="1F497D"/>
            </w:tcBorders>
            <w:shd w:val="clear" w:color="auto" w:fill="auto"/>
          </w:tcPr>
          <w:p w14:paraId="28F72845" w14:textId="77777777" w:rsidR="00626F40" w:rsidRPr="00954AAF" w:rsidRDefault="00626F40" w:rsidP="002F6B58">
            <w:pPr>
              <w:spacing w:line="276" w:lineRule="auto"/>
              <w:ind w:right="20"/>
              <w:rPr>
                <w:rFonts w:ascii="Arial" w:eastAsia="Arial" w:hAnsi="Arial" w:cs="Arial"/>
                <w:color w:val="000000"/>
                <w:szCs w:val="24"/>
              </w:rPr>
            </w:pPr>
            <w:r w:rsidRPr="00954AAF">
              <w:rPr>
                <w:rFonts w:ascii="Arial" w:eastAsia="Arial" w:hAnsi="Arial" w:cs="Arial"/>
                <w:color w:val="000000"/>
                <w:szCs w:val="24"/>
              </w:rPr>
              <w:t xml:space="preserve">5 </w:t>
            </w:r>
          </w:p>
        </w:tc>
        <w:tc>
          <w:tcPr>
            <w:tcW w:w="1546" w:type="dxa"/>
            <w:tcBorders>
              <w:top w:val="single" w:sz="4" w:space="0" w:color="1F497D"/>
              <w:left w:val="single" w:sz="4" w:space="0" w:color="1F497D"/>
              <w:bottom w:val="single" w:sz="4" w:space="0" w:color="1F497D"/>
              <w:right w:val="single" w:sz="4" w:space="0" w:color="1F497D"/>
            </w:tcBorders>
            <w:shd w:val="clear" w:color="auto" w:fill="auto"/>
          </w:tcPr>
          <w:p w14:paraId="2CD0A9FF" w14:textId="77777777" w:rsidR="00626F40" w:rsidRPr="00954AAF" w:rsidRDefault="00626F40"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5 </w:t>
            </w:r>
          </w:p>
        </w:tc>
      </w:tr>
      <w:tr w:rsidR="00626F40" w:rsidRPr="00954AAF" w14:paraId="65D8382A" w14:textId="77777777" w:rsidTr="00626F40">
        <w:trPr>
          <w:trHeight w:val="474"/>
        </w:trPr>
        <w:tc>
          <w:tcPr>
            <w:tcW w:w="4986" w:type="dxa"/>
            <w:tcBorders>
              <w:top w:val="single" w:sz="4" w:space="0" w:color="1F497D"/>
              <w:left w:val="single" w:sz="4" w:space="0" w:color="1F497D"/>
              <w:bottom w:val="single" w:sz="4" w:space="0" w:color="1F497D"/>
              <w:right w:val="single" w:sz="4" w:space="0" w:color="1F497D"/>
            </w:tcBorders>
            <w:shd w:val="clear" w:color="auto" w:fill="DBE5F1"/>
          </w:tcPr>
          <w:p w14:paraId="6294B2C9" w14:textId="77777777" w:rsidR="00626F40" w:rsidRPr="00954AAF" w:rsidRDefault="00626F40" w:rsidP="00A06827">
            <w:pPr>
              <w:ind w:left="27"/>
              <w:jc w:val="left"/>
              <w:rPr>
                <w:rFonts w:ascii="Arial" w:eastAsia="Arial" w:hAnsi="Arial" w:cs="Arial"/>
                <w:color w:val="000000"/>
              </w:rPr>
            </w:pPr>
            <w:r w:rsidRPr="00954AAF">
              <w:rPr>
                <w:rFonts w:ascii="Arial" w:eastAsia="Arial" w:hAnsi="Arial" w:cs="Arial"/>
                <w:color w:val="000000"/>
              </w:rPr>
              <w:t xml:space="preserve">Domy pomocy społecznej dla osób przewlekle somatycznie chorych </w:t>
            </w:r>
          </w:p>
        </w:tc>
        <w:tc>
          <w:tcPr>
            <w:tcW w:w="1547" w:type="dxa"/>
            <w:tcBorders>
              <w:top w:val="single" w:sz="4" w:space="0" w:color="1F497D"/>
              <w:left w:val="single" w:sz="4" w:space="0" w:color="1F497D"/>
              <w:bottom w:val="single" w:sz="4" w:space="0" w:color="1F497D"/>
              <w:right w:val="single" w:sz="4" w:space="0" w:color="1F497D"/>
            </w:tcBorders>
            <w:shd w:val="clear" w:color="auto" w:fill="auto"/>
            <w:vAlign w:val="center"/>
          </w:tcPr>
          <w:p w14:paraId="7D9BBFC7" w14:textId="77777777" w:rsidR="00626F40" w:rsidRPr="00954AAF" w:rsidRDefault="00626F40"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1 </w:t>
            </w:r>
          </w:p>
        </w:tc>
        <w:tc>
          <w:tcPr>
            <w:tcW w:w="1549" w:type="dxa"/>
            <w:tcBorders>
              <w:top w:val="single" w:sz="4" w:space="0" w:color="1F497D"/>
              <w:left w:val="single" w:sz="4" w:space="0" w:color="1F497D"/>
              <w:bottom w:val="single" w:sz="4" w:space="0" w:color="1F497D"/>
              <w:right w:val="single" w:sz="4" w:space="0" w:color="1F497D"/>
            </w:tcBorders>
            <w:shd w:val="clear" w:color="auto" w:fill="auto"/>
            <w:vAlign w:val="center"/>
          </w:tcPr>
          <w:p w14:paraId="5B1931AC" w14:textId="77777777" w:rsidR="00626F40" w:rsidRPr="00954AAF" w:rsidRDefault="00626F40" w:rsidP="002F6B58">
            <w:pPr>
              <w:spacing w:line="276" w:lineRule="auto"/>
              <w:ind w:right="20"/>
              <w:rPr>
                <w:rFonts w:ascii="Arial" w:eastAsia="Arial" w:hAnsi="Arial" w:cs="Arial"/>
                <w:color w:val="000000"/>
                <w:szCs w:val="24"/>
              </w:rPr>
            </w:pPr>
            <w:r w:rsidRPr="00954AAF">
              <w:rPr>
                <w:rFonts w:ascii="Arial" w:eastAsia="Arial" w:hAnsi="Arial" w:cs="Arial"/>
                <w:color w:val="000000"/>
                <w:szCs w:val="24"/>
              </w:rPr>
              <w:t xml:space="preserve">1 </w:t>
            </w:r>
          </w:p>
        </w:tc>
        <w:tc>
          <w:tcPr>
            <w:tcW w:w="1546" w:type="dxa"/>
            <w:tcBorders>
              <w:top w:val="single" w:sz="4" w:space="0" w:color="1F497D"/>
              <w:left w:val="single" w:sz="4" w:space="0" w:color="1F497D"/>
              <w:bottom w:val="single" w:sz="4" w:space="0" w:color="1F497D"/>
              <w:right w:val="single" w:sz="4" w:space="0" w:color="1F497D"/>
            </w:tcBorders>
            <w:shd w:val="clear" w:color="auto" w:fill="auto"/>
            <w:vAlign w:val="center"/>
          </w:tcPr>
          <w:p w14:paraId="70938167" w14:textId="77777777" w:rsidR="00626F40" w:rsidRPr="00954AAF" w:rsidRDefault="00626F40"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1 </w:t>
            </w:r>
          </w:p>
        </w:tc>
      </w:tr>
      <w:tr w:rsidR="00626F40" w:rsidRPr="00954AAF" w14:paraId="4A25FD7C" w14:textId="77777777" w:rsidTr="00626F40">
        <w:trPr>
          <w:trHeight w:val="259"/>
        </w:trPr>
        <w:tc>
          <w:tcPr>
            <w:tcW w:w="4986" w:type="dxa"/>
            <w:tcBorders>
              <w:top w:val="single" w:sz="4" w:space="0" w:color="1F497D"/>
              <w:left w:val="single" w:sz="4" w:space="0" w:color="1F497D"/>
              <w:bottom w:val="single" w:sz="4" w:space="0" w:color="1F497D"/>
              <w:right w:val="single" w:sz="4" w:space="0" w:color="1F497D"/>
            </w:tcBorders>
            <w:shd w:val="clear" w:color="auto" w:fill="DBE5F1"/>
          </w:tcPr>
          <w:p w14:paraId="32EF84E4" w14:textId="77777777" w:rsidR="00626F40" w:rsidRPr="00954AAF" w:rsidRDefault="00626F40" w:rsidP="00A06827">
            <w:pPr>
              <w:ind w:left="27"/>
              <w:jc w:val="left"/>
              <w:rPr>
                <w:rFonts w:ascii="Arial" w:eastAsia="Arial" w:hAnsi="Arial" w:cs="Arial"/>
                <w:color w:val="000000"/>
              </w:rPr>
            </w:pPr>
            <w:r w:rsidRPr="00954AAF">
              <w:rPr>
                <w:rFonts w:ascii="Arial" w:eastAsia="Arial" w:hAnsi="Arial" w:cs="Arial"/>
                <w:color w:val="000000"/>
              </w:rPr>
              <w:t xml:space="preserve">Dzienne domy pomocy </w:t>
            </w:r>
          </w:p>
        </w:tc>
        <w:tc>
          <w:tcPr>
            <w:tcW w:w="1547" w:type="dxa"/>
            <w:tcBorders>
              <w:top w:val="single" w:sz="4" w:space="0" w:color="1F497D"/>
              <w:left w:val="single" w:sz="4" w:space="0" w:color="1F497D"/>
              <w:bottom w:val="single" w:sz="4" w:space="0" w:color="1F497D"/>
              <w:right w:val="single" w:sz="4" w:space="0" w:color="1F497D"/>
            </w:tcBorders>
            <w:shd w:val="clear" w:color="auto" w:fill="auto"/>
          </w:tcPr>
          <w:p w14:paraId="29C9EC4E" w14:textId="77777777" w:rsidR="00626F40" w:rsidRPr="00954AAF" w:rsidRDefault="00626F40"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4 </w:t>
            </w:r>
          </w:p>
        </w:tc>
        <w:tc>
          <w:tcPr>
            <w:tcW w:w="1549" w:type="dxa"/>
            <w:tcBorders>
              <w:top w:val="single" w:sz="4" w:space="0" w:color="1F497D"/>
              <w:left w:val="single" w:sz="4" w:space="0" w:color="1F497D"/>
              <w:bottom w:val="single" w:sz="4" w:space="0" w:color="1F497D"/>
              <w:right w:val="single" w:sz="4" w:space="0" w:color="1F497D"/>
            </w:tcBorders>
            <w:shd w:val="clear" w:color="auto" w:fill="auto"/>
          </w:tcPr>
          <w:p w14:paraId="427B3F22" w14:textId="77777777" w:rsidR="00626F40" w:rsidRPr="00954AAF" w:rsidRDefault="00626F40" w:rsidP="002F6B58">
            <w:pPr>
              <w:spacing w:line="276" w:lineRule="auto"/>
              <w:ind w:right="20"/>
              <w:rPr>
                <w:rFonts w:ascii="Arial" w:eastAsia="Arial" w:hAnsi="Arial" w:cs="Arial"/>
                <w:color w:val="000000"/>
                <w:szCs w:val="24"/>
              </w:rPr>
            </w:pPr>
            <w:r w:rsidRPr="00954AAF">
              <w:rPr>
                <w:rFonts w:ascii="Arial" w:eastAsia="Arial" w:hAnsi="Arial" w:cs="Arial"/>
                <w:color w:val="000000"/>
                <w:szCs w:val="24"/>
              </w:rPr>
              <w:t xml:space="preserve">4 </w:t>
            </w:r>
          </w:p>
        </w:tc>
        <w:tc>
          <w:tcPr>
            <w:tcW w:w="1546" w:type="dxa"/>
            <w:tcBorders>
              <w:top w:val="single" w:sz="4" w:space="0" w:color="1F497D"/>
              <w:left w:val="single" w:sz="4" w:space="0" w:color="1F497D"/>
              <w:bottom w:val="single" w:sz="4" w:space="0" w:color="1F497D"/>
              <w:right w:val="single" w:sz="4" w:space="0" w:color="1F497D"/>
            </w:tcBorders>
            <w:shd w:val="clear" w:color="auto" w:fill="auto"/>
          </w:tcPr>
          <w:p w14:paraId="0D31CA2E" w14:textId="77777777" w:rsidR="00626F40" w:rsidRPr="00954AAF" w:rsidRDefault="00626F40"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4 </w:t>
            </w:r>
          </w:p>
        </w:tc>
      </w:tr>
    </w:tbl>
    <w:p w14:paraId="14786AF4" w14:textId="37DEBD7B" w:rsidR="00CE666F" w:rsidRPr="00954AAF" w:rsidRDefault="00CE666F" w:rsidP="002F6B58">
      <w:pPr>
        <w:spacing w:line="276" w:lineRule="auto"/>
        <w:ind w:right="8"/>
        <w:rPr>
          <w:rFonts w:ascii="Arial" w:hAnsi="Arial" w:cs="Arial"/>
          <w:bCs/>
          <w:sz w:val="16"/>
          <w:szCs w:val="16"/>
        </w:rPr>
      </w:pPr>
    </w:p>
    <w:p w14:paraId="48DEC5D6" w14:textId="2D907335" w:rsidR="00993AB3" w:rsidRPr="00954AAF" w:rsidRDefault="0025170E" w:rsidP="002F6B58">
      <w:pPr>
        <w:spacing w:line="276" w:lineRule="auto"/>
        <w:ind w:right="8"/>
        <w:rPr>
          <w:rFonts w:ascii="Arial" w:hAnsi="Arial" w:cs="Arial"/>
          <w:b/>
          <w:bCs/>
          <w:sz w:val="20"/>
          <w:szCs w:val="20"/>
        </w:rPr>
      </w:pPr>
      <w:r w:rsidRPr="00954AAF">
        <w:rPr>
          <w:rFonts w:ascii="Arial" w:hAnsi="Arial" w:cs="Arial"/>
          <w:b/>
          <w:bCs/>
          <w:sz w:val="20"/>
          <w:szCs w:val="20"/>
        </w:rPr>
        <w:t xml:space="preserve">Tabela </w:t>
      </w:r>
      <w:r w:rsidR="00254706" w:rsidRPr="00954AAF">
        <w:rPr>
          <w:rFonts w:ascii="Arial" w:hAnsi="Arial" w:cs="Arial"/>
          <w:b/>
          <w:bCs/>
          <w:sz w:val="20"/>
          <w:szCs w:val="20"/>
        </w:rPr>
        <w:t xml:space="preserve">19. Wsparcie dla seniorów: </w:t>
      </w:r>
      <w:r w:rsidR="00993AB3" w:rsidRPr="00954AAF">
        <w:rPr>
          <w:rFonts w:ascii="Arial" w:hAnsi="Arial" w:cs="Arial"/>
          <w:b/>
          <w:bCs/>
          <w:sz w:val="20"/>
          <w:szCs w:val="20"/>
        </w:rPr>
        <w:t xml:space="preserve">podregion </w:t>
      </w:r>
      <w:r w:rsidR="00993AB3" w:rsidRPr="00954AAF">
        <w:rPr>
          <w:rFonts w:ascii="Arial" w:eastAsia="Arial" w:hAnsi="Arial" w:cs="Arial"/>
          <w:b/>
          <w:bCs/>
          <w:color w:val="000000"/>
          <w:sz w:val="20"/>
          <w:szCs w:val="20"/>
          <w:lang w:eastAsia="pl-PL"/>
        </w:rPr>
        <w:t>żyrardowski</w:t>
      </w:r>
    </w:p>
    <w:tbl>
      <w:tblPr>
        <w:tblStyle w:val="TableGrid20"/>
        <w:tblW w:w="9628" w:type="dxa"/>
        <w:tblInd w:w="7" w:type="dxa"/>
        <w:tblCellMar>
          <w:top w:w="7" w:type="dxa"/>
          <w:left w:w="35" w:type="dxa"/>
          <w:right w:w="15" w:type="dxa"/>
        </w:tblCellMar>
        <w:tblLook w:val="04A0" w:firstRow="1" w:lastRow="0" w:firstColumn="1" w:lastColumn="0" w:noHBand="0" w:noVBand="1"/>
      </w:tblPr>
      <w:tblGrid>
        <w:gridCol w:w="4986"/>
        <w:gridCol w:w="1547"/>
        <w:gridCol w:w="1549"/>
        <w:gridCol w:w="1546"/>
      </w:tblGrid>
      <w:tr w:rsidR="007B61CC" w:rsidRPr="00954AAF" w14:paraId="52A219CE" w14:textId="77777777" w:rsidTr="00CE666F">
        <w:trPr>
          <w:trHeight w:val="260"/>
        </w:trPr>
        <w:tc>
          <w:tcPr>
            <w:tcW w:w="4986" w:type="dxa"/>
            <w:tcBorders>
              <w:top w:val="single" w:sz="4" w:space="0" w:color="1F497D"/>
              <w:left w:val="single" w:sz="4" w:space="0" w:color="1F497D"/>
              <w:bottom w:val="single" w:sz="4" w:space="0" w:color="1F497D"/>
              <w:right w:val="single" w:sz="4" w:space="0" w:color="1F497D"/>
            </w:tcBorders>
            <w:shd w:val="clear" w:color="auto" w:fill="DBE5F1"/>
          </w:tcPr>
          <w:p w14:paraId="3766DEF8" w14:textId="0B4C352C" w:rsidR="007B61CC" w:rsidRPr="00954AAF" w:rsidRDefault="007B61CC" w:rsidP="002F6B58">
            <w:pPr>
              <w:spacing w:line="276" w:lineRule="auto"/>
              <w:ind w:left="27"/>
              <w:rPr>
                <w:rFonts w:ascii="Arial" w:eastAsia="Arial" w:hAnsi="Arial" w:cs="Arial"/>
                <w:color w:val="000000"/>
                <w:szCs w:val="24"/>
              </w:rPr>
            </w:pPr>
          </w:p>
        </w:tc>
        <w:tc>
          <w:tcPr>
            <w:tcW w:w="1547" w:type="dxa"/>
            <w:tcBorders>
              <w:top w:val="single" w:sz="4" w:space="0" w:color="1F497D"/>
              <w:left w:val="single" w:sz="4" w:space="0" w:color="1F497D"/>
              <w:bottom w:val="single" w:sz="4" w:space="0" w:color="1F497D"/>
              <w:right w:val="single" w:sz="4" w:space="0" w:color="1F497D"/>
            </w:tcBorders>
            <w:shd w:val="clear" w:color="auto" w:fill="DBE5F1"/>
          </w:tcPr>
          <w:p w14:paraId="0084AD3C" w14:textId="56C29436" w:rsidR="007B61CC" w:rsidRPr="00954AAF" w:rsidRDefault="007B61CC" w:rsidP="00A06827">
            <w:pPr>
              <w:spacing w:line="276" w:lineRule="auto"/>
              <w:ind w:right="19"/>
              <w:jc w:val="center"/>
              <w:rPr>
                <w:rFonts w:ascii="Arial" w:eastAsia="Arial" w:hAnsi="Arial" w:cs="Arial"/>
                <w:color w:val="000000"/>
                <w:szCs w:val="24"/>
              </w:rPr>
            </w:pPr>
            <w:r w:rsidRPr="00954AAF">
              <w:rPr>
                <w:rFonts w:ascii="Arial" w:eastAsia="Arial" w:hAnsi="Arial" w:cs="Arial"/>
                <w:color w:val="000000"/>
                <w:szCs w:val="24"/>
              </w:rPr>
              <w:t>2017</w:t>
            </w:r>
          </w:p>
        </w:tc>
        <w:tc>
          <w:tcPr>
            <w:tcW w:w="1549" w:type="dxa"/>
            <w:tcBorders>
              <w:top w:val="single" w:sz="4" w:space="0" w:color="1F497D"/>
              <w:left w:val="single" w:sz="4" w:space="0" w:color="1F497D"/>
              <w:bottom w:val="single" w:sz="4" w:space="0" w:color="1F497D"/>
              <w:right w:val="single" w:sz="4" w:space="0" w:color="1F497D"/>
            </w:tcBorders>
            <w:shd w:val="clear" w:color="auto" w:fill="DBE5F1"/>
          </w:tcPr>
          <w:p w14:paraId="7CF681CD" w14:textId="5FE8561C" w:rsidR="007B61CC" w:rsidRPr="00954AAF" w:rsidRDefault="007B61CC" w:rsidP="00A06827">
            <w:pPr>
              <w:spacing w:line="276" w:lineRule="auto"/>
              <w:ind w:right="22"/>
              <w:jc w:val="center"/>
              <w:rPr>
                <w:rFonts w:ascii="Arial" w:eastAsia="Arial" w:hAnsi="Arial" w:cs="Arial"/>
                <w:color w:val="000000"/>
                <w:szCs w:val="24"/>
              </w:rPr>
            </w:pPr>
            <w:r w:rsidRPr="00954AAF">
              <w:rPr>
                <w:rFonts w:ascii="Arial" w:eastAsia="Arial" w:hAnsi="Arial" w:cs="Arial"/>
                <w:color w:val="000000"/>
                <w:szCs w:val="24"/>
              </w:rPr>
              <w:t>2018</w:t>
            </w:r>
          </w:p>
        </w:tc>
        <w:tc>
          <w:tcPr>
            <w:tcW w:w="1546" w:type="dxa"/>
            <w:tcBorders>
              <w:top w:val="single" w:sz="4" w:space="0" w:color="1F497D"/>
              <w:left w:val="single" w:sz="4" w:space="0" w:color="1F497D"/>
              <w:bottom w:val="single" w:sz="4" w:space="0" w:color="1F497D"/>
              <w:right w:val="single" w:sz="4" w:space="0" w:color="1F497D"/>
            </w:tcBorders>
            <w:shd w:val="clear" w:color="auto" w:fill="DBE5F1"/>
          </w:tcPr>
          <w:p w14:paraId="17DE9FB8" w14:textId="19B55B15" w:rsidR="007B61CC" w:rsidRPr="00954AAF" w:rsidRDefault="007B61CC" w:rsidP="00A06827">
            <w:pPr>
              <w:spacing w:line="276" w:lineRule="auto"/>
              <w:ind w:right="19"/>
              <w:jc w:val="center"/>
              <w:rPr>
                <w:rFonts w:ascii="Arial" w:eastAsia="Arial" w:hAnsi="Arial" w:cs="Arial"/>
                <w:color w:val="000000"/>
                <w:szCs w:val="24"/>
              </w:rPr>
            </w:pPr>
            <w:r w:rsidRPr="00954AAF">
              <w:rPr>
                <w:rFonts w:ascii="Arial" w:eastAsia="Arial" w:hAnsi="Arial" w:cs="Arial"/>
                <w:color w:val="000000"/>
                <w:szCs w:val="24"/>
              </w:rPr>
              <w:t>2019</w:t>
            </w:r>
          </w:p>
        </w:tc>
      </w:tr>
      <w:tr w:rsidR="007B61CC" w:rsidRPr="00954AAF" w14:paraId="3BD44D56" w14:textId="77777777" w:rsidTr="00CE666F">
        <w:trPr>
          <w:trHeight w:val="262"/>
        </w:trPr>
        <w:tc>
          <w:tcPr>
            <w:tcW w:w="4986" w:type="dxa"/>
            <w:tcBorders>
              <w:top w:val="single" w:sz="4" w:space="0" w:color="1F497D"/>
              <w:left w:val="single" w:sz="4" w:space="0" w:color="1F497D"/>
              <w:bottom w:val="single" w:sz="4" w:space="0" w:color="1F497D"/>
              <w:right w:val="single" w:sz="4" w:space="0" w:color="1F497D"/>
            </w:tcBorders>
            <w:shd w:val="clear" w:color="auto" w:fill="DBE5F1"/>
          </w:tcPr>
          <w:p w14:paraId="2FC4C403" w14:textId="77777777" w:rsidR="007B61CC" w:rsidRPr="00954AAF" w:rsidRDefault="007B61CC" w:rsidP="00A06827">
            <w:pPr>
              <w:ind w:left="27"/>
              <w:jc w:val="left"/>
              <w:rPr>
                <w:rFonts w:ascii="Arial" w:eastAsia="Arial" w:hAnsi="Arial" w:cs="Arial"/>
                <w:color w:val="000000"/>
              </w:rPr>
            </w:pPr>
            <w:r w:rsidRPr="00954AAF">
              <w:rPr>
                <w:rFonts w:ascii="Arial" w:eastAsia="Arial" w:hAnsi="Arial" w:cs="Arial"/>
                <w:color w:val="000000"/>
              </w:rPr>
              <w:t xml:space="preserve">Liczba osób objętych usługami opiekuńczymi </w:t>
            </w:r>
          </w:p>
        </w:tc>
        <w:tc>
          <w:tcPr>
            <w:tcW w:w="1547" w:type="dxa"/>
            <w:tcBorders>
              <w:top w:val="single" w:sz="4" w:space="0" w:color="1F497D"/>
              <w:left w:val="single" w:sz="4" w:space="0" w:color="1F497D"/>
              <w:bottom w:val="single" w:sz="4" w:space="0" w:color="1F497D"/>
              <w:right w:val="single" w:sz="4" w:space="0" w:color="1F497D"/>
            </w:tcBorders>
            <w:shd w:val="clear" w:color="auto" w:fill="auto"/>
          </w:tcPr>
          <w:p w14:paraId="2AA06834" w14:textId="77777777" w:rsidR="007B61CC" w:rsidRPr="00954AAF" w:rsidRDefault="007B61CC"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426 </w:t>
            </w:r>
          </w:p>
        </w:tc>
        <w:tc>
          <w:tcPr>
            <w:tcW w:w="1549" w:type="dxa"/>
            <w:tcBorders>
              <w:top w:val="single" w:sz="4" w:space="0" w:color="1F497D"/>
              <w:left w:val="single" w:sz="4" w:space="0" w:color="1F497D"/>
              <w:bottom w:val="single" w:sz="4" w:space="0" w:color="1F497D"/>
              <w:right w:val="single" w:sz="4" w:space="0" w:color="1F497D"/>
            </w:tcBorders>
            <w:shd w:val="clear" w:color="auto" w:fill="auto"/>
          </w:tcPr>
          <w:p w14:paraId="66CA66CF" w14:textId="77777777" w:rsidR="007B61CC" w:rsidRPr="00954AAF" w:rsidRDefault="007B61CC" w:rsidP="002F6B58">
            <w:pPr>
              <w:spacing w:line="276" w:lineRule="auto"/>
              <w:ind w:right="20"/>
              <w:rPr>
                <w:rFonts w:ascii="Arial" w:eastAsia="Arial" w:hAnsi="Arial" w:cs="Arial"/>
                <w:color w:val="000000"/>
                <w:szCs w:val="24"/>
              </w:rPr>
            </w:pPr>
            <w:r w:rsidRPr="00954AAF">
              <w:rPr>
                <w:rFonts w:ascii="Arial" w:eastAsia="Arial" w:hAnsi="Arial" w:cs="Arial"/>
                <w:color w:val="000000"/>
                <w:szCs w:val="24"/>
              </w:rPr>
              <w:t xml:space="preserve">422 </w:t>
            </w:r>
          </w:p>
        </w:tc>
        <w:tc>
          <w:tcPr>
            <w:tcW w:w="1546" w:type="dxa"/>
            <w:tcBorders>
              <w:top w:val="single" w:sz="4" w:space="0" w:color="1F497D"/>
              <w:left w:val="single" w:sz="4" w:space="0" w:color="1F497D"/>
              <w:bottom w:val="single" w:sz="4" w:space="0" w:color="1F497D"/>
              <w:right w:val="single" w:sz="4" w:space="0" w:color="1F497D"/>
            </w:tcBorders>
            <w:shd w:val="clear" w:color="auto" w:fill="auto"/>
          </w:tcPr>
          <w:p w14:paraId="7DD6FDD2" w14:textId="77777777" w:rsidR="007B61CC" w:rsidRPr="00954AAF" w:rsidRDefault="007B61CC"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440 </w:t>
            </w:r>
          </w:p>
        </w:tc>
      </w:tr>
      <w:tr w:rsidR="007B61CC" w:rsidRPr="00954AAF" w14:paraId="7406FF6D" w14:textId="77777777" w:rsidTr="00CE666F">
        <w:trPr>
          <w:trHeight w:val="262"/>
        </w:trPr>
        <w:tc>
          <w:tcPr>
            <w:tcW w:w="4986" w:type="dxa"/>
            <w:tcBorders>
              <w:top w:val="single" w:sz="4" w:space="0" w:color="1F497D"/>
              <w:left w:val="single" w:sz="4" w:space="0" w:color="1F497D"/>
              <w:bottom w:val="single" w:sz="4" w:space="0" w:color="1F497D"/>
              <w:right w:val="single" w:sz="4" w:space="0" w:color="1F497D"/>
            </w:tcBorders>
            <w:shd w:val="clear" w:color="auto" w:fill="DBE5F1"/>
          </w:tcPr>
          <w:p w14:paraId="5AA7B362" w14:textId="77777777" w:rsidR="007B61CC" w:rsidRPr="00954AAF" w:rsidRDefault="007B61CC" w:rsidP="00A06827">
            <w:pPr>
              <w:ind w:left="27"/>
              <w:jc w:val="left"/>
              <w:rPr>
                <w:rFonts w:ascii="Arial" w:eastAsia="Arial" w:hAnsi="Arial" w:cs="Arial"/>
                <w:color w:val="000000"/>
              </w:rPr>
            </w:pPr>
            <w:r w:rsidRPr="00954AAF">
              <w:rPr>
                <w:rFonts w:ascii="Arial" w:eastAsia="Arial" w:hAnsi="Arial" w:cs="Arial"/>
                <w:color w:val="000000"/>
              </w:rPr>
              <w:t xml:space="preserve">Liczba klubów i innych miejsc spotkań dla seniorów </w:t>
            </w:r>
          </w:p>
        </w:tc>
        <w:tc>
          <w:tcPr>
            <w:tcW w:w="1547" w:type="dxa"/>
            <w:tcBorders>
              <w:top w:val="single" w:sz="4" w:space="0" w:color="1F497D"/>
              <w:left w:val="single" w:sz="4" w:space="0" w:color="1F497D"/>
              <w:bottom w:val="single" w:sz="4" w:space="0" w:color="1F497D"/>
              <w:right w:val="single" w:sz="4" w:space="0" w:color="1F497D"/>
            </w:tcBorders>
            <w:shd w:val="clear" w:color="auto" w:fill="auto"/>
          </w:tcPr>
          <w:p w14:paraId="6E9999F4" w14:textId="77777777" w:rsidR="007B61CC" w:rsidRPr="00954AAF" w:rsidRDefault="007B61CC" w:rsidP="002F6B58">
            <w:pPr>
              <w:spacing w:line="276" w:lineRule="auto"/>
              <w:ind w:right="19"/>
              <w:rPr>
                <w:rFonts w:ascii="Arial" w:eastAsia="Arial" w:hAnsi="Arial" w:cs="Arial"/>
                <w:color w:val="000000"/>
                <w:szCs w:val="24"/>
              </w:rPr>
            </w:pPr>
            <w:r w:rsidRPr="00954AAF">
              <w:rPr>
                <w:rFonts w:ascii="Arial" w:eastAsia="Arial" w:hAnsi="Arial" w:cs="Arial"/>
                <w:color w:val="000000"/>
                <w:szCs w:val="24"/>
              </w:rPr>
              <w:t xml:space="preserve">27 </w:t>
            </w:r>
          </w:p>
        </w:tc>
        <w:tc>
          <w:tcPr>
            <w:tcW w:w="1549" w:type="dxa"/>
            <w:tcBorders>
              <w:top w:val="single" w:sz="4" w:space="0" w:color="1F497D"/>
              <w:left w:val="single" w:sz="4" w:space="0" w:color="1F497D"/>
              <w:bottom w:val="single" w:sz="4" w:space="0" w:color="1F497D"/>
              <w:right w:val="single" w:sz="4" w:space="0" w:color="1F497D"/>
            </w:tcBorders>
            <w:shd w:val="clear" w:color="auto" w:fill="auto"/>
          </w:tcPr>
          <w:p w14:paraId="15B4204D" w14:textId="77777777" w:rsidR="007B61CC" w:rsidRPr="00954AAF" w:rsidRDefault="007B61CC" w:rsidP="002F6B58">
            <w:pPr>
              <w:spacing w:line="276" w:lineRule="auto"/>
              <w:ind w:right="22"/>
              <w:rPr>
                <w:rFonts w:ascii="Arial" w:eastAsia="Arial" w:hAnsi="Arial" w:cs="Arial"/>
                <w:color w:val="000000"/>
                <w:szCs w:val="24"/>
              </w:rPr>
            </w:pPr>
            <w:r w:rsidRPr="00954AAF">
              <w:rPr>
                <w:rFonts w:ascii="Arial" w:eastAsia="Arial" w:hAnsi="Arial" w:cs="Arial"/>
                <w:color w:val="000000"/>
                <w:szCs w:val="24"/>
              </w:rPr>
              <w:t xml:space="preserve">32 </w:t>
            </w:r>
          </w:p>
        </w:tc>
        <w:tc>
          <w:tcPr>
            <w:tcW w:w="1546" w:type="dxa"/>
            <w:tcBorders>
              <w:top w:val="single" w:sz="4" w:space="0" w:color="1F497D"/>
              <w:left w:val="single" w:sz="4" w:space="0" w:color="1F497D"/>
              <w:bottom w:val="single" w:sz="4" w:space="0" w:color="1F497D"/>
              <w:right w:val="single" w:sz="4" w:space="0" w:color="1F497D"/>
            </w:tcBorders>
            <w:shd w:val="clear" w:color="auto" w:fill="auto"/>
          </w:tcPr>
          <w:p w14:paraId="3A47EAC9" w14:textId="77777777" w:rsidR="007B61CC" w:rsidRPr="00954AAF" w:rsidRDefault="007B61CC" w:rsidP="002F6B58">
            <w:pPr>
              <w:spacing w:line="276" w:lineRule="auto"/>
              <w:ind w:right="19"/>
              <w:rPr>
                <w:rFonts w:ascii="Arial" w:eastAsia="Arial" w:hAnsi="Arial" w:cs="Arial"/>
                <w:color w:val="000000"/>
                <w:szCs w:val="24"/>
              </w:rPr>
            </w:pPr>
            <w:r w:rsidRPr="00954AAF">
              <w:rPr>
                <w:rFonts w:ascii="Arial" w:eastAsia="Arial" w:hAnsi="Arial" w:cs="Arial"/>
                <w:color w:val="000000"/>
                <w:szCs w:val="24"/>
              </w:rPr>
              <w:t xml:space="preserve">36 </w:t>
            </w:r>
          </w:p>
        </w:tc>
      </w:tr>
      <w:tr w:rsidR="007B61CC" w:rsidRPr="00954AAF" w14:paraId="093E0440" w14:textId="77777777" w:rsidTr="00CE666F">
        <w:trPr>
          <w:trHeight w:val="262"/>
        </w:trPr>
        <w:tc>
          <w:tcPr>
            <w:tcW w:w="4986" w:type="dxa"/>
            <w:tcBorders>
              <w:top w:val="single" w:sz="4" w:space="0" w:color="1F497D"/>
              <w:left w:val="single" w:sz="4" w:space="0" w:color="1F497D"/>
              <w:bottom w:val="single" w:sz="4" w:space="0" w:color="1F497D"/>
              <w:right w:val="single" w:sz="4" w:space="0" w:color="1F497D"/>
            </w:tcBorders>
            <w:shd w:val="clear" w:color="auto" w:fill="DBE5F1"/>
          </w:tcPr>
          <w:p w14:paraId="4B81F3B4" w14:textId="77777777" w:rsidR="007B61CC" w:rsidRPr="00954AAF" w:rsidRDefault="007B61CC" w:rsidP="00A06827">
            <w:pPr>
              <w:ind w:left="27"/>
              <w:jc w:val="left"/>
              <w:rPr>
                <w:rFonts w:ascii="Arial" w:eastAsia="Arial" w:hAnsi="Arial" w:cs="Arial"/>
                <w:color w:val="000000"/>
              </w:rPr>
            </w:pPr>
            <w:r w:rsidRPr="00954AAF">
              <w:rPr>
                <w:rFonts w:ascii="Arial" w:eastAsia="Arial" w:hAnsi="Arial" w:cs="Arial"/>
                <w:color w:val="000000"/>
              </w:rPr>
              <w:t xml:space="preserve">Domy pomocy społecznej dla osób w podeszłym wieku </w:t>
            </w:r>
          </w:p>
        </w:tc>
        <w:tc>
          <w:tcPr>
            <w:tcW w:w="1547" w:type="dxa"/>
            <w:tcBorders>
              <w:top w:val="single" w:sz="4" w:space="0" w:color="1F497D"/>
              <w:left w:val="single" w:sz="4" w:space="0" w:color="1F497D"/>
              <w:bottom w:val="single" w:sz="4" w:space="0" w:color="1F497D"/>
              <w:right w:val="single" w:sz="4" w:space="0" w:color="1F497D"/>
            </w:tcBorders>
            <w:shd w:val="clear" w:color="auto" w:fill="auto"/>
          </w:tcPr>
          <w:p w14:paraId="536F2B03" w14:textId="77777777" w:rsidR="007B61CC" w:rsidRPr="00954AAF" w:rsidRDefault="007B61CC"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3 </w:t>
            </w:r>
          </w:p>
        </w:tc>
        <w:tc>
          <w:tcPr>
            <w:tcW w:w="1549" w:type="dxa"/>
            <w:tcBorders>
              <w:top w:val="single" w:sz="4" w:space="0" w:color="1F497D"/>
              <w:left w:val="single" w:sz="4" w:space="0" w:color="1F497D"/>
              <w:bottom w:val="single" w:sz="4" w:space="0" w:color="1F497D"/>
              <w:right w:val="single" w:sz="4" w:space="0" w:color="1F497D"/>
            </w:tcBorders>
            <w:shd w:val="clear" w:color="auto" w:fill="auto"/>
          </w:tcPr>
          <w:p w14:paraId="6AD1FE22" w14:textId="77777777" w:rsidR="007B61CC" w:rsidRPr="00954AAF" w:rsidRDefault="007B61CC" w:rsidP="002F6B58">
            <w:pPr>
              <w:spacing w:line="276" w:lineRule="auto"/>
              <w:ind w:right="20"/>
              <w:rPr>
                <w:rFonts w:ascii="Arial" w:eastAsia="Arial" w:hAnsi="Arial" w:cs="Arial"/>
                <w:color w:val="000000"/>
                <w:szCs w:val="24"/>
              </w:rPr>
            </w:pPr>
            <w:r w:rsidRPr="00954AAF">
              <w:rPr>
                <w:rFonts w:ascii="Arial" w:eastAsia="Arial" w:hAnsi="Arial" w:cs="Arial"/>
                <w:color w:val="000000"/>
                <w:szCs w:val="24"/>
              </w:rPr>
              <w:t xml:space="preserve">3 </w:t>
            </w:r>
          </w:p>
        </w:tc>
        <w:tc>
          <w:tcPr>
            <w:tcW w:w="1546" w:type="dxa"/>
            <w:tcBorders>
              <w:top w:val="single" w:sz="4" w:space="0" w:color="1F497D"/>
              <w:left w:val="single" w:sz="4" w:space="0" w:color="1F497D"/>
              <w:bottom w:val="single" w:sz="4" w:space="0" w:color="1F497D"/>
              <w:right w:val="single" w:sz="4" w:space="0" w:color="1F497D"/>
            </w:tcBorders>
            <w:shd w:val="clear" w:color="auto" w:fill="auto"/>
          </w:tcPr>
          <w:p w14:paraId="150F5BB6" w14:textId="77777777" w:rsidR="007B61CC" w:rsidRPr="00954AAF" w:rsidRDefault="007B61CC"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3 </w:t>
            </w:r>
          </w:p>
        </w:tc>
      </w:tr>
      <w:tr w:rsidR="007B61CC" w:rsidRPr="00954AAF" w14:paraId="023E613B" w14:textId="77777777" w:rsidTr="00CE666F">
        <w:trPr>
          <w:trHeight w:val="474"/>
        </w:trPr>
        <w:tc>
          <w:tcPr>
            <w:tcW w:w="4986" w:type="dxa"/>
            <w:tcBorders>
              <w:top w:val="single" w:sz="4" w:space="0" w:color="1F497D"/>
              <w:left w:val="single" w:sz="4" w:space="0" w:color="1F497D"/>
              <w:bottom w:val="single" w:sz="4" w:space="0" w:color="1F497D"/>
              <w:right w:val="single" w:sz="4" w:space="0" w:color="1F497D"/>
            </w:tcBorders>
            <w:shd w:val="clear" w:color="auto" w:fill="DBE5F1"/>
          </w:tcPr>
          <w:p w14:paraId="2B35C865" w14:textId="77777777" w:rsidR="007B61CC" w:rsidRPr="00954AAF" w:rsidRDefault="007B61CC" w:rsidP="00A06827">
            <w:pPr>
              <w:ind w:left="27"/>
              <w:jc w:val="left"/>
              <w:rPr>
                <w:rFonts w:ascii="Arial" w:eastAsia="Arial" w:hAnsi="Arial" w:cs="Arial"/>
                <w:color w:val="000000"/>
              </w:rPr>
            </w:pPr>
            <w:r w:rsidRPr="00954AAF">
              <w:rPr>
                <w:rFonts w:ascii="Arial" w:eastAsia="Arial" w:hAnsi="Arial" w:cs="Arial"/>
                <w:color w:val="000000"/>
              </w:rPr>
              <w:t xml:space="preserve">Domy pomocy społecznej dla osób przewlekle somatycznie chorych </w:t>
            </w:r>
          </w:p>
        </w:tc>
        <w:tc>
          <w:tcPr>
            <w:tcW w:w="1547" w:type="dxa"/>
            <w:tcBorders>
              <w:top w:val="single" w:sz="4" w:space="0" w:color="1F497D"/>
              <w:left w:val="single" w:sz="4" w:space="0" w:color="1F497D"/>
              <w:bottom w:val="single" w:sz="4" w:space="0" w:color="1F497D"/>
              <w:right w:val="single" w:sz="4" w:space="0" w:color="1F497D"/>
            </w:tcBorders>
            <w:shd w:val="clear" w:color="auto" w:fill="auto"/>
            <w:vAlign w:val="center"/>
          </w:tcPr>
          <w:p w14:paraId="4955868F" w14:textId="77777777" w:rsidR="007B61CC" w:rsidRPr="00954AAF" w:rsidRDefault="007B61CC"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4 </w:t>
            </w:r>
          </w:p>
        </w:tc>
        <w:tc>
          <w:tcPr>
            <w:tcW w:w="1549" w:type="dxa"/>
            <w:tcBorders>
              <w:top w:val="single" w:sz="4" w:space="0" w:color="1F497D"/>
              <w:left w:val="single" w:sz="4" w:space="0" w:color="1F497D"/>
              <w:bottom w:val="single" w:sz="4" w:space="0" w:color="1F497D"/>
              <w:right w:val="single" w:sz="4" w:space="0" w:color="1F497D"/>
            </w:tcBorders>
            <w:shd w:val="clear" w:color="auto" w:fill="auto"/>
            <w:vAlign w:val="center"/>
          </w:tcPr>
          <w:p w14:paraId="7117FACE" w14:textId="77777777" w:rsidR="007B61CC" w:rsidRPr="00954AAF" w:rsidRDefault="007B61CC" w:rsidP="002F6B58">
            <w:pPr>
              <w:spacing w:line="276" w:lineRule="auto"/>
              <w:ind w:right="20"/>
              <w:rPr>
                <w:rFonts w:ascii="Arial" w:eastAsia="Arial" w:hAnsi="Arial" w:cs="Arial"/>
                <w:color w:val="000000"/>
                <w:szCs w:val="24"/>
              </w:rPr>
            </w:pPr>
            <w:r w:rsidRPr="00954AAF">
              <w:rPr>
                <w:rFonts w:ascii="Arial" w:eastAsia="Arial" w:hAnsi="Arial" w:cs="Arial"/>
                <w:color w:val="000000"/>
                <w:szCs w:val="24"/>
              </w:rPr>
              <w:t xml:space="preserve">4 </w:t>
            </w:r>
          </w:p>
        </w:tc>
        <w:tc>
          <w:tcPr>
            <w:tcW w:w="1546" w:type="dxa"/>
            <w:tcBorders>
              <w:top w:val="single" w:sz="4" w:space="0" w:color="1F497D"/>
              <w:left w:val="single" w:sz="4" w:space="0" w:color="1F497D"/>
              <w:bottom w:val="single" w:sz="4" w:space="0" w:color="1F497D"/>
              <w:right w:val="single" w:sz="4" w:space="0" w:color="1F497D"/>
            </w:tcBorders>
            <w:shd w:val="clear" w:color="auto" w:fill="auto"/>
            <w:vAlign w:val="center"/>
          </w:tcPr>
          <w:p w14:paraId="3FFDAF64" w14:textId="77777777" w:rsidR="007B61CC" w:rsidRPr="00954AAF" w:rsidRDefault="007B61CC"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4 </w:t>
            </w:r>
          </w:p>
        </w:tc>
      </w:tr>
      <w:tr w:rsidR="007B61CC" w:rsidRPr="00954AAF" w14:paraId="70B22E29" w14:textId="77777777" w:rsidTr="00CE666F">
        <w:trPr>
          <w:trHeight w:val="259"/>
        </w:trPr>
        <w:tc>
          <w:tcPr>
            <w:tcW w:w="4986" w:type="dxa"/>
            <w:tcBorders>
              <w:top w:val="single" w:sz="4" w:space="0" w:color="1F497D"/>
              <w:left w:val="single" w:sz="4" w:space="0" w:color="1F497D"/>
              <w:bottom w:val="single" w:sz="4" w:space="0" w:color="1F497D"/>
              <w:right w:val="single" w:sz="4" w:space="0" w:color="1F497D"/>
            </w:tcBorders>
            <w:shd w:val="clear" w:color="auto" w:fill="DBE5F1"/>
          </w:tcPr>
          <w:p w14:paraId="2E24B601" w14:textId="77777777" w:rsidR="007B61CC" w:rsidRPr="00954AAF" w:rsidRDefault="007B61CC" w:rsidP="00A06827">
            <w:pPr>
              <w:ind w:left="27"/>
              <w:jc w:val="left"/>
              <w:rPr>
                <w:rFonts w:ascii="Arial" w:eastAsia="Arial" w:hAnsi="Arial" w:cs="Arial"/>
                <w:color w:val="000000"/>
              </w:rPr>
            </w:pPr>
            <w:r w:rsidRPr="00954AAF">
              <w:rPr>
                <w:rFonts w:ascii="Arial" w:eastAsia="Arial" w:hAnsi="Arial" w:cs="Arial"/>
                <w:color w:val="000000"/>
              </w:rPr>
              <w:t xml:space="preserve">Dzienne domy pomocy </w:t>
            </w:r>
          </w:p>
        </w:tc>
        <w:tc>
          <w:tcPr>
            <w:tcW w:w="1547" w:type="dxa"/>
            <w:tcBorders>
              <w:top w:val="single" w:sz="4" w:space="0" w:color="1F497D"/>
              <w:left w:val="single" w:sz="4" w:space="0" w:color="1F497D"/>
              <w:bottom w:val="single" w:sz="4" w:space="0" w:color="1F497D"/>
              <w:right w:val="single" w:sz="4" w:space="0" w:color="1F497D"/>
            </w:tcBorders>
            <w:shd w:val="clear" w:color="auto" w:fill="auto"/>
          </w:tcPr>
          <w:p w14:paraId="5167063A" w14:textId="77777777" w:rsidR="007B61CC" w:rsidRPr="00954AAF" w:rsidRDefault="007B61CC"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1 </w:t>
            </w:r>
          </w:p>
        </w:tc>
        <w:tc>
          <w:tcPr>
            <w:tcW w:w="1549" w:type="dxa"/>
            <w:tcBorders>
              <w:top w:val="single" w:sz="4" w:space="0" w:color="1F497D"/>
              <w:left w:val="single" w:sz="4" w:space="0" w:color="1F497D"/>
              <w:bottom w:val="single" w:sz="4" w:space="0" w:color="1F497D"/>
              <w:right w:val="single" w:sz="4" w:space="0" w:color="1F497D"/>
            </w:tcBorders>
            <w:shd w:val="clear" w:color="auto" w:fill="auto"/>
          </w:tcPr>
          <w:p w14:paraId="7866C2F2" w14:textId="77777777" w:rsidR="007B61CC" w:rsidRPr="00954AAF" w:rsidRDefault="007B61CC" w:rsidP="002F6B58">
            <w:pPr>
              <w:spacing w:line="276" w:lineRule="auto"/>
              <w:ind w:right="20"/>
              <w:rPr>
                <w:rFonts w:ascii="Arial" w:eastAsia="Arial" w:hAnsi="Arial" w:cs="Arial"/>
                <w:color w:val="000000"/>
                <w:szCs w:val="24"/>
              </w:rPr>
            </w:pPr>
            <w:r w:rsidRPr="00954AAF">
              <w:rPr>
                <w:rFonts w:ascii="Arial" w:eastAsia="Arial" w:hAnsi="Arial" w:cs="Arial"/>
                <w:color w:val="000000"/>
                <w:szCs w:val="24"/>
              </w:rPr>
              <w:t xml:space="preserve">1 </w:t>
            </w:r>
          </w:p>
        </w:tc>
        <w:tc>
          <w:tcPr>
            <w:tcW w:w="1546" w:type="dxa"/>
            <w:tcBorders>
              <w:top w:val="single" w:sz="4" w:space="0" w:color="1F497D"/>
              <w:left w:val="single" w:sz="4" w:space="0" w:color="1F497D"/>
              <w:bottom w:val="single" w:sz="4" w:space="0" w:color="1F497D"/>
              <w:right w:val="single" w:sz="4" w:space="0" w:color="1F497D"/>
            </w:tcBorders>
            <w:shd w:val="clear" w:color="auto" w:fill="auto"/>
          </w:tcPr>
          <w:p w14:paraId="1951C2FD" w14:textId="77777777" w:rsidR="007B61CC" w:rsidRPr="00954AAF" w:rsidRDefault="007B61CC"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1 </w:t>
            </w:r>
          </w:p>
        </w:tc>
      </w:tr>
    </w:tbl>
    <w:p w14:paraId="7A51191E" w14:textId="77777777" w:rsidR="00993AB3" w:rsidRPr="00954AAF" w:rsidRDefault="00993AB3" w:rsidP="002F6B58">
      <w:pPr>
        <w:spacing w:line="276" w:lineRule="auto"/>
        <w:ind w:left="705" w:right="13"/>
        <w:rPr>
          <w:rFonts w:ascii="Arial" w:eastAsia="Arial" w:hAnsi="Arial" w:cs="Arial"/>
          <w:color w:val="000000"/>
          <w:sz w:val="16"/>
          <w:szCs w:val="16"/>
          <w:lang w:eastAsia="pl-PL"/>
        </w:rPr>
      </w:pPr>
    </w:p>
    <w:p w14:paraId="43EC7659" w14:textId="3F6D9BC3" w:rsidR="007B61CC" w:rsidRPr="00954AAF" w:rsidRDefault="0025170E" w:rsidP="002F6B58">
      <w:pPr>
        <w:spacing w:line="276" w:lineRule="auto"/>
        <w:ind w:right="13"/>
        <w:rPr>
          <w:rFonts w:ascii="Arial" w:hAnsi="Arial" w:cs="Arial"/>
          <w:b/>
          <w:bCs/>
          <w:sz w:val="20"/>
          <w:szCs w:val="20"/>
        </w:rPr>
      </w:pPr>
      <w:r w:rsidRPr="00954AAF">
        <w:rPr>
          <w:rFonts w:ascii="Arial" w:hAnsi="Arial" w:cs="Arial"/>
          <w:b/>
          <w:bCs/>
          <w:sz w:val="20"/>
          <w:szCs w:val="20"/>
        </w:rPr>
        <w:t xml:space="preserve">Tabela </w:t>
      </w:r>
      <w:r w:rsidR="00254706" w:rsidRPr="00954AAF">
        <w:rPr>
          <w:rFonts w:ascii="Arial" w:hAnsi="Arial" w:cs="Arial"/>
          <w:b/>
          <w:bCs/>
          <w:sz w:val="20"/>
          <w:szCs w:val="20"/>
        </w:rPr>
        <w:t xml:space="preserve">20. Wsparcie dla seniorów: </w:t>
      </w:r>
      <w:r w:rsidR="007B61CC" w:rsidRPr="00954AAF">
        <w:rPr>
          <w:rFonts w:ascii="Arial" w:hAnsi="Arial" w:cs="Arial"/>
          <w:b/>
          <w:bCs/>
          <w:sz w:val="20"/>
          <w:szCs w:val="20"/>
        </w:rPr>
        <w:t>podregion siedlecki</w:t>
      </w:r>
    </w:p>
    <w:tbl>
      <w:tblPr>
        <w:tblStyle w:val="TableGrid21"/>
        <w:tblW w:w="9628" w:type="dxa"/>
        <w:tblInd w:w="7" w:type="dxa"/>
        <w:tblCellMar>
          <w:top w:w="7" w:type="dxa"/>
          <w:left w:w="35" w:type="dxa"/>
          <w:right w:w="15" w:type="dxa"/>
        </w:tblCellMar>
        <w:tblLook w:val="04A0" w:firstRow="1" w:lastRow="0" w:firstColumn="1" w:lastColumn="0" w:noHBand="0" w:noVBand="1"/>
      </w:tblPr>
      <w:tblGrid>
        <w:gridCol w:w="4986"/>
        <w:gridCol w:w="1547"/>
        <w:gridCol w:w="1549"/>
        <w:gridCol w:w="1546"/>
      </w:tblGrid>
      <w:tr w:rsidR="007B61CC" w:rsidRPr="00954AAF" w14:paraId="04FB36ED" w14:textId="77777777" w:rsidTr="00626F40">
        <w:trPr>
          <w:trHeight w:val="260"/>
        </w:trPr>
        <w:tc>
          <w:tcPr>
            <w:tcW w:w="4986" w:type="dxa"/>
            <w:tcBorders>
              <w:top w:val="single" w:sz="4" w:space="0" w:color="1F497D"/>
              <w:left w:val="single" w:sz="4" w:space="0" w:color="1F497D"/>
              <w:bottom w:val="single" w:sz="4" w:space="0" w:color="1F497D"/>
              <w:right w:val="single" w:sz="4" w:space="0" w:color="1F497D"/>
            </w:tcBorders>
            <w:shd w:val="clear" w:color="auto" w:fill="DBE5F1"/>
          </w:tcPr>
          <w:p w14:paraId="49A5E3A1" w14:textId="2FB5B784" w:rsidR="007B61CC" w:rsidRPr="00954AAF" w:rsidRDefault="007B61CC" w:rsidP="002F6B58">
            <w:pPr>
              <w:spacing w:line="276" w:lineRule="auto"/>
              <w:ind w:left="27"/>
              <w:rPr>
                <w:rFonts w:ascii="Arial" w:eastAsia="Arial" w:hAnsi="Arial" w:cs="Arial"/>
                <w:color w:val="000000"/>
                <w:szCs w:val="24"/>
              </w:rPr>
            </w:pPr>
          </w:p>
        </w:tc>
        <w:tc>
          <w:tcPr>
            <w:tcW w:w="1547" w:type="dxa"/>
            <w:tcBorders>
              <w:top w:val="single" w:sz="4" w:space="0" w:color="1F497D"/>
              <w:left w:val="single" w:sz="4" w:space="0" w:color="1F497D"/>
              <w:bottom w:val="single" w:sz="4" w:space="0" w:color="1F497D"/>
              <w:right w:val="single" w:sz="4" w:space="0" w:color="1F497D"/>
            </w:tcBorders>
            <w:shd w:val="clear" w:color="auto" w:fill="DBE5F1"/>
          </w:tcPr>
          <w:p w14:paraId="7C1A615D" w14:textId="00E3C0E6" w:rsidR="007B61CC" w:rsidRPr="00954AAF" w:rsidRDefault="007B61CC" w:rsidP="00A06827">
            <w:pPr>
              <w:spacing w:line="276" w:lineRule="auto"/>
              <w:ind w:right="19"/>
              <w:jc w:val="center"/>
              <w:rPr>
                <w:rFonts w:ascii="Arial" w:eastAsia="Arial" w:hAnsi="Arial" w:cs="Arial"/>
                <w:color w:val="000000"/>
                <w:szCs w:val="24"/>
              </w:rPr>
            </w:pPr>
            <w:r w:rsidRPr="00954AAF">
              <w:rPr>
                <w:rFonts w:ascii="Arial" w:eastAsia="Arial" w:hAnsi="Arial" w:cs="Arial"/>
                <w:color w:val="000000"/>
                <w:szCs w:val="24"/>
              </w:rPr>
              <w:t>2017</w:t>
            </w:r>
          </w:p>
        </w:tc>
        <w:tc>
          <w:tcPr>
            <w:tcW w:w="1549" w:type="dxa"/>
            <w:tcBorders>
              <w:top w:val="single" w:sz="4" w:space="0" w:color="1F497D"/>
              <w:left w:val="single" w:sz="4" w:space="0" w:color="1F497D"/>
              <w:bottom w:val="single" w:sz="4" w:space="0" w:color="1F497D"/>
              <w:right w:val="single" w:sz="4" w:space="0" w:color="1F497D"/>
            </w:tcBorders>
            <w:shd w:val="clear" w:color="auto" w:fill="DBE5F1"/>
          </w:tcPr>
          <w:p w14:paraId="1B1630BD" w14:textId="1EAF9203" w:rsidR="007B61CC" w:rsidRPr="00954AAF" w:rsidRDefault="007B61CC" w:rsidP="00A06827">
            <w:pPr>
              <w:spacing w:line="276" w:lineRule="auto"/>
              <w:ind w:right="22"/>
              <w:jc w:val="center"/>
              <w:rPr>
                <w:rFonts w:ascii="Arial" w:eastAsia="Arial" w:hAnsi="Arial" w:cs="Arial"/>
                <w:color w:val="000000"/>
                <w:szCs w:val="24"/>
              </w:rPr>
            </w:pPr>
            <w:r w:rsidRPr="00954AAF">
              <w:rPr>
                <w:rFonts w:ascii="Arial" w:eastAsia="Arial" w:hAnsi="Arial" w:cs="Arial"/>
                <w:color w:val="000000"/>
                <w:szCs w:val="24"/>
              </w:rPr>
              <w:t>2018</w:t>
            </w:r>
          </w:p>
        </w:tc>
        <w:tc>
          <w:tcPr>
            <w:tcW w:w="1546" w:type="dxa"/>
            <w:tcBorders>
              <w:top w:val="single" w:sz="4" w:space="0" w:color="1F497D"/>
              <w:left w:val="single" w:sz="4" w:space="0" w:color="1F497D"/>
              <w:bottom w:val="single" w:sz="4" w:space="0" w:color="1F497D"/>
              <w:right w:val="single" w:sz="4" w:space="0" w:color="1F497D"/>
            </w:tcBorders>
            <w:shd w:val="clear" w:color="auto" w:fill="DBE5F1"/>
          </w:tcPr>
          <w:p w14:paraId="3D587131" w14:textId="135B0B99" w:rsidR="007B61CC" w:rsidRPr="00954AAF" w:rsidRDefault="007B61CC" w:rsidP="00A06827">
            <w:pPr>
              <w:spacing w:line="276" w:lineRule="auto"/>
              <w:ind w:right="22"/>
              <w:jc w:val="center"/>
              <w:rPr>
                <w:rFonts w:ascii="Arial" w:eastAsia="Arial" w:hAnsi="Arial" w:cs="Arial"/>
                <w:color w:val="000000"/>
                <w:szCs w:val="24"/>
              </w:rPr>
            </w:pPr>
            <w:r w:rsidRPr="00954AAF">
              <w:rPr>
                <w:rFonts w:ascii="Arial" w:eastAsia="Arial" w:hAnsi="Arial" w:cs="Arial"/>
                <w:color w:val="000000"/>
                <w:szCs w:val="24"/>
              </w:rPr>
              <w:t>2019</w:t>
            </w:r>
          </w:p>
        </w:tc>
      </w:tr>
      <w:tr w:rsidR="007B61CC" w:rsidRPr="00954AAF" w14:paraId="12487779" w14:textId="77777777" w:rsidTr="00626F40">
        <w:trPr>
          <w:trHeight w:val="262"/>
        </w:trPr>
        <w:tc>
          <w:tcPr>
            <w:tcW w:w="4986" w:type="dxa"/>
            <w:tcBorders>
              <w:top w:val="single" w:sz="4" w:space="0" w:color="1F497D"/>
              <w:left w:val="single" w:sz="4" w:space="0" w:color="1F497D"/>
              <w:bottom w:val="single" w:sz="4" w:space="0" w:color="1F497D"/>
              <w:right w:val="single" w:sz="4" w:space="0" w:color="1F497D"/>
            </w:tcBorders>
            <w:shd w:val="clear" w:color="auto" w:fill="DBE5F1"/>
          </w:tcPr>
          <w:p w14:paraId="3476D892" w14:textId="77777777" w:rsidR="007B61CC" w:rsidRPr="00954AAF" w:rsidRDefault="007B61CC" w:rsidP="00A06827">
            <w:pPr>
              <w:ind w:left="27"/>
              <w:jc w:val="left"/>
              <w:rPr>
                <w:rFonts w:ascii="Arial" w:eastAsia="Arial" w:hAnsi="Arial" w:cs="Arial"/>
                <w:color w:val="000000"/>
              </w:rPr>
            </w:pPr>
            <w:r w:rsidRPr="00954AAF">
              <w:rPr>
                <w:rFonts w:ascii="Arial" w:eastAsia="Arial" w:hAnsi="Arial" w:cs="Arial"/>
                <w:color w:val="000000"/>
              </w:rPr>
              <w:t xml:space="preserve">Liczba osób objętych usługami opiekuńczymi </w:t>
            </w:r>
          </w:p>
        </w:tc>
        <w:tc>
          <w:tcPr>
            <w:tcW w:w="1547" w:type="dxa"/>
            <w:tcBorders>
              <w:top w:val="single" w:sz="4" w:space="0" w:color="1F497D"/>
              <w:left w:val="single" w:sz="4" w:space="0" w:color="1F497D"/>
              <w:bottom w:val="single" w:sz="4" w:space="0" w:color="1F497D"/>
              <w:right w:val="single" w:sz="4" w:space="0" w:color="1F497D"/>
            </w:tcBorders>
            <w:shd w:val="clear" w:color="auto" w:fill="auto"/>
          </w:tcPr>
          <w:p w14:paraId="4E5F34E7" w14:textId="77777777" w:rsidR="007B61CC" w:rsidRPr="00954AAF" w:rsidRDefault="007B61CC"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683 </w:t>
            </w:r>
          </w:p>
        </w:tc>
        <w:tc>
          <w:tcPr>
            <w:tcW w:w="1549" w:type="dxa"/>
            <w:tcBorders>
              <w:top w:val="single" w:sz="4" w:space="0" w:color="1F497D"/>
              <w:left w:val="single" w:sz="4" w:space="0" w:color="1F497D"/>
              <w:bottom w:val="single" w:sz="4" w:space="0" w:color="1F497D"/>
              <w:right w:val="single" w:sz="4" w:space="0" w:color="1F497D"/>
            </w:tcBorders>
            <w:shd w:val="clear" w:color="auto" w:fill="auto"/>
          </w:tcPr>
          <w:p w14:paraId="357D4FEB" w14:textId="77777777" w:rsidR="007B61CC" w:rsidRPr="00954AAF" w:rsidRDefault="007B61CC" w:rsidP="002F6B58">
            <w:pPr>
              <w:spacing w:line="276" w:lineRule="auto"/>
              <w:ind w:right="20"/>
              <w:rPr>
                <w:rFonts w:ascii="Arial" w:eastAsia="Arial" w:hAnsi="Arial" w:cs="Arial"/>
                <w:color w:val="000000"/>
                <w:szCs w:val="24"/>
              </w:rPr>
            </w:pPr>
            <w:r w:rsidRPr="00954AAF">
              <w:rPr>
                <w:rFonts w:ascii="Arial" w:eastAsia="Arial" w:hAnsi="Arial" w:cs="Arial"/>
                <w:color w:val="000000"/>
                <w:szCs w:val="24"/>
              </w:rPr>
              <w:t xml:space="preserve">749 </w:t>
            </w:r>
          </w:p>
        </w:tc>
        <w:tc>
          <w:tcPr>
            <w:tcW w:w="1546" w:type="dxa"/>
            <w:tcBorders>
              <w:top w:val="single" w:sz="4" w:space="0" w:color="1F497D"/>
              <w:left w:val="single" w:sz="4" w:space="0" w:color="1F497D"/>
              <w:bottom w:val="single" w:sz="4" w:space="0" w:color="1F497D"/>
              <w:right w:val="single" w:sz="4" w:space="0" w:color="1F497D"/>
            </w:tcBorders>
            <w:shd w:val="clear" w:color="auto" w:fill="auto"/>
          </w:tcPr>
          <w:p w14:paraId="236FC795" w14:textId="77777777" w:rsidR="007B61CC" w:rsidRPr="00954AAF" w:rsidRDefault="007B61CC"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858 </w:t>
            </w:r>
          </w:p>
        </w:tc>
      </w:tr>
      <w:tr w:rsidR="007B61CC" w:rsidRPr="00954AAF" w14:paraId="0D9614A9" w14:textId="77777777" w:rsidTr="00626F40">
        <w:trPr>
          <w:trHeight w:val="262"/>
        </w:trPr>
        <w:tc>
          <w:tcPr>
            <w:tcW w:w="4986" w:type="dxa"/>
            <w:tcBorders>
              <w:top w:val="single" w:sz="4" w:space="0" w:color="1F497D"/>
              <w:left w:val="single" w:sz="4" w:space="0" w:color="1F497D"/>
              <w:bottom w:val="single" w:sz="4" w:space="0" w:color="1F497D"/>
              <w:right w:val="single" w:sz="4" w:space="0" w:color="1F497D"/>
            </w:tcBorders>
            <w:shd w:val="clear" w:color="auto" w:fill="DBE5F1"/>
          </w:tcPr>
          <w:p w14:paraId="011C165B" w14:textId="77777777" w:rsidR="007B61CC" w:rsidRPr="00954AAF" w:rsidRDefault="007B61CC" w:rsidP="00A06827">
            <w:pPr>
              <w:ind w:left="27"/>
              <w:jc w:val="left"/>
              <w:rPr>
                <w:rFonts w:ascii="Arial" w:eastAsia="Arial" w:hAnsi="Arial" w:cs="Arial"/>
                <w:color w:val="000000"/>
              </w:rPr>
            </w:pPr>
            <w:r w:rsidRPr="00954AAF">
              <w:rPr>
                <w:rFonts w:ascii="Arial" w:eastAsia="Arial" w:hAnsi="Arial" w:cs="Arial"/>
                <w:color w:val="000000"/>
              </w:rPr>
              <w:t xml:space="preserve">Liczba klubów i innych miejsc spotkań dla seniorów </w:t>
            </w:r>
          </w:p>
        </w:tc>
        <w:tc>
          <w:tcPr>
            <w:tcW w:w="1547" w:type="dxa"/>
            <w:tcBorders>
              <w:top w:val="single" w:sz="4" w:space="0" w:color="1F497D"/>
              <w:left w:val="single" w:sz="4" w:space="0" w:color="1F497D"/>
              <w:bottom w:val="single" w:sz="4" w:space="0" w:color="1F497D"/>
              <w:right w:val="single" w:sz="4" w:space="0" w:color="1F497D"/>
            </w:tcBorders>
            <w:shd w:val="clear" w:color="auto" w:fill="auto"/>
          </w:tcPr>
          <w:p w14:paraId="2D9259C8" w14:textId="77777777" w:rsidR="007B61CC" w:rsidRPr="00954AAF" w:rsidRDefault="007B61CC" w:rsidP="002F6B58">
            <w:pPr>
              <w:spacing w:line="276" w:lineRule="auto"/>
              <w:ind w:right="19"/>
              <w:rPr>
                <w:rFonts w:ascii="Arial" w:eastAsia="Arial" w:hAnsi="Arial" w:cs="Arial"/>
                <w:color w:val="000000"/>
                <w:szCs w:val="24"/>
              </w:rPr>
            </w:pPr>
            <w:r w:rsidRPr="00954AAF">
              <w:rPr>
                <w:rFonts w:ascii="Arial" w:eastAsia="Arial" w:hAnsi="Arial" w:cs="Arial"/>
                <w:color w:val="000000"/>
                <w:szCs w:val="24"/>
              </w:rPr>
              <w:t xml:space="preserve">44 </w:t>
            </w:r>
          </w:p>
        </w:tc>
        <w:tc>
          <w:tcPr>
            <w:tcW w:w="1549" w:type="dxa"/>
            <w:tcBorders>
              <w:top w:val="single" w:sz="4" w:space="0" w:color="1F497D"/>
              <w:left w:val="single" w:sz="4" w:space="0" w:color="1F497D"/>
              <w:bottom w:val="single" w:sz="4" w:space="0" w:color="1F497D"/>
              <w:right w:val="single" w:sz="4" w:space="0" w:color="1F497D"/>
            </w:tcBorders>
            <w:shd w:val="clear" w:color="auto" w:fill="auto"/>
          </w:tcPr>
          <w:p w14:paraId="628B1463" w14:textId="77777777" w:rsidR="007B61CC" w:rsidRPr="00954AAF" w:rsidRDefault="007B61CC" w:rsidP="002F6B58">
            <w:pPr>
              <w:spacing w:line="276" w:lineRule="auto"/>
              <w:ind w:right="22"/>
              <w:rPr>
                <w:rFonts w:ascii="Arial" w:eastAsia="Arial" w:hAnsi="Arial" w:cs="Arial"/>
                <w:color w:val="000000"/>
                <w:szCs w:val="24"/>
              </w:rPr>
            </w:pPr>
            <w:r w:rsidRPr="00954AAF">
              <w:rPr>
                <w:rFonts w:ascii="Arial" w:eastAsia="Arial" w:hAnsi="Arial" w:cs="Arial"/>
                <w:color w:val="000000"/>
                <w:szCs w:val="24"/>
              </w:rPr>
              <w:t xml:space="preserve">58 </w:t>
            </w:r>
          </w:p>
        </w:tc>
        <w:tc>
          <w:tcPr>
            <w:tcW w:w="1546" w:type="dxa"/>
            <w:tcBorders>
              <w:top w:val="single" w:sz="4" w:space="0" w:color="1F497D"/>
              <w:left w:val="single" w:sz="4" w:space="0" w:color="1F497D"/>
              <w:bottom w:val="single" w:sz="4" w:space="0" w:color="1F497D"/>
              <w:right w:val="single" w:sz="4" w:space="0" w:color="1F497D"/>
            </w:tcBorders>
            <w:shd w:val="clear" w:color="auto" w:fill="auto"/>
          </w:tcPr>
          <w:p w14:paraId="0C9A114B" w14:textId="77777777" w:rsidR="007B61CC" w:rsidRPr="00954AAF" w:rsidRDefault="007B61CC" w:rsidP="002F6B58">
            <w:pPr>
              <w:spacing w:line="276" w:lineRule="auto"/>
              <w:ind w:right="19"/>
              <w:rPr>
                <w:rFonts w:ascii="Arial" w:eastAsia="Arial" w:hAnsi="Arial" w:cs="Arial"/>
                <w:color w:val="000000"/>
                <w:szCs w:val="24"/>
              </w:rPr>
            </w:pPr>
            <w:r w:rsidRPr="00954AAF">
              <w:rPr>
                <w:rFonts w:ascii="Arial" w:eastAsia="Arial" w:hAnsi="Arial" w:cs="Arial"/>
                <w:color w:val="000000"/>
                <w:szCs w:val="24"/>
              </w:rPr>
              <w:t xml:space="preserve">61 </w:t>
            </w:r>
          </w:p>
        </w:tc>
      </w:tr>
      <w:tr w:rsidR="007B61CC" w:rsidRPr="00954AAF" w14:paraId="2394958B" w14:textId="77777777" w:rsidTr="00626F40">
        <w:trPr>
          <w:trHeight w:val="262"/>
        </w:trPr>
        <w:tc>
          <w:tcPr>
            <w:tcW w:w="4986" w:type="dxa"/>
            <w:tcBorders>
              <w:top w:val="single" w:sz="4" w:space="0" w:color="1F497D"/>
              <w:left w:val="single" w:sz="4" w:space="0" w:color="1F497D"/>
              <w:bottom w:val="single" w:sz="4" w:space="0" w:color="1F497D"/>
              <w:right w:val="single" w:sz="4" w:space="0" w:color="1F497D"/>
            </w:tcBorders>
            <w:shd w:val="clear" w:color="auto" w:fill="DBE5F1"/>
          </w:tcPr>
          <w:p w14:paraId="51A34387" w14:textId="77777777" w:rsidR="007B61CC" w:rsidRPr="00954AAF" w:rsidRDefault="007B61CC" w:rsidP="00A06827">
            <w:pPr>
              <w:ind w:left="27"/>
              <w:jc w:val="left"/>
              <w:rPr>
                <w:rFonts w:ascii="Arial" w:eastAsia="Arial" w:hAnsi="Arial" w:cs="Arial"/>
                <w:color w:val="000000"/>
              </w:rPr>
            </w:pPr>
            <w:r w:rsidRPr="00954AAF">
              <w:rPr>
                <w:rFonts w:ascii="Arial" w:eastAsia="Arial" w:hAnsi="Arial" w:cs="Arial"/>
                <w:color w:val="000000"/>
              </w:rPr>
              <w:t xml:space="preserve">Domy pomocy społecznej dla osób w podeszłym wieku </w:t>
            </w:r>
          </w:p>
        </w:tc>
        <w:tc>
          <w:tcPr>
            <w:tcW w:w="1547" w:type="dxa"/>
            <w:tcBorders>
              <w:top w:val="single" w:sz="4" w:space="0" w:color="1F497D"/>
              <w:left w:val="single" w:sz="4" w:space="0" w:color="1F497D"/>
              <w:bottom w:val="single" w:sz="4" w:space="0" w:color="1F497D"/>
              <w:right w:val="single" w:sz="4" w:space="0" w:color="1F497D"/>
            </w:tcBorders>
            <w:shd w:val="clear" w:color="auto" w:fill="auto"/>
          </w:tcPr>
          <w:p w14:paraId="7F626B5B" w14:textId="77777777" w:rsidR="007B61CC" w:rsidRPr="00954AAF" w:rsidRDefault="007B61CC"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3 </w:t>
            </w:r>
          </w:p>
        </w:tc>
        <w:tc>
          <w:tcPr>
            <w:tcW w:w="1549" w:type="dxa"/>
            <w:tcBorders>
              <w:top w:val="single" w:sz="4" w:space="0" w:color="1F497D"/>
              <w:left w:val="single" w:sz="4" w:space="0" w:color="1F497D"/>
              <w:bottom w:val="single" w:sz="4" w:space="0" w:color="1F497D"/>
              <w:right w:val="single" w:sz="4" w:space="0" w:color="1F497D"/>
            </w:tcBorders>
            <w:shd w:val="clear" w:color="auto" w:fill="auto"/>
          </w:tcPr>
          <w:p w14:paraId="7DBD6FAD" w14:textId="77777777" w:rsidR="007B61CC" w:rsidRPr="00954AAF" w:rsidRDefault="007B61CC" w:rsidP="002F6B58">
            <w:pPr>
              <w:spacing w:line="276" w:lineRule="auto"/>
              <w:ind w:right="20"/>
              <w:rPr>
                <w:rFonts w:ascii="Arial" w:eastAsia="Arial" w:hAnsi="Arial" w:cs="Arial"/>
                <w:color w:val="000000"/>
                <w:szCs w:val="24"/>
              </w:rPr>
            </w:pPr>
            <w:r w:rsidRPr="00954AAF">
              <w:rPr>
                <w:rFonts w:ascii="Arial" w:eastAsia="Arial" w:hAnsi="Arial" w:cs="Arial"/>
                <w:color w:val="000000"/>
                <w:szCs w:val="24"/>
              </w:rPr>
              <w:t xml:space="preserve">3 </w:t>
            </w:r>
          </w:p>
        </w:tc>
        <w:tc>
          <w:tcPr>
            <w:tcW w:w="1546" w:type="dxa"/>
            <w:tcBorders>
              <w:top w:val="single" w:sz="4" w:space="0" w:color="1F497D"/>
              <w:left w:val="single" w:sz="4" w:space="0" w:color="1F497D"/>
              <w:bottom w:val="single" w:sz="4" w:space="0" w:color="1F497D"/>
              <w:right w:val="single" w:sz="4" w:space="0" w:color="1F497D"/>
            </w:tcBorders>
            <w:shd w:val="clear" w:color="auto" w:fill="auto"/>
          </w:tcPr>
          <w:p w14:paraId="67723628" w14:textId="77777777" w:rsidR="007B61CC" w:rsidRPr="00954AAF" w:rsidRDefault="007B61CC"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3 </w:t>
            </w:r>
          </w:p>
        </w:tc>
      </w:tr>
      <w:tr w:rsidR="007B61CC" w:rsidRPr="00954AAF" w14:paraId="0E7A0809" w14:textId="77777777" w:rsidTr="00626F40">
        <w:trPr>
          <w:trHeight w:val="474"/>
        </w:trPr>
        <w:tc>
          <w:tcPr>
            <w:tcW w:w="4986" w:type="dxa"/>
            <w:tcBorders>
              <w:top w:val="single" w:sz="4" w:space="0" w:color="1F497D"/>
              <w:left w:val="single" w:sz="4" w:space="0" w:color="1F497D"/>
              <w:bottom w:val="single" w:sz="4" w:space="0" w:color="1F497D"/>
              <w:right w:val="single" w:sz="4" w:space="0" w:color="1F497D"/>
            </w:tcBorders>
            <w:shd w:val="clear" w:color="auto" w:fill="DBE5F1"/>
          </w:tcPr>
          <w:p w14:paraId="1639B663" w14:textId="77777777" w:rsidR="007B61CC" w:rsidRPr="00954AAF" w:rsidRDefault="007B61CC" w:rsidP="00A06827">
            <w:pPr>
              <w:ind w:left="27"/>
              <w:jc w:val="left"/>
              <w:rPr>
                <w:rFonts w:ascii="Arial" w:eastAsia="Arial" w:hAnsi="Arial" w:cs="Arial"/>
                <w:color w:val="000000"/>
              </w:rPr>
            </w:pPr>
            <w:r w:rsidRPr="00954AAF">
              <w:rPr>
                <w:rFonts w:ascii="Arial" w:eastAsia="Arial" w:hAnsi="Arial" w:cs="Arial"/>
                <w:color w:val="000000"/>
              </w:rPr>
              <w:t xml:space="preserve">Domy pomocy społecznej dla osób przewlekle somatycznie chorych </w:t>
            </w:r>
          </w:p>
        </w:tc>
        <w:tc>
          <w:tcPr>
            <w:tcW w:w="1547" w:type="dxa"/>
            <w:tcBorders>
              <w:top w:val="single" w:sz="4" w:space="0" w:color="1F497D"/>
              <w:left w:val="single" w:sz="4" w:space="0" w:color="1F497D"/>
              <w:bottom w:val="single" w:sz="4" w:space="0" w:color="1F497D"/>
              <w:right w:val="single" w:sz="4" w:space="0" w:color="1F497D"/>
            </w:tcBorders>
            <w:shd w:val="clear" w:color="auto" w:fill="auto"/>
            <w:vAlign w:val="center"/>
          </w:tcPr>
          <w:p w14:paraId="3F16B2FB" w14:textId="77777777" w:rsidR="007B61CC" w:rsidRPr="00954AAF" w:rsidRDefault="007B61CC"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2 </w:t>
            </w:r>
          </w:p>
        </w:tc>
        <w:tc>
          <w:tcPr>
            <w:tcW w:w="1549" w:type="dxa"/>
            <w:tcBorders>
              <w:top w:val="single" w:sz="4" w:space="0" w:color="1F497D"/>
              <w:left w:val="single" w:sz="4" w:space="0" w:color="1F497D"/>
              <w:bottom w:val="single" w:sz="4" w:space="0" w:color="1F497D"/>
              <w:right w:val="single" w:sz="4" w:space="0" w:color="1F497D"/>
            </w:tcBorders>
            <w:shd w:val="clear" w:color="auto" w:fill="auto"/>
            <w:vAlign w:val="center"/>
          </w:tcPr>
          <w:p w14:paraId="64DD17CE" w14:textId="77777777" w:rsidR="007B61CC" w:rsidRPr="00954AAF" w:rsidRDefault="007B61CC" w:rsidP="002F6B58">
            <w:pPr>
              <w:spacing w:line="276" w:lineRule="auto"/>
              <w:ind w:right="20"/>
              <w:rPr>
                <w:rFonts w:ascii="Arial" w:eastAsia="Arial" w:hAnsi="Arial" w:cs="Arial"/>
                <w:color w:val="000000"/>
                <w:szCs w:val="24"/>
              </w:rPr>
            </w:pPr>
            <w:r w:rsidRPr="00954AAF">
              <w:rPr>
                <w:rFonts w:ascii="Arial" w:eastAsia="Arial" w:hAnsi="Arial" w:cs="Arial"/>
                <w:color w:val="000000"/>
                <w:szCs w:val="24"/>
              </w:rPr>
              <w:t xml:space="preserve">2 </w:t>
            </w:r>
          </w:p>
        </w:tc>
        <w:tc>
          <w:tcPr>
            <w:tcW w:w="1546" w:type="dxa"/>
            <w:tcBorders>
              <w:top w:val="single" w:sz="4" w:space="0" w:color="1F497D"/>
              <w:left w:val="single" w:sz="4" w:space="0" w:color="1F497D"/>
              <w:bottom w:val="single" w:sz="4" w:space="0" w:color="1F497D"/>
              <w:right w:val="single" w:sz="4" w:space="0" w:color="1F497D"/>
            </w:tcBorders>
            <w:shd w:val="clear" w:color="auto" w:fill="auto"/>
            <w:vAlign w:val="center"/>
          </w:tcPr>
          <w:p w14:paraId="10E724C3" w14:textId="77777777" w:rsidR="007B61CC" w:rsidRPr="00954AAF" w:rsidRDefault="007B61CC"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2 </w:t>
            </w:r>
          </w:p>
        </w:tc>
      </w:tr>
      <w:tr w:rsidR="007B61CC" w:rsidRPr="00954AAF" w14:paraId="45BF873A" w14:textId="77777777" w:rsidTr="00626F40">
        <w:trPr>
          <w:trHeight w:val="259"/>
        </w:trPr>
        <w:tc>
          <w:tcPr>
            <w:tcW w:w="4986" w:type="dxa"/>
            <w:tcBorders>
              <w:top w:val="single" w:sz="4" w:space="0" w:color="1F497D"/>
              <w:left w:val="single" w:sz="4" w:space="0" w:color="1F497D"/>
              <w:bottom w:val="single" w:sz="4" w:space="0" w:color="1F497D"/>
              <w:right w:val="single" w:sz="4" w:space="0" w:color="1F497D"/>
            </w:tcBorders>
            <w:shd w:val="clear" w:color="auto" w:fill="DBE5F1"/>
          </w:tcPr>
          <w:p w14:paraId="7A9307C6" w14:textId="77777777" w:rsidR="007B61CC" w:rsidRPr="00954AAF" w:rsidRDefault="007B61CC" w:rsidP="00A06827">
            <w:pPr>
              <w:ind w:left="27"/>
              <w:jc w:val="left"/>
              <w:rPr>
                <w:rFonts w:ascii="Arial" w:eastAsia="Arial" w:hAnsi="Arial" w:cs="Arial"/>
                <w:color w:val="000000"/>
              </w:rPr>
            </w:pPr>
            <w:r w:rsidRPr="00954AAF">
              <w:rPr>
                <w:rFonts w:ascii="Arial" w:eastAsia="Arial" w:hAnsi="Arial" w:cs="Arial"/>
                <w:color w:val="000000"/>
              </w:rPr>
              <w:t xml:space="preserve">Dzienne domy pomocy </w:t>
            </w:r>
          </w:p>
        </w:tc>
        <w:tc>
          <w:tcPr>
            <w:tcW w:w="1547" w:type="dxa"/>
            <w:tcBorders>
              <w:top w:val="single" w:sz="4" w:space="0" w:color="1F497D"/>
              <w:left w:val="single" w:sz="4" w:space="0" w:color="1F497D"/>
              <w:bottom w:val="single" w:sz="4" w:space="0" w:color="1F497D"/>
              <w:right w:val="single" w:sz="4" w:space="0" w:color="1F497D"/>
            </w:tcBorders>
            <w:shd w:val="clear" w:color="auto" w:fill="auto"/>
          </w:tcPr>
          <w:p w14:paraId="759E3435" w14:textId="77777777" w:rsidR="007B61CC" w:rsidRPr="00954AAF" w:rsidRDefault="007B61CC"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2 </w:t>
            </w:r>
          </w:p>
        </w:tc>
        <w:tc>
          <w:tcPr>
            <w:tcW w:w="1549" w:type="dxa"/>
            <w:tcBorders>
              <w:top w:val="single" w:sz="4" w:space="0" w:color="1F497D"/>
              <w:left w:val="single" w:sz="4" w:space="0" w:color="1F497D"/>
              <w:bottom w:val="single" w:sz="4" w:space="0" w:color="1F497D"/>
              <w:right w:val="single" w:sz="4" w:space="0" w:color="1F497D"/>
            </w:tcBorders>
            <w:shd w:val="clear" w:color="auto" w:fill="auto"/>
          </w:tcPr>
          <w:p w14:paraId="5145CA11" w14:textId="77777777" w:rsidR="007B61CC" w:rsidRPr="00954AAF" w:rsidRDefault="007B61CC" w:rsidP="002F6B58">
            <w:pPr>
              <w:spacing w:line="276" w:lineRule="auto"/>
              <w:ind w:right="20"/>
              <w:rPr>
                <w:rFonts w:ascii="Arial" w:eastAsia="Arial" w:hAnsi="Arial" w:cs="Arial"/>
                <w:color w:val="000000"/>
                <w:szCs w:val="24"/>
              </w:rPr>
            </w:pPr>
            <w:r w:rsidRPr="00954AAF">
              <w:rPr>
                <w:rFonts w:ascii="Arial" w:eastAsia="Arial" w:hAnsi="Arial" w:cs="Arial"/>
                <w:color w:val="000000"/>
                <w:szCs w:val="24"/>
              </w:rPr>
              <w:t xml:space="preserve">2 </w:t>
            </w:r>
          </w:p>
        </w:tc>
        <w:tc>
          <w:tcPr>
            <w:tcW w:w="1546" w:type="dxa"/>
            <w:tcBorders>
              <w:top w:val="single" w:sz="4" w:space="0" w:color="1F497D"/>
              <w:left w:val="single" w:sz="4" w:space="0" w:color="1F497D"/>
              <w:bottom w:val="single" w:sz="4" w:space="0" w:color="1F497D"/>
              <w:right w:val="single" w:sz="4" w:space="0" w:color="1F497D"/>
            </w:tcBorders>
            <w:shd w:val="clear" w:color="auto" w:fill="auto"/>
          </w:tcPr>
          <w:p w14:paraId="7D65CEE8" w14:textId="77777777" w:rsidR="007B61CC" w:rsidRPr="00954AAF" w:rsidRDefault="007B61CC"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1 </w:t>
            </w:r>
          </w:p>
        </w:tc>
      </w:tr>
    </w:tbl>
    <w:p w14:paraId="1157416E" w14:textId="77777777" w:rsidR="0073478E" w:rsidRPr="00954AAF" w:rsidRDefault="0073478E" w:rsidP="002F6B58">
      <w:pPr>
        <w:spacing w:line="276" w:lineRule="auto"/>
        <w:ind w:right="8"/>
        <w:rPr>
          <w:rFonts w:ascii="Arial" w:hAnsi="Arial" w:cs="Arial"/>
          <w:b/>
          <w:bCs/>
          <w:sz w:val="20"/>
          <w:szCs w:val="20"/>
        </w:rPr>
      </w:pPr>
      <w:bookmarkStart w:id="85" w:name="_Hlk56612382"/>
    </w:p>
    <w:p w14:paraId="56D781CC" w14:textId="4392D2BA" w:rsidR="00993AB3" w:rsidRPr="00954AAF" w:rsidRDefault="0025170E" w:rsidP="002F6B58">
      <w:pPr>
        <w:spacing w:line="276" w:lineRule="auto"/>
        <w:ind w:right="8"/>
        <w:rPr>
          <w:rFonts w:ascii="Arial" w:hAnsi="Arial" w:cs="Arial"/>
          <w:b/>
          <w:bCs/>
          <w:sz w:val="20"/>
          <w:szCs w:val="20"/>
        </w:rPr>
      </w:pPr>
      <w:r w:rsidRPr="00954AAF">
        <w:rPr>
          <w:rFonts w:ascii="Arial" w:hAnsi="Arial" w:cs="Arial"/>
          <w:b/>
          <w:bCs/>
          <w:sz w:val="20"/>
          <w:szCs w:val="20"/>
        </w:rPr>
        <w:t xml:space="preserve">Tabela </w:t>
      </w:r>
      <w:r w:rsidR="00254706" w:rsidRPr="00954AAF">
        <w:rPr>
          <w:rFonts w:ascii="Arial" w:hAnsi="Arial" w:cs="Arial"/>
          <w:b/>
          <w:bCs/>
          <w:sz w:val="20"/>
          <w:szCs w:val="20"/>
        </w:rPr>
        <w:t xml:space="preserve">21. Wsparcie dla seniorów: </w:t>
      </w:r>
      <w:r w:rsidR="007B61CC" w:rsidRPr="00954AAF">
        <w:rPr>
          <w:rFonts w:ascii="Arial" w:hAnsi="Arial" w:cs="Arial"/>
          <w:b/>
          <w:bCs/>
          <w:sz w:val="20"/>
          <w:szCs w:val="20"/>
        </w:rPr>
        <w:t xml:space="preserve">podregion </w:t>
      </w:r>
      <w:bookmarkEnd w:id="85"/>
      <w:r w:rsidR="007B61CC" w:rsidRPr="00954AAF">
        <w:rPr>
          <w:rFonts w:ascii="Arial" w:hAnsi="Arial" w:cs="Arial"/>
          <w:b/>
          <w:bCs/>
          <w:sz w:val="20"/>
          <w:szCs w:val="20"/>
        </w:rPr>
        <w:t>radomski</w:t>
      </w:r>
    </w:p>
    <w:tbl>
      <w:tblPr>
        <w:tblStyle w:val="TableGrid22"/>
        <w:tblW w:w="9655" w:type="dxa"/>
        <w:tblInd w:w="7" w:type="dxa"/>
        <w:tblCellMar>
          <w:top w:w="7" w:type="dxa"/>
          <w:left w:w="35" w:type="dxa"/>
          <w:right w:w="15" w:type="dxa"/>
        </w:tblCellMar>
        <w:tblLook w:val="04A0" w:firstRow="1" w:lastRow="0" w:firstColumn="1" w:lastColumn="0" w:noHBand="0" w:noVBand="1"/>
      </w:tblPr>
      <w:tblGrid>
        <w:gridCol w:w="5001"/>
        <w:gridCol w:w="1551"/>
        <w:gridCol w:w="1553"/>
        <w:gridCol w:w="1550"/>
      </w:tblGrid>
      <w:tr w:rsidR="007B61CC" w:rsidRPr="00954AAF" w14:paraId="733B1220" w14:textId="77777777" w:rsidTr="00D67573">
        <w:trPr>
          <w:trHeight w:val="215"/>
        </w:trPr>
        <w:tc>
          <w:tcPr>
            <w:tcW w:w="5001" w:type="dxa"/>
            <w:tcBorders>
              <w:top w:val="single" w:sz="4" w:space="0" w:color="1F497D"/>
              <w:left w:val="single" w:sz="4" w:space="0" w:color="1F497D"/>
              <w:bottom w:val="single" w:sz="4" w:space="0" w:color="1F497D"/>
              <w:right w:val="single" w:sz="4" w:space="0" w:color="1F497D"/>
            </w:tcBorders>
            <w:shd w:val="clear" w:color="auto" w:fill="DBE5F1"/>
          </w:tcPr>
          <w:p w14:paraId="3687A07E" w14:textId="77777777" w:rsidR="007B61CC" w:rsidRPr="00954AAF" w:rsidRDefault="007B61CC" w:rsidP="002F6B58">
            <w:pPr>
              <w:spacing w:line="276" w:lineRule="auto"/>
              <w:ind w:left="27"/>
              <w:rPr>
                <w:rFonts w:ascii="Arial" w:eastAsia="Arial" w:hAnsi="Arial" w:cs="Arial"/>
                <w:color w:val="000000"/>
                <w:szCs w:val="24"/>
              </w:rPr>
            </w:pPr>
          </w:p>
        </w:tc>
        <w:tc>
          <w:tcPr>
            <w:tcW w:w="1551" w:type="dxa"/>
            <w:tcBorders>
              <w:top w:val="single" w:sz="4" w:space="0" w:color="1F497D"/>
              <w:left w:val="single" w:sz="4" w:space="0" w:color="1F497D"/>
              <w:bottom w:val="single" w:sz="4" w:space="0" w:color="1F497D"/>
              <w:right w:val="single" w:sz="4" w:space="0" w:color="1F497D"/>
            </w:tcBorders>
            <w:shd w:val="clear" w:color="auto" w:fill="DBE5F1"/>
          </w:tcPr>
          <w:p w14:paraId="0C24C596" w14:textId="5B68B80B" w:rsidR="007B61CC" w:rsidRPr="00954AAF" w:rsidRDefault="007B61CC" w:rsidP="00A06827">
            <w:pPr>
              <w:spacing w:line="276" w:lineRule="auto"/>
              <w:ind w:right="21"/>
              <w:jc w:val="center"/>
              <w:rPr>
                <w:rFonts w:ascii="Arial" w:eastAsia="Arial" w:hAnsi="Arial" w:cs="Arial"/>
                <w:color w:val="000000"/>
                <w:szCs w:val="24"/>
              </w:rPr>
            </w:pPr>
            <w:r w:rsidRPr="00954AAF">
              <w:rPr>
                <w:rFonts w:ascii="Arial" w:eastAsia="Arial" w:hAnsi="Arial" w:cs="Arial"/>
                <w:color w:val="000000"/>
                <w:szCs w:val="24"/>
              </w:rPr>
              <w:t>2017</w:t>
            </w:r>
          </w:p>
        </w:tc>
        <w:tc>
          <w:tcPr>
            <w:tcW w:w="1553" w:type="dxa"/>
            <w:tcBorders>
              <w:top w:val="single" w:sz="4" w:space="0" w:color="1F497D"/>
              <w:left w:val="single" w:sz="4" w:space="0" w:color="1F497D"/>
              <w:bottom w:val="single" w:sz="4" w:space="0" w:color="1F497D"/>
              <w:right w:val="single" w:sz="4" w:space="0" w:color="1F497D"/>
            </w:tcBorders>
            <w:shd w:val="clear" w:color="auto" w:fill="DBE5F1"/>
          </w:tcPr>
          <w:p w14:paraId="79BCCDBA" w14:textId="589CEB05" w:rsidR="007B61CC" w:rsidRPr="00954AAF" w:rsidRDefault="007B61CC" w:rsidP="00A06827">
            <w:pPr>
              <w:spacing w:line="276" w:lineRule="auto"/>
              <w:ind w:right="22"/>
              <w:jc w:val="center"/>
              <w:rPr>
                <w:rFonts w:ascii="Arial" w:eastAsia="Arial" w:hAnsi="Arial" w:cs="Arial"/>
                <w:color w:val="000000"/>
                <w:szCs w:val="24"/>
              </w:rPr>
            </w:pPr>
            <w:r w:rsidRPr="00954AAF">
              <w:rPr>
                <w:rFonts w:ascii="Arial" w:eastAsia="Arial" w:hAnsi="Arial" w:cs="Arial"/>
                <w:color w:val="000000"/>
                <w:szCs w:val="24"/>
              </w:rPr>
              <w:t>2018</w:t>
            </w:r>
          </w:p>
        </w:tc>
        <w:tc>
          <w:tcPr>
            <w:tcW w:w="1550" w:type="dxa"/>
            <w:tcBorders>
              <w:top w:val="single" w:sz="4" w:space="0" w:color="1F497D"/>
              <w:left w:val="single" w:sz="4" w:space="0" w:color="1F497D"/>
              <w:bottom w:val="single" w:sz="4" w:space="0" w:color="1F497D"/>
              <w:right w:val="single" w:sz="4" w:space="0" w:color="1F497D"/>
            </w:tcBorders>
            <w:shd w:val="clear" w:color="auto" w:fill="DBE5F1"/>
          </w:tcPr>
          <w:p w14:paraId="5B2D4849" w14:textId="2A8DC2B3" w:rsidR="007B61CC" w:rsidRPr="00954AAF" w:rsidRDefault="007B61CC" w:rsidP="00A06827">
            <w:pPr>
              <w:spacing w:line="276" w:lineRule="auto"/>
              <w:ind w:right="22"/>
              <w:jc w:val="center"/>
              <w:rPr>
                <w:rFonts w:ascii="Arial" w:eastAsia="Arial" w:hAnsi="Arial" w:cs="Arial"/>
                <w:color w:val="000000"/>
                <w:szCs w:val="24"/>
              </w:rPr>
            </w:pPr>
            <w:r w:rsidRPr="00954AAF">
              <w:rPr>
                <w:rFonts w:ascii="Arial" w:eastAsia="Arial" w:hAnsi="Arial" w:cs="Arial"/>
                <w:color w:val="000000"/>
                <w:szCs w:val="24"/>
              </w:rPr>
              <w:t>2019</w:t>
            </w:r>
          </w:p>
        </w:tc>
      </w:tr>
      <w:tr w:rsidR="007B61CC" w:rsidRPr="00954AAF" w14:paraId="5E2C13A1" w14:textId="77777777" w:rsidTr="00D67573">
        <w:trPr>
          <w:trHeight w:val="239"/>
        </w:trPr>
        <w:tc>
          <w:tcPr>
            <w:tcW w:w="5001" w:type="dxa"/>
            <w:tcBorders>
              <w:top w:val="single" w:sz="4" w:space="0" w:color="1F497D"/>
              <w:left w:val="single" w:sz="4" w:space="0" w:color="1F497D"/>
              <w:bottom w:val="single" w:sz="4" w:space="0" w:color="1F497D"/>
              <w:right w:val="single" w:sz="4" w:space="0" w:color="1F497D"/>
            </w:tcBorders>
            <w:shd w:val="clear" w:color="auto" w:fill="DBE5F1"/>
          </w:tcPr>
          <w:p w14:paraId="72297FC3" w14:textId="77777777" w:rsidR="007B61CC" w:rsidRPr="00954AAF" w:rsidRDefault="007B61CC" w:rsidP="00A06827">
            <w:pPr>
              <w:ind w:left="27"/>
              <w:jc w:val="left"/>
              <w:rPr>
                <w:rFonts w:ascii="Arial" w:eastAsia="Arial" w:hAnsi="Arial" w:cs="Arial"/>
                <w:color w:val="000000"/>
              </w:rPr>
            </w:pPr>
            <w:r w:rsidRPr="00954AAF">
              <w:rPr>
                <w:rFonts w:ascii="Arial" w:eastAsia="Arial" w:hAnsi="Arial" w:cs="Arial"/>
                <w:color w:val="000000"/>
              </w:rPr>
              <w:t xml:space="preserve">Liczba osób objętych usługami opiekuńczymi </w:t>
            </w:r>
          </w:p>
        </w:tc>
        <w:tc>
          <w:tcPr>
            <w:tcW w:w="1551" w:type="dxa"/>
            <w:tcBorders>
              <w:top w:val="single" w:sz="4" w:space="0" w:color="1F497D"/>
              <w:left w:val="single" w:sz="4" w:space="0" w:color="1F497D"/>
              <w:bottom w:val="single" w:sz="4" w:space="0" w:color="1F497D"/>
              <w:right w:val="single" w:sz="4" w:space="0" w:color="1F497D"/>
            </w:tcBorders>
            <w:shd w:val="clear" w:color="auto" w:fill="auto"/>
          </w:tcPr>
          <w:p w14:paraId="3D1751A1" w14:textId="77777777" w:rsidR="007B61CC" w:rsidRPr="00954AAF" w:rsidRDefault="007B61CC"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1 026 </w:t>
            </w:r>
          </w:p>
        </w:tc>
        <w:tc>
          <w:tcPr>
            <w:tcW w:w="1553" w:type="dxa"/>
            <w:tcBorders>
              <w:top w:val="single" w:sz="4" w:space="0" w:color="1F497D"/>
              <w:left w:val="single" w:sz="4" w:space="0" w:color="1F497D"/>
              <w:bottom w:val="single" w:sz="4" w:space="0" w:color="1F497D"/>
              <w:right w:val="single" w:sz="4" w:space="0" w:color="1F497D"/>
            </w:tcBorders>
            <w:shd w:val="clear" w:color="auto" w:fill="auto"/>
          </w:tcPr>
          <w:p w14:paraId="42A355A5" w14:textId="77777777" w:rsidR="007B61CC" w:rsidRPr="00954AAF" w:rsidRDefault="007B61CC" w:rsidP="002F6B58">
            <w:pPr>
              <w:spacing w:line="276" w:lineRule="auto"/>
              <w:ind w:right="22"/>
              <w:rPr>
                <w:rFonts w:ascii="Arial" w:eastAsia="Arial" w:hAnsi="Arial" w:cs="Arial"/>
                <w:color w:val="000000"/>
                <w:szCs w:val="24"/>
              </w:rPr>
            </w:pPr>
            <w:r w:rsidRPr="00954AAF">
              <w:rPr>
                <w:rFonts w:ascii="Arial" w:eastAsia="Arial" w:hAnsi="Arial" w:cs="Arial"/>
                <w:color w:val="000000"/>
                <w:szCs w:val="24"/>
              </w:rPr>
              <w:t xml:space="preserve">1 119 </w:t>
            </w:r>
          </w:p>
        </w:tc>
        <w:tc>
          <w:tcPr>
            <w:tcW w:w="1550" w:type="dxa"/>
            <w:tcBorders>
              <w:top w:val="single" w:sz="4" w:space="0" w:color="1F497D"/>
              <w:left w:val="single" w:sz="4" w:space="0" w:color="1F497D"/>
              <w:bottom w:val="single" w:sz="4" w:space="0" w:color="1F497D"/>
              <w:right w:val="single" w:sz="4" w:space="0" w:color="1F497D"/>
            </w:tcBorders>
            <w:shd w:val="clear" w:color="auto" w:fill="auto"/>
          </w:tcPr>
          <w:p w14:paraId="0F1971B6" w14:textId="77777777" w:rsidR="007B61CC" w:rsidRPr="00954AAF" w:rsidRDefault="007B61CC" w:rsidP="002F6B58">
            <w:pPr>
              <w:spacing w:line="276" w:lineRule="auto"/>
              <w:ind w:right="22"/>
              <w:rPr>
                <w:rFonts w:ascii="Arial" w:eastAsia="Arial" w:hAnsi="Arial" w:cs="Arial"/>
                <w:color w:val="000000"/>
                <w:szCs w:val="24"/>
              </w:rPr>
            </w:pPr>
            <w:r w:rsidRPr="00954AAF">
              <w:rPr>
                <w:rFonts w:ascii="Arial" w:eastAsia="Arial" w:hAnsi="Arial" w:cs="Arial"/>
                <w:color w:val="000000"/>
                <w:szCs w:val="24"/>
              </w:rPr>
              <w:t xml:space="preserve">1 244 </w:t>
            </w:r>
          </w:p>
        </w:tc>
      </w:tr>
      <w:tr w:rsidR="007B61CC" w:rsidRPr="00954AAF" w14:paraId="29C72972" w14:textId="77777777" w:rsidTr="00D67573">
        <w:trPr>
          <w:trHeight w:val="239"/>
        </w:trPr>
        <w:tc>
          <w:tcPr>
            <w:tcW w:w="5001" w:type="dxa"/>
            <w:tcBorders>
              <w:top w:val="single" w:sz="4" w:space="0" w:color="1F497D"/>
              <w:left w:val="single" w:sz="4" w:space="0" w:color="1F497D"/>
              <w:bottom w:val="single" w:sz="4" w:space="0" w:color="1F497D"/>
              <w:right w:val="single" w:sz="4" w:space="0" w:color="1F497D"/>
            </w:tcBorders>
            <w:shd w:val="clear" w:color="auto" w:fill="DBE5F1"/>
          </w:tcPr>
          <w:p w14:paraId="5BF9F063" w14:textId="77777777" w:rsidR="007B61CC" w:rsidRPr="00954AAF" w:rsidRDefault="007B61CC" w:rsidP="00A06827">
            <w:pPr>
              <w:ind w:left="27"/>
              <w:jc w:val="left"/>
              <w:rPr>
                <w:rFonts w:ascii="Arial" w:eastAsia="Arial" w:hAnsi="Arial" w:cs="Arial"/>
                <w:color w:val="000000"/>
              </w:rPr>
            </w:pPr>
            <w:r w:rsidRPr="00954AAF">
              <w:rPr>
                <w:rFonts w:ascii="Arial" w:eastAsia="Arial" w:hAnsi="Arial" w:cs="Arial"/>
                <w:color w:val="000000"/>
              </w:rPr>
              <w:t xml:space="preserve">Liczba klubów i innych miejsc spotkań dla seniorów </w:t>
            </w:r>
          </w:p>
        </w:tc>
        <w:tc>
          <w:tcPr>
            <w:tcW w:w="1551" w:type="dxa"/>
            <w:tcBorders>
              <w:top w:val="single" w:sz="4" w:space="0" w:color="1F497D"/>
              <w:left w:val="single" w:sz="4" w:space="0" w:color="1F497D"/>
              <w:bottom w:val="single" w:sz="4" w:space="0" w:color="1F497D"/>
              <w:right w:val="single" w:sz="4" w:space="0" w:color="1F497D"/>
            </w:tcBorders>
            <w:shd w:val="clear" w:color="auto" w:fill="auto"/>
          </w:tcPr>
          <w:p w14:paraId="1E87EB32" w14:textId="77777777" w:rsidR="007B61CC" w:rsidRPr="00954AAF" w:rsidRDefault="007B61CC" w:rsidP="002F6B58">
            <w:pPr>
              <w:spacing w:line="276" w:lineRule="auto"/>
              <w:ind w:right="19"/>
              <w:rPr>
                <w:rFonts w:ascii="Arial" w:eastAsia="Arial" w:hAnsi="Arial" w:cs="Arial"/>
                <w:color w:val="000000"/>
                <w:szCs w:val="24"/>
              </w:rPr>
            </w:pPr>
            <w:r w:rsidRPr="00954AAF">
              <w:rPr>
                <w:rFonts w:ascii="Arial" w:eastAsia="Arial" w:hAnsi="Arial" w:cs="Arial"/>
                <w:color w:val="000000"/>
                <w:szCs w:val="24"/>
              </w:rPr>
              <w:t xml:space="preserve">33 </w:t>
            </w:r>
          </w:p>
        </w:tc>
        <w:tc>
          <w:tcPr>
            <w:tcW w:w="1553" w:type="dxa"/>
            <w:tcBorders>
              <w:top w:val="single" w:sz="4" w:space="0" w:color="1F497D"/>
              <w:left w:val="single" w:sz="4" w:space="0" w:color="1F497D"/>
              <w:bottom w:val="single" w:sz="4" w:space="0" w:color="1F497D"/>
              <w:right w:val="single" w:sz="4" w:space="0" w:color="1F497D"/>
            </w:tcBorders>
            <w:shd w:val="clear" w:color="auto" w:fill="auto"/>
          </w:tcPr>
          <w:p w14:paraId="5F569FD9" w14:textId="77777777" w:rsidR="007B61CC" w:rsidRPr="00954AAF" w:rsidRDefault="007B61CC" w:rsidP="002F6B58">
            <w:pPr>
              <w:spacing w:line="276" w:lineRule="auto"/>
              <w:ind w:right="22"/>
              <w:rPr>
                <w:rFonts w:ascii="Arial" w:eastAsia="Arial" w:hAnsi="Arial" w:cs="Arial"/>
                <w:color w:val="000000"/>
                <w:szCs w:val="24"/>
              </w:rPr>
            </w:pPr>
            <w:r w:rsidRPr="00954AAF">
              <w:rPr>
                <w:rFonts w:ascii="Arial" w:eastAsia="Arial" w:hAnsi="Arial" w:cs="Arial"/>
                <w:color w:val="000000"/>
                <w:szCs w:val="24"/>
              </w:rPr>
              <w:t xml:space="preserve">40 </w:t>
            </w:r>
          </w:p>
        </w:tc>
        <w:tc>
          <w:tcPr>
            <w:tcW w:w="1550" w:type="dxa"/>
            <w:tcBorders>
              <w:top w:val="single" w:sz="4" w:space="0" w:color="1F497D"/>
              <w:left w:val="single" w:sz="4" w:space="0" w:color="1F497D"/>
              <w:bottom w:val="single" w:sz="4" w:space="0" w:color="1F497D"/>
              <w:right w:val="single" w:sz="4" w:space="0" w:color="1F497D"/>
            </w:tcBorders>
            <w:shd w:val="clear" w:color="auto" w:fill="auto"/>
          </w:tcPr>
          <w:p w14:paraId="193F3B00" w14:textId="77777777" w:rsidR="007B61CC" w:rsidRPr="00954AAF" w:rsidRDefault="007B61CC" w:rsidP="002F6B58">
            <w:pPr>
              <w:spacing w:line="276" w:lineRule="auto"/>
              <w:ind w:right="19"/>
              <w:rPr>
                <w:rFonts w:ascii="Arial" w:eastAsia="Arial" w:hAnsi="Arial" w:cs="Arial"/>
                <w:color w:val="000000"/>
                <w:szCs w:val="24"/>
              </w:rPr>
            </w:pPr>
            <w:r w:rsidRPr="00954AAF">
              <w:rPr>
                <w:rFonts w:ascii="Arial" w:eastAsia="Arial" w:hAnsi="Arial" w:cs="Arial"/>
                <w:color w:val="000000"/>
                <w:szCs w:val="24"/>
              </w:rPr>
              <w:t xml:space="preserve">37 </w:t>
            </w:r>
          </w:p>
        </w:tc>
      </w:tr>
      <w:tr w:rsidR="007B61CC" w:rsidRPr="00954AAF" w14:paraId="7E1AC63F" w14:textId="77777777" w:rsidTr="00D67573">
        <w:trPr>
          <w:trHeight w:val="239"/>
        </w:trPr>
        <w:tc>
          <w:tcPr>
            <w:tcW w:w="5001" w:type="dxa"/>
            <w:tcBorders>
              <w:top w:val="single" w:sz="4" w:space="0" w:color="1F497D"/>
              <w:left w:val="single" w:sz="4" w:space="0" w:color="1F497D"/>
              <w:bottom w:val="single" w:sz="4" w:space="0" w:color="1F497D"/>
              <w:right w:val="single" w:sz="4" w:space="0" w:color="1F497D"/>
            </w:tcBorders>
            <w:shd w:val="clear" w:color="auto" w:fill="DBE5F1"/>
          </w:tcPr>
          <w:p w14:paraId="588DC7F7" w14:textId="77777777" w:rsidR="007B61CC" w:rsidRPr="00954AAF" w:rsidRDefault="007B61CC" w:rsidP="00A06827">
            <w:pPr>
              <w:ind w:left="27"/>
              <w:jc w:val="left"/>
              <w:rPr>
                <w:rFonts w:ascii="Arial" w:eastAsia="Arial" w:hAnsi="Arial" w:cs="Arial"/>
                <w:color w:val="000000"/>
              </w:rPr>
            </w:pPr>
            <w:r w:rsidRPr="00954AAF">
              <w:rPr>
                <w:rFonts w:ascii="Arial" w:eastAsia="Arial" w:hAnsi="Arial" w:cs="Arial"/>
                <w:color w:val="000000"/>
              </w:rPr>
              <w:t xml:space="preserve">Domy pomocy społecznej dla osób w podeszłym wieku </w:t>
            </w:r>
          </w:p>
        </w:tc>
        <w:tc>
          <w:tcPr>
            <w:tcW w:w="1551" w:type="dxa"/>
            <w:tcBorders>
              <w:top w:val="single" w:sz="4" w:space="0" w:color="1F497D"/>
              <w:left w:val="single" w:sz="4" w:space="0" w:color="1F497D"/>
              <w:bottom w:val="single" w:sz="4" w:space="0" w:color="1F497D"/>
              <w:right w:val="single" w:sz="4" w:space="0" w:color="1F497D"/>
            </w:tcBorders>
            <w:shd w:val="clear" w:color="auto" w:fill="auto"/>
          </w:tcPr>
          <w:p w14:paraId="523D287E" w14:textId="77777777" w:rsidR="007B61CC" w:rsidRPr="00954AAF" w:rsidRDefault="007B61CC"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3 </w:t>
            </w:r>
          </w:p>
        </w:tc>
        <w:tc>
          <w:tcPr>
            <w:tcW w:w="1553" w:type="dxa"/>
            <w:tcBorders>
              <w:top w:val="single" w:sz="4" w:space="0" w:color="1F497D"/>
              <w:left w:val="single" w:sz="4" w:space="0" w:color="1F497D"/>
              <w:bottom w:val="single" w:sz="4" w:space="0" w:color="1F497D"/>
              <w:right w:val="single" w:sz="4" w:space="0" w:color="1F497D"/>
            </w:tcBorders>
            <w:shd w:val="clear" w:color="auto" w:fill="auto"/>
          </w:tcPr>
          <w:p w14:paraId="0F475AD8" w14:textId="77777777" w:rsidR="007B61CC" w:rsidRPr="00954AAF" w:rsidRDefault="007B61CC" w:rsidP="002F6B58">
            <w:pPr>
              <w:spacing w:line="276" w:lineRule="auto"/>
              <w:ind w:right="20"/>
              <w:rPr>
                <w:rFonts w:ascii="Arial" w:eastAsia="Arial" w:hAnsi="Arial" w:cs="Arial"/>
                <w:color w:val="000000"/>
                <w:szCs w:val="24"/>
              </w:rPr>
            </w:pPr>
            <w:r w:rsidRPr="00954AAF">
              <w:rPr>
                <w:rFonts w:ascii="Arial" w:eastAsia="Arial" w:hAnsi="Arial" w:cs="Arial"/>
                <w:color w:val="000000"/>
                <w:szCs w:val="24"/>
              </w:rPr>
              <w:t xml:space="preserve">3 </w:t>
            </w:r>
          </w:p>
        </w:tc>
        <w:tc>
          <w:tcPr>
            <w:tcW w:w="1550" w:type="dxa"/>
            <w:tcBorders>
              <w:top w:val="single" w:sz="4" w:space="0" w:color="1F497D"/>
              <w:left w:val="single" w:sz="4" w:space="0" w:color="1F497D"/>
              <w:bottom w:val="single" w:sz="4" w:space="0" w:color="1F497D"/>
              <w:right w:val="single" w:sz="4" w:space="0" w:color="1F497D"/>
            </w:tcBorders>
            <w:shd w:val="clear" w:color="auto" w:fill="auto"/>
          </w:tcPr>
          <w:p w14:paraId="3F74C79E" w14:textId="77777777" w:rsidR="007B61CC" w:rsidRPr="00954AAF" w:rsidRDefault="007B61CC"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3 </w:t>
            </w:r>
          </w:p>
        </w:tc>
      </w:tr>
      <w:tr w:rsidR="007B61CC" w:rsidRPr="00954AAF" w14:paraId="77BA32D9" w14:textId="77777777" w:rsidTr="00D67573">
        <w:trPr>
          <w:trHeight w:val="433"/>
        </w:trPr>
        <w:tc>
          <w:tcPr>
            <w:tcW w:w="5001" w:type="dxa"/>
            <w:tcBorders>
              <w:top w:val="single" w:sz="4" w:space="0" w:color="1F497D"/>
              <w:left w:val="single" w:sz="4" w:space="0" w:color="1F497D"/>
              <w:bottom w:val="single" w:sz="4" w:space="0" w:color="1F497D"/>
              <w:right w:val="single" w:sz="4" w:space="0" w:color="1F497D"/>
            </w:tcBorders>
            <w:shd w:val="clear" w:color="auto" w:fill="DBE5F1"/>
          </w:tcPr>
          <w:p w14:paraId="64345486" w14:textId="77777777" w:rsidR="007B61CC" w:rsidRPr="00954AAF" w:rsidRDefault="007B61CC" w:rsidP="00A06827">
            <w:pPr>
              <w:ind w:left="27"/>
              <w:jc w:val="left"/>
              <w:rPr>
                <w:rFonts w:ascii="Arial" w:eastAsia="Arial" w:hAnsi="Arial" w:cs="Arial"/>
                <w:color w:val="000000"/>
              </w:rPr>
            </w:pPr>
            <w:r w:rsidRPr="00954AAF">
              <w:rPr>
                <w:rFonts w:ascii="Arial" w:eastAsia="Arial" w:hAnsi="Arial" w:cs="Arial"/>
                <w:color w:val="000000"/>
              </w:rPr>
              <w:t xml:space="preserve">Domy pomocy społecznej dla osób przewlekle somatycznie chorych </w:t>
            </w:r>
          </w:p>
        </w:tc>
        <w:tc>
          <w:tcPr>
            <w:tcW w:w="1551" w:type="dxa"/>
            <w:tcBorders>
              <w:top w:val="single" w:sz="4" w:space="0" w:color="1F497D"/>
              <w:left w:val="single" w:sz="4" w:space="0" w:color="1F497D"/>
              <w:bottom w:val="single" w:sz="4" w:space="0" w:color="1F497D"/>
              <w:right w:val="single" w:sz="4" w:space="0" w:color="1F497D"/>
            </w:tcBorders>
            <w:shd w:val="clear" w:color="auto" w:fill="auto"/>
            <w:vAlign w:val="center"/>
          </w:tcPr>
          <w:p w14:paraId="469B7969" w14:textId="77777777" w:rsidR="007B61CC" w:rsidRPr="00954AAF" w:rsidRDefault="007B61CC"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3 </w:t>
            </w:r>
          </w:p>
        </w:tc>
        <w:tc>
          <w:tcPr>
            <w:tcW w:w="1553" w:type="dxa"/>
            <w:tcBorders>
              <w:top w:val="single" w:sz="4" w:space="0" w:color="1F497D"/>
              <w:left w:val="single" w:sz="4" w:space="0" w:color="1F497D"/>
              <w:bottom w:val="single" w:sz="4" w:space="0" w:color="1F497D"/>
              <w:right w:val="single" w:sz="4" w:space="0" w:color="1F497D"/>
            </w:tcBorders>
            <w:shd w:val="clear" w:color="auto" w:fill="auto"/>
            <w:vAlign w:val="center"/>
          </w:tcPr>
          <w:p w14:paraId="558D9E17" w14:textId="77777777" w:rsidR="007B61CC" w:rsidRPr="00954AAF" w:rsidRDefault="007B61CC" w:rsidP="002F6B58">
            <w:pPr>
              <w:spacing w:line="276" w:lineRule="auto"/>
              <w:ind w:right="20"/>
              <w:rPr>
                <w:rFonts w:ascii="Arial" w:eastAsia="Arial" w:hAnsi="Arial" w:cs="Arial"/>
                <w:color w:val="000000"/>
                <w:szCs w:val="24"/>
              </w:rPr>
            </w:pPr>
            <w:r w:rsidRPr="00954AAF">
              <w:rPr>
                <w:rFonts w:ascii="Arial" w:eastAsia="Arial" w:hAnsi="Arial" w:cs="Arial"/>
                <w:color w:val="000000"/>
                <w:szCs w:val="24"/>
              </w:rPr>
              <w:t xml:space="preserve">3 </w:t>
            </w:r>
          </w:p>
        </w:tc>
        <w:tc>
          <w:tcPr>
            <w:tcW w:w="1550" w:type="dxa"/>
            <w:tcBorders>
              <w:top w:val="single" w:sz="4" w:space="0" w:color="1F497D"/>
              <w:left w:val="single" w:sz="4" w:space="0" w:color="1F497D"/>
              <w:bottom w:val="single" w:sz="4" w:space="0" w:color="1F497D"/>
              <w:right w:val="single" w:sz="4" w:space="0" w:color="1F497D"/>
            </w:tcBorders>
            <w:shd w:val="clear" w:color="auto" w:fill="auto"/>
            <w:vAlign w:val="center"/>
          </w:tcPr>
          <w:p w14:paraId="34F6B63E" w14:textId="77777777" w:rsidR="007B61CC" w:rsidRPr="00954AAF" w:rsidRDefault="007B61CC"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3 </w:t>
            </w:r>
          </w:p>
        </w:tc>
      </w:tr>
      <w:tr w:rsidR="007B61CC" w:rsidRPr="00954AAF" w14:paraId="2E59E7AC" w14:textId="77777777" w:rsidTr="00D67573">
        <w:trPr>
          <w:trHeight w:val="122"/>
        </w:trPr>
        <w:tc>
          <w:tcPr>
            <w:tcW w:w="5001" w:type="dxa"/>
            <w:tcBorders>
              <w:top w:val="single" w:sz="4" w:space="0" w:color="1F497D"/>
              <w:left w:val="single" w:sz="4" w:space="0" w:color="1F497D"/>
              <w:bottom w:val="single" w:sz="4" w:space="0" w:color="1F497D"/>
              <w:right w:val="single" w:sz="4" w:space="0" w:color="1F497D"/>
            </w:tcBorders>
            <w:shd w:val="clear" w:color="auto" w:fill="DBE5F1"/>
          </w:tcPr>
          <w:p w14:paraId="3D3DB63A" w14:textId="77777777" w:rsidR="007B61CC" w:rsidRPr="00954AAF" w:rsidRDefault="007B61CC" w:rsidP="00A06827">
            <w:pPr>
              <w:ind w:left="27"/>
              <w:jc w:val="left"/>
              <w:rPr>
                <w:rFonts w:ascii="Arial" w:eastAsia="Arial" w:hAnsi="Arial" w:cs="Arial"/>
                <w:color w:val="000000"/>
              </w:rPr>
            </w:pPr>
            <w:r w:rsidRPr="00954AAF">
              <w:rPr>
                <w:rFonts w:ascii="Arial" w:eastAsia="Arial" w:hAnsi="Arial" w:cs="Arial"/>
                <w:color w:val="000000"/>
              </w:rPr>
              <w:t xml:space="preserve">Dzienne domy pomocy </w:t>
            </w:r>
          </w:p>
        </w:tc>
        <w:tc>
          <w:tcPr>
            <w:tcW w:w="1551" w:type="dxa"/>
            <w:tcBorders>
              <w:top w:val="single" w:sz="4" w:space="0" w:color="1F497D"/>
              <w:left w:val="single" w:sz="4" w:space="0" w:color="1F497D"/>
              <w:bottom w:val="single" w:sz="4" w:space="0" w:color="1F497D"/>
              <w:right w:val="single" w:sz="4" w:space="0" w:color="1F497D"/>
            </w:tcBorders>
            <w:shd w:val="clear" w:color="auto" w:fill="auto"/>
          </w:tcPr>
          <w:p w14:paraId="0384B19B" w14:textId="77777777" w:rsidR="007B61CC" w:rsidRPr="00954AAF" w:rsidRDefault="007B61CC"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5 </w:t>
            </w:r>
          </w:p>
        </w:tc>
        <w:tc>
          <w:tcPr>
            <w:tcW w:w="1553" w:type="dxa"/>
            <w:tcBorders>
              <w:top w:val="single" w:sz="4" w:space="0" w:color="1F497D"/>
              <w:left w:val="single" w:sz="4" w:space="0" w:color="1F497D"/>
              <w:bottom w:val="single" w:sz="4" w:space="0" w:color="1F497D"/>
              <w:right w:val="single" w:sz="4" w:space="0" w:color="1F497D"/>
            </w:tcBorders>
            <w:shd w:val="clear" w:color="auto" w:fill="auto"/>
          </w:tcPr>
          <w:p w14:paraId="149E3551" w14:textId="77777777" w:rsidR="007B61CC" w:rsidRPr="00954AAF" w:rsidRDefault="007B61CC" w:rsidP="002F6B58">
            <w:pPr>
              <w:spacing w:line="276" w:lineRule="auto"/>
              <w:ind w:right="20"/>
              <w:rPr>
                <w:rFonts w:ascii="Arial" w:eastAsia="Arial" w:hAnsi="Arial" w:cs="Arial"/>
                <w:color w:val="000000"/>
                <w:szCs w:val="24"/>
              </w:rPr>
            </w:pPr>
            <w:r w:rsidRPr="00954AAF">
              <w:rPr>
                <w:rFonts w:ascii="Arial" w:eastAsia="Arial" w:hAnsi="Arial" w:cs="Arial"/>
                <w:color w:val="000000"/>
                <w:szCs w:val="24"/>
              </w:rPr>
              <w:t xml:space="preserve">5 </w:t>
            </w:r>
          </w:p>
        </w:tc>
        <w:tc>
          <w:tcPr>
            <w:tcW w:w="1550" w:type="dxa"/>
            <w:tcBorders>
              <w:top w:val="single" w:sz="4" w:space="0" w:color="1F497D"/>
              <w:left w:val="single" w:sz="4" w:space="0" w:color="1F497D"/>
              <w:bottom w:val="single" w:sz="4" w:space="0" w:color="1F497D"/>
              <w:right w:val="single" w:sz="4" w:space="0" w:color="1F497D"/>
            </w:tcBorders>
            <w:shd w:val="clear" w:color="auto" w:fill="auto"/>
          </w:tcPr>
          <w:p w14:paraId="14702C23" w14:textId="77777777" w:rsidR="007B61CC" w:rsidRPr="00954AAF" w:rsidRDefault="007B61CC"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5 </w:t>
            </w:r>
          </w:p>
        </w:tc>
      </w:tr>
    </w:tbl>
    <w:p w14:paraId="270B28D0" w14:textId="2914A1F0" w:rsidR="007B61CC" w:rsidRPr="00954AAF" w:rsidRDefault="007B61CC" w:rsidP="002F6B58">
      <w:pPr>
        <w:spacing w:line="276" w:lineRule="auto"/>
        <w:ind w:right="8"/>
        <w:rPr>
          <w:rFonts w:ascii="Arial" w:hAnsi="Arial" w:cs="Arial"/>
          <w:b/>
          <w:szCs w:val="24"/>
        </w:rPr>
      </w:pPr>
    </w:p>
    <w:p w14:paraId="17953E38" w14:textId="22D485AB" w:rsidR="007B61CC" w:rsidRPr="00954AAF" w:rsidRDefault="0025170E" w:rsidP="002F6B58">
      <w:pPr>
        <w:spacing w:line="276" w:lineRule="auto"/>
        <w:ind w:right="8"/>
        <w:rPr>
          <w:rFonts w:ascii="Arial" w:hAnsi="Arial" w:cs="Arial"/>
          <w:b/>
          <w:bCs/>
          <w:sz w:val="20"/>
          <w:szCs w:val="20"/>
        </w:rPr>
      </w:pPr>
      <w:bookmarkStart w:id="86" w:name="_Hlk56613388"/>
      <w:r w:rsidRPr="00954AAF">
        <w:rPr>
          <w:rFonts w:ascii="Arial" w:hAnsi="Arial" w:cs="Arial"/>
          <w:b/>
          <w:bCs/>
          <w:sz w:val="20"/>
          <w:szCs w:val="20"/>
        </w:rPr>
        <w:t xml:space="preserve">Tabela </w:t>
      </w:r>
      <w:r w:rsidR="00254706" w:rsidRPr="00954AAF">
        <w:rPr>
          <w:rFonts w:ascii="Arial" w:hAnsi="Arial" w:cs="Arial"/>
          <w:b/>
          <w:bCs/>
          <w:sz w:val="20"/>
          <w:szCs w:val="20"/>
        </w:rPr>
        <w:t xml:space="preserve">22. Wsparcie dla seniorów: </w:t>
      </w:r>
      <w:r w:rsidR="007B61CC" w:rsidRPr="00954AAF">
        <w:rPr>
          <w:rFonts w:ascii="Arial" w:hAnsi="Arial" w:cs="Arial"/>
          <w:b/>
          <w:bCs/>
          <w:sz w:val="20"/>
          <w:szCs w:val="20"/>
        </w:rPr>
        <w:t xml:space="preserve">podregion </w:t>
      </w:r>
      <w:r w:rsidR="00D50211" w:rsidRPr="00954AAF">
        <w:rPr>
          <w:rFonts w:ascii="Arial" w:hAnsi="Arial" w:cs="Arial"/>
          <w:b/>
          <w:bCs/>
          <w:sz w:val="20"/>
          <w:szCs w:val="20"/>
        </w:rPr>
        <w:t>ciechanowski</w:t>
      </w:r>
    </w:p>
    <w:bookmarkEnd w:id="86"/>
    <w:tbl>
      <w:tblPr>
        <w:tblStyle w:val="TableGrid23"/>
        <w:tblW w:w="9628" w:type="dxa"/>
        <w:tblInd w:w="7" w:type="dxa"/>
        <w:tblCellMar>
          <w:top w:w="7" w:type="dxa"/>
          <w:left w:w="35" w:type="dxa"/>
          <w:right w:w="15" w:type="dxa"/>
        </w:tblCellMar>
        <w:tblLook w:val="04A0" w:firstRow="1" w:lastRow="0" w:firstColumn="1" w:lastColumn="0" w:noHBand="0" w:noVBand="1"/>
      </w:tblPr>
      <w:tblGrid>
        <w:gridCol w:w="4986"/>
        <w:gridCol w:w="1547"/>
        <w:gridCol w:w="1549"/>
        <w:gridCol w:w="1546"/>
      </w:tblGrid>
      <w:tr w:rsidR="00D50211" w:rsidRPr="00954AAF" w14:paraId="38AFAB4C" w14:textId="77777777" w:rsidTr="00CC0598">
        <w:trPr>
          <w:trHeight w:val="260"/>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4CB5EE18" w14:textId="660E2078" w:rsidR="00D50211" w:rsidRPr="00954AAF" w:rsidRDefault="00D50211" w:rsidP="002F6B58">
            <w:pPr>
              <w:spacing w:line="276" w:lineRule="auto"/>
              <w:ind w:left="27"/>
              <w:rPr>
                <w:rFonts w:ascii="Arial" w:eastAsia="Arial" w:hAnsi="Arial" w:cs="Arial"/>
                <w:color w:val="000000"/>
                <w:szCs w:val="24"/>
              </w:rPr>
            </w:pPr>
          </w:p>
        </w:tc>
        <w:tc>
          <w:tcPr>
            <w:tcW w:w="1412" w:type="dxa"/>
            <w:tcBorders>
              <w:top w:val="single" w:sz="4" w:space="0" w:color="1F497D"/>
              <w:left w:val="single" w:sz="4" w:space="0" w:color="1F497D"/>
              <w:bottom w:val="single" w:sz="4" w:space="0" w:color="1F497D"/>
              <w:right w:val="single" w:sz="4" w:space="0" w:color="1F497D"/>
            </w:tcBorders>
            <w:shd w:val="clear" w:color="auto" w:fill="DBE5F1"/>
          </w:tcPr>
          <w:p w14:paraId="7A7BE76E" w14:textId="44B8B94C" w:rsidR="00D50211" w:rsidRPr="00954AAF" w:rsidRDefault="00D50211" w:rsidP="00A06827">
            <w:pPr>
              <w:spacing w:line="276" w:lineRule="auto"/>
              <w:ind w:right="19"/>
              <w:jc w:val="center"/>
              <w:rPr>
                <w:rFonts w:ascii="Arial" w:eastAsia="Arial" w:hAnsi="Arial" w:cs="Arial"/>
                <w:color w:val="000000"/>
                <w:szCs w:val="24"/>
              </w:rPr>
            </w:pPr>
            <w:r w:rsidRPr="00954AAF">
              <w:rPr>
                <w:rFonts w:ascii="Arial" w:eastAsia="Arial" w:hAnsi="Arial" w:cs="Arial"/>
                <w:color w:val="000000"/>
                <w:szCs w:val="24"/>
              </w:rPr>
              <w:t>2017</w:t>
            </w:r>
          </w:p>
        </w:tc>
        <w:tc>
          <w:tcPr>
            <w:tcW w:w="1414" w:type="dxa"/>
            <w:tcBorders>
              <w:top w:val="single" w:sz="4" w:space="0" w:color="1F497D"/>
              <w:left w:val="single" w:sz="4" w:space="0" w:color="1F497D"/>
              <w:bottom w:val="single" w:sz="4" w:space="0" w:color="1F497D"/>
              <w:right w:val="single" w:sz="4" w:space="0" w:color="1F497D"/>
            </w:tcBorders>
            <w:shd w:val="clear" w:color="auto" w:fill="DBE5F1"/>
          </w:tcPr>
          <w:p w14:paraId="7E6A698F" w14:textId="24C7CC0D" w:rsidR="00D50211" w:rsidRPr="00954AAF" w:rsidRDefault="00D50211" w:rsidP="00A06827">
            <w:pPr>
              <w:spacing w:line="276" w:lineRule="auto"/>
              <w:ind w:right="22"/>
              <w:jc w:val="center"/>
              <w:rPr>
                <w:rFonts w:ascii="Arial" w:eastAsia="Arial" w:hAnsi="Arial" w:cs="Arial"/>
                <w:color w:val="000000"/>
                <w:szCs w:val="24"/>
              </w:rPr>
            </w:pPr>
            <w:r w:rsidRPr="00954AAF">
              <w:rPr>
                <w:rFonts w:ascii="Arial" w:eastAsia="Arial" w:hAnsi="Arial" w:cs="Arial"/>
                <w:color w:val="000000"/>
                <w:szCs w:val="24"/>
              </w:rPr>
              <w:t>2018</w:t>
            </w:r>
          </w:p>
        </w:tc>
        <w:tc>
          <w:tcPr>
            <w:tcW w:w="1411" w:type="dxa"/>
            <w:tcBorders>
              <w:top w:val="single" w:sz="4" w:space="0" w:color="1F497D"/>
              <w:left w:val="single" w:sz="4" w:space="0" w:color="1F497D"/>
              <w:bottom w:val="single" w:sz="4" w:space="0" w:color="1F497D"/>
              <w:right w:val="single" w:sz="4" w:space="0" w:color="1F497D"/>
            </w:tcBorders>
            <w:shd w:val="clear" w:color="auto" w:fill="DBE5F1"/>
          </w:tcPr>
          <w:p w14:paraId="536083DE" w14:textId="6F1DCB34" w:rsidR="00D50211" w:rsidRPr="00954AAF" w:rsidRDefault="00D50211" w:rsidP="00A06827">
            <w:pPr>
              <w:spacing w:line="276" w:lineRule="auto"/>
              <w:ind w:right="19"/>
              <w:jc w:val="center"/>
              <w:rPr>
                <w:rFonts w:ascii="Arial" w:eastAsia="Arial" w:hAnsi="Arial" w:cs="Arial"/>
                <w:color w:val="000000"/>
                <w:szCs w:val="24"/>
              </w:rPr>
            </w:pPr>
            <w:r w:rsidRPr="00954AAF">
              <w:rPr>
                <w:rFonts w:ascii="Arial" w:eastAsia="Arial" w:hAnsi="Arial" w:cs="Arial"/>
                <w:color w:val="000000"/>
                <w:szCs w:val="24"/>
              </w:rPr>
              <w:t>2019</w:t>
            </w:r>
          </w:p>
        </w:tc>
      </w:tr>
      <w:tr w:rsidR="00D50211" w:rsidRPr="00954AAF" w14:paraId="02F13A75" w14:textId="77777777" w:rsidTr="00CE666F">
        <w:trPr>
          <w:trHeight w:val="262"/>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464B5FAC" w14:textId="7B817BD2" w:rsidR="00D50211" w:rsidRPr="00954AAF" w:rsidRDefault="00D50211" w:rsidP="00A06827">
            <w:pPr>
              <w:ind w:left="27"/>
              <w:jc w:val="left"/>
              <w:rPr>
                <w:rFonts w:ascii="Arial" w:eastAsia="Arial" w:hAnsi="Arial" w:cs="Arial"/>
                <w:color w:val="000000"/>
              </w:rPr>
            </w:pPr>
            <w:r w:rsidRPr="00954AAF">
              <w:rPr>
                <w:rFonts w:ascii="Arial" w:eastAsia="Arial" w:hAnsi="Arial" w:cs="Arial"/>
                <w:color w:val="000000"/>
              </w:rPr>
              <w:t>Liczba osób objętych usługami opiekuńczymi</w:t>
            </w:r>
          </w:p>
        </w:tc>
        <w:tc>
          <w:tcPr>
            <w:tcW w:w="1412" w:type="dxa"/>
            <w:tcBorders>
              <w:top w:val="single" w:sz="4" w:space="0" w:color="1F497D"/>
              <w:left w:val="single" w:sz="4" w:space="0" w:color="1F497D"/>
              <w:bottom w:val="single" w:sz="4" w:space="0" w:color="1F497D"/>
              <w:right w:val="single" w:sz="4" w:space="0" w:color="1F497D"/>
            </w:tcBorders>
            <w:shd w:val="clear" w:color="auto" w:fill="auto"/>
          </w:tcPr>
          <w:p w14:paraId="54A213E3" w14:textId="77777777" w:rsidR="00D50211" w:rsidRPr="00954AAF" w:rsidRDefault="00D50211"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747 </w:t>
            </w:r>
          </w:p>
        </w:tc>
        <w:tc>
          <w:tcPr>
            <w:tcW w:w="1414" w:type="dxa"/>
            <w:tcBorders>
              <w:top w:val="single" w:sz="4" w:space="0" w:color="1F497D"/>
              <w:left w:val="single" w:sz="4" w:space="0" w:color="1F497D"/>
              <w:bottom w:val="single" w:sz="4" w:space="0" w:color="1F497D"/>
              <w:right w:val="single" w:sz="4" w:space="0" w:color="1F497D"/>
            </w:tcBorders>
            <w:shd w:val="clear" w:color="auto" w:fill="auto"/>
          </w:tcPr>
          <w:p w14:paraId="68E1D377" w14:textId="77777777" w:rsidR="00D50211" w:rsidRPr="00954AAF" w:rsidRDefault="00D50211" w:rsidP="002F6B58">
            <w:pPr>
              <w:spacing w:line="276" w:lineRule="auto"/>
              <w:ind w:right="20"/>
              <w:rPr>
                <w:rFonts w:ascii="Arial" w:eastAsia="Arial" w:hAnsi="Arial" w:cs="Arial"/>
                <w:color w:val="000000"/>
                <w:szCs w:val="24"/>
              </w:rPr>
            </w:pPr>
            <w:r w:rsidRPr="00954AAF">
              <w:rPr>
                <w:rFonts w:ascii="Arial" w:eastAsia="Arial" w:hAnsi="Arial" w:cs="Arial"/>
                <w:color w:val="000000"/>
                <w:szCs w:val="24"/>
              </w:rPr>
              <w:t xml:space="preserve">792 </w:t>
            </w:r>
          </w:p>
        </w:tc>
        <w:tc>
          <w:tcPr>
            <w:tcW w:w="1411" w:type="dxa"/>
            <w:tcBorders>
              <w:top w:val="single" w:sz="4" w:space="0" w:color="1F497D"/>
              <w:left w:val="single" w:sz="4" w:space="0" w:color="1F497D"/>
              <w:bottom w:val="single" w:sz="4" w:space="0" w:color="1F497D"/>
              <w:right w:val="single" w:sz="4" w:space="0" w:color="1F497D"/>
            </w:tcBorders>
            <w:shd w:val="clear" w:color="auto" w:fill="auto"/>
          </w:tcPr>
          <w:p w14:paraId="3A7A5A91" w14:textId="77777777" w:rsidR="00D50211" w:rsidRPr="00954AAF" w:rsidRDefault="00D50211"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850 </w:t>
            </w:r>
          </w:p>
        </w:tc>
      </w:tr>
      <w:tr w:rsidR="00D50211" w:rsidRPr="00954AAF" w14:paraId="5CA27F98" w14:textId="77777777" w:rsidTr="00CE666F">
        <w:trPr>
          <w:trHeight w:val="262"/>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7B5C3C71" w14:textId="31782578" w:rsidR="00D50211" w:rsidRPr="00954AAF" w:rsidRDefault="00D50211" w:rsidP="00A06827">
            <w:pPr>
              <w:ind w:left="27"/>
              <w:jc w:val="left"/>
              <w:rPr>
                <w:rFonts w:ascii="Arial" w:eastAsia="Arial" w:hAnsi="Arial" w:cs="Arial"/>
                <w:color w:val="000000"/>
              </w:rPr>
            </w:pPr>
            <w:r w:rsidRPr="00954AAF">
              <w:rPr>
                <w:rFonts w:ascii="Arial" w:eastAsia="Arial" w:hAnsi="Arial" w:cs="Arial"/>
                <w:color w:val="000000"/>
              </w:rPr>
              <w:t>Liczba klubów i innych miejsc spotkań dla seniorów</w:t>
            </w:r>
          </w:p>
        </w:tc>
        <w:tc>
          <w:tcPr>
            <w:tcW w:w="1412" w:type="dxa"/>
            <w:tcBorders>
              <w:top w:val="single" w:sz="4" w:space="0" w:color="1F497D"/>
              <w:left w:val="single" w:sz="4" w:space="0" w:color="1F497D"/>
              <w:bottom w:val="single" w:sz="4" w:space="0" w:color="1F497D"/>
              <w:right w:val="single" w:sz="4" w:space="0" w:color="1F497D"/>
            </w:tcBorders>
            <w:shd w:val="clear" w:color="auto" w:fill="auto"/>
          </w:tcPr>
          <w:p w14:paraId="1C87C61F" w14:textId="77777777" w:rsidR="00D50211" w:rsidRPr="00954AAF" w:rsidRDefault="00D50211" w:rsidP="002F6B58">
            <w:pPr>
              <w:spacing w:line="276" w:lineRule="auto"/>
              <w:ind w:right="19"/>
              <w:rPr>
                <w:rFonts w:ascii="Arial" w:eastAsia="Arial" w:hAnsi="Arial" w:cs="Arial"/>
                <w:color w:val="000000"/>
                <w:szCs w:val="24"/>
              </w:rPr>
            </w:pPr>
            <w:r w:rsidRPr="00954AAF">
              <w:rPr>
                <w:rFonts w:ascii="Arial" w:eastAsia="Arial" w:hAnsi="Arial" w:cs="Arial"/>
                <w:color w:val="000000"/>
                <w:szCs w:val="24"/>
              </w:rPr>
              <w:t xml:space="preserve">49 </w:t>
            </w:r>
          </w:p>
        </w:tc>
        <w:tc>
          <w:tcPr>
            <w:tcW w:w="1414" w:type="dxa"/>
            <w:tcBorders>
              <w:top w:val="single" w:sz="4" w:space="0" w:color="1F497D"/>
              <w:left w:val="single" w:sz="4" w:space="0" w:color="1F497D"/>
              <w:bottom w:val="single" w:sz="4" w:space="0" w:color="1F497D"/>
              <w:right w:val="single" w:sz="4" w:space="0" w:color="1F497D"/>
            </w:tcBorders>
            <w:shd w:val="clear" w:color="auto" w:fill="auto"/>
          </w:tcPr>
          <w:p w14:paraId="1FC8629D" w14:textId="77777777" w:rsidR="00D50211" w:rsidRPr="00954AAF" w:rsidRDefault="00D50211" w:rsidP="002F6B58">
            <w:pPr>
              <w:spacing w:line="276" w:lineRule="auto"/>
              <w:ind w:right="22"/>
              <w:rPr>
                <w:rFonts w:ascii="Arial" w:eastAsia="Arial" w:hAnsi="Arial" w:cs="Arial"/>
                <w:color w:val="000000"/>
                <w:szCs w:val="24"/>
              </w:rPr>
            </w:pPr>
            <w:r w:rsidRPr="00954AAF">
              <w:rPr>
                <w:rFonts w:ascii="Arial" w:eastAsia="Arial" w:hAnsi="Arial" w:cs="Arial"/>
                <w:color w:val="000000"/>
                <w:szCs w:val="24"/>
              </w:rPr>
              <w:t xml:space="preserve">53 </w:t>
            </w:r>
          </w:p>
        </w:tc>
        <w:tc>
          <w:tcPr>
            <w:tcW w:w="1411" w:type="dxa"/>
            <w:tcBorders>
              <w:top w:val="single" w:sz="4" w:space="0" w:color="1F497D"/>
              <w:left w:val="single" w:sz="4" w:space="0" w:color="1F497D"/>
              <w:bottom w:val="single" w:sz="4" w:space="0" w:color="1F497D"/>
              <w:right w:val="single" w:sz="4" w:space="0" w:color="1F497D"/>
            </w:tcBorders>
            <w:shd w:val="clear" w:color="auto" w:fill="auto"/>
          </w:tcPr>
          <w:p w14:paraId="657BE239" w14:textId="77777777" w:rsidR="00D50211" w:rsidRPr="00954AAF" w:rsidRDefault="00D50211" w:rsidP="002F6B58">
            <w:pPr>
              <w:spacing w:line="276" w:lineRule="auto"/>
              <w:ind w:right="19"/>
              <w:rPr>
                <w:rFonts w:ascii="Arial" w:eastAsia="Arial" w:hAnsi="Arial" w:cs="Arial"/>
                <w:color w:val="000000"/>
                <w:szCs w:val="24"/>
              </w:rPr>
            </w:pPr>
            <w:r w:rsidRPr="00954AAF">
              <w:rPr>
                <w:rFonts w:ascii="Arial" w:eastAsia="Arial" w:hAnsi="Arial" w:cs="Arial"/>
                <w:color w:val="000000"/>
                <w:szCs w:val="24"/>
              </w:rPr>
              <w:t xml:space="preserve">55 </w:t>
            </w:r>
          </w:p>
        </w:tc>
      </w:tr>
      <w:tr w:rsidR="00D50211" w:rsidRPr="00954AAF" w14:paraId="7979954D" w14:textId="77777777" w:rsidTr="00CE666F">
        <w:trPr>
          <w:trHeight w:val="262"/>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6105D0B8" w14:textId="694241EF" w:rsidR="00D50211" w:rsidRPr="00954AAF" w:rsidRDefault="00D50211" w:rsidP="00A06827">
            <w:pPr>
              <w:ind w:left="27"/>
              <w:jc w:val="left"/>
              <w:rPr>
                <w:rFonts w:ascii="Arial" w:eastAsia="Arial" w:hAnsi="Arial" w:cs="Arial"/>
                <w:color w:val="000000"/>
              </w:rPr>
            </w:pPr>
            <w:r w:rsidRPr="00954AAF">
              <w:rPr>
                <w:rFonts w:ascii="Arial" w:eastAsia="Arial" w:hAnsi="Arial" w:cs="Arial"/>
                <w:color w:val="000000"/>
              </w:rPr>
              <w:t>Domy pomocy społecznej dla osób w podeszłym wieku</w:t>
            </w:r>
          </w:p>
        </w:tc>
        <w:tc>
          <w:tcPr>
            <w:tcW w:w="1412" w:type="dxa"/>
            <w:tcBorders>
              <w:top w:val="single" w:sz="4" w:space="0" w:color="1F497D"/>
              <w:left w:val="single" w:sz="4" w:space="0" w:color="1F497D"/>
              <w:bottom w:val="single" w:sz="4" w:space="0" w:color="1F497D"/>
              <w:right w:val="single" w:sz="4" w:space="0" w:color="1F497D"/>
            </w:tcBorders>
            <w:shd w:val="clear" w:color="auto" w:fill="auto"/>
          </w:tcPr>
          <w:p w14:paraId="37250F44" w14:textId="77777777" w:rsidR="00D50211" w:rsidRPr="00954AAF" w:rsidRDefault="00D50211"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1 </w:t>
            </w:r>
          </w:p>
        </w:tc>
        <w:tc>
          <w:tcPr>
            <w:tcW w:w="1414" w:type="dxa"/>
            <w:tcBorders>
              <w:top w:val="single" w:sz="4" w:space="0" w:color="1F497D"/>
              <w:left w:val="single" w:sz="4" w:space="0" w:color="1F497D"/>
              <w:bottom w:val="single" w:sz="4" w:space="0" w:color="1F497D"/>
              <w:right w:val="single" w:sz="4" w:space="0" w:color="1F497D"/>
            </w:tcBorders>
            <w:shd w:val="clear" w:color="auto" w:fill="auto"/>
          </w:tcPr>
          <w:p w14:paraId="23C7772D" w14:textId="77777777" w:rsidR="00D50211" w:rsidRPr="00954AAF" w:rsidRDefault="00D50211" w:rsidP="002F6B58">
            <w:pPr>
              <w:spacing w:line="276" w:lineRule="auto"/>
              <w:ind w:right="20"/>
              <w:rPr>
                <w:rFonts w:ascii="Arial" w:eastAsia="Arial" w:hAnsi="Arial" w:cs="Arial"/>
                <w:color w:val="000000"/>
                <w:szCs w:val="24"/>
              </w:rPr>
            </w:pPr>
            <w:r w:rsidRPr="00954AAF">
              <w:rPr>
                <w:rFonts w:ascii="Arial" w:eastAsia="Arial" w:hAnsi="Arial" w:cs="Arial"/>
                <w:color w:val="000000"/>
                <w:szCs w:val="24"/>
              </w:rPr>
              <w:t xml:space="preserve">1 </w:t>
            </w:r>
          </w:p>
        </w:tc>
        <w:tc>
          <w:tcPr>
            <w:tcW w:w="1411" w:type="dxa"/>
            <w:tcBorders>
              <w:top w:val="single" w:sz="4" w:space="0" w:color="1F497D"/>
              <w:left w:val="single" w:sz="4" w:space="0" w:color="1F497D"/>
              <w:bottom w:val="single" w:sz="4" w:space="0" w:color="1F497D"/>
              <w:right w:val="single" w:sz="4" w:space="0" w:color="1F497D"/>
            </w:tcBorders>
            <w:shd w:val="clear" w:color="auto" w:fill="auto"/>
          </w:tcPr>
          <w:p w14:paraId="3633BA29" w14:textId="77777777" w:rsidR="00D50211" w:rsidRPr="00954AAF" w:rsidRDefault="00D50211"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1 </w:t>
            </w:r>
          </w:p>
        </w:tc>
      </w:tr>
      <w:tr w:rsidR="00D50211" w:rsidRPr="00954AAF" w14:paraId="78A3448B" w14:textId="77777777" w:rsidTr="00CE666F">
        <w:trPr>
          <w:trHeight w:val="474"/>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4861A614" w14:textId="2DE869C2" w:rsidR="00D50211" w:rsidRPr="00954AAF" w:rsidRDefault="00D50211" w:rsidP="00A06827">
            <w:pPr>
              <w:ind w:left="27"/>
              <w:jc w:val="left"/>
              <w:rPr>
                <w:rFonts w:ascii="Arial" w:eastAsia="Arial" w:hAnsi="Arial" w:cs="Arial"/>
                <w:color w:val="000000"/>
              </w:rPr>
            </w:pPr>
            <w:r w:rsidRPr="00954AAF">
              <w:rPr>
                <w:rFonts w:ascii="Arial" w:eastAsia="Arial" w:hAnsi="Arial" w:cs="Arial"/>
                <w:color w:val="000000"/>
              </w:rPr>
              <w:t>Domy pomocy społecznej dla osób przewlekle somatycznie chorych</w:t>
            </w:r>
          </w:p>
        </w:tc>
        <w:tc>
          <w:tcPr>
            <w:tcW w:w="1412" w:type="dxa"/>
            <w:tcBorders>
              <w:top w:val="single" w:sz="4" w:space="0" w:color="1F497D"/>
              <w:left w:val="single" w:sz="4" w:space="0" w:color="1F497D"/>
              <w:bottom w:val="single" w:sz="4" w:space="0" w:color="1F497D"/>
              <w:right w:val="single" w:sz="4" w:space="0" w:color="1F497D"/>
            </w:tcBorders>
            <w:shd w:val="clear" w:color="auto" w:fill="auto"/>
            <w:vAlign w:val="center"/>
          </w:tcPr>
          <w:p w14:paraId="652D37E3" w14:textId="77777777" w:rsidR="00D50211" w:rsidRPr="00954AAF" w:rsidRDefault="00D50211"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2 </w:t>
            </w:r>
          </w:p>
        </w:tc>
        <w:tc>
          <w:tcPr>
            <w:tcW w:w="1414" w:type="dxa"/>
            <w:tcBorders>
              <w:top w:val="single" w:sz="4" w:space="0" w:color="1F497D"/>
              <w:left w:val="single" w:sz="4" w:space="0" w:color="1F497D"/>
              <w:bottom w:val="single" w:sz="4" w:space="0" w:color="1F497D"/>
              <w:right w:val="single" w:sz="4" w:space="0" w:color="1F497D"/>
            </w:tcBorders>
            <w:shd w:val="clear" w:color="auto" w:fill="auto"/>
            <w:vAlign w:val="center"/>
          </w:tcPr>
          <w:p w14:paraId="12C5EB84" w14:textId="77777777" w:rsidR="00D50211" w:rsidRPr="00954AAF" w:rsidRDefault="00D50211" w:rsidP="002F6B58">
            <w:pPr>
              <w:spacing w:line="276" w:lineRule="auto"/>
              <w:ind w:right="20"/>
              <w:rPr>
                <w:rFonts w:ascii="Arial" w:eastAsia="Arial" w:hAnsi="Arial" w:cs="Arial"/>
                <w:color w:val="000000"/>
                <w:szCs w:val="24"/>
              </w:rPr>
            </w:pPr>
            <w:r w:rsidRPr="00954AAF">
              <w:rPr>
                <w:rFonts w:ascii="Arial" w:eastAsia="Arial" w:hAnsi="Arial" w:cs="Arial"/>
                <w:color w:val="000000"/>
                <w:szCs w:val="24"/>
              </w:rPr>
              <w:t xml:space="preserve">2 </w:t>
            </w:r>
          </w:p>
        </w:tc>
        <w:tc>
          <w:tcPr>
            <w:tcW w:w="1411" w:type="dxa"/>
            <w:tcBorders>
              <w:top w:val="single" w:sz="4" w:space="0" w:color="1F497D"/>
              <w:left w:val="single" w:sz="4" w:space="0" w:color="1F497D"/>
              <w:bottom w:val="single" w:sz="4" w:space="0" w:color="1F497D"/>
              <w:right w:val="single" w:sz="4" w:space="0" w:color="1F497D"/>
            </w:tcBorders>
            <w:shd w:val="clear" w:color="auto" w:fill="auto"/>
            <w:vAlign w:val="center"/>
          </w:tcPr>
          <w:p w14:paraId="4DE8D795" w14:textId="77777777" w:rsidR="00D50211" w:rsidRPr="00954AAF" w:rsidRDefault="00D50211"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2 </w:t>
            </w:r>
          </w:p>
        </w:tc>
      </w:tr>
      <w:tr w:rsidR="00D50211" w:rsidRPr="00954AAF" w14:paraId="5A6D4710" w14:textId="77777777" w:rsidTr="00CE666F">
        <w:trPr>
          <w:trHeight w:val="259"/>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2A898B66" w14:textId="482DFB96" w:rsidR="00D50211" w:rsidRPr="00954AAF" w:rsidRDefault="00D50211" w:rsidP="00A06827">
            <w:pPr>
              <w:ind w:left="27"/>
              <w:jc w:val="left"/>
              <w:rPr>
                <w:rFonts w:ascii="Arial" w:eastAsia="Arial" w:hAnsi="Arial" w:cs="Arial"/>
                <w:color w:val="000000"/>
              </w:rPr>
            </w:pPr>
            <w:r w:rsidRPr="00954AAF">
              <w:rPr>
                <w:rFonts w:ascii="Arial" w:eastAsia="Arial" w:hAnsi="Arial" w:cs="Arial"/>
                <w:color w:val="000000"/>
              </w:rPr>
              <w:t>Dzienne domy pomocy</w:t>
            </w:r>
          </w:p>
        </w:tc>
        <w:tc>
          <w:tcPr>
            <w:tcW w:w="1412" w:type="dxa"/>
            <w:tcBorders>
              <w:top w:val="single" w:sz="4" w:space="0" w:color="1F497D"/>
              <w:left w:val="single" w:sz="4" w:space="0" w:color="1F497D"/>
              <w:bottom w:val="single" w:sz="4" w:space="0" w:color="1F497D"/>
              <w:right w:val="single" w:sz="4" w:space="0" w:color="1F497D"/>
            </w:tcBorders>
            <w:shd w:val="clear" w:color="auto" w:fill="auto"/>
          </w:tcPr>
          <w:p w14:paraId="79B5881D" w14:textId="77777777" w:rsidR="00D50211" w:rsidRPr="00954AAF" w:rsidRDefault="00D50211"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3 </w:t>
            </w:r>
          </w:p>
        </w:tc>
        <w:tc>
          <w:tcPr>
            <w:tcW w:w="1414" w:type="dxa"/>
            <w:tcBorders>
              <w:top w:val="single" w:sz="4" w:space="0" w:color="1F497D"/>
              <w:left w:val="single" w:sz="4" w:space="0" w:color="1F497D"/>
              <w:bottom w:val="single" w:sz="4" w:space="0" w:color="1F497D"/>
              <w:right w:val="single" w:sz="4" w:space="0" w:color="1F497D"/>
            </w:tcBorders>
            <w:shd w:val="clear" w:color="auto" w:fill="auto"/>
          </w:tcPr>
          <w:p w14:paraId="4433CC5A" w14:textId="77777777" w:rsidR="00D50211" w:rsidRPr="00954AAF" w:rsidRDefault="00D50211" w:rsidP="002F6B58">
            <w:pPr>
              <w:spacing w:line="276" w:lineRule="auto"/>
              <w:ind w:right="20"/>
              <w:rPr>
                <w:rFonts w:ascii="Arial" w:eastAsia="Arial" w:hAnsi="Arial" w:cs="Arial"/>
                <w:color w:val="000000"/>
                <w:szCs w:val="24"/>
              </w:rPr>
            </w:pPr>
            <w:r w:rsidRPr="00954AAF">
              <w:rPr>
                <w:rFonts w:ascii="Arial" w:eastAsia="Arial" w:hAnsi="Arial" w:cs="Arial"/>
                <w:color w:val="000000"/>
                <w:szCs w:val="24"/>
              </w:rPr>
              <w:t xml:space="preserve">4 </w:t>
            </w:r>
          </w:p>
        </w:tc>
        <w:tc>
          <w:tcPr>
            <w:tcW w:w="1411" w:type="dxa"/>
            <w:tcBorders>
              <w:top w:val="single" w:sz="4" w:space="0" w:color="1F497D"/>
              <w:left w:val="single" w:sz="4" w:space="0" w:color="1F497D"/>
              <w:bottom w:val="single" w:sz="4" w:space="0" w:color="1F497D"/>
              <w:right w:val="single" w:sz="4" w:space="0" w:color="1F497D"/>
            </w:tcBorders>
            <w:shd w:val="clear" w:color="auto" w:fill="auto"/>
          </w:tcPr>
          <w:p w14:paraId="12337071" w14:textId="77777777" w:rsidR="00D50211" w:rsidRPr="00954AAF" w:rsidRDefault="00D50211"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3 </w:t>
            </w:r>
          </w:p>
        </w:tc>
      </w:tr>
    </w:tbl>
    <w:p w14:paraId="410676E3" w14:textId="5279C47B" w:rsidR="00D50211" w:rsidRPr="00954AAF" w:rsidRDefault="00D50211" w:rsidP="002F6B58">
      <w:pPr>
        <w:spacing w:line="276" w:lineRule="auto"/>
        <w:ind w:right="8"/>
        <w:rPr>
          <w:rFonts w:ascii="Arial" w:hAnsi="Arial" w:cs="Arial"/>
          <w:b/>
          <w:szCs w:val="24"/>
        </w:rPr>
      </w:pPr>
    </w:p>
    <w:p w14:paraId="03B734E3" w14:textId="54A31527" w:rsidR="00D50211" w:rsidRPr="00954AAF" w:rsidRDefault="0025170E" w:rsidP="002F6B58">
      <w:pPr>
        <w:spacing w:line="276" w:lineRule="auto"/>
        <w:ind w:right="8"/>
        <w:rPr>
          <w:rFonts w:ascii="Arial" w:hAnsi="Arial" w:cs="Arial"/>
          <w:b/>
          <w:bCs/>
          <w:sz w:val="20"/>
          <w:szCs w:val="20"/>
        </w:rPr>
      </w:pPr>
      <w:bookmarkStart w:id="87" w:name="_Hlk56613658"/>
      <w:r w:rsidRPr="00954AAF">
        <w:rPr>
          <w:rFonts w:ascii="Arial" w:hAnsi="Arial" w:cs="Arial"/>
          <w:b/>
          <w:bCs/>
          <w:sz w:val="20"/>
          <w:szCs w:val="20"/>
        </w:rPr>
        <w:t xml:space="preserve">Tabela </w:t>
      </w:r>
      <w:r w:rsidR="00254706" w:rsidRPr="00954AAF">
        <w:rPr>
          <w:rFonts w:ascii="Arial" w:hAnsi="Arial" w:cs="Arial"/>
          <w:b/>
          <w:bCs/>
          <w:sz w:val="20"/>
          <w:szCs w:val="20"/>
        </w:rPr>
        <w:t xml:space="preserve">23. Wsparcie dla seniorów: </w:t>
      </w:r>
      <w:r w:rsidR="00D50211" w:rsidRPr="00954AAF">
        <w:rPr>
          <w:rFonts w:ascii="Arial" w:hAnsi="Arial" w:cs="Arial"/>
          <w:b/>
          <w:bCs/>
          <w:sz w:val="20"/>
          <w:szCs w:val="20"/>
        </w:rPr>
        <w:t>podregion ostrołęcki</w:t>
      </w:r>
    </w:p>
    <w:bookmarkEnd w:id="87"/>
    <w:tbl>
      <w:tblPr>
        <w:tblStyle w:val="TableGrid24"/>
        <w:tblW w:w="9628" w:type="dxa"/>
        <w:tblInd w:w="7" w:type="dxa"/>
        <w:tblCellMar>
          <w:top w:w="7" w:type="dxa"/>
          <w:left w:w="35" w:type="dxa"/>
          <w:right w:w="15" w:type="dxa"/>
        </w:tblCellMar>
        <w:tblLook w:val="04A0" w:firstRow="1" w:lastRow="0" w:firstColumn="1" w:lastColumn="0" w:noHBand="0" w:noVBand="1"/>
      </w:tblPr>
      <w:tblGrid>
        <w:gridCol w:w="4986"/>
        <w:gridCol w:w="1547"/>
        <w:gridCol w:w="1549"/>
        <w:gridCol w:w="1546"/>
      </w:tblGrid>
      <w:tr w:rsidR="00D50211" w:rsidRPr="00954AAF" w14:paraId="53448161" w14:textId="77777777" w:rsidTr="00CC0598">
        <w:trPr>
          <w:trHeight w:val="260"/>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39F4DFDC" w14:textId="7EC6B931" w:rsidR="00D50211" w:rsidRPr="00954AAF" w:rsidRDefault="00D50211" w:rsidP="002F6B58">
            <w:pPr>
              <w:spacing w:line="276" w:lineRule="auto"/>
              <w:ind w:left="27"/>
              <w:rPr>
                <w:rFonts w:ascii="Arial" w:eastAsia="Arial" w:hAnsi="Arial" w:cs="Arial"/>
                <w:color w:val="000000"/>
                <w:szCs w:val="24"/>
              </w:rPr>
            </w:pPr>
          </w:p>
        </w:tc>
        <w:tc>
          <w:tcPr>
            <w:tcW w:w="1412" w:type="dxa"/>
            <w:tcBorders>
              <w:top w:val="single" w:sz="4" w:space="0" w:color="1F497D"/>
              <w:left w:val="single" w:sz="4" w:space="0" w:color="1F497D"/>
              <w:bottom w:val="single" w:sz="4" w:space="0" w:color="1F497D"/>
              <w:right w:val="single" w:sz="4" w:space="0" w:color="1F497D"/>
            </w:tcBorders>
            <w:shd w:val="clear" w:color="auto" w:fill="DBE5F1"/>
          </w:tcPr>
          <w:p w14:paraId="023CCE79" w14:textId="101EA193" w:rsidR="00D50211" w:rsidRPr="00954AAF" w:rsidRDefault="00D50211" w:rsidP="00A06827">
            <w:pPr>
              <w:spacing w:line="276" w:lineRule="auto"/>
              <w:ind w:right="19"/>
              <w:jc w:val="center"/>
              <w:rPr>
                <w:rFonts w:ascii="Arial" w:eastAsia="Arial" w:hAnsi="Arial" w:cs="Arial"/>
                <w:color w:val="000000"/>
                <w:szCs w:val="24"/>
              </w:rPr>
            </w:pPr>
            <w:r w:rsidRPr="00954AAF">
              <w:rPr>
                <w:rFonts w:ascii="Arial" w:eastAsia="Arial" w:hAnsi="Arial" w:cs="Arial"/>
                <w:color w:val="000000"/>
                <w:szCs w:val="24"/>
              </w:rPr>
              <w:t>2017</w:t>
            </w:r>
          </w:p>
        </w:tc>
        <w:tc>
          <w:tcPr>
            <w:tcW w:w="1414" w:type="dxa"/>
            <w:tcBorders>
              <w:top w:val="single" w:sz="4" w:space="0" w:color="1F497D"/>
              <w:left w:val="single" w:sz="4" w:space="0" w:color="1F497D"/>
              <w:bottom w:val="single" w:sz="4" w:space="0" w:color="1F497D"/>
              <w:right w:val="single" w:sz="4" w:space="0" w:color="1F497D"/>
            </w:tcBorders>
            <w:shd w:val="clear" w:color="auto" w:fill="DBE5F1"/>
          </w:tcPr>
          <w:p w14:paraId="71C9995F" w14:textId="4978B39D" w:rsidR="00D50211" w:rsidRPr="00954AAF" w:rsidRDefault="00D50211" w:rsidP="00A06827">
            <w:pPr>
              <w:spacing w:line="276" w:lineRule="auto"/>
              <w:ind w:right="22"/>
              <w:jc w:val="center"/>
              <w:rPr>
                <w:rFonts w:ascii="Arial" w:eastAsia="Arial" w:hAnsi="Arial" w:cs="Arial"/>
                <w:color w:val="000000"/>
                <w:szCs w:val="24"/>
              </w:rPr>
            </w:pPr>
            <w:r w:rsidRPr="00954AAF">
              <w:rPr>
                <w:rFonts w:ascii="Arial" w:eastAsia="Arial" w:hAnsi="Arial" w:cs="Arial"/>
                <w:color w:val="000000"/>
                <w:szCs w:val="24"/>
              </w:rPr>
              <w:t>2018</w:t>
            </w:r>
          </w:p>
        </w:tc>
        <w:tc>
          <w:tcPr>
            <w:tcW w:w="1411" w:type="dxa"/>
            <w:tcBorders>
              <w:top w:val="single" w:sz="4" w:space="0" w:color="1F497D"/>
              <w:left w:val="single" w:sz="4" w:space="0" w:color="1F497D"/>
              <w:bottom w:val="single" w:sz="4" w:space="0" w:color="1F497D"/>
              <w:right w:val="single" w:sz="4" w:space="0" w:color="1F497D"/>
            </w:tcBorders>
            <w:shd w:val="clear" w:color="auto" w:fill="DBE5F1"/>
          </w:tcPr>
          <w:p w14:paraId="5E0DD22A" w14:textId="1EB3D33C" w:rsidR="00D50211" w:rsidRPr="00954AAF" w:rsidRDefault="00D50211" w:rsidP="00A06827">
            <w:pPr>
              <w:spacing w:line="276" w:lineRule="auto"/>
              <w:ind w:right="19"/>
              <w:jc w:val="center"/>
              <w:rPr>
                <w:rFonts w:ascii="Arial" w:eastAsia="Arial" w:hAnsi="Arial" w:cs="Arial"/>
                <w:color w:val="000000"/>
                <w:szCs w:val="24"/>
              </w:rPr>
            </w:pPr>
            <w:r w:rsidRPr="00954AAF">
              <w:rPr>
                <w:rFonts w:ascii="Arial" w:eastAsia="Arial" w:hAnsi="Arial" w:cs="Arial"/>
                <w:color w:val="000000"/>
                <w:szCs w:val="24"/>
              </w:rPr>
              <w:t>2019</w:t>
            </w:r>
          </w:p>
        </w:tc>
      </w:tr>
      <w:tr w:rsidR="00D50211" w:rsidRPr="00954AAF" w14:paraId="12C2F053" w14:textId="77777777" w:rsidTr="00CE666F">
        <w:trPr>
          <w:trHeight w:val="262"/>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06244434" w14:textId="77777777" w:rsidR="00D50211" w:rsidRPr="00954AAF" w:rsidRDefault="00D50211" w:rsidP="00A06827">
            <w:pPr>
              <w:ind w:left="28"/>
              <w:jc w:val="left"/>
              <w:rPr>
                <w:rFonts w:ascii="Arial" w:eastAsia="Arial" w:hAnsi="Arial" w:cs="Arial"/>
                <w:color w:val="000000"/>
              </w:rPr>
            </w:pPr>
            <w:r w:rsidRPr="00954AAF">
              <w:rPr>
                <w:rFonts w:ascii="Arial" w:eastAsia="Arial" w:hAnsi="Arial" w:cs="Arial"/>
                <w:color w:val="000000"/>
              </w:rPr>
              <w:t xml:space="preserve">Liczba osób objętych usługami opiekuńczymi </w:t>
            </w:r>
          </w:p>
        </w:tc>
        <w:tc>
          <w:tcPr>
            <w:tcW w:w="1412" w:type="dxa"/>
            <w:tcBorders>
              <w:top w:val="single" w:sz="4" w:space="0" w:color="1F497D"/>
              <w:left w:val="single" w:sz="4" w:space="0" w:color="1F497D"/>
              <w:bottom w:val="single" w:sz="4" w:space="0" w:color="1F497D"/>
              <w:right w:val="single" w:sz="4" w:space="0" w:color="1F497D"/>
            </w:tcBorders>
            <w:shd w:val="clear" w:color="auto" w:fill="auto"/>
          </w:tcPr>
          <w:p w14:paraId="385929D3" w14:textId="77777777" w:rsidR="00D50211" w:rsidRPr="00954AAF" w:rsidRDefault="00D50211"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835 </w:t>
            </w:r>
          </w:p>
        </w:tc>
        <w:tc>
          <w:tcPr>
            <w:tcW w:w="1414" w:type="dxa"/>
            <w:tcBorders>
              <w:top w:val="single" w:sz="4" w:space="0" w:color="1F497D"/>
              <w:left w:val="single" w:sz="4" w:space="0" w:color="1F497D"/>
              <w:bottom w:val="single" w:sz="4" w:space="0" w:color="1F497D"/>
              <w:right w:val="single" w:sz="4" w:space="0" w:color="1F497D"/>
            </w:tcBorders>
            <w:shd w:val="clear" w:color="auto" w:fill="auto"/>
          </w:tcPr>
          <w:p w14:paraId="4FA66090" w14:textId="77777777" w:rsidR="00D50211" w:rsidRPr="00954AAF" w:rsidRDefault="00D50211" w:rsidP="002F6B58">
            <w:pPr>
              <w:spacing w:line="276" w:lineRule="auto"/>
              <w:ind w:right="20"/>
              <w:rPr>
                <w:rFonts w:ascii="Arial" w:eastAsia="Arial" w:hAnsi="Arial" w:cs="Arial"/>
                <w:color w:val="000000"/>
                <w:szCs w:val="24"/>
              </w:rPr>
            </w:pPr>
            <w:r w:rsidRPr="00954AAF">
              <w:rPr>
                <w:rFonts w:ascii="Arial" w:eastAsia="Arial" w:hAnsi="Arial" w:cs="Arial"/>
                <w:color w:val="000000"/>
                <w:szCs w:val="24"/>
              </w:rPr>
              <w:t xml:space="preserve">846 </w:t>
            </w:r>
          </w:p>
        </w:tc>
        <w:tc>
          <w:tcPr>
            <w:tcW w:w="1411" w:type="dxa"/>
            <w:tcBorders>
              <w:top w:val="single" w:sz="4" w:space="0" w:color="1F497D"/>
              <w:left w:val="single" w:sz="4" w:space="0" w:color="1F497D"/>
              <w:bottom w:val="single" w:sz="4" w:space="0" w:color="1F497D"/>
              <w:right w:val="single" w:sz="4" w:space="0" w:color="1F497D"/>
            </w:tcBorders>
            <w:shd w:val="clear" w:color="auto" w:fill="auto"/>
          </w:tcPr>
          <w:p w14:paraId="3CD35725" w14:textId="77777777" w:rsidR="00D50211" w:rsidRPr="00954AAF" w:rsidRDefault="00D50211"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885 </w:t>
            </w:r>
          </w:p>
        </w:tc>
      </w:tr>
      <w:tr w:rsidR="00D50211" w:rsidRPr="00954AAF" w14:paraId="2BF26C97" w14:textId="77777777" w:rsidTr="00CE666F">
        <w:trPr>
          <w:trHeight w:val="262"/>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5B8A5760" w14:textId="77777777" w:rsidR="00D50211" w:rsidRPr="00954AAF" w:rsidRDefault="00D50211" w:rsidP="00A06827">
            <w:pPr>
              <w:ind w:left="28"/>
              <w:jc w:val="left"/>
              <w:rPr>
                <w:rFonts w:ascii="Arial" w:eastAsia="Arial" w:hAnsi="Arial" w:cs="Arial"/>
                <w:color w:val="000000"/>
              </w:rPr>
            </w:pPr>
            <w:r w:rsidRPr="00954AAF">
              <w:rPr>
                <w:rFonts w:ascii="Arial" w:eastAsia="Arial" w:hAnsi="Arial" w:cs="Arial"/>
                <w:color w:val="000000"/>
              </w:rPr>
              <w:t xml:space="preserve">Liczba klubów i innych miejsc spotkań dla seniorów </w:t>
            </w:r>
          </w:p>
        </w:tc>
        <w:tc>
          <w:tcPr>
            <w:tcW w:w="1412" w:type="dxa"/>
            <w:tcBorders>
              <w:top w:val="single" w:sz="4" w:space="0" w:color="1F497D"/>
              <w:left w:val="single" w:sz="4" w:space="0" w:color="1F497D"/>
              <w:bottom w:val="single" w:sz="4" w:space="0" w:color="1F497D"/>
              <w:right w:val="single" w:sz="4" w:space="0" w:color="1F497D"/>
            </w:tcBorders>
            <w:shd w:val="clear" w:color="auto" w:fill="auto"/>
          </w:tcPr>
          <w:p w14:paraId="6546D2B1" w14:textId="77777777" w:rsidR="00D50211" w:rsidRPr="00954AAF" w:rsidRDefault="00D50211" w:rsidP="002F6B58">
            <w:pPr>
              <w:spacing w:line="276" w:lineRule="auto"/>
              <w:ind w:right="19"/>
              <w:rPr>
                <w:rFonts w:ascii="Arial" w:eastAsia="Arial" w:hAnsi="Arial" w:cs="Arial"/>
                <w:color w:val="000000"/>
                <w:szCs w:val="24"/>
              </w:rPr>
            </w:pPr>
            <w:r w:rsidRPr="00954AAF">
              <w:rPr>
                <w:rFonts w:ascii="Arial" w:eastAsia="Arial" w:hAnsi="Arial" w:cs="Arial"/>
                <w:color w:val="000000"/>
                <w:szCs w:val="24"/>
              </w:rPr>
              <w:t xml:space="preserve">66 </w:t>
            </w:r>
          </w:p>
        </w:tc>
        <w:tc>
          <w:tcPr>
            <w:tcW w:w="1414" w:type="dxa"/>
            <w:tcBorders>
              <w:top w:val="single" w:sz="4" w:space="0" w:color="1F497D"/>
              <w:left w:val="single" w:sz="4" w:space="0" w:color="1F497D"/>
              <w:bottom w:val="single" w:sz="4" w:space="0" w:color="1F497D"/>
              <w:right w:val="single" w:sz="4" w:space="0" w:color="1F497D"/>
            </w:tcBorders>
            <w:shd w:val="clear" w:color="auto" w:fill="auto"/>
          </w:tcPr>
          <w:p w14:paraId="690DC1D1" w14:textId="77777777" w:rsidR="00D50211" w:rsidRPr="00954AAF" w:rsidRDefault="00D50211" w:rsidP="002F6B58">
            <w:pPr>
              <w:spacing w:line="276" w:lineRule="auto"/>
              <w:ind w:right="22"/>
              <w:rPr>
                <w:rFonts w:ascii="Arial" w:eastAsia="Arial" w:hAnsi="Arial" w:cs="Arial"/>
                <w:color w:val="000000"/>
                <w:szCs w:val="24"/>
              </w:rPr>
            </w:pPr>
            <w:r w:rsidRPr="00954AAF">
              <w:rPr>
                <w:rFonts w:ascii="Arial" w:eastAsia="Arial" w:hAnsi="Arial" w:cs="Arial"/>
                <w:color w:val="000000"/>
                <w:szCs w:val="24"/>
              </w:rPr>
              <w:t xml:space="preserve">70 </w:t>
            </w:r>
          </w:p>
        </w:tc>
        <w:tc>
          <w:tcPr>
            <w:tcW w:w="1411" w:type="dxa"/>
            <w:tcBorders>
              <w:top w:val="single" w:sz="4" w:space="0" w:color="1F497D"/>
              <w:left w:val="single" w:sz="4" w:space="0" w:color="1F497D"/>
              <w:bottom w:val="single" w:sz="4" w:space="0" w:color="1F497D"/>
              <w:right w:val="single" w:sz="4" w:space="0" w:color="1F497D"/>
            </w:tcBorders>
            <w:shd w:val="clear" w:color="auto" w:fill="auto"/>
          </w:tcPr>
          <w:p w14:paraId="4FD14FE2" w14:textId="77777777" w:rsidR="00D50211" w:rsidRPr="00954AAF" w:rsidRDefault="00D50211" w:rsidP="002F6B58">
            <w:pPr>
              <w:spacing w:line="276" w:lineRule="auto"/>
              <w:ind w:right="19"/>
              <w:rPr>
                <w:rFonts w:ascii="Arial" w:eastAsia="Arial" w:hAnsi="Arial" w:cs="Arial"/>
                <w:color w:val="000000"/>
                <w:szCs w:val="24"/>
              </w:rPr>
            </w:pPr>
            <w:r w:rsidRPr="00954AAF">
              <w:rPr>
                <w:rFonts w:ascii="Arial" w:eastAsia="Arial" w:hAnsi="Arial" w:cs="Arial"/>
                <w:color w:val="000000"/>
                <w:szCs w:val="24"/>
              </w:rPr>
              <w:t xml:space="preserve">76 </w:t>
            </w:r>
          </w:p>
        </w:tc>
      </w:tr>
      <w:tr w:rsidR="00D50211" w:rsidRPr="00954AAF" w14:paraId="2CE9B210" w14:textId="77777777" w:rsidTr="00CE666F">
        <w:trPr>
          <w:trHeight w:val="262"/>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0E3CAE61" w14:textId="77777777" w:rsidR="00D50211" w:rsidRPr="00954AAF" w:rsidRDefault="00D50211" w:rsidP="00A06827">
            <w:pPr>
              <w:ind w:left="28"/>
              <w:jc w:val="left"/>
              <w:rPr>
                <w:rFonts w:ascii="Arial" w:eastAsia="Arial" w:hAnsi="Arial" w:cs="Arial"/>
                <w:color w:val="000000"/>
              </w:rPr>
            </w:pPr>
            <w:r w:rsidRPr="00954AAF">
              <w:rPr>
                <w:rFonts w:ascii="Arial" w:eastAsia="Arial" w:hAnsi="Arial" w:cs="Arial"/>
                <w:color w:val="000000"/>
              </w:rPr>
              <w:t xml:space="preserve">Domy pomocy społecznej dla osób w podeszłym wieku </w:t>
            </w:r>
          </w:p>
        </w:tc>
        <w:tc>
          <w:tcPr>
            <w:tcW w:w="1412" w:type="dxa"/>
            <w:tcBorders>
              <w:top w:val="single" w:sz="4" w:space="0" w:color="1F497D"/>
              <w:left w:val="single" w:sz="4" w:space="0" w:color="1F497D"/>
              <w:bottom w:val="single" w:sz="4" w:space="0" w:color="1F497D"/>
              <w:right w:val="single" w:sz="4" w:space="0" w:color="1F497D"/>
            </w:tcBorders>
            <w:shd w:val="clear" w:color="auto" w:fill="auto"/>
          </w:tcPr>
          <w:p w14:paraId="48FA8AB1" w14:textId="77777777" w:rsidR="00D50211" w:rsidRPr="00954AAF" w:rsidRDefault="00D50211"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5 </w:t>
            </w:r>
          </w:p>
        </w:tc>
        <w:tc>
          <w:tcPr>
            <w:tcW w:w="1414" w:type="dxa"/>
            <w:tcBorders>
              <w:top w:val="single" w:sz="4" w:space="0" w:color="1F497D"/>
              <w:left w:val="single" w:sz="4" w:space="0" w:color="1F497D"/>
              <w:bottom w:val="single" w:sz="4" w:space="0" w:color="1F497D"/>
              <w:right w:val="single" w:sz="4" w:space="0" w:color="1F497D"/>
            </w:tcBorders>
            <w:shd w:val="clear" w:color="auto" w:fill="auto"/>
          </w:tcPr>
          <w:p w14:paraId="4EA77EC4" w14:textId="77777777" w:rsidR="00D50211" w:rsidRPr="00954AAF" w:rsidRDefault="00D50211" w:rsidP="002F6B58">
            <w:pPr>
              <w:spacing w:line="276" w:lineRule="auto"/>
              <w:ind w:right="20"/>
              <w:rPr>
                <w:rFonts w:ascii="Arial" w:eastAsia="Arial" w:hAnsi="Arial" w:cs="Arial"/>
                <w:color w:val="000000"/>
                <w:szCs w:val="24"/>
              </w:rPr>
            </w:pPr>
            <w:r w:rsidRPr="00954AAF">
              <w:rPr>
                <w:rFonts w:ascii="Arial" w:eastAsia="Arial" w:hAnsi="Arial" w:cs="Arial"/>
                <w:color w:val="000000"/>
                <w:szCs w:val="24"/>
              </w:rPr>
              <w:t xml:space="preserve">5 </w:t>
            </w:r>
          </w:p>
        </w:tc>
        <w:tc>
          <w:tcPr>
            <w:tcW w:w="1411" w:type="dxa"/>
            <w:tcBorders>
              <w:top w:val="single" w:sz="4" w:space="0" w:color="1F497D"/>
              <w:left w:val="single" w:sz="4" w:space="0" w:color="1F497D"/>
              <w:bottom w:val="single" w:sz="4" w:space="0" w:color="1F497D"/>
              <w:right w:val="single" w:sz="4" w:space="0" w:color="1F497D"/>
            </w:tcBorders>
            <w:shd w:val="clear" w:color="auto" w:fill="auto"/>
          </w:tcPr>
          <w:p w14:paraId="0AB71693" w14:textId="77777777" w:rsidR="00D50211" w:rsidRPr="00954AAF" w:rsidRDefault="00D50211"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5 </w:t>
            </w:r>
          </w:p>
        </w:tc>
      </w:tr>
      <w:tr w:rsidR="00D50211" w:rsidRPr="00954AAF" w14:paraId="231590D2" w14:textId="77777777" w:rsidTr="00CE666F">
        <w:trPr>
          <w:trHeight w:val="474"/>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1C60CD2E" w14:textId="77777777" w:rsidR="00D50211" w:rsidRPr="00954AAF" w:rsidRDefault="00D50211" w:rsidP="00A06827">
            <w:pPr>
              <w:ind w:left="28"/>
              <w:jc w:val="left"/>
              <w:rPr>
                <w:rFonts w:ascii="Arial" w:eastAsia="Arial" w:hAnsi="Arial" w:cs="Arial"/>
                <w:color w:val="000000"/>
              </w:rPr>
            </w:pPr>
            <w:r w:rsidRPr="00954AAF">
              <w:rPr>
                <w:rFonts w:ascii="Arial" w:eastAsia="Arial" w:hAnsi="Arial" w:cs="Arial"/>
                <w:color w:val="000000"/>
              </w:rPr>
              <w:t xml:space="preserve">Domy pomocy społecznej dla osób przewlekle somatycznie chorych </w:t>
            </w:r>
          </w:p>
        </w:tc>
        <w:tc>
          <w:tcPr>
            <w:tcW w:w="1412" w:type="dxa"/>
            <w:tcBorders>
              <w:top w:val="single" w:sz="4" w:space="0" w:color="1F497D"/>
              <w:left w:val="single" w:sz="4" w:space="0" w:color="1F497D"/>
              <w:bottom w:val="single" w:sz="4" w:space="0" w:color="1F497D"/>
              <w:right w:val="single" w:sz="4" w:space="0" w:color="1F497D"/>
            </w:tcBorders>
            <w:shd w:val="clear" w:color="auto" w:fill="auto"/>
            <w:vAlign w:val="center"/>
          </w:tcPr>
          <w:p w14:paraId="48AC2E7C" w14:textId="77777777" w:rsidR="00D50211" w:rsidRPr="00954AAF" w:rsidRDefault="00D50211"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6 </w:t>
            </w:r>
          </w:p>
        </w:tc>
        <w:tc>
          <w:tcPr>
            <w:tcW w:w="1414" w:type="dxa"/>
            <w:tcBorders>
              <w:top w:val="single" w:sz="4" w:space="0" w:color="1F497D"/>
              <w:left w:val="single" w:sz="4" w:space="0" w:color="1F497D"/>
              <w:bottom w:val="single" w:sz="4" w:space="0" w:color="1F497D"/>
              <w:right w:val="single" w:sz="4" w:space="0" w:color="1F497D"/>
            </w:tcBorders>
            <w:shd w:val="clear" w:color="auto" w:fill="auto"/>
            <w:vAlign w:val="center"/>
          </w:tcPr>
          <w:p w14:paraId="10801D8C" w14:textId="77777777" w:rsidR="00D50211" w:rsidRPr="00954AAF" w:rsidRDefault="00D50211" w:rsidP="002F6B58">
            <w:pPr>
              <w:spacing w:line="276" w:lineRule="auto"/>
              <w:ind w:right="20"/>
              <w:rPr>
                <w:rFonts w:ascii="Arial" w:eastAsia="Arial" w:hAnsi="Arial" w:cs="Arial"/>
                <w:color w:val="000000"/>
                <w:szCs w:val="24"/>
              </w:rPr>
            </w:pPr>
            <w:r w:rsidRPr="00954AAF">
              <w:rPr>
                <w:rFonts w:ascii="Arial" w:eastAsia="Arial" w:hAnsi="Arial" w:cs="Arial"/>
                <w:color w:val="000000"/>
                <w:szCs w:val="24"/>
              </w:rPr>
              <w:t xml:space="preserve">6 </w:t>
            </w:r>
          </w:p>
        </w:tc>
        <w:tc>
          <w:tcPr>
            <w:tcW w:w="1411" w:type="dxa"/>
            <w:tcBorders>
              <w:top w:val="single" w:sz="4" w:space="0" w:color="1F497D"/>
              <w:left w:val="single" w:sz="4" w:space="0" w:color="1F497D"/>
              <w:bottom w:val="single" w:sz="4" w:space="0" w:color="1F497D"/>
              <w:right w:val="single" w:sz="4" w:space="0" w:color="1F497D"/>
            </w:tcBorders>
            <w:shd w:val="clear" w:color="auto" w:fill="auto"/>
            <w:vAlign w:val="center"/>
          </w:tcPr>
          <w:p w14:paraId="1DFA36D0" w14:textId="77777777" w:rsidR="00D50211" w:rsidRPr="00954AAF" w:rsidRDefault="00D50211"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 xml:space="preserve">6 </w:t>
            </w:r>
          </w:p>
        </w:tc>
      </w:tr>
      <w:tr w:rsidR="00D50211" w:rsidRPr="00954AAF" w14:paraId="310EA963" w14:textId="77777777" w:rsidTr="00CE666F">
        <w:trPr>
          <w:trHeight w:val="474"/>
        </w:trPr>
        <w:tc>
          <w:tcPr>
            <w:tcW w:w="4553" w:type="dxa"/>
            <w:tcBorders>
              <w:top w:val="single" w:sz="4" w:space="0" w:color="1F497D"/>
              <w:left w:val="single" w:sz="4" w:space="0" w:color="1F497D"/>
              <w:bottom w:val="single" w:sz="4" w:space="0" w:color="1F497D"/>
              <w:right w:val="single" w:sz="4" w:space="0" w:color="1F497D"/>
            </w:tcBorders>
            <w:shd w:val="clear" w:color="auto" w:fill="DBE5F1"/>
          </w:tcPr>
          <w:p w14:paraId="2123B0DA" w14:textId="24975051" w:rsidR="00D50211" w:rsidRPr="00954AAF" w:rsidRDefault="00D50211" w:rsidP="00A06827">
            <w:pPr>
              <w:ind w:left="28"/>
              <w:jc w:val="left"/>
              <w:rPr>
                <w:rFonts w:ascii="Arial" w:eastAsia="Arial" w:hAnsi="Arial" w:cs="Arial"/>
                <w:color w:val="000000"/>
              </w:rPr>
            </w:pPr>
            <w:r w:rsidRPr="00954AAF">
              <w:rPr>
                <w:rFonts w:ascii="Arial" w:eastAsia="Arial" w:hAnsi="Arial" w:cs="Arial"/>
                <w:color w:val="000000"/>
              </w:rPr>
              <w:t>Dzienne domy pomocy</w:t>
            </w:r>
          </w:p>
        </w:tc>
        <w:tc>
          <w:tcPr>
            <w:tcW w:w="1412" w:type="dxa"/>
            <w:tcBorders>
              <w:top w:val="single" w:sz="4" w:space="0" w:color="1F497D"/>
              <w:left w:val="single" w:sz="4" w:space="0" w:color="1F497D"/>
              <w:bottom w:val="single" w:sz="4" w:space="0" w:color="1F497D"/>
              <w:right w:val="single" w:sz="4" w:space="0" w:color="1F497D"/>
            </w:tcBorders>
            <w:shd w:val="clear" w:color="auto" w:fill="auto"/>
            <w:vAlign w:val="center"/>
          </w:tcPr>
          <w:p w14:paraId="71446DEA" w14:textId="1A9F045D" w:rsidR="00D50211" w:rsidRPr="00954AAF" w:rsidRDefault="00D50211"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6</w:t>
            </w:r>
          </w:p>
        </w:tc>
        <w:tc>
          <w:tcPr>
            <w:tcW w:w="1414" w:type="dxa"/>
            <w:tcBorders>
              <w:top w:val="single" w:sz="4" w:space="0" w:color="1F497D"/>
              <w:left w:val="single" w:sz="4" w:space="0" w:color="1F497D"/>
              <w:bottom w:val="single" w:sz="4" w:space="0" w:color="1F497D"/>
              <w:right w:val="single" w:sz="4" w:space="0" w:color="1F497D"/>
            </w:tcBorders>
            <w:shd w:val="clear" w:color="auto" w:fill="auto"/>
            <w:vAlign w:val="center"/>
          </w:tcPr>
          <w:p w14:paraId="6939983A" w14:textId="328CA171" w:rsidR="00D50211" w:rsidRPr="00954AAF" w:rsidRDefault="00D50211" w:rsidP="002F6B58">
            <w:pPr>
              <w:spacing w:line="276" w:lineRule="auto"/>
              <w:ind w:right="20"/>
              <w:rPr>
                <w:rFonts w:ascii="Arial" w:eastAsia="Arial" w:hAnsi="Arial" w:cs="Arial"/>
                <w:color w:val="000000"/>
                <w:szCs w:val="24"/>
              </w:rPr>
            </w:pPr>
            <w:r w:rsidRPr="00954AAF">
              <w:rPr>
                <w:rFonts w:ascii="Arial" w:eastAsia="Arial" w:hAnsi="Arial" w:cs="Arial"/>
                <w:color w:val="000000"/>
                <w:szCs w:val="24"/>
              </w:rPr>
              <w:t>6</w:t>
            </w:r>
          </w:p>
        </w:tc>
        <w:tc>
          <w:tcPr>
            <w:tcW w:w="1411" w:type="dxa"/>
            <w:tcBorders>
              <w:top w:val="single" w:sz="4" w:space="0" w:color="1F497D"/>
              <w:left w:val="single" w:sz="4" w:space="0" w:color="1F497D"/>
              <w:bottom w:val="single" w:sz="4" w:space="0" w:color="1F497D"/>
              <w:right w:val="single" w:sz="4" w:space="0" w:color="1F497D"/>
            </w:tcBorders>
            <w:shd w:val="clear" w:color="auto" w:fill="auto"/>
            <w:vAlign w:val="center"/>
          </w:tcPr>
          <w:p w14:paraId="6191CA67" w14:textId="03D8436B" w:rsidR="00D50211" w:rsidRPr="00954AAF" w:rsidRDefault="00D50211" w:rsidP="002F6B58">
            <w:pPr>
              <w:spacing w:line="276" w:lineRule="auto"/>
              <w:ind w:right="21"/>
              <w:rPr>
                <w:rFonts w:ascii="Arial" w:eastAsia="Arial" w:hAnsi="Arial" w:cs="Arial"/>
                <w:color w:val="000000"/>
                <w:szCs w:val="24"/>
              </w:rPr>
            </w:pPr>
            <w:r w:rsidRPr="00954AAF">
              <w:rPr>
                <w:rFonts w:ascii="Arial" w:eastAsia="Arial" w:hAnsi="Arial" w:cs="Arial"/>
                <w:color w:val="000000"/>
                <w:szCs w:val="24"/>
              </w:rPr>
              <w:t>7</w:t>
            </w:r>
          </w:p>
        </w:tc>
      </w:tr>
    </w:tbl>
    <w:p w14:paraId="04BB3CC5" w14:textId="0063255F" w:rsidR="0073478E" w:rsidRPr="00954AAF" w:rsidRDefault="0073478E" w:rsidP="002F6B58">
      <w:pPr>
        <w:spacing w:line="276" w:lineRule="auto"/>
        <w:rPr>
          <w:rFonts w:ascii="Arial" w:hAnsi="Arial" w:cs="Arial"/>
          <w:b/>
          <w:bCs/>
          <w:sz w:val="20"/>
          <w:szCs w:val="20"/>
        </w:rPr>
      </w:pPr>
    </w:p>
    <w:p w14:paraId="67754CED" w14:textId="0538E5A2" w:rsidR="00D50211" w:rsidRPr="00954AAF" w:rsidRDefault="0025170E" w:rsidP="002F6B58">
      <w:pPr>
        <w:spacing w:line="276" w:lineRule="auto"/>
        <w:rPr>
          <w:rFonts w:ascii="Arial" w:hAnsi="Arial" w:cs="Arial"/>
          <w:szCs w:val="24"/>
        </w:rPr>
      </w:pPr>
      <w:r w:rsidRPr="00954AAF">
        <w:rPr>
          <w:rFonts w:ascii="Arial" w:hAnsi="Arial" w:cs="Arial"/>
          <w:b/>
          <w:bCs/>
          <w:sz w:val="20"/>
          <w:szCs w:val="20"/>
        </w:rPr>
        <w:t xml:space="preserve">Tabela </w:t>
      </w:r>
      <w:r w:rsidR="00254706" w:rsidRPr="00954AAF">
        <w:rPr>
          <w:rFonts w:ascii="Arial" w:hAnsi="Arial" w:cs="Arial"/>
          <w:b/>
          <w:bCs/>
          <w:sz w:val="20"/>
          <w:szCs w:val="20"/>
        </w:rPr>
        <w:t xml:space="preserve">24. Wsparcie dla seniorów: </w:t>
      </w:r>
      <w:r w:rsidR="00D50211" w:rsidRPr="00954AAF">
        <w:rPr>
          <w:rFonts w:ascii="Arial" w:hAnsi="Arial" w:cs="Arial"/>
          <w:b/>
          <w:bCs/>
          <w:sz w:val="20"/>
          <w:szCs w:val="20"/>
        </w:rPr>
        <w:t>podregion płocki</w:t>
      </w:r>
    </w:p>
    <w:tbl>
      <w:tblPr>
        <w:tblW w:w="9666" w:type="dxa"/>
        <w:tblInd w:w="7" w:type="dxa"/>
        <w:tblCellMar>
          <w:top w:w="7" w:type="dxa"/>
          <w:left w:w="35" w:type="dxa"/>
          <w:right w:w="15" w:type="dxa"/>
        </w:tblCellMar>
        <w:tblLook w:val="04A0" w:firstRow="1" w:lastRow="0" w:firstColumn="1" w:lastColumn="0" w:noHBand="0" w:noVBand="1"/>
      </w:tblPr>
      <w:tblGrid>
        <w:gridCol w:w="5238"/>
        <w:gridCol w:w="1625"/>
        <w:gridCol w:w="1627"/>
        <w:gridCol w:w="1176"/>
      </w:tblGrid>
      <w:tr w:rsidR="00D50211" w:rsidRPr="00954AAF" w14:paraId="53375371" w14:textId="77777777" w:rsidTr="0091147C">
        <w:trPr>
          <w:trHeight w:val="260"/>
        </w:trPr>
        <w:tc>
          <w:tcPr>
            <w:tcW w:w="5238" w:type="dxa"/>
            <w:tcBorders>
              <w:top w:val="single" w:sz="4" w:space="0" w:color="1F497D"/>
              <w:left w:val="single" w:sz="4" w:space="0" w:color="1F497D"/>
              <w:bottom w:val="single" w:sz="4" w:space="0" w:color="1F497D"/>
              <w:right w:val="single" w:sz="4" w:space="0" w:color="1F497D"/>
            </w:tcBorders>
            <w:shd w:val="clear" w:color="auto" w:fill="DBE5F1"/>
          </w:tcPr>
          <w:p w14:paraId="12831D03" w14:textId="77777777" w:rsidR="00D50211" w:rsidRPr="00954AAF" w:rsidRDefault="00D50211" w:rsidP="002F6B58">
            <w:pPr>
              <w:spacing w:line="276" w:lineRule="auto"/>
              <w:ind w:left="27"/>
              <w:rPr>
                <w:rFonts w:ascii="Arial" w:eastAsia="Arial" w:hAnsi="Arial" w:cs="Arial"/>
                <w:color w:val="000000"/>
                <w:szCs w:val="24"/>
                <w:lang w:eastAsia="pl-PL"/>
              </w:rPr>
            </w:pPr>
          </w:p>
        </w:tc>
        <w:tc>
          <w:tcPr>
            <w:tcW w:w="1625" w:type="dxa"/>
            <w:tcBorders>
              <w:top w:val="single" w:sz="4" w:space="0" w:color="1F497D"/>
              <w:left w:val="single" w:sz="4" w:space="0" w:color="1F497D"/>
              <w:bottom w:val="single" w:sz="4" w:space="0" w:color="1F497D"/>
              <w:right w:val="single" w:sz="4" w:space="0" w:color="1F497D"/>
            </w:tcBorders>
            <w:shd w:val="clear" w:color="auto" w:fill="DBE5F1"/>
          </w:tcPr>
          <w:p w14:paraId="4AFCAA65" w14:textId="77777777" w:rsidR="00D50211" w:rsidRPr="00954AAF" w:rsidRDefault="00D50211" w:rsidP="00A06827">
            <w:pPr>
              <w:spacing w:line="276" w:lineRule="auto"/>
              <w:ind w:right="19"/>
              <w:jc w:val="center"/>
              <w:rPr>
                <w:rFonts w:ascii="Arial" w:eastAsia="Arial" w:hAnsi="Arial" w:cs="Arial"/>
                <w:color w:val="000000"/>
                <w:szCs w:val="24"/>
                <w:lang w:eastAsia="pl-PL"/>
              </w:rPr>
            </w:pPr>
            <w:r w:rsidRPr="00954AAF">
              <w:rPr>
                <w:rFonts w:ascii="Arial" w:eastAsia="Arial" w:hAnsi="Arial" w:cs="Arial"/>
                <w:color w:val="000000"/>
                <w:szCs w:val="24"/>
              </w:rPr>
              <w:t>2017</w:t>
            </w:r>
          </w:p>
        </w:tc>
        <w:tc>
          <w:tcPr>
            <w:tcW w:w="1627" w:type="dxa"/>
            <w:tcBorders>
              <w:top w:val="single" w:sz="4" w:space="0" w:color="1F497D"/>
              <w:left w:val="single" w:sz="4" w:space="0" w:color="1F497D"/>
              <w:bottom w:val="single" w:sz="4" w:space="0" w:color="1F497D"/>
              <w:right w:val="single" w:sz="4" w:space="0" w:color="1F497D"/>
            </w:tcBorders>
            <w:shd w:val="clear" w:color="auto" w:fill="DBE5F1"/>
          </w:tcPr>
          <w:p w14:paraId="5A21C845" w14:textId="77777777" w:rsidR="00D50211" w:rsidRPr="00954AAF" w:rsidRDefault="00D50211" w:rsidP="00A06827">
            <w:pPr>
              <w:spacing w:line="276" w:lineRule="auto"/>
              <w:ind w:right="22"/>
              <w:jc w:val="center"/>
              <w:rPr>
                <w:rFonts w:ascii="Arial" w:eastAsia="Arial" w:hAnsi="Arial" w:cs="Arial"/>
                <w:color w:val="000000"/>
                <w:szCs w:val="24"/>
                <w:lang w:eastAsia="pl-PL"/>
              </w:rPr>
            </w:pPr>
            <w:r w:rsidRPr="00954AAF">
              <w:rPr>
                <w:rFonts w:ascii="Arial" w:eastAsia="Arial" w:hAnsi="Arial" w:cs="Arial"/>
                <w:color w:val="000000"/>
                <w:szCs w:val="24"/>
              </w:rPr>
              <w:t>2018</w:t>
            </w:r>
          </w:p>
        </w:tc>
        <w:tc>
          <w:tcPr>
            <w:tcW w:w="1176" w:type="dxa"/>
            <w:tcBorders>
              <w:top w:val="single" w:sz="4" w:space="0" w:color="1F497D"/>
              <w:left w:val="single" w:sz="4" w:space="0" w:color="1F497D"/>
              <w:bottom w:val="single" w:sz="4" w:space="0" w:color="1F497D"/>
              <w:right w:val="single" w:sz="4" w:space="0" w:color="1F497D"/>
            </w:tcBorders>
            <w:shd w:val="clear" w:color="auto" w:fill="DBE5F1"/>
          </w:tcPr>
          <w:p w14:paraId="5D0CE844" w14:textId="77777777" w:rsidR="00D50211" w:rsidRPr="00954AAF" w:rsidRDefault="00D50211" w:rsidP="00A06827">
            <w:pPr>
              <w:spacing w:line="276" w:lineRule="auto"/>
              <w:ind w:right="19"/>
              <w:jc w:val="center"/>
              <w:rPr>
                <w:rFonts w:ascii="Arial" w:eastAsia="Arial" w:hAnsi="Arial" w:cs="Arial"/>
                <w:color w:val="000000"/>
                <w:szCs w:val="24"/>
                <w:lang w:eastAsia="pl-PL"/>
              </w:rPr>
            </w:pPr>
            <w:r w:rsidRPr="00954AAF">
              <w:rPr>
                <w:rFonts w:ascii="Arial" w:eastAsia="Arial" w:hAnsi="Arial" w:cs="Arial"/>
                <w:color w:val="000000"/>
                <w:szCs w:val="24"/>
              </w:rPr>
              <w:t>2019</w:t>
            </w:r>
          </w:p>
        </w:tc>
      </w:tr>
      <w:tr w:rsidR="00D50211" w:rsidRPr="00954AAF" w14:paraId="52769691" w14:textId="77777777" w:rsidTr="0091147C">
        <w:trPr>
          <w:trHeight w:val="262"/>
        </w:trPr>
        <w:tc>
          <w:tcPr>
            <w:tcW w:w="5238" w:type="dxa"/>
            <w:tcBorders>
              <w:top w:val="single" w:sz="4" w:space="0" w:color="1F497D"/>
              <w:left w:val="single" w:sz="4" w:space="0" w:color="1F497D"/>
              <w:bottom w:val="single" w:sz="4" w:space="0" w:color="1F497D"/>
              <w:right w:val="single" w:sz="4" w:space="0" w:color="1F497D"/>
            </w:tcBorders>
            <w:shd w:val="clear" w:color="auto" w:fill="DBE5F1"/>
          </w:tcPr>
          <w:p w14:paraId="0C88EE9F" w14:textId="77777777" w:rsidR="00D50211" w:rsidRPr="00954AAF" w:rsidRDefault="00D50211" w:rsidP="00A06827">
            <w:pPr>
              <w:ind w:left="27"/>
              <w:jc w:val="left"/>
              <w:rPr>
                <w:rFonts w:ascii="Arial" w:eastAsia="Arial" w:hAnsi="Arial" w:cs="Arial"/>
                <w:color w:val="000000"/>
                <w:lang w:eastAsia="pl-PL"/>
              </w:rPr>
            </w:pPr>
            <w:r w:rsidRPr="00954AAF">
              <w:rPr>
                <w:rFonts w:ascii="Arial" w:eastAsia="Arial" w:hAnsi="Arial" w:cs="Arial"/>
                <w:color w:val="000000"/>
                <w:lang w:eastAsia="pl-PL"/>
              </w:rPr>
              <w:t xml:space="preserve">Liczba osób objętych usługami opiekuńczymi </w:t>
            </w:r>
          </w:p>
        </w:tc>
        <w:tc>
          <w:tcPr>
            <w:tcW w:w="1625" w:type="dxa"/>
            <w:tcBorders>
              <w:top w:val="single" w:sz="4" w:space="0" w:color="1F497D"/>
              <w:left w:val="single" w:sz="4" w:space="0" w:color="1F497D"/>
              <w:bottom w:val="single" w:sz="4" w:space="0" w:color="1F497D"/>
              <w:right w:val="single" w:sz="4" w:space="0" w:color="1F497D"/>
            </w:tcBorders>
            <w:shd w:val="clear" w:color="auto" w:fill="auto"/>
          </w:tcPr>
          <w:p w14:paraId="7C36F1B2" w14:textId="632ADC4C" w:rsidR="00D50211" w:rsidRPr="00954AAF" w:rsidRDefault="00D50211" w:rsidP="00A06827">
            <w:pPr>
              <w:ind w:right="21"/>
              <w:jc w:val="left"/>
              <w:rPr>
                <w:rFonts w:ascii="Arial" w:eastAsia="Arial" w:hAnsi="Arial" w:cs="Arial"/>
                <w:color w:val="000000"/>
                <w:szCs w:val="24"/>
                <w:lang w:eastAsia="pl-PL"/>
              </w:rPr>
            </w:pPr>
            <w:r w:rsidRPr="00954AAF">
              <w:rPr>
                <w:rFonts w:ascii="Arial" w:eastAsia="Arial" w:hAnsi="Arial" w:cs="Arial"/>
                <w:color w:val="000000"/>
                <w:szCs w:val="24"/>
                <w:lang w:eastAsia="pl-PL"/>
              </w:rPr>
              <w:t>1026</w:t>
            </w:r>
          </w:p>
        </w:tc>
        <w:tc>
          <w:tcPr>
            <w:tcW w:w="1627" w:type="dxa"/>
            <w:tcBorders>
              <w:top w:val="single" w:sz="4" w:space="0" w:color="1F497D"/>
              <w:left w:val="single" w:sz="4" w:space="0" w:color="1F497D"/>
              <w:bottom w:val="single" w:sz="4" w:space="0" w:color="1F497D"/>
              <w:right w:val="single" w:sz="4" w:space="0" w:color="1F497D"/>
            </w:tcBorders>
            <w:shd w:val="clear" w:color="auto" w:fill="auto"/>
          </w:tcPr>
          <w:p w14:paraId="62E332BF" w14:textId="796F312F" w:rsidR="00D50211" w:rsidRPr="00954AAF" w:rsidRDefault="00D50211" w:rsidP="00A06827">
            <w:pPr>
              <w:ind w:right="20"/>
              <w:jc w:val="left"/>
              <w:rPr>
                <w:rFonts w:ascii="Arial" w:eastAsia="Arial" w:hAnsi="Arial" w:cs="Arial"/>
                <w:color w:val="000000"/>
                <w:szCs w:val="24"/>
                <w:lang w:eastAsia="pl-PL"/>
              </w:rPr>
            </w:pPr>
            <w:r w:rsidRPr="00954AAF">
              <w:rPr>
                <w:rFonts w:ascii="Arial" w:eastAsia="Arial" w:hAnsi="Arial" w:cs="Arial"/>
                <w:color w:val="000000"/>
                <w:szCs w:val="24"/>
                <w:lang w:eastAsia="pl-PL"/>
              </w:rPr>
              <w:t>1119</w:t>
            </w:r>
          </w:p>
        </w:tc>
        <w:tc>
          <w:tcPr>
            <w:tcW w:w="1176" w:type="dxa"/>
            <w:tcBorders>
              <w:top w:val="single" w:sz="4" w:space="0" w:color="1F497D"/>
              <w:left w:val="single" w:sz="4" w:space="0" w:color="1F497D"/>
              <w:bottom w:val="single" w:sz="4" w:space="0" w:color="1F497D"/>
              <w:right w:val="single" w:sz="4" w:space="0" w:color="1F497D"/>
            </w:tcBorders>
            <w:shd w:val="clear" w:color="auto" w:fill="auto"/>
          </w:tcPr>
          <w:p w14:paraId="411EB79B" w14:textId="5173A301" w:rsidR="00D50211" w:rsidRPr="00954AAF" w:rsidRDefault="00D50211" w:rsidP="00A06827">
            <w:pPr>
              <w:ind w:right="21"/>
              <w:jc w:val="left"/>
              <w:rPr>
                <w:rFonts w:ascii="Arial" w:eastAsia="Arial" w:hAnsi="Arial" w:cs="Arial"/>
                <w:color w:val="000000"/>
                <w:szCs w:val="24"/>
                <w:lang w:eastAsia="pl-PL"/>
              </w:rPr>
            </w:pPr>
            <w:r w:rsidRPr="00954AAF">
              <w:rPr>
                <w:rFonts w:ascii="Arial" w:eastAsia="Arial" w:hAnsi="Arial" w:cs="Arial"/>
                <w:color w:val="000000"/>
                <w:szCs w:val="24"/>
                <w:lang w:eastAsia="pl-PL"/>
              </w:rPr>
              <w:t>1244</w:t>
            </w:r>
          </w:p>
        </w:tc>
      </w:tr>
      <w:tr w:rsidR="00D50211" w:rsidRPr="00954AAF" w14:paraId="379E42EC" w14:textId="77777777" w:rsidTr="0091147C">
        <w:trPr>
          <w:trHeight w:val="262"/>
        </w:trPr>
        <w:tc>
          <w:tcPr>
            <w:tcW w:w="5238" w:type="dxa"/>
            <w:tcBorders>
              <w:top w:val="single" w:sz="4" w:space="0" w:color="1F497D"/>
              <w:left w:val="single" w:sz="4" w:space="0" w:color="1F497D"/>
              <w:bottom w:val="single" w:sz="4" w:space="0" w:color="1F497D"/>
              <w:right w:val="single" w:sz="4" w:space="0" w:color="1F497D"/>
            </w:tcBorders>
            <w:shd w:val="clear" w:color="auto" w:fill="DBE5F1"/>
          </w:tcPr>
          <w:p w14:paraId="2A7B09AD" w14:textId="77777777" w:rsidR="00D50211" w:rsidRPr="00954AAF" w:rsidRDefault="00D50211" w:rsidP="00A06827">
            <w:pPr>
              <w:ind w:left="27"/>
              <w:jc w:val="left"/>
              <w:rPr>
                <w:rFonts w:ascii="Arial" w:eastAsia="Arial" w:hAnsi="Arial" w:cs="Arial"/>
                <w:color w:val="000000"/>
                <w:lang w:eastAsia="pl-PL"/>
              </w:rPr>
            </w:pPr>
            <w:r w:rsidRPr="00954AAF">
              <w:rPr>
                <w:rFonts w:ascii="Arial" w:eastAsia="Arial" w:hAnsi="Arial" w:cs="Arial"/>
                <w:color w:val="000000"/>
                <w:lang w:eastAsia="pl-PL"/>
              </w:rPr>
              <w:t xml:space="preserve">Liczba klubów i innych miejsc spotkań dla seniorów </w:t>
            </w:r>
          </w:p>
        </w:tc>
        <w:tc>
          <w:tcPr>
            <w:tcW w:w="1625" w:type="dxa"/>
            <w:tcBorders>
              <w:top w:val="single" w:sz="4" w:space="0" w:color="1F497D"/>
              <w:left w:val="single" w:sz="4" w:space="0" w:color="1F497D"/>
              <w:bottom w:val="single" w:sz="4" w:space="0" w:color="1F497D"/>
              <w:right w:val="single" w:sz="4" w:space="0" w:color="1F497D"/>
            </w:tcBorders>
            <w:shd w:val="clear" w:color="auto" w:fill="auto"/>
          </w:tcPr>
          <w:p w14:paraId="4D2EF2E3" w14:textId="5E40966C" w:rsidR="00D50211" w:rsidRPr="00954AAF" w:rsidRDefault="00D50211" w:rsidP="00A06827">
            <w:pPr>
              <w:ind w:right="19"/>
              <w:jc w:val="left"/>
              <w:rPr>
                <w:rFonts w:ascii="Arial" w:eastAsia="Arial" w:hAnsi="Arial" w:cs="Arial"/>
                <w:color w:val="000000"/>
                <w:szCs w:val="24"/>
                <w:lang w:eastAsia="pl-PL"/>
              </w:rPr>
            </w:pPr>
            <w:r w:rsidRPr="00954AAF">
              <w:rPr>
                <w:rFonts w:ascii="Arial" w:eastAsia="Arial" w:hAnsi="Arial" w:cs="Arial"/>
                <w:color w:val="000000"/>
                <w:szCs w:val="24"/>
                <w:lang w:eastAsia="pl-PL"/>
              </w:rPr>
              <w:t>33</w:t>
            </w:r>
          </w:p>
        </w:tc>
        <w:tc>
          <w:tcPr>
            <w:tcW w:w="1627" w:type="dxa"/>
            <w:tcBorders>
              <w:top w:val="single" w:sz="4" w:space="0" w:color="1F497D"/>
              <w:left w:val="single" w:sz="4" w:space="0" w:color="1F497D"/>
              <w:bottom w:val="single" w:sz="4" w:space="0" w:color="1F497D"/>
              <w:right w:val="single" w:sz="4" w:space="0" w:color="1F497D"/>
            </w:tcBorders>
            <w:shd w:val="clear" w:color="auto" w:fill="auto"/>
          </w:tcPr>
          <w:p w14:paraId="1D28BB6B" w14:textId="5DA4F2BA" w:rsidR="00D50211" w:rsidRPr="00954AAF" w:rsidRDefault="00D50211" w:rsidP="00A06827">
            <w:pPr>
              <w:ind w:right="22"/>
              <w:jc w:val="left"/>
              <w:rPr>
                <w:rFonts w:ascii="Arial" w:eastAsia="Arial" w:hAnsi="Arial" w:cs="Arial"/>
                <w:color w:val="000000"/>
                <w:szCs w:val="24"/>
                <w:lang w:eastAsia="pl-PL"/>
              </w:rPr>
            </w:pPr>
            <w:r w:rsidRPr="00954AAF">
              <w:rPr>
                <w:rFonts w:ascii="Arial" w:eastAsia="Arial" w:hAnsi="Arial" w:cs="Arial"/>
                <w:color w:val="000000"/>
                <w:szCs w:val="24"/>
                <w:lang w:eastAsia="pl-PL"/>
              </w:rPr>
              <w:t>40</w:t>
            </w:r>
          </w:p>
        </w:tc>
        <w:tc>
          <w:tcPr>
            <w:tcW w:w="1176" w:type="dxa"/>
            <w:tcBorders>
              <w:top w:val="single" w:sz="4" w:space="0" w:color="1F497D"/>
              <w:left w:val="single" w:sz="4" w:space="0" w:color="1F497D"/>
              <w:bottom w:val="single" w:sz="4" w:space="0" w:color="1F497D"/>
              <w:right w:val="single" w:sz="4" w:space="0" w:color="1F497D"/>
            </w:tcBorders>
            <w:shd w:val="clear" w:color="auto" w:fill="auto"/>
          </w:tcPr>
          <w:p w14:paraId="3EAAC041" w14:textId="63219B6E" w:rsidR="00D50211" w:rsidRPr="00954AAF" w:rsidRDefault="00D50211" w:rsidP="00A06827">
            <w:pPr>
              <w:ind w:right="19"/>
              <w:jc w:val="left"/>
              <w:rPr>
                <w:rFonts w:ascii="Arial" w:eastAsia="Arial" w:hAnsi="Arial" w:cs="Arial"/>
                <w:color w:val="000000"/>
                <w:szCs w:val="24"/>
                <w:lang w:eastAsia="pl-PL"/>
              </w:rPr>
            </w:pPr>
            <w:r w:rsidRPr="00954AAF">
              <w:rPr>
                <w:rFonts w:ascii="Arial" w:eastAsia="Arial" w:hAnsi="Arial" w:cs="Arial"/>
                <w:color w:val="000000"/>
                <w:szCs w:val="24"/>
                <w:lang w:eastAsia="pl-PL"/>
              </w:rPr>
              <w:t>37</w:t>
            </w:r>
          </w:p>
        </w:tc>
      </w:tr>
      <w:tr w:rsidR="00D50211" w:rsidRPr="00954AAF" w14:paraId="0A907F09" w14:textId="77777777" w:rsidTr="0091147C">
        <w:trPr>
          <w:trHeight w:val="262"/>
        </w:trPr>
        <w:tc>
          <w:tcPr>
            <w:tcW w:w="5238" w:type="dxa"/>
            <w:tcBorders>
              <w:top w:val="single" w:sz="4" w:space="0" w:color="1F497D"/>
              <w:left w:val="single" w:sz="4" w:space="0" w:color="1F497D"/>
              <w:bottom w:val="single" w:sz="4" w:space="0" w:color="1F497D"/>
              <w:right w:val="single" w:sz="4" w:space="0" w:color="1F497D"/>
            </w:tcBorders>
            <w:shd w:val="clear" w:color="auto" w:fill="DBE5F1"/>
          </w:tcPr>
          <w:p w14:paraId="4D7A323F" w14:textId="77777777" w:rsidR="00D50211" w:rsidRPr="00954AAF" w:rsidRDefault="00D50211" w:rsidP="00A06827">
            <w:pPr>
              <w:ind w:left="27"/>
              <w:jc w:val="left"/>
              <w:rPr>
                <w:rFonts w:ascii="Arial" w:eastAsia="Arial" w:hAnsi="Arial" w:cs="Arial"/>
                <w:color w:val="000000"/>
                <w:lang w:eastAsia="pl-PL"/>
              </w:rPr>
            </w:pPr>
            <w:r w:rsidRPr="00954AAF">
              <w:rPr>
                <w:rFonts w:ascii="Arial" w:eastAsia="Arial" w:hAnsi="Arial" w:cs="Arial"/>
                <w:color w:val="000000"/>
                <w:lang w:eastAsia="pl-PL"/>
              </w:rPr>
              <w:t xml:space="preserve">Domy pomocy społecznej dla osób w podeszłym wieku </w:t>
            </w:r>
          </w:p>
        </w:tc>
        <w:tc>
          <w:tcPr>
            <w:tcW w:w="1625" w:type="dxa"/>
            <w:tcBorders>
              <w:top w:val="single" w:sz="4" w:space="0" w:color="1F497D"/>
              <w:left w:val="single" w:sz="4" w:space="0" w:color="1F497D"/>
              <w:bottom w:val="single" w:sz="4" w:space="0" w:color="1F497D"/>
              <w:right w:val="single" w:sz="4" w:space="0" w:color="1F497D"/>
            </w:tcBorders>
            <w:shd w:val="clear" w:color="auto" w:fill="auto"/>
          </w:tcPr>
          <w:p w14:paraId="63E684E9" w14:textId="1B54BC54" w:rsidR="00D50211" w:rsidRPr="00954AAF" w:rsidRDefault="00D50211" w:rsidP="00A06827">
            <w:pPr>
              <w:ind w:right="21"/>
              <w:jc w:val="left"/>
              <w:rPr>
                <w:rFonts w:ascii="Arial" w:eastAsia="Arial" w:hAnsi="Arial" w:cs="Arial"/>
                <w:color w:val="000000"/>
                <w:szCs w:val="24"/>
                <w:lang w:eastAsia="pl-PL"/>
              </w:rPr>
            </w:pPr>
            <w:r w:rsidRPr="00954AAF">
              <w:rPr>
                <w:rFonts w:ascii="Arial" w:eastAsia="Arial" w:hAnsi="Arial" w:cs="Arial"/>
                <w:color w:val="000000"/>
                <w:szCs w:val="24"/>
                <w:lang w:eastAsia="pl-PL"/>
              </w:rPr>
              <w:t>3</w:t>
            </w:r>
          </w:p>
        </w:tc>
        <w:tc>
          <w:tcPr>
            <w:tcW w:w="1627" w:type="dxa"/>
            <w:tcBorders>
              <w:top w:val="single" w:sz="4" w:space="0" w:color="1F497D"/>
              <w:left w:val="single" w:sz="4" w:space="0" w:color="1F497D"/>
              <w:bottom w:val="single" w:sz="4" w:space="0" w:color="1F497D"/>
              <w:right w:val="single" w:sz="4" w:space="0" w:color="1F497D"/>
            </w:tcBorders>
            <w:shd w:val="clear" w:color="auto" w:fill="auto"/>
          </w:tcPr>
          <w:p w14:paraId="1D85B94F" w14:textId="1CC9B58A" w:rsidR="00D50211" w:rsidRPr="00954AAF" w:rsidRDefault="00D50211" w:rsidP="00A06827">
            <w:pPr>
              <w:ind w:right="20"/>
              <w:jc w:val="left"/>
              <w:rPr>
                <w:rFonts w:ascii="Arial" w:eastAsia="Arial" w:hAnsi="Arial" w:cs="Arial"/>
                <w:color w:val="000000"/>
                <w:szCs w:val="24"/>
                <w:lang w:eastAsia="pl-PL"/>
              </w:rPr>
            </w:pPr>
            <w:r w:rsidRPr="00954AAF">
              <w:rPr>
                <w:rFonts w:ascii="Arial" w:eastAsia="Arial" w:hAnsi="Arial" w:cs="Arial"/>
                <w:color w:val="000000"/>
                <w:szCs w:val="24"/>
                <w:lang w:eastAsia="pl-PL"/>
              </w:rPr>
              <w:t>3</w:t>
            </w:r>
          </w:p>
        </w:tc>
        <w:tc>
          <w:tcPr>
            <w:tcW w:w="1176" w:type="dxa"/>
            <w:tcBorders>
              <w:top w:val="single" w:sz="4" w:space="0" w:color="1F497D"/>
              <w:left w:val="single" w:sz="4" w:space="0" w:color="1F497D"/>
              <w:bottom w:val="single" w:sz="4" w:space="0" w:color="1F497D"/>
              <w:right w:val="single" w:sz="4" w:space="0" w:color="1F497D"/>
            </w:tcBorders>
            <w:shd w:val="clear" w:color="auto" w:fill="auto"/>
          </w:tcPr>
          <w:p w14:paraId="2E22DD4C" w14:textId="01462C81" w:rsidR="00D50211" w:rsidRPr="00954AAF" w:rsidRDefault="00D50211" w:rsidP="00A06827">
            <w:pPr>
              <w:ind w:right="21"/>
              <w:jc w:val="left"/>
              <w:rPr>
                <w:rFonts w:ascii="Arial" w:eastAsia="Arial" w:hAnsi="Arial" w:cs="Arial"/>
                <w:color w:val="000000"/>
                <w:szCs w:val="24"/>
                <w:lang w:eastAsia="pl-PL"/>
              </w:rPr>
            </w:pPr>
            <w:r w:rsidRPr="00954AAF">
              <w:rPr>
                <w:rFonts w:ascii="Arial" w:eastAsia="Arial" w:hAnsi="Arial" w:cs="Arial"/>
                <w:color w:val="000000"/>
                <w:szCs w:val="24"/>
                <w:lang w:eastAsia="pl-PL"/>
              </w:rPr>
              <w:t>3</w:t>
            </w:r>
          </w:p>
        </w:tc>
      </w:tr>
      <w:tr w:rsidR="0073478E" w:rsidRPr="00954AAF" w14:paraId="09503DCE" w14:textId="77777777" w:rsidTr="00A06827">
        <w:trPr>
          <w:trHeight w:val="262"/>
        </w:trPr>
        <w:tc>
          <w:tcPr>
            <w:tcW w:w="5238" w:type="dxa"/>
            <w:tcBorders>
              <w:top w:val="single" w:sz="4" w:space="0" w:color="1F497D"/>
              <w:left w:val="single" w:sz="4" w:space="0" w:color="1F497D"/>
              <w:bottom w:val="single" w:sz="4" w:space="0" w:color="1F497D"/>
              <w:right w:val="single" w:sz="4" w:space="0" w:color="1F497D"/>
            </w:tcBorders>
            <w:shd w:val="clear" w:color="auto" w:fill="DBE5F1"/>
          </w:tcPr>
          <w:p w14:paraId="33405D4E" w14:textId="052202CD" w:rsidR="0073478E" w:rsidRPr="00954AAF" w:rsidRDefault="0073478E" w:rsidP="0073478E">
            <w:pPr>
              <w:ind w:left="27"/>
              <w:jc w:val="left"/>
              <w:rPr>
                <w:rFonts w:ascii="Arial" w:eastAsia="Arial" w:hAnsi="Arial" w:cs="Arial"/>
                <w:color w:val="000000"/>
                <w:lang w:eastAsia="pl-PL"/>
              </w:rPr>
            </w:pPr>
            <w:r w:rsidRPr="00954AAF">
              <w:rPr>
                <w:rFonts w:ascii="Arial" w:eastAsia="Arial" w:hAnsi="Arial" w:cs="Arial"/>
                <w:color w:val="000000"/>
                <w:lang w:eastAsia="pl-PL"/>
              </w:rPr>
              <w:t>Domy pomocy społecznej dla osób przewlekle somatycznie chorych</w:t>
            </w:r>
          </w:p>
        </w:tc>
        <w:tc>
          <w:tcPr>
            <w:tcW w:w="1625" w:type="dxa"/>
            <w:tcBorders>
              <w:top w:val="single" w:sz="4" w:space="0" w:color="1F497D"/>
              <w:left w:val="single" w:sz="4" w:space="0" w:color="1F497D"/>
              <w:bottom w:val="single" w:sz="4" w:space="0" w:color="1F497D"/>
              <w:right w:val="single" w:sz="4" w:space="0" w:color="1F497D"/>
            </w:tcBorders>
            <w:shd w:val="clear" w:color="auto" w:fill="auto"/>
            <w:vAlign w:val="center"/>
          </w:tcPr>
          <w:p w14:paraId="47485114" w14:textId="7C757B03" w:rsidR="0073478E" w:rsidRPr="00954AAF" w:rsidRDefault="0073478E" w:rsidP="0073478E">
            <w:pPr>
              <w:ind w:right="21"/>
              <w:jc w:val="left"/>
              <w:rPr>
                <w:rFonts w:ascii="Arial" w:eastAsia="Arial" w:hAnsi="Arial" w:cs="Arial"/>
                <w:color w:val="000000"/>
                <w:szCs w:val="24"/>
                <w:lang w:eastAsia="pl-PL"/>
              </w:rPr>
            </w:pPr>
            <w:r w:rsidRPr="00954AAF">
              <w:rPr>
                <w:rFonts w:ascii="Arial" w:eastAsia="Arial" w:hAnsi="Arial" w:cs="Arial"/>
                <w:color w:val="000000"/>
                <w:szCs w:val="24"/>
                <w:lang w:eastAsia="pl-PL"/>
              </w:rPr>
              <w:t>3</w:t>
            </w:r>
          </w:p>
        </w:tc>
        <w:tc>
          <w:tcPr>
            <w:tcW w:w="1627" w:type="dxa"/>
            <w:tcBorders>
              <w:top w:val="single" w:sz="4" w:space="0" w:color="1F497D"/>
              <w:left w:val="single" w:sz="4" w:space="0" w:color="1F497D"/>
              <w:bottom w:val="single" w:sz="4" w:space="0" w:color="1F497D"/>
              <w:right w:val="single" w:sz="4" w:space="0" w:color="1F497D"/>
            </w:tcBorders>
            <w:shd w:val="clear" w:color="auto" w:fill="auto"/>
            <w:vAlign w:val="center"/>
          </w:tcPr>
          <w:p w14:paraId="3C5B3AA4" w14:textId="41FD1302" w:rsidR="0073478E" w:rsidRPr="00954AAF" w:rsidRDefault="0073478E" w:rsidP="0073478E">
            <w:pPr>
              <w:ind w:right="20"/>
              <w:jc w:val="left"/>
              <w:rPr>
                <w:rFonts w:ascii="Arial" w:eastAsia="Arial" w:hAnsi="Arial" w:cs="Arial"/>
                <w:color w:val="000000"/>
                <w:szCs w:val="24"/>
                <w:lang w:eastAsia="pl-PL"/>
              </w:rPr>
            </w:pPr>
            <w:r w:rsidRPr="00954AAF">
              <w:rPr>
                <w:rFonts w:ascii="Arial" w:eastAsia="Arial" w:hAnsi="Arial" w:cs="Arial"/>
                <w:color w:val="000000"/>
                <w:szCs w:val="24"/>
                <w:lang w:eastAsia="pl-PL"/>
              </w:rPr>
              <w:t>3</w:t>
            </w:r>
          </w:p>
        </w:tc>
        <w:tc>
          <w:tcPr>
            <w:tcW w:w="1176" w:type="dxa"/>
            <w:tcBorders>
              <w:top w:val="single" w:sz="4" w:space="0" w:color="1F497D"/>
              <w:left w:val="single" w:sz="4" w:space="0" w:color="1F497D"/>
              <w:bottom w:val="single" w:sz="4" w:space="0" w:color="1F497D"/>
              <w:right w:val="single" w:sz="4" w:space="0" w:color="1F497D"/>
            </w:tcBorders>
            <w:shd w:val="clear" w:color="auto" w:fill="auto"/>
            <w:vAlign w:val="center"/>
          </w:tcPr>
          <w:p w14:paraId="12E57F45" w14:textId="24CF0361" w:rsidR="0073478E" w:rsidRPr="00954AAF" w:rsidRDefault="0073478E" w:rsidP="0073478E">
            <w:pPr>
              <w:ind w:right="21"/>
              <w:jc w:val="left"/>
              <w:rPr>
                <w:rFonts w:ascii="Arial" w:eastAsia="Arial" w:hAnsi="Arial" w:cs="Arial"/>
                <w:color w:val="000000"/>
                <w:szCs w:val="24"/>
                <w:lang w:eastAsia="pl-PL"/>
              </w:rPr>
            </w:pPr>
            <w:r w:rsidRPr="00954AAF">
              <w:rPr>
                <w:rFonts w:ascii="Arial" w:eastAsia="Arial" w:hAnsi="Arial" w:cs="Arial"/>
                <w:color w:val="000000"/>
                <w:szCs w:val="24"/>
                <w:lang w:eastAsia="pl-PL"/>
              </w:rPr>
              <w:t>3</w:t>
            </w:r>
          </w:p>
        </w:tc>
      </w:tr>
      <w:tr w:rsidR="0073478E" w:rsidRPr="00954AAF" w14:paraId="5D8301BB" w14:textId="77777777" w:rsidTr="0091147C">
        <w:trPr>
          <w:trHeight w:val="474"/>
        </w:trPr>
        <w:tc>
          <w:tcPr>
            <w:tcW w:w="5238" w:type="dxa"/>
            <w:tcBorders>
              <w:top w:val="single" w:sz="4" w:space="0" w:color="1F497D"/>
              <w:left w:val="single" w:sz="4" w:space="0" w:color="1F497D"/>
              <w:bottom w:val="single" w:sz="4" w:space="0" w:color="1F497D"/>
              <w:right w:val="single" w:sz="4" w:space="0" w:color="1F497D"/>
            </w:tcBorders>
            <w:shd w:val="clear" w:color="auto" w:fill="DBE5F1"/>
          </w:tcPr>
          <w:p w14:paraId="64662840" w14:textId="72CE2FBF" w:rsidR="0073478E" w:rsidRPr="00954AAF" w:rsidRDefault="0073478E" w:rsidP="00A06827">
            <w:pPr>
              <w:ind w:left="27"/>
              <w:jc w:val="left"/>
              <w:rPr>
                <w:rFonts w:ascii="Arial" w:eastAsia="Arial" w:hAnsi="Arial" w:cs="Arial"/>
                <w:color w:val="000000"/>
                <w:lang w:eastAsia="pl-PL"/>
              </w:rPr>
            </w:pPr>
            <w:r w:rsidRPr="00954AAF">
              <w:rPr>
                <w:rFonts w:ascii="Arial" w:eastAsia="Arial" w:hAnsi="Arial" w:cs="Arial"/>
                <w:color w:val="000000"/>
              </w:rPr>
              <w:t>Dzienne domy pomocy</w:t>
            </w:r>
            <w:r w:rsidRPr="00954AAF" w:rsidDel="0073478E">
              <w:rPr>
                <w:rFonts w:ascii="Arial" w:eastAsia="Arial" w:hAnsi="Arial" w:cs="Arial"/>
                <w:color w:val="000000"/>
                <w:lang w:eastAsia="pl-PL"/>
              </w:rPr>
              <w:t xml:space="preserve"> </w:t>
            </w:r>
          </w:p>
        </w:tc>
        <w:tc>
          <w:tcPr>
            <w:tcW w:w="1625" w:type="dxa"/>
            <w:tcBorders>
              <w:top w:val="single" w:sz="4" w:space="0" w:color="1F497D"/>
              <w:left w:val="single" w:sz="4" w:space="0" w:color="1F497D"/>
              <w:bottom w:val="single" w:sz="4" w:space="0" w:color="1F497D"/>
              <w:right w:val="single" w:sz="4" w:space="0" w:color="1F497D"/>
            </w:tcBorders>
            <w:shd w:val="clear" w:color="auto" w:fill="auto"/>
            <w:vAlign w:val="center"/>
          </w:tcPr>
          <w:p w14:paraId="3E2310FE" w14:textId="6B0A9F8E" w:rsidR="0073478E" w:rsidRPr="00954AAF" w:rsidRDefault="0073478E" w:rsidP="00A06827">
            <w:pPr>
              <w:ind w:right="21"/>
              <w:jc w:val="left"/>
              <w:rPr>
                <w:rFonts w:ascii="Arial" w:eastAsia="Arial" w:hAnsi="Arial" w:cs="Arial"/>
                <w:color w:val="000000"/>
                <w:szCs w:val="24"/>
                <w:lang w:eastAsia="pl-PL"/>
              </w:rPr>
            </w:pPr>
            <w:r w:rsidRPr="00954AAF">
              <w:rPr>
                <w:rFonts w:ascii="Arial" w:eastAsia="Arial" w:hAnsi="Arial" w:cs="Arial"/>
                <w:color w:val="000000"/>
                <w:szCs w:val="24"/>
              </w:rPr>
              <w:t>5</w:t>
            </w:r>
          </w:p>
        </w:tc>
        <w:tc>
          <w:tcPr>
            <w:tcW w:w="1627" w:type="dxa"/>
            <w:tcBorders>
              <w:top w:val="single" w:sz="4" w:space="0" w:color="1F497D"/>
              <w:left w:val="single" w:sz="4" w:space="0" w:color="1F497D"/>
              <w:bottom w:val="single" w:sz="4" w:space="0" w:color="1F497D"/>
              <w:right w:val="single" w:sz="4" w:space="0" w:color="1F497D"/>
            </w:tcBorders>
            <w:shd w:val="clear" w:color="auto" w:fill="auto"/>
            <w:vAlign w:val="center"/>
          </w:tcPr>
          <w:p w14:paraId="624FAFC5" w14:textId="1197FD74" w:rsidR="0073478E" w:rsidRPr="00954AAF" w:rsidRDefault="0073478E" w:rsidP="00A06827">
            <w:pPr>
              <w:ind w:right="20"/>
              <w:jc w:val="left"/>
              <w:rPr>
                <w:rFonts w:ascii="Arial" w:eastAsia="Arial" w:hAnsi="Arial" w:cs="Arial"/>
                <w:color w:val="000000"/>
                <w:szCs w:val="24"/>
                <w:lang w:eastAsia="pl-PL"/>
              </w:rPr>
            </w:pPr>
            <w:r w:rsidRPr="00954AAF">
              <w:rPr>
                <w:rFonts w:ascii="Arial" w:eastAsia="Arial" w:hAnsi="Arial" w:cs="Arial"/>
                <w:color w:val="000000"/>
                <w:szCs w:val="24"/>
              </w:rPr>
              <w:t>5</w:t>
            </w:r>
          </w:p>
        </w:tc>
        <w:tc>
          <w:tcPr>
            <w:tcW w:w="1176" w:type="dxa"/>
            <w:tcBorders>
              <w:top w:val="single" w:sz="4" w:space="0" w:color="1F497D"/>
              <w:left w:val="single" w:sz="4" w:space="0" w:color="1F497D"/>
              <w:bottom w:val="single" w:sz="4" w:space="0" w:color="1F497D"/>
              <w:right w:val="single" w:sz="4" w:space="0" w:color="1F497D"/>
            </w:tcBorders>
            <w:shd w:val="clear" w:color="auto" w:fill="auto"/>
            <w:vAlign w:val="center"/>
          </w:tcPr>
          <w:p w14:paraId="26170E0E" w14:textId="0EE31027" w:rsidR="0073478E" w:rsidRPr="00954AAF" w:rsidRDefault="0073478E" w:rsidP="00A06827">
            <w:pPr>
              <w:ind w:right="21"/>
              <w:jc w:val="left"/>
              <w:rPr>
                <w:rFonts w:ascii="Arial" w:eastAsia="Arial" w:hAnsi="Arial" w:cs="Arial"/>
                <w:color w:val="000000"/>
                <w:szCs w:val="24"/>
                <w:lang w:eastAsia="pl-PL"/>
              </w:rPr>
            </w:pPr>
            <w:r w:rsidRPr="00954AAF">
              <w:rPr>
                <w:rFonts w:ascii="Arial" w:eastAsia="Arial" w:hAnsi="Arial" w:cs="Arial"/>
                <w:color w:val="000000"/>
                <w:szCs w:val="24"/>
              </w:rPr>
              <w:t>5</w:t>
            </w:r>
          </w:p>
        </w:tc>
      </w:tr>
    </w:tbl>
    <w:p w14:paraId="64830C7E" w14:textId="77777777" w:rsidR="00D50211" w:rsidRPr="00954AAF" w:rsidRDefault="00D50211" w:rsidP="002F6B58">
      <w:pPr>
        <w:spacing w:line="276" w:lineRule="auto"/>
        <w:ind w:right="8"/>
        <w:rPr>
          <w:rFonts w:ascii="Arial" w:hAnsi="Arial" w:cs="Arial"/>
          <w:b/>
          <w:szCs w:val="24"/>
        </w:rPr>
      </w:pPr>
    </w:p>
    <w:p w14:paraId="6CAE86B5" w14:textId="33609D21" w:rsidR="00993638" w:rsidRPr="00954AAF" w:rsidRDefault="00993638" w:rsidP="00535B38">
      <w:pPr>
        <w:spacing w:line="276" w:lineRule="auto"/>
        <w:ind w:right="8"/>
        <w:jc w:val="left"/>
        <w:rPr>
          <w:rFonts w:ascii="Arial" w:hAnsi="Arial" w:cs="Arial"/>
          <w:bCs/>
          <w:szCs w:val="24"/>
        </w:rPr>
      </w:pPr>
      <w:r w:rsidRPr="00954AAF">
        <w:rPr>
          <w:rFonts w:ascii="Arial" w:hAnsi="Arial" w:cs="Arial"/>
          <w:bCs/>
          <w:szCs w:val="24"/>
        </w:rPr>
        <w:t xml:space="preserve">Jak wynika z powyższych danych </w:t>
      </w:r>
      <w:r w:rsidR="00D6167D" w:rsidRPr="00954AAF">
        <w:rPr>
          <w:rFonts w:ascii="Arial" w:hAnsi="Arial" w:cs="Arial"/>
          <w:bCs/>
          <w:szCs w:val="24"/>
        </w:rPr>
        <w:t xml:space="preserve">długofalowo działające </w:t>
      </w:r>
      <w:r w:rsidRPr="00954AAF">
        <w:rPr>
          <w:rFonts w:ascii="Arial" w:hAnsi="Arial" w:cs="Arial"/>
          <w:bCs/>
          <w:szCs w:val="24"/>
        </w:rPr>
        <w:t>placówki i programy są dostępne we wszystkich podregionach Mazowsza. Tak jak to dało się już zauważyć</w:t>
      </w:r>
      <w:r w:rsidR="0091147C">
        <w:rPr>
          <w:rFonts w:ascii="Arial" w:hAnsi="Arial" w:cs="Arial"/>
          <w:bCs/>
          <w:szCs w:val="24"/>
        </w:rPr>
        <w:br/>
      </w:r>
      <w:r w:rsidRPr="00954AAF">
        <w:rPr>
          <w:rFonts w:ascii="Arial" w:hAnsi="Arial" w:cs="Arial"/>
          <w:bCs/>
          <w:szCs w:val="24"/>
        </w:rPr>
        <w:t xml:space="preserve">w </w:t>
      </w:r>
      <w:r w:rsidR="00811434" w:rsidRPr="00954AAF">
        <w:rPr>
          <w:rFonts w:ascii="Arial" w:hAnsi="Arial" w:cs="Arial"/>
          <w:bCs/>
          <w:szCs w:val="24"/>
        </w:rPr>
        <w:t xml:space="preserve">przypadku osób chorujących psychicznie, również </w:t>
      </w:r>
      <w:r w:rsidR="003B6868" w:rsidRPr="00954AAF">
        <w:rPr>
          <w:rFonts w:ascii="Arial" w:hAnsi="Arial" w:cs="Arial"/>
          <w:bCs/>
          <w:szCs w:val="24"/>
        </w:rPr>
        <w:t xml:space="preserve">tu </w:t>
      </w:r>
      <w:r w:rsidR="00811434" w:rsidRPr="00954AAF">
        <w:rPr>
          <w:rFonts w:ascii="Arial" w:hAnsi="Arial" w:cs="Arial"/>
          <w:bCs/>
          <w:szCs w:val="24"/>
        </w:rPr>
        <w:t xml:space="preserve">zaobserwować możemy nierównowagę w dostępności do nich. Jest ona znacząco lepsza w przypadku Warszawy i </w:t>
      </w:r>
      <w:r w:rsidR="003B6868" w:rsidRPr="00954AAF">
        <w:rPr>
          <w:rFonts w:ascii="Arial" w:hAnsi="Arial" w:cs="Arial"/>
          <w:bCs/>
          <w:szCs w:val="24"/>
        </w:rPr>
        <w:t>powiatów z</w:t>
      </w:r>
      <w:r w:rsidR="00811434" w:rsidRPr="00954AAF">
        <w:rPr>
          <w:rFonts w:ascii="Arial" w:hAnsi="Arial" w:cs="Arial"/>
          <w:bCs/>
          <w:szCs w:val="24"/>
        </w:rPr>
        <w:t xml:space="preserve"> nią sąsiadujących, gorsza w pozostałych podregionach. Zwraca uwagę wzrastająca na Mazowszu liczba seniorów korzystających z usług opiekuńczych. Świadczy to z jednej strony o wzroście zapotrzebowania na tego rodzaju wsparcie, z drugiej na odpowiednią dostępność do </w:t>
      </w:r>
      <w:r w:rsidR="00D6167D" w:rsidRPr="00954AAF">
        <w:rPr>
          <w:rFonts w:ascii="Arial" w:hAnsi="Arial" w:cs="Arial"/>
          <w:bCs/>
          <w:szCs w:val="24"/>
        </w:rPr>
        <w:t xml:space="preserve">tych </w:t>
      </w:r>
      <w:r w:rsidR="00811434" w:rsidRPr="00954AAF">
        <w:rPr>
          <w:rFonts w:ascii="Arial" w:hAnsi="Arial" w:cs="Arial"/>
          <w:bCs/>
          <w:szCs w:val="24"/>
        </w:rPr>
        <w:t xml:space="preserve">usług. </w:t>
      </w:r>
      <w:r w:rsidR="0091147C">
        <w:rPr>
          <w:rFonts w:ascii="Arial" w:hAnsi="Arial" w:cs="Arial"/>
          <w:bCs/>
          <w:szCs w:val="24"/>
        </w:rPr>
        <w:br/>
      </w:r>
      <w:r w:rsidR="00811434" w:rsidRPr="00954AAF">
        <w:rPr>
          <w:rFonts w:ascii="Arial" w:hAnsi="Arial" w:cs="Arial"/>
          <w:bCs/>
          <w:szCs w:val="24"/>
        </w:rPr>
        <w:t xml:space="preserve">Trzeba także podkreślić niewielką dynamikę powstawania </w:t>
      </w:r>
      <w:r w:rsidR="0073478E" w:rsidRPr="00954AAF">
        <w:rPr>
          <w:rFonts w:ascii="Arial" w:hAnsi="Arial" w:cs="Arial"/>
          <w:bCs/>
          <w:szCs w:val="24"/>
        </w:rPr>
        <w:t>d</w:t>
      </w:r>
      <w:r w:rsidR="00811434" w:rsidRPr="00954AAF">
        <w:rPr>
          <w:rFonts w:ascii="Arial" w:hAnsi="Arial" w:cs="Arial"/>
          <w:bCs/>
          <w:szCs w:val="24"/>
        </w:rPr>
        <w:t xml:space="preserve">ziennych </w:t>
      </w:r>
      <w:r w:rsidR="0073478E" w:rsidRPr="00954AAF">
        <w:rPr>
          <w:rFonts w:ascii="Arial" w:hAnsi="Arial" w:cs="Arial"/>
          <w:bCs/>
          <w:szCs w:val="24"/>
        </w:rPr>
        <w:t>d</w:t>
      </w:r>
      <w:r w:rsidR="00811434" w:rsidRPr="00954AAF">
        <w:rPr>
          <w:rFonts w:ascii="Arial" w:hAnsi="Arial" w:cs="Arial"/>
          <w:bCs/>
          <w:szCs w:val="24"/>
        </w:rPr>
        <w:t xml:space="preserve">omów </w:t>
      </w:r>
      <w:r w:rsidR="0073478E" w:rsidRPr="00954AAF">
        <w:rPr>
          <w:rFonts w:ascii="Arial" w:hAnsi="Arial" w:cs="Arial"/>
          <w:bCs/>
          <w:szCs w:val="24"/>
        </w:rPr>
        <w:t>p</w:t>
      </w:r>
      <w:r w:rsidR="00811434" w:rsidRPr="00954AAF">
        <w:rPr>
          <w:rFonts w:ascii="Arial" w:hAnsi="Arial" w:cs="Arial"/>
          <w:bCs/>
          <w:szCs w:val="24"/>
        </w:rPr>
        <w:t>omocy w latach 2017</w:t>
      </w:r>
      <w:r w:rsidR="0073478E" w:rsidRPr="00954AAF">
        <w:rPr>
          <w:rFonts w:ascii="Arial" w:hAnsi="Arial" w:cs="Arial"/>
          <w:bCs/>
          <w:szCs w:val="24"/>
        </w:rPr>
        <w:t>–</w:t>
      </w:r>
      <w:r w:rsidR="00811434" w:rsidRPr="00954AAF">
        <w:rPr>
          <w:rFonts w:ascii="Arial" w:hAnsi="Arial" w:cs="Arial"/>
          <w:bCs/>
          <w:szCs w:val="24"/>
        </w:rPr>
        <w:t>2019. Ta forma udzielania wsparcia jest szczególnie efektywna</w:t>
      </w:r>
      <w:r w:rsidR="0091147C">
        <w:rPr>
          <w:rFonts w:ascii="Arial" w:hAnsi="Arial" w:cs="Arial"/>
          <w:bCs/>
          <w:szCs w:val="24"/>
        </w:rPr>
        <w:br/>
      </w:r>
      <w:r w:rsidR="00811434" w:rsidRPr="00954AAF">
        <w:rPr>
          <w:rFonts w:ascii="Arial" w:hAnsi="Arial" w:cs="Arial"/>
          <w:bCs/>
          <w:szCs w:val="24"/>
        </w:rPr>
        <w:t xml:space="preserve">i wskazana w kontekście zapobiegania osamotnieniu i marginalizacji seniorów. </w:t>
      </w:r>
      <w:r w:rsidR="0091147C">
        <w:rPr>
          <w:rFonts w:ascii="Arial" w:hAnsi="Arial" w:cs="Arial"/>
          <w:bCs/>
          <w:szCs w:val="24"/>
        </w:rPr>
        <w:br/>
      </w:r>
      <w:r w:rsidR="00811434" w:rsidRPr="00954AAF">
        <w:rPr>
          <w:rFonts w:ascii="Arial" w:hAnsi="Arial" w:cs="Arial"/>
          <w:bCs/>
          <w:szCs w:val="24"/>
        </w:rPr>
        <w:t xml:space="preserve">Należy więc wspierać ich tworzenie w kolejnych środowiskach lokalnych. </w:t>
      </w:r>
    </w:p>
    <w:p w14:paraId="7887118B" w14:textId="77777777" w:rsidR="0073478E" w:rsidRPr="00954AAF" w:rsidRDefault="0073478E" w:rsidP="002F6B58">
      <w:pPr>
        <w:spacing w:line="276" w:lineRule="auto"/>
        <w:ind w:right="8"/>
        <w:rPr>
          <w:rFonts w:ascii="Arial" w:hAnsi="Arial" w:cs="Arial"/>
          <w:b/>
          <w:szCs w:val="24"/>
        </w:rPr>
      </w:pPr>
    </w:p>
    <w:p w14:paraId="20403061" w14:textId="1C78BD9A" w:rsidR="004F1C93" w:rsidRPr="00954AAF" w:rsidRDefault="00254706" w:rsidP="00535B38">
      <w:pPr>
        <w:spacing w:line="276" w:lineRule="auto"/>
        <w:ind w:right="8"/>
        <w:jc w:val="left"/>
        <w:rPr>
          <w:rFonts w:ascii="Arial" w:hAnsi="Arial" w:cs="Arial"/>
          <w:b/>
          <w:szCs w:val="24"/>
        </w:rPr>
      </w:pPr>
      <w:r w:rsidRPr="00954AAF">
        <w:rPr>
          <w:rFonts w:ascii="Arial" w:hAnsi="Arial" w:cs="Arial"/>
          <w:b/>
          <w:szCs w:val="24"/>
        </w:rPr>
        <w:t>Rządowe p</w:t>
      </w:r>
      <w:r w:rsidR="004F1C93" w:rsidRPr="00954AAF">
        <w:rPr>
          <w:rFonts w:ascii="Arial" w:hAnsi="Arial" w:cs="Arial"/>
          <w:b/>
          <w:szCs w:val="24"/>
        </w:rPr>
        <w:t xml:space="preserve">rogramy </w:t>
      </w:r>
      <w:r w:rsidRPr="00954AAF">
        <w:rPr>
          <w:rFonts w:ascii="Arial" w:hAnsi="Arial" w:cs="Arial"/>
          <w:b/>
          <w:szCs w:val="24"/>
        </w:rPr>
        <w:t>wsparcia seniorów</w:t>
      </w:r>
      <w:r w:rsidR="004F1C93" w:rsidRPr="00954AAF">
        <w:rPr>
          <w:rFonts w:ascii="Arial" w:hAnsi="Arial" w:cs="Arial"/>
          <w:b/>
          <w:szCs w:val="24"/>
        </w:rPr>
        <w:t xml:space="preserve"> w latach 2017</w:t>
      </w:r>
      <w:r w:rsidR="00D37BB1" w:rsidRPr="00954AAF">
        <w:rPr>
          <w:rFonts w:ascii="Arial" w:hAnsi="Arial" w:cs="Arial"/>
          <w:b/>
          <w:szCs w:val="24"/>
        </w:rPr>
        <w:t>–</w:t>
      </w:r>
      <w:r w:rsidR="004F1C93" w:rsidRPr="00954AAF">
        <w:rPr>
          <w:rFonts w:ascii="Arial" w:hAnsi="Arial" w:cs="Arial"/>
          <w:b/>
          <w:szCs w:val="24"/>
        </w:rPr>
        <w:t>2019 na Mazowszu</w:t>
      </w:r>
    </w:p>
    <w:p w14:paraId="0F18D3C6" w14:textId="77777777" w:rsidR="00D37BB1" w:rsidRPr="00954AAF" w:rsidRDefault="00D37BB1" w:rsidP="002F6B58">
      <w:pPr>
        <w:spacing w:line="276" w:lineRule="auto"/>
        <w:ind w:right="8"/>
        <w:rPr>
          <w:rFonts w:ascii="Arial" w:hAnsi="Arial" w:cs="Arial"/>
          <w:szCs w:val="24"/>
        </w:rPr>
      </w:pPr>
    </w:p>
    <w:p w14:paraId="76E8ABEC" w14:textId="3D34010B" w:rsidR="00C34798" w:rsidRPr="00954AAF" w:rsidRDefault="00811434" w:rsidP="00535B38">
      <w:pPr>
        <w:spacing w:line="276" w:lineRule="auto"/>
        <w:ind w:right="8"/>
        <w:jc w:val="left"/>
        <w:rPr>
          <w:rFonts w:ascii="Arial" w:hAnsi="Arial" w:cs="Arial"/>
          <w:szCs w:val="24"/>
        </w:rPr>
      </w:pPr>
      <w:r w:rsidRPr="00954AAF">
        <w:rPr>
          <w:rFonts w:ascii="Arial" w:hAnsi="Arial" w:cs="Arial"/>
          <w:szCs w:val="24"/>
        </w:rPr>
        <w:t>Analizując możliwości zapewnienia seniorom z</w:t>
      </w:r>
      <w:r w:rsidR="00C34798" w:rsidRPr="00954AAF">
        <w:rPr>
          <w:rFonts w:ascii="Arial" w:hAnsi="Arial" w:cs="Arial"/>
          <w:szCs w:val="24"/>
        </w:rPr>
        <w:t>amieszkujący</w:t>
      </w:r>
      <w:r w:rsidRPr="00954AAF">
        <w:rPr>
          <w:rFonts w:ascii="Arial" w:hAnsi="Arial" w:cs="Arial"/>
          <w:szCs w:val="24"/>
        </w:rPr>
        <w:t>m</w:t>
      </w:r>
      <w:r w:rsidR="00C34798" w:rsidRPr="00954AAF">
        <w:rPr>
          <w:rFonts w:ascii="Arial" w:hAnsi="Arial" w:cs="Arial"/>
          <w:szCs w:val="24"/>
        </w:rPr>
        <w:t xml:space="preserve"> na </w:t>
      </w:r>
      <w:r w:rsidRPr="00954AAF">
        <w:rPr>
          <w:rFonts w:ascii="Arial" w:hAnsi="Arial" w:cs="Arial"/>
          <w:szCs w:val="24"/>
        </w:rPr>
        <w:t xml:space="preserve">Mazowszu pomocy </w:t>
      </w:r>
      <w:r w:rsidR="0073478E" w:rsidRPr="00954AAF">
        <w:rPr>
          <w:rFonts w:ascii="Arial" w:hAnsi="Arial" w:cs="Arial"/>
          <w:szCs w:val="24"/>
        </w:rPr>
        <w:br/>
      </w:r>
      <w:r w:rsidRPr="00954AAF">
        <w:rPr>
          <w:rFonts w:ascii="Arial" w:hAnsi="Arial" w:cs="Arial"/>
          <w:szCs w:val="24"/>
        </w:rPr>
        <w:t>i wsparcia trzeba wspomnieć także o programach rz</w:t>
      </w:r>
      <w:r w:rsidR="00A802F8" w:rsidRPr="00954AAF">
        <w:rPr>
          <w:rFonts w:ascii="Arial" w:hAnsi="Arial" w:cs="Arial"/>
          <w:szCs w:val="24"/>
        </w:rPr>
        <w:t>ą</w:t>
      </w:r>
      <w:r w:rsidRPr="00954AAF">
        <w:rPr>
          <w:rFonts w:ascii="Arial" w:hAnsi="Arial" w:cs="Arial"/>
          <w:szCs w:val="24"/>
        </w:rPr>
        <w:t>dowych</w:t>
      </w:r>
      <w:r w:rsidR="00C34798" w:rsidRPr="00954AAF">
        <w:rPr>
          <w:rFonts w:ascii="Arial" w:hAnsi="Arial" w:cs="Arial"/>
          <w:szCs w:val="24"/>
        </w:rPr>
        <w:t xml:space="preserve">. Należą do nich: </w:t>
      </w:r>
    </w:p>
    <w:p w14:paraId="5DC5E220" w14:textId="77777777" w:rsidR="00D37BB1" w:rsidRPr="00954AAF" w:rsidRDefault="00D37BB1" w:rsidP="002F6B58">
      <w:pPr>
        <w:pStyle w:val="NormalnyWeb"/>
        <w:spacing w:before="0" w:beforeAutospacing="0" w:after="0" w:afterAutospacing="0" w:line="276" w:lineRule="auto"/>
        <w:rPr>
          <w:rFonts w:ascii="Arial" w:hAnsi="Arial" w:cs="Arial"/>
          <w:u w:val="single"/>
        </w:rPr>
      </w:pPr>
    </w:p>
    <w:p w14:paraId="189D00CE" w14:textId="4680FF10" w:rsidR="00626F40" w:rsidRPr="00954AAF" w:rsidRDefault="00A802F8" w:rsidP="00535B38">
      <w:pPr>
        <w:pStyle w:val="NormalnyWeb"/>
        <w:spacing w:before="0" w:beforeAutospacing="0" w:after="0" w:afterAutospacing="0" w:line="276" w:lineRule="auto"/>
        <w:jc w:val="left"/>
        <w:rPr>
          <w:rFonts w:ascii="Arial" w:hAnsi="Arial" w:cs="Arial"/>
        </w:rPr>
      </w:pPr>
      <w:r w:rsidRPr="00954AAF">
        <w:rPr>
          <w:rFonts w:ascii="Arial" w:hAnsi="Arial" w:cs="Arial"/>
          <w:u w:val="single"/>
        </w:rPr>
        <w:t xml:space="preserve">Program </w:t>
      </w:r>
      <w:r w:rsidR="00C34798" w:rsidRPr="00954AAF">
        <w:rPr>
          <w:rFonts w:ascii="Arial" w:hAnsi="Arial" w:cs="Arial"/>
          <w:u w:val="single"/>
        </w:rPr>
        <w:t>Senior +</w:t>
      </w:r>
    </w:p>
    <w:p w14:paraId="6698ED21" w14:textId="6CFC0D2F" w:rsidR="00C34798" w:rsidRPr="00954AAF" w:rsidRDefault="00C34798" w:rsidP="00535B38">
      <w:pPr>
        <w:pStyle w:val="NormalnyWeb"/>
        <w:spacing w:before="0" w:beforeAutospacing="0" w:after="0" w:afterAutospacing="0" w:line="276" w:lineRule="auto"/>
        <w:jc w:val="left"/>
        <w:rPr>
          <w:rFonts w:ascii="Arial" w:hAnsi="Arial" w:cs="Arial"/>
        </w:rPr>
      </w:pPr>
      <w:r w:rsidRPr="00954AAF">
        <w:rPr>
          <w:rFonts w:ascii="Arial" w:hAnsi="Arial" w:cs="Arial"/>
        </w:rPr>
        <w:t xml:space="preserve">Celem </w:t>
      </w:r>
      <w:r w:rsidR="00A802F8" w:rsidRPr="00954AAF">
        <w:rPr>
          <w:rFonts w:ascii="Arial" w:hAnsi="Arial" w:cs="Arial"/>
        </w:rPr>
        <w:t>p</w:t>
      </w:r>
      <w:r w:rsidRPr="00954AAF">
        <w:rPr>
          <w:rFonts w:ascii="Arial" w:hAnsi="Arial" w:cs="Arial"/>
        </w:rPr>
        <w:t>rogramu jest zwiększenie aktywnego uczestnictwa w życiu społecznym seniorów poprzez rozbudowę infrastruktury ośrodków wsparcia w środowisku lokalnym oraz zwiększenie miejsc w placówkach „Senior +</w:t>
      </w:r>
      <w:r w:rsidR="00A802F8" w:rsidRPr="00954AAF">
        <w:rPr>
          <w:rFonts w:ascii="Arial" w:hAnsi="Arial" w:cs="Arial"/>
        </w:rPr>
        <w:t xml:space="preserve">. Udziela się w ten sposób wsparcia w </w:t>
      </w:r>
      <w:r w:rsidR="00122D54" w:rsidRPr="00954AAF">
        <w:rPr>
          <w:rFonts w:ascii="Arial" w:hAnsi="Arial" w:cs="Arial"/>
        </w:rPr>
        <w:t>d</w:t>
      </w:r>
      <w:r w:rsidRPr="00954AAF">
        <w:rPr>
          <w:rFonts w:ascii="Arial" w:hAnsi="Arial" w:cs="Arial"/>
        </w:rPr>
        <w:t>ziała</w:t>
      </w:r>
      <w:r w:rsidR="00A802F8" w:rsidRPr="00954AAF">
        <w:rPr>
          <w:rFonts w:ascii="Arial" w:hAnsi="Arial" w:cs="Arial"/>
        </w:rPr>
        <w:t>niach</w:t>
      </w:r>
      <w:r w:rsidRPr="00954AAF">
        <w:rPr>
          <w:rFonts w:ascii="Arial" w:hAnsi="Arial" w:cs="Arial"/>
        </w:rPr>
        <w:t xml:space="preserve"> jednostek samorządu w rozwoju na ich terenie sieci Dziennych Domów „Senior +” i Klubów „Senior +”. Działalność Dziennego Domu „Senior +” polega</w:t>
      </w:r>
      <w:r w:rsidR="00535B38">
        <w:rPr>
          <w:rFonts w:ascii="Arial" w:hAnsi="Arial" w:cs="Arial"/>
        </w:rPr>
        <w:t xml:space="preserve"> </w:t>
      </w:r>
      <w:r w:rsidRPr="00954AAF">
        <w:rPr>
          <w:rFonts w:ascii="Arial" w:hAnsi="Arial" w:cs="Arial"/>
        </w:rPr>
        <w:t>na realizacji podstawowych usług mających na celu udzielanie pomocy w czynnościach dnia codziennego, zapewnieniu minimum jednego posiłku, w szczególności gorącego oraz innych usług wspomagających, dostosowanych</w:t>
      </w:r>
      <w:r w:rsidR="0091147C">
        <w:rPr>
          <w:rFonts w:ascii="Arial" w:hAnsi="Arial" w:cs="Arial"/>
        </w:rPr>
        <w:br/>
      </w:r>
      <w:r w:rsidRPr="00954AAF">
        <w:rPr>
          <w:rFonts w:ascii="Arial" w:hAnsi="Arial" w:cs="Arial"/>
        </w:rPr>
        <w:t>do potrzeb seniorów.</w:t>
      </w:r>
      <w:r w:rsidR="00A802F8" w:rsidRPr="00954AAF">
        <w:rPr>
          <w:rFonts w:ascii="Arial" w:hAnsi="Arial" w:cs="Arial"/>
        </w:rPr>
        <w:t xml:space="preserve"> </w:t>
      </w:r>
      <w:r w:rsidRPr="00954AAF">
        <w:rPr>
          <w:rFonts w:ascii="Arial" w:hAnsi="Arial" w:cs="Arial"/>
        </w:rPr>
        <w:t xml:space="preserve">Działalność Klubu „Senior +” polega </w:t>
      </w:r>
      <w:r w:rsidR="00A802F8" w:rsidRPr="00954AAF">
        <w:rPr>
          <w:rFonts w:ascii="Arial" w:hAnsi="Arial" w:cs="Arial"/>
        </w:rPr>
        <w:t xml:space="preserve">natomiast </w:t>
      </w:r>
      <w:r w:rsidR="00535B38">
        <w:rPr>
          <w:rFonts w:ascii="Arial" w:hAnsi="Arial" w:cs="Arial"/>
        </w:rPr>
        <w:br/>
      </w:r>
      <w:r w:rsidRPr="00954AAF">
        <w:rPr>
          <w:rFonts w:ascii="Arial" w:hAnsi="Arial" w:cs="Arial"/>
        </w:rPr>
        <w:t xml:space="preserve">na motywowaniu seniorów do działań na rzecz samopomocy i </w:t>
      </w:r>
      <w:r w:rsidR="00A802F8" w:rsidRPr="00954AAF">
        <w:rPr>
          <w:rFonts w:ascii="Arial" w:hAnsi="Arial" w:cs="Arial"/>
        </w:rPr>
        <w:t xml:space="preserve">aktywności </w:t>
      </w:r>
      <w:r w:rsidRPr="00954AAF">
        <w:rPr>
          <w:rFonts w:ascii="Arial" w:hAnsi="Arial" w:cs="Arial"/>
        </w:rPr>
        <w:t>wolontarystycznych na rzecz innych.</w:t>
      </w:r>
    </w:p>
    <w:p w14:paraId="51CC5607" w14:textId="77777777" w:rsidR="00D37BB1" w:rsidRPr="00954AAF" w:rsidRDefault="00D37BB1" w:rsidP="00535B38">
      <w:pPr>
        <w:pStyle w:val="intro"/>
        <w:spacing w:before="0" w:beforeAutospacing="0" w:after="0" w:afterAutospacing="0" w:line="276" w:lineRule="auto"/>
        <w:jc w:val="left"/>
        <w:rPr>
          <w:rFonts w:ascii="Arial" w:eastAsia="Arial" w:hAnsi="Arial" w:cs="Arial"/>
          <w:color w:val="000000"/>
          <w:u w:val="single"/>
        </w:rPr>
      </w:pPr>
    </w:p>
    <w:p w14:paraId="603483A1" w14:textId="629A3ABD" w:rsidR="00C34798" w:rsidRPr="00954AAF" w:rsidRDefault="00C34798" w:rsidP="00535B38">
      <w:pPr>
        <w:pStyle w:val="intro"/>
        <w:spacing w:before="0" w:beforeAutospacing="0" w:after="0" w:afterAutospacing="0" w:line="276" w:lineRule="auto"/>
        <w:jc w:val="left"/>
        <w:rPr>
          <w:rFonts w:ascii="Arial" w:hAnsi="Arial" w:cs="Arial"/>
          <w:u w:val="single"/>
        </w:rPr>
      </w:pPr>
      <w:r w:rsidRPr="00954AAF">
        <w:rPr>
          <w:rFonts w:ascii="Arial" w:eastAsia="Arial" w:hAnsi="Arial" w:cs="Arial"/>
          <w:color w:val="000000"/>
          <w:u w:val="single"/>
        </w:rPr>
        <w:t>Program Opieka 75+</w:t>
      </w:r>
    </w:p>
    <w:p w14:paraId="58BB7D36" w14:textId="728BA8A2" w:rsidR="00C34798" w:rsidRPr="00954AAF" w:rsidRDefault="00C34798" w:rsidP="00535B38">
      <w:pPr>
        <w:pStyle w:val="intro"/>
        <w:spacing w:before="0" w:beforeAutospacing="0" w:after="0" w:afterAutospacing="0" w:line="276" w:lineRule="auto"/>
        <w:jc w:val="left"/>
        <w:rPr>
          <w:rFonts w:ascii="Arial" w:hAnsi="Arial" w:cs="Arial"/>
        </w:rPr>
      </w:pPr>
      <w:r w:rsidRPr="00954AAF">
        <w:rPr>
          <w:rFonts w:ascii="Arial" w:hAnsi="Arial" w:cs="Arial"/>
        </w:rPr>
        <w:t>Strategicznym celem programu jest poprawa dostępności do usług opiekuńczych,</w:t>
      </w:r>
      <w:r w:rsidR="0091147C">
        <w:rPr>
          <w:rFonts w:ascii="Arial" w:hAnsi="Arial" w:cs="Arial"/>
        </w:rPr>
        <w:br/>
      </w:r>
      <w:r w:rsidRPr="00954AAF">
        <w:rPr>
          <w:rFonts w:ascii="Arial" w:hAnsi="Arial" w:cs="Arial"/>
        </w:rPr>
        <w:t>w tym specjalistycznych usług opiekuńczych, dla osób w wieku 75 lat i więcej.</w:t>
      </w:r>
      <w:r w:rsidR="00A802F8" w:rsidRPr="00954AAF">
        <w:rPr>
          <w:rFonts w:ascii="Arial" w:hAnsi="Arial" w:cs="Arial"/>
        </w:rPr>
        <w:t xml:space="preserve"> </w:t>
      </w:r>
      <w:r w:rsidRPr="00954AAF">
        <w:rPr>
          <w:rFonts w:ascii="Arial" w:hAnsi="Arial" w:cs="Arial"/>
        </w:rPr>
        <w:t>Program jest adresowany do gmin: miejskich, wiejskich, miejsko</w:t>
      </w:r>
      <w:r w:rsidR="00D37BB1" w:rsidRPr="00954AAF">
        <w:rPr>
          <w:rFonts w:ascii="Arial" w:hAnsi="Arial" w:cs="Arial"/>
        </w:rPr>
        <w:t>-</w:t>
      </w:r>
      <w:r w:rsidRPr="00954AAF">
        <w:rPr>
          <w:rFonts w:ascii="Arial" w:hAnsi="Arial" w:cs="Arial"/>
        </w:rPr>
        <w:t xml:space="preserve">wiejskich do 60 tys. mieszkańców, które realizują usługi opiekuńcze samodzielnie. </w:t>
      </w:r>
    </w:p>
    <w:p w14:paraId="67343FE0" w14:textId="77777777" w:rsidR="00DE001A" w:rsidRPr="00954AAF" w:rsidRDefault="00DE001A" w:rsidP="002F6B58">
      <w:pPr>
        <w:pStyle w:val="intro"/>
        <w:spacing w:before="0" w:beforeAutospacing="0" w:after="0" w:afterAutospacing="0" w:line="276" w:lineRule="auto"/>
        <w:rPr>
          <w:rFonts w:ascii="Arial" w:hAnsi="Arial" w:cs="Arial"/>
        </w:rPr>
      </w:pPr>
    </w:p>
    <w:p w14:paraId="61C2D1D4" w14:textId="72D1386C" w:rsidR="00C34798" w:rsidRPr="00954AAF" w:rsidRDefault="00C34798" w:rsidP="002F6B58">
      <w:pPr>
        <w:spacing w:line="276" w:lineRule="auto"/>
        <w:ind w:right="8"/>
        <w:rPr>
          <w:rFonts w:ascii="Arial" w:hAnsi="Arial" w:cs="Arial"/>
          <w:b/>
          <w:bCs/>
          <w:sz w:val="20"/>
          <w:szCs w:val="20"/>
        </w:rPr>
      </w:pPr>
      <w:r w:rsidRPr="00954AAF">
        <w:rPr>
          <w:rFonts w:ascii="Arial" w:hAnsi="Arial" w:cs="Arial"/>
          <w:b/>
          <w:bCs/>
          <w:sz w:val="20"/>
          <w:szCs w:val="20"/>
        </w:rPr>
        <w:t xml:space="preserve">Tabela </w:t>
      </w:r>
      <w:r w:rsidR="00254706" w:rsidRPr="00954AAF">
        <w:rPr>
          <w:rFonts w:ascii="Arial" w:hAnsi="Arial" w:cs="Arial"/>
          <w:b/>
          <w:bCs/>
          <w:sz w:val="20"/>
          <w:szCs w:val="20"/>
        </w:rPr>
        <w:t xml:space="preserve">25. </w:t>
      </w:r>
      <w:r w:rsidRPr="00954AAF">
        <w:rPr>
          <w:rFonts w:ascii="Arial" w:hAnsi="Arial" w:cs="Arial"/>
          <w:b/>
          <w:bCs/>
          <w:sz w:val="20"/>
          <w:szCs w:val="20"/>
        </w:rPr>
        <w:t>Wykorzystanie rządowych programów wsparcia seniorów na Mazowszu w latach 2018-2019</w:t>
      </w:r>
    </w:p>
    <w:tbl>
      <w:tblPr>
        <w:tblStyle w:val="TableGrid14"/>
        <w:tblW w:w="9625" w:type="dxa"/>
        <w:tblInd w:w="7" w:type="dxa"/>
        <w:tblCellMar>
          <w:top w:w="57" w:type="dxa"/>
          <w:left w:w="59" w:type="dxa"/>
          <w:right w:w="19" w:type="dxa"/>
        </w:tblCellMar>
        <w:tblLook w:val="04A0" w:firstRow="1" w:lastRow="0" w:firstColumn="1" w:lastColumn="0" w:noHBand="0" w:noVBand="1"/>
      </w:tblPr>
      <w:tblGrid>
        <w:gridCol w:w="4993"/>
        <w:gridCol w:w="772"/>
        <w:gridCol w:w="772"/>
        <w:gridCol w:w="772"/>
        <w:gridCol w:w="772"/>
        <w:gridCol w:w="772"/>
        <w:gridCol w:w="772"/>
      </w:tblGrid>
      <w:tr w:rsidR="004F1C93" w:rsidRPr="00954AAF" w14:paraId="2BA473D5" w14:textId="77777777" w:rsidTr="00DE001A">
        <w:trPr>
          <w:trHeight w:val="979"/>
        </w:trPr>
        <w:tc>
          <w:tcPr>
            <w:tcW w:w="0" w:type="auto"/>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598CBE19" w14:textId="77777777" w:rsidR="004F1C93" w:rsidRPr="00954AAF" w:rsidRDefault="004F1C93" w:rsidP="002F6B58">
            <w:pPr>
              <w:spacing w:line="276" w:lineRule="auto"/>
              <w:ind w:right="37"/>
              <w:rPr>
                <w:rFonts w:ascii="Arial" w:eastAsia="Arial" w:hAnsi="Arial" w:cs="Arial"/>
                <w:bCs/>
                <w:color w:val="000000"/>
              </w:rPr>
            </w:pPr>
            <w:r w:rsidRPr="00954AAF">
              <w:rPr>
                <w:rFonts w:ascii="Arial" w:eastAsia="Arial" w:hAnsi="Arial" w:cs="Arial"/>
                <w:bCs/>
                <w:color w:val="000000"/>
              </w:rPr>
              <w:t xml:space="preserve">Wyszczególnienie </w:t>
            </w:r>
          </w:p>
        </w:tc>
        <w:tc>
          <w:tcPr>
            <w:tcW w:w="0" w:type="auto"/>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07659C27" w14:textId="77777777" w:rsidR="004F1C93" w:rsidRPr="00954AAF" w:rsidRDefault="004F1C93" w:rsidP="002F6B58">
            <w:pPr>
              <w:spacing w:line="276" w:lineRule="auto"/>
              <w:rPr>
                <w:rFonts w:ascii="Arial" w:eastAsia="Arial" w:hAnsi="Arial" w:cs="Arial"/>
                <w:bCs/>
                <w:color w:val="000000"/>
              </w:rPr>
            </w:pPr>
            <w:r w:rsidRPr="00954AAF">
              <w:rPr>
                <w:rFonts w:ascii="Arial" w:eastAsia="Arial" w:hAnsi="Arial" w:cs="Arial"/>
                <w:bCs/>
                <w:color w:val="000000"/>
              </w:rPr>
              <w:t xml:space="preserve">Liczba gmin </w:t>
            </w:r>
          </w:p>
          <w:p w14:paraId="60243A31" w14:textId="77777777" w:rsidR="004F1C93" w:rsidRPr="00954AAF" w:rsidRDefault="004F1C93" w:rsidP="002F6B58">
            <w:pPr>
              <w:spacing w:line="276" w:lineRule="auto"/>
              <w:ind w:left="82"/>
              <w:rPr>
                <w:rFonts w:ascii="Arial" w:eastAsia="Arial" w:hAnsi="Arial" w:cs="Arial"/>
                <w:bCs/>
                <w:color w:val="000000"/>
              </w:rPr>
            </w:pPr>
            <w:r w:rsidRPr="00954AAF">
              <w:rPr>
                <w:rFonts w:ascii="Arial" w:eastAsia="Arial" w:hAnsi="Arial" w:cs="Arial"/>
                <w:bCs/>
                <w:color w:val="000000"/>
              </w:rPr>
              <w:t xml:space="preserve">2017 </w:t>
            </w:r>
          </w:p>
        </w:tc>
        <w:tc>
          <w:tcPr>
            <w:tcW w:w="0" w:type="auto"/>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68D94237" w14:textId="77777777" w:rsidR="004F1C93" w:rsidRPr="00954AAF" w:rsidRDefault="004F1C93" w:rsidP="002F6B58">
            <w:pPr>
              <w:spacing w:line="276" w:lineRule="auto"/>
              <w:rPr>
                <w:rFonts w:ascii="Arial" w:eastAsia="Arial" w:hAnsi="Arial" w:cs="Arial"/>
                <w:bCs/>
                <w:color w:val="000000"/>
              </w:rPr>
            </w:pPr>
            <w:r w:rsidRPr="00954AAF">
              <w:rPr>
                <w:rFonts w:ascii="Arial" w:eastAsia="Arial" w:hAnsi="Arial" w:cs="Arial"/>
                <w:bCs/>
                <w:color w:val="000000"/>
              </w:rPr>
              <w:t xml:space="preserve">Liczba gmin </w:t>
            </w:r>
          </w:p>
          <w:p w14:paraId="71CE1EB4" w14:textId="77777777" w:rsidR="004F1C93" w:rsidRPr="00954AAF" w:rsidRDefault="004F1C93" w:rsidP="002F6B58">
            <w:pPr>
              <w:spacing w:line="276" w:lineRule="auto"/>
              <w:ind w:left="84"/>
              <w:rPr>
                <w:rFonts w:ascii="Arial" w:eastAsia="Arial" w:hAnsi="Arial" w:cs="Arial"/>
                <w:bCs/>
                <w:color w:val="000000"/>
              </w:rPr>
            </w:pPr>
            <w:r w:rsidRPr="00954AAF">
              <w:rPr>
                <w:rFonts w:ascii="Arial" w:eastAsia="Arial" w:hAnsi="Arial" w:cs="Arial"/>
                <w:bCs/>
                <w:color w:val="000000"/>
              </w:rPr>
              <w:t xml:space="preserve">2018 </w:t>
            </w:r>
          </w:p>
        </w:tc>
        <w:tc>
          <w:tcPr>
            <w:tcW w:w="0" w:type="auto"/>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0B7CE0B8" w14:textId="77777777" w:rsidR="004F1C93" w:rsidRPr="00954AAF" w:rsidRDefault="004F1C93" w:rsidP="002F6B58">
            <w:pPr>
              <w:spacing w:line="276" w:lineRule="auto"/>
              <w:rPr>
                <w:rFonts w:ascii="Arial" w:eastAsia="Arial" w:hAnsi="Arial" w:cs="Arial"/>
                <w:bCs/>
                <w:color w:val="000000"/>
              </w:rPr>
            </w:pPr>
            <w:r w:rsidRPr="00954AAF">
              <w:rPr>
                <w:rFonts w:ascii="Arial" w:eastAsia="Arial" w:hAnsi="Arial" w:cs="Arial"/>
                <w:bCs/>
                <w:color w:val="000000"/>
              </w:rPr>
              <w:t xml:space="preserve">Liczba gmin </w:t>
            </w:r>
          </w:p>
          <w:p w14:paraId="50C5BA1A" w14:textId="77777777" w:rsidR="004F1C93" w:rsidRPr="00954AAF" w:rsidRDefault="004F1C93" w:rsidP="002F6B58">
            <w:pPr>
              <w:spacing w:line="276" w:lineRule="auto"/>
              <w:ind w:left="85"/>
              <w:rPr>
                <w:rFonts w:ascii="Arial" w:eastAsia="Arial" w:hAnsi="Arial" w:cs="Arial"/>
                <w:bCs/>
                <w:color w:val="000000"/>
              </w:rPr>
            </w:pPr>
            <w:r w:rsidRPr="00954AAF">
              <w:rPr>
                <w:rFonts w:ascii="Arial" w:eastAsia="Arial" w:hAnsi="Arial" w:cs="Arial"/>
                <w:bCs/>
                <w:color w:val="000000"/>
              </w:rPr>
              <w:t xml:space="preserve">2019 </w:t>
            </w:r>
          </w:p>
        </w:tc>
        <w:tc>
          <w:tcPr>
            <w:tcW w:w="0" w:type="auto"/>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4C814752" w14:textId="77777777" w:rsidR="004F1C93" w:rsidRPr="00954AAF" w:rsidRDefault="004F1C93" w:rsidP="002F6B58">
            <w:pPr>
              <w:spacing w:line="276" w:lineRule="auto"/>
              <w:rPr>
                <w:rFonts w:ascii="Arial" w:eastAsia="Arial" w:hAnsi="Arial" w:cs="Arial"/>
                <w:bCs/>
                <w:color w:val="000000"/>
              </w:rPr>
            </w:pPr>
            <w:r w:rsidRPr="00954AAF">
              <w:rPr>
                <w:rFonts w:ascii="Arial" w:eastAsia="Arial" w:hAnsi="Arial" w:cs="Arial"/>
                <w:bCs/>
                <w:color w:val="000000"/>
              </w:rPr>
              <w:t xml:space="preserve">Liczba osób </w:t>
            </w:r>
          </w:p>
          <w:p w14:paraId="1699E065" w14:textId="77777777" w:rsidR="004F1C93" w:rsidRPr="00954AAF" w:rsidRDefault="004F1C93" w:rsidP="002F6B58">
            <w:pPr>
              <w:spacing w:line="276" w:lineRule="auto"/>
              <w:ind w:right="45"/>
              <w:rPr>
                <w:rFonts w:ascii="Arial" w:eastAsia="Arial" w:hAnsi="Arial" w:cs="Arial"/>
                <w:bCs/>
                <w:color w:val="000000"/>
              </w:rPr>
            </w:pPr>
            <w:r w:rsidRPr="00954AAF">
              <w:rPr>
                <w:rFonts w:ascii="Arial" w:eastAsia="Arial" w:hAnsi="Arial" w:cs="Arial"/>
                <w:bCs/>
                <w:color w:val="000000"/>
              </w:rPr>
              <w:t xml:space="preserve">2017 </w:t>
            </w:r>
          </w:p>
        </w:tc>
        <w:tc>
          <w:tcPr>
            <w:tcW w:w="0" w:type="auto"/>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284240BC" w14:textId="77777777" w:rsidR="004F1C93" w:rsidRPr="00954AAF" w:rsidRDefault="004F1C93" w:rsidP="002F6B58">
            <w:pPr>
              <w:spacing w:line="276" w:lineRule="auto"/>
              <w:rPr>
                <w:rFonts w:ascii="Arial" w:eastAsia="Arial" w:hAnsi="Arial" w:cs="Arial"/>
                <w:bCs/>
                <w:color w:val="000000"/>
              </w:rPr>
            </w:pPr>
            <w:r w:rsidRPr="00954AAF">
              <w:rPr>
                <w:rFonts w:ascii="Arial" w:eastAsia="Arial" w:hAnsi="Arial" w:cs="Arial"/>
                <w:bCs/>
                <w:color w:val="000000"/>
              </w:rPr>
              <w:t xml:space="preserve">Liczba osób </w:t>
            </w:r>
          </w:p>
          <w:p w14:paraId="10BA2F10" w14:textId="77777777" w:rsidR="004F1C93" w:rsidRPr="00954AAF" w:rsidRDefault="004F1C93" w:rsidP="002F6B58">
            <w:pPr>
              <w:spacing w:line="276" w:lineRule="auto"/>
              <w:ind w:right="44"/>
              <w:rPr>
                <w:rFonts w:ascii="Arial" w:eastAsia="Arial" w:hAnsi="Arial" w:cs="Arial"/>
                <w:bCs/>
                <w:color w:val="000000"/>
              </w:rPr>
            </w:pPr>
            <w:r w:rsidRPr="00954AAF">
              <w:rPr>
                <w:rFonts w:ascii="Arial" w:eastAsia="Arial" w:hAnsi="Arial" w:cs="Arial"/>
                <w:bCs/>
                <w:color w:val="000000"/>
              </w:rPr>
              <w:t xml:space="preserve">2018 </w:t>
            </w:r>
          </w:p>
        </w:tc>
        <w:tc>
          <w:tcPr>
            <w:tcW w:w="0" w:type="auto"/>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51AC2638" w14:textId="77777777" w:rsidR="004F1C93" w:rsidRPr="00954AAF" w:rsidRDefault="004F1C93" w:rsidP="002F6B58">
            <w:pPr>
              <w:spacing w:line="276" w:lineRule="auto"/>
              <w:rPr>
                <w:rFonts w:ascii="Arial" w:eastAsia="Arial" w:hAnsi="Arial" w:cs="Arial"/>
                <w:bCs/>
                <w:color w:val="000000"/>
              </w:rPr>
            </w:pPr>
            <w:r w:rsidRPr="00954AAF">
              <w:rPr>
                <w:rFonts w:ascii="Arial" w:eastAsia="Arial" w:hAnsi="Arial" w:cs="Arial"/>
                <w:bCs/>
                <w:color w:val="000000"/>
              </w:rPr>
              <w:t xml:space="preserve">Liczba osób </w:t>
            </w:r>
          </w:p>
          <w:p w14:paraId="54430F07" w14:textId="77777777" w:rsidR="004F1C93" w:rsidRPr="00954AAF" w:rsidRDefault="004F1C93" w:rsidP="002F6B58">
            <w:pPr>
              <w:spacing w:line="276" w:lineRule="auto"/>
              <w:ind w:right="44"/>
              <w:rPr>
                <w:rFonts w:ascii="Arial" w:eastAsia="Arial" w:hAnsi="Arial" w:cs="Arial"/>
                <w:bCs/>
                <w:color w:val="000000"/>
              </w:rPr>
            </w:pPr>
            <w:r w:rsidRPr="00954AAF">
              <w:rPr>
                <w:rFonts w:ascii="Arial" w:eastAsia="Arial" w:hAnsi="Arial" w:cs="Arial"/>
                <w:bCs/>
                <w:color w:val="000000"/>
              </w:rPr>
              <w:t xml:space="preserve">2019 </w:t>
            </w:r>
          </w:p>
        </w:tc>
      </w:tr>
      <w:tr w:rsidR="004F1C93" w:rsidRPr="00954AAF" w14:paraId="345A5F76" w14:textId="77777777" w:rsidTr="00CC0598">
        <w:trPr>
          <w:trHeight w:val="350"/>
        </w:trPr>
        <w:tc>
          <w:tcPr>
            <w:tcW w:w="5586" w:type="dxa"/>
            <w:tcBorders>
              <w:top w:val="single" w:sz="4" w:space="0" w:color="000000"/>
              <w:left w:val="single" w:sz="4" w:space="0" w:color="000000"/>
              <w:bottom w:val="single" w:sz="4" w:space="0" w:color="000000"/>
              <w:right w:val="single" w:sz="4" w:space="0" w:color="000000"/>
            </w:tcBorders>
          </w:tcPr>
          <w:p w14:paraId="08271A03" w14:textId="77777777" w:rsidR="004F1C93" w:rsidRPr="00954AAF" w:rsidRDefault="004F1C93" w:rsidP="002F6B58">
            <w:pPr>
              <w:spacing w:line="276" w:lineRule="auto"/>
              <w:ind w:left="4"/>
              <w:rPr>
                <w:rFonts w:ascii="Arial" w:eastAsia="Arial" w:hAnsi="Arial" w:cs="Arial"/>
                <w:color w:val="000000"/>
              </w:rPr>
            </w:pPr>
            <w:r w:rsidRPr="00954AAF">
              <w:rPr>
                <w:rFonts w:ascii="Arial" w:eastAsia="Arial" w:hAnsi="Arial" w:cs="Arial"/>
                <w:color w:val="000000"/>
              </w:rPr>
              <w:t xml:space="preserve">Program Wieloletni Senior+ </w:t>
            </w:r>
          </w:p>
        </w:tc>
        <w:tc>
          <w:tcPr>
            <w:tcW w:w="641" w:type="dxa"/>
            <w:tcBorders>
              <w:top w:val="single" w:sz="4" w:space="0" w:color="000000"/>
              <w:left w:val="single" w:sz="4" w:space="0" w:color="000000"/>
              <w:bottom w:val="single" w:sz="4" w:space="0" w:color="000000"/>
              <w:right w:val="single" w:sz="4" w:space="0" w:color="000000"/>
            </w:tcBorders>
          </w:tcPr>
          <w:p w14:paraId="5F1DA899" w14:textId="77777777" w:rsidR="004F1C93" w:rsidRPr="00954AAF" w:rsidRDefault="004F1C93" w:rsidP="002F6B58">
            <w:pPr>
              <w:spacing w:line="276" w:lineRule="auto"/>
              <w:rPr>
                <w:rFonts w:ascii="Arial" w:eastAsia="Arial" w:hAnsi="Arial" w:cs="Arial"/>
                <w:color w:val="000000"/>
                <w:szCs w:val="24"/>
              </w:rPr>
            </w:pPr>
            <w:r w:rsidRPr="00954AAF">
              <w:rPr>
                <w:rFonts w:ascii="Arial" w:eastAsia="Arial" w:hAnsi="Arial" w:cs="Arial"/>
                <w:color w:val="000000"/>
                <w:szCs w:val="24"/>
              </w:rPr>
              <w:t xml:space="preserve">18 </w:t>
            </w:r>
          </w:p>
        </w:tc>
        <w:tc>
          <w:tcPr>
            <w:tcW w:w="644" w:type="dxa"/>
            <w:tcBorders>
              <w:top w:val="single" w:sz="4" w:space="0" w:color="000000"/>
              <w:left w:val="single" w:sz="4" w:space="0" w:color="000000"/>
              <w:bottom w:val="single" w:sz="4" w:space="0" w:color="000000"/>
              <w:right w:val="single" w:sz="4" w:space="0" w:color="000000"/>
            </w:tcBorders>
          </w:tcPr>
          <w:p w14:paraId="0FD9E8AD" w14:textId="77777777" w:rsidR="004F1C93" w:rsidRPr="00954AAF" w:rsidRDefault="004F1C93" w:rsidP="002F6B58">
            <w:pPr>
              <w:spacing w:line="276" w:lineRule="auto"/>
              <w:ind w:left="2"/>
              <w:rPr>
                <w:rFonts w:ascii="Arial" w:eastAsia="Arial" w:hAnsi="Arial" w:cs="Arial"/>
                <w:color w:val="000000"/>
                <w:szCs w:val="24"/>
              </w:rPr>
            </w:pPr>
            <w:r w:rsidRPr="00954AAF">
              <w:rPr>
                <w:rFonts w:ascii="Arial" w:eastAsia="Arial" w:hAnsi="Arial" w:cs="Arial"/>
                <w:color w:val="000000"/>
                <w:szCs w:val="24"/>
              </w:rPr>
              <w:t xml:space="preserve">34 </w:t>
            </w:r>
          </w:p>
        </w:tc>
        <w:tc>
          <w:tcPr>
            <w:tcW w:w="644" w:type="dxa"/>
            <w:tcBorders>
              <w:top w:val="single" w:sz="4" w:space="0" w:color="000000"/>
              <w:left w:val="single" w:sz="4" w:space="0" w:color="000000"/>
              <w:bottom w:val="single" w:sz="4" w:space="0" w:color="000000"/>
              <w:right w:val="single" w:sz="4" w:space="0" w:color="000000"/>
            </w:tcBorders>
          </w:tcPr>
          <w:p w14:paraId="35BFE853" w14:textId="77777777" w:rsidR="004F1C93" w:rsidRPr="00954AAF" w:rsidRDefault="004F1C93" w:rsidP="002F6B58">
            <w:pPr>
              <w:spacing w:line="276" w:lineRule="auto"/>
              <w:ind w:left="4"/>
              <w:rPr>
                <w:rFonts w:ascii="Arial" w:eastAsia="Arial" w:hAnsi="Arial" w:cs="Arial"/>
                <w:color w:val="000000"/>
                <w:szCs w:val="24"/>
              </w:rPr>
            </w:pPr>
            <w:r w:rsidRPr="00954AAF">
              <w:rPr>
                <w:rFonts w:ascii="Arial" w:eastAsia="Arial" w:hAnsi="Arial" w:cs="Arial"/>
                <w:color w:val="000000"/>
                <w:szCs w:val="24"/>
              </w:rPr>
              <w:t xml:space="preserve">61 </w:t>
            </w:r>
          </w:p>
        </w:tc>
        <w:tc>
          <w:tcPr>
            <w:tcW w:w="704" w:type="dxa"/>
            <w:tcBorders>
              <w:top w:val="single" w:sz="4" w:space="0" w:color="000000"/>
              <w:left w:val="single" w:sz="4" w:space="0" w:color="000000"/>
              <w:bottom w:val="single" w:sz="4" w:space="0" w:color="000000"/>
              <w:right w:val="single" w:sz="4" w:space="0" w:color="000000"/>
            </w:tcBorders>
          </w:tcPr>
          <w:p w14:paraId="1E4089D4" w14:textId="77777777" w:rsidR="004F1C93" w:rsidRPr="00954AAF" w:rsidRDefault="004F1C93" w:rsidP="002F6B58">
            <w:pPr>
              <w:spacing w:line="276" w:lineRule="auto"/>
              <w:ind w:left="2"/>
              <w:rPr>
                <w:rFonts w:ascii="Arial" w:eastAsia="Arial" w:hAnsi="Arial" w:cs="Arial"/>
                <w:color w:val="000000"/>
                <w:szCs w:val="24"/>
              </w:rPr>
            </w:pPr>
            <w:r w:rsidRPr="00954AAF">
              <w:rPr>
                <w:rFonts w:ascii="Arial" w:eastAsia="Arial" w:hAnsi="Arial" w:cs="Arial"/>
                <w:color w:val="000000"/>
                <w:szCs w:val="24"/>
              </w:rPr>
              <w:t xml:space="preserve">423 </w:t>
            </w:r>
          </w:p>
        </w:tc>
        <w:tc>
          <w:tcPr>
            <w:tcW w:w="703" w:type="dxa"/>
            <w:tcBorders>
              <w:top w:val="single" w:sz="4" w:space="0" w:color="000000"/>
              <w:left w:val="single" w:sz="4" w:space="0" w:color="000000"/>
              <w:bottom w:val="single" w:sz="4" w:space="0" w:color="000000"/>
              <w:right w:val="single" w:sz="4" w:space="0" w:color="000000"/>
            </w:tcBorders>
          </w:tcPr>
          <w:p w14:paraId="2CF43D0B" w14:textId="77777777" w:rsidR="004F1C93" w:rsidRPr="00954AAF" w:rsidRDefault="004F1C93" w:rsidP="002F6B58">
            <w:pPr>
              <w:spacing w:line="276" w:lineRule="auto"/>
              <w:ind w:left="2"/>
              <w:rPr>
                <w:rFonts w:ascii="Arial" w:eastAsia="Arial" w:hAnsi="Arial" w:cs="Arial"/>
                <w:color w:val="000000"/>
                <w:szCs w:val="24"/>
              </w:rPr>
            </w:pPr>
            <w:r w:rsidRPr="00954AAF">
              <w:rPr>
                <w:rFonts w:ascii="Arial" w:eastAsia="Arial" w:hAnsi="Arial" w:cs="Arial"/>
                <w:color w:val="000000"/>
                <w:szCs w:val="24"/>
              </w:rPr>
              <w:t xml:space="preserve">1 108 </w:t>
            </w:r>
          </w:p>
        </w:tc>
        <w:tc>
          <w:tcPr>
            <w:tcW w:w="703" w:type="dxa"/>
            <w:tcBorders>
              <w:top w:val="single" w:sz="4" w:space="0" w:color="000000"/>
              <w:left w:val="single" w:sz="4" w:space="0" w:color="000000"/>
              <w:bottom w:val="single" w:sz="4" w:space="0" w:color="000000"/>
              <w:right w:val="single" w:sz="4" w:space="0" w:color="000000"/>
            </w:tcBorders>
          </w:tcPr>
          <w:p w14:paraId="30D69D39" w14:textId="77777777" w:rsidR="004F1C93" w:rsidRPr="00954AAF" w:rsidRDefault="004F1C93" w:rsidP="002F6B58">
            <w:pPr>
              <w:spacing w:line="276" w:lineRule="auto"/>
              <w:ind w:left="2"/>
              <w:rPr>
                <w:rFonts w:ascii="Arial" w:eastAsia="Arial" w:hAnsi="Arial" w:cs="Arial"/>
                <w:color w:val="000000"/>
                <w:szCs w:val="24"/>
              </w:rPr>
            </w:pPr>
            <w:r w:rsidRPr="00954AAF">
              <w:rPr>
                <w:rFonts w:ascii="Arial" w:eastAsia="Arial" w:hAnsi="Arial" w:cs="Arial"/>
                <w:color w:val="000000"/>
                <w:szCs w:val="24"/>
              </w:rPr>
              <w:t xml:space="preserve">2 008 </w:t>
            </w:r>
          </w:p>
        </w:tc>
      </w:tr>
      <w:tr w:rsidR="004F1C93" w:rsidRPr="00954AAF" w14:paraId="3E5DC193" w14:textId="77777777" w:rsidTr="00CC0598">
        <w:trPr>
          <w:trHeight w:val="352"/>
        </w:trPr>
        <w:tc>
          <w:tcPr>
            <w:tcW w:w="5586" w:type="dxa"/>
            <w:tcBorders>
              <w:top w:val="single" w:sz="4" w:space="0" w:color="000000"/>
              <w:left w:val="single" w:sz="4" w:space="0" w:color="000000"/>
              <w:bottom w:val="single" w:sz="4" w:space="0" w:color="000000"/>
              <w:right w:val="single" w:sz="4" w:space="0" w:color="000000"/>
            </w:tcBorders>
          </w:tcPr>
          <w:p w14:paraId="0A0CFDD9" w14:textId="77777777" w:rsidR="004F1C93" w:rsidRPr="00954AAF" w:rsidRDefault="004F1C93" w:rsidP="002F6B58">
            <w:pPr>
              <w:spacing w:line="276" w:lineRule="auto"/>
              <w:ind w:left="4"/>
              <w:rPr>
                <w:rFonts w:ascii="Arial" w:eastAsia="Arial" w:hAnsi="Arial" w:cs="Arial"/>
                <w:color w:val="000000"/>
              </w:rPr>
            </w:pPr>
            <w:r w:rsidRPr="00954AAF">
              <w:rPr>
                <w:rFonts w:ascii="Arial" w:eastAsia="Arial" w:hAnsi="Arial" w:cs="Arial"/>
                <w:color w:val="000000"/>
              </w:rPr>
              <w:t xml:space="preserve">Program Opieka 75+ </w:t>
            </w:r>
          </w:p>
        </w:tc>
        <w:tc>
          <w:tcPr>
            <w:tcW w:w="641" w:type="dxa"/>
            <w:tcBorders>
              <w:top w:val="single" w:sz="4" w:space="0" w:color="000000"/>
              <w:left w:val="single" w:sz="4" w:space="0" w:color="000000"/>
              <w:bottom w:val="single" w:sz="4" w:space="0" w:color="000000"/>
              <w:right w:val="single" w:sz="4" w:space="0" w:color="000000"/>
            </w:tcBorders>
          </w:tcPr>
          <w:p w14:paraId="2F73285A" w14:textId="77777777" w:rsidR="004F1C93" w:rsidRPr="00954AAF" w:rsidRDefault="004F1C93" w:rsidP="002F6B58">
            <w:pPr>
              <w:spacing w:line="276" w:lineRule="auto"/>
              <w:rPr>
                <w:rFonts w:ascii="Arial" w:eastAsia="Arial" w:hAnsi="Arial" w:cs="Arial"/>
                <w:color w:val="000000"/>
                <w:szCs w:val="24"/>
              </w:rPr>
            </w:pPr>
            <w:r w:rsidRPr="00954AAF">
              <w:rPr>
                <w:rFonts w:ascii="Arial" w:eastAsia="Arial" w:hAnsi="Arial" w:cs="Arial"/>
                <w:color w:val="000000"/>
                <w:szCs w:val="24"/>
              </w:rPr>
              <w:t xml:space="preserve">2 </w:t>
            </w:r>
          </w:p>
        </w:tc>
        <w:tc>
          <w:tcPr>
            <w:tcW w:w="644" w:type="dxa"/>
            <w:tcBorders>
              <w:top w:val="single" w:sz="4" w:space="0" w:color="000000"/>
              <w:left w:val="single" w:sz="4" w:space="0" w:color="000000"/>
              <w:bottom w:val="single" w:sz="4" w:space="0" w:color="000000"/>
              <w:right w:val="single" w:sz="4" w:space="0" w:color="000000"/>
            </w:tcBorders>
          </w:tcPr>
          <w:p w14:paraId="6FDFD936" w14:textId="77777777" w:rsidR="004F1C93" w:rsidRPr="00954AAF" w:rsidRDefault="004F1C93" w:rsidP="002F6B58">
            <w:pPr>
              <w:spacing w:line="276" w:lineRule="auto"/>
              <w:ind w:left="2"/>
              <w:rPr>
                <w:rFonts w:ascii="Arial" w:eastAsia="Arial" w:hAnsi="Arial" w:cs="Arial"/>
                <w:color w:val="000000"/>
                <w:szCs w:val="24"/>
              </w:rPr>
            </w:pPr>
            <w:r w:rsidRPr="00954AAF">
              <w:rPr>
                <w:rFonts w:ascii="Arial" w:eastAsia="Arial" w:hAnsi="Arial" w:cs="Arial"/>
                <w:color w:val="000000"/>
                <w:szCs w:val="24"/>
              </w:rPr>
              <w:t xml:space="preserve">34 </w:t>
            </w:r>
          </w:p>
        </w:tc>
        <w:tc>
          <w:tcPr>
            <w:tcW w:w="644" w:type="dxa"/>
            <w:tcBorders>
              <w:top w:val="single" w:sz="4" w:space="0" w:color="000000"/>
              <w:left w:val="single" w:sz="4" w:space="0" w:color="000000"/>
              <w:bottom w:val="single" w:sz="4" w:space="0" w:color="000000"/>
              <w:right w:val="single" w:sz="4" w:space="0" w:color="000000"/>
            </w:tcBorders>
          </w:tcPr>
          <w:p w14:paraId="799CE89F" w14:textId="77777777" w:rsidR="004F1C93" w:rsidRPr="00954AAF" w:rsidRDefault="004F1C93" w:rsidP="002F6B58">
            <w:pPr>
              <w:spacing w:line="276" w:lineRule="auto"/>
              <w:ind w:left="4"/>
              <w:rPr>
                <w:rFonts w:ascii="Arial" w:eastAsia="Arial" w:hAnsi="Arial" w:cs="Arial"/>
                <w:color w:val="000000"/>
                <w:szCs w:val="24"/>
              </w:rPr>
            </w:pPr>
            <w:r w:rsidRPr="00954AAF">
              <w:rPr>
                <w:rFonts w:ascii="Arial" w:eastAsia="Arial" w:hAnsi="Arial" w:cs="Arial"/>
                <w:color w:val="000000"/>
                <w:szCs w:val="24"/>
              </w:rPr>
              <w:t xml:space="preserve">55 </w:t>
            </w:r>
          </w:p>
        </w:tc>
        <w:tc>
          <w:tcPr>
            <w:tcW w:w="704" w:type="dxa"/>
            <w:tcBorders>
              <w:top w:val="single" w:sz="4" w:space="0" w:color="000000"/>
              <w:left w:val="single" w:sz="4" w:space="0" w:color="000000"/>
              <w:bottom w:val="single" w:sz="4" w:space="0" w:color="000000"/>
              <w:right w:val="single" w:sz="4" w:space="0" w:color="000000"/>
            </w:tcBorders>
          </w:tcPr>
          <w:p w14:paraId="13950D48" w14:textId="77777777" w:rsidR="004F1C93" w:rsidRPr="00954AAF" w:rsidRDefault="004F1C93" w:rsidP="002F6B58">
            <w:pPr>
              <w:spacing w:line="276" w:lineRule="auto"/>
              <w:ind w:left="2"/>
              <w:rPr>
                <w:rFonts w:ascii="Arial" w:eastAsia="Arial" w:hAnsi="Arial" w:cs="Arial"/>
                <w:color w:val="000000"/>
                <w:szCs w:val="24"/>
              </w:rPr>
            </w:pPr>
            <w:r w:rsidRPr="00954AAF">
              <w:rPr>
                <w:rFonts w:ascii="Arial" w:eastAsia="Arial" w:hAnsi="Arial" w:cs="Arial"/>
                <w:color w:val="000000"/>
                <w:szCs w:val="24"/>
              </w:rPr>
              <w:t xml:space="preserve">8 </w:t>
            </w:r>
          </w:p>
        </w:tc>
        <w:tc>
          <w:tcPr>
            <w:tcW w:w="703" w:type="dxa"/>
            <w:tcBorders>
              <w:top w:val="single" w:sz="4" w:space="0" w:color="000000"/>
              <w:left w:val="single" w:sz="4" w:space="0" w:color="000000"/>
              <w:bottom w:val="single" w:sz="4" w:space="0" w:color="000000"/>
              <w:right w:val="single" w:sz="4" w:space="0" w:color="000000"/>
            </w:tcBorders>
          </w:tcPr>
          <w:p w14:paraId="582B3DD3" w14:textId="77777777" w:rsidR="004F1C93" w:rsidRPr="00954AAF" w:rsidRDefault="004F1C93" w:rsidP="002F6B58">
            <w:pPr>
              <w:spacing w:line="276" w:lineRule="auto"/>
              <w:ind w:left="2"/>
              <w:rPr>
                <w:rFonts w:ascii="Arial" w:eastAsia="Arial" w:hAnsi="Arial" w:cs="Arial"/>
                <w:color w:val="000000"/>
                <w:szCs w:val="24"/>
              </w:rPr>
            </w:pPr>
            <w:r w:rsidRPr="00954AAF">
              <w:rPr>
                <w:rFonts w:ascii="Arial" w:eastAsia="Arial" w:hAnsi="Arial" w:cs="Arial"/>
                <w:color w:val="000000"/>
                <w:szCs w:val="24"/>
              </w:rPr>
              <w:t xml:space="preserve">189 </w:t>
            </w:r>
          </w:p>
        </w:tc>
        <w:tc>
          <w:tcPr>
            <w:tcW w:w="703" w:type="dxa"/>
            <w:tcBorders>
              <w:top w:val="single" w:sz="4" w:space="0" w:color="000000"/>
              <w:left w:val="single" w:sz="4" w:space="0" w:color="000000"/>
              <w:bottom w:val="single" w:sz="4" w:space="0" w:color="000000"/>
              <w:right w:val="single" w:sz="4" w:space="0" w:color="000000"/>
            </w:tcBorders>
          </w:tcPr>
          <w:p w14:paraId="0DEFAA1D" w14:textId="77777777" w:rsidR="004F1C93" w:rsidRPr="00954AAF" w:rsidRDefault="004F1C93" w:rsidP="002F6B58">
            <w:pPr>
              <w:spacing w:line="276" w:lineRule="auto"/>
              <w:ind w:left="2"/>
              <w:rPr>
                <w:rFonts w:ascii="Arial" w:eastAsia="Arial" w:hAnsi="Arial" w:cs="Arial"/>
                <w:color w:val="000000"/>
                <w:szCs w:val="24"/>
              </w:rPr>
            </w:pPr>
            <w:r w:rsidRPr="00954AAF">
              <w:rPr>
                <w:rFonts w:ascii="Arial" w:eastAsia="Arial" w:hAnsi="Arial" w:cs="Arial"/>
                <w:color w:val="000000"/>
                <w:szCs w:val="24"/>
              </w:rPr>
              <w:t xml:space="preserve">465 </w:t>
            </w:r>
          </w:p>
        </w:tc>
      </w:tr>
    </w:tbl>
    <w:p w14:paraId="66ABCFB2" w14:textId="19EF2448" w:rsidR="00411CD7" w:rsidRPr="00A06827" w:rsidRDefault="00DE10D5" w:rsidP="00A06827">
      <w:pPr>
        <w:spacing w:line="276" w:lineRule="auto"/>
        <w:ind w:right="671"/>
        <w:jc w:val="left"/>
        <w:rPr>
          <w:rFonts w:ascii="Arial" w:eastAsia="Arial" w:hAnsi="Arial" w:cs="Arial"/>
          <w:sz w:val="20"/>
          <w:szCs w:val="20"/>
          <w:lang w:eastAsia="pl-PL"/>
        </w:rPr>
      </w:pPr>
      <w:r w:rsidRPr="00A06827">
        <w:rPr>
          <w:rFonts w:ascii="Arial" w:hAnsi="Arial" w:cs="Arial"/>
          <w:sz w:val="20"/>
          <w:szCs w:val="20"/>
        </w:rPr>
        <w:t>Źródło:</w:t>
      </w:r>
      <w:r w:rsidR="00411CD7" w:rsidRPr="00A06827">
        <w:rPr>
          <w:rFonts w:ascii="Arial" w:hAnsi="Arial" w:cs="Arial"/>
          <w:sz w:val="20"/>
          <w:szCs w:val="20"/>
        </w:rPr>
        <w:t xml:space="preserve"> </w:t>
      </w:r>
      <w:r w:rsidR="00411CD7" w:rsidRPr="00A06827">
        <w:rPr>
          <w:rFonts w:ascii="Arial" w:eastAsia="Arial" w:hAnsi="Arial" w:cs="Arial"/>
          <w:sz w:val="20"/>
          <w:szCs w:val="20"/>
          <w:lang w:eastAsia="pl-PL"/>
        </w:rPr>
        <w:t>Ocena zasobów pomocy społecznej w oparciu o sytuację społeczną i demograficzną Województwa Mazowieckiego za 2019 rok, Mazowieckie Centrum Polityki Społecznej.</w:t>
      </w:r>
    </w:p>
    <w:p w14:paraId="2DD7F03B" w14:textId="684BDA78" w:rsidR="004F1C93" w:rsidRPr="00A06827" w:rsidRDefault="004F1C93" w:rsidP="002F6B58">
      <w:pPr>
        <w:spacing w:line="276" w:lineRule="auto"/>
        <w:ind w:right="8"/>
        <w:rPr>
          <w:rFonts w:ascii="Arial" w:hAnsi="Arial" w:cs="Arial"/>
          <w:b/>
          <w:bCs/>
          <w:sz w:val="20"/>
          <w:szCs w:val="20"/>
        </w:rPr>
      </w:pPr>
    </w:p>
    <w:p w14:paraId="282DCA6F" w14:textId="77777777" w:rsidR="00DE10D5" w:rsidRPr="00954AAF" w:rsidRDefault="00DE10D5" w:rsidP="002F6B58">
      <w:pPr>
        <w:spacing w:line="276" w:lineRule="auto"/>
        <w:ind w:right="8"/>
        <w:rPr>
          <w:rFonts w:ascii="Arial" w:hAnsi="Arial" w:cs="Arial"/>
          <w:b/>
          <w:bCs/>
          <w:szCs w:val="24"/>
        </w:rPr>
      </w:pPr>
    </w:p>
    <w:p w14:paraId="560A73C4" w14:textId="1C92B07F" w:rsidR="00A802F8" w:rsidRPr="00954AAF" w:rsidRDefault="00A802F8" w:rsidP="00535B38">
      <w:pPr>
        <w:spacing w:line="276" w:lineRule="auto"/>
        <w:ind w:right="8"/>
        <w:jc w:val="left"/>
        <w:rPr>
          <w:rFonts w:ascii="Arial" w:hAnsi="Arial" w:cs="Arial"/>
          <w:szCs w:val="24"/>
        </w:rPr>
      </w:pPr>
      <w:r w:rsidRPr="00954AAF">
        <w:rPr>
          <w:rFonts w:ascii="Arial" w:hAnsi="Arial" w:cs="Arial"/>
          <w:szCs w:val="24"/>
        </w:rPr>
        <w:t>Jak wynika z powyższej tabeli, w latach 2017</w:t>
      </w:r>
      <w:r w:rsidR="00DE10D5" w:rsidRPr="00954AAF">
        <w:rPr>
          <w:rFonts w:ascii="Arial" w:hAnsi="Arial" w:cs="Arial"/>
          <w:szCs w:val="24"/>
        </w:rPr>
        <w:t>–</w:t>
      </w:r>
      <w:r w:rsidRPr="00954AAF">
        <w:rPr>
          <w:rFonts w:ascii="Arial" w:hAnsi="Arial" w:cs="Arial"/>
          <w:szCs w:val="24"/>
        </w:rPr>
        <w:t>2019 wzrasta intensywność wykorzystania obu programów rządowych zarówno w kontekście liczby gmin</w:t>
      </w:r>
      <w:r w:rsidR="00A06827">
        <w:rPr>
          <w:rFonts w:ascii="Arial" w:hAnsi="Arial" w:cs="Arial"/>
          <w:szCs w:val="24"/>
        </w:rPr>
        <w:t>,</w:t>
      </w:r>
      <w:r w:rsidRPr="00954AAF">
        <w:rPr>
          <w:rFonts w:ascii="Arial" w:hAnsi="Arial" w:cs="Arial"/>
          <w:szCs w:val="24"/>
        </w:rPr>
        <w:t xml:space="preserve"> </w:t>
      </w:r>
      <w:r w:rsidR="00535B38">
        <w:rPr>
          <w:rFonts w:ascii="Arial" w:hAnsi="Arial" w:cs="Arial"/>
          <w:szCs w:val="24"/>
        </w:rPr>
        <w:br/>
      </w:r>
      <w:r w:rsidR="003B6868" w:rsidRPr="00954AAF">
        <w:rPr>
          <w:rFonts w:ascii="Arial" w:hAnsi="Arial" w:cs="Arial"/>
          <w:szCs w:val="24"/>
        </w:rPr>
        <w:t xml:space="preserve">jak </w:t>
      </w:r>
      <w:r w:rsidRPr="00954AAF">
        <w:rPr>
          <w:rFonts w:ascii="Arial" w:hAnsi="Arial" w:cs="Arial"/>
          <w:szCs w:val="24"/>
        </w:rPr>
        <w:t>i osób korzystających z nich.</w:t>
      </w:r>
    </w:p>
    <w:p w14:paraId="688BE6F7" w14:textId="476BAE42" w:rsidR="00D37BB1" w:rsidRPr="00954AAF" w:rsidRDefault="00D37BB1" w:rsidP="002F6B58">
      <w:pPr>
        <w:spacing w:line="276" w:lineRule="auto"/>
        <w:rPr>
          <w:rFonts w:ascii="Arial" w:eastAsiaTheme="minorEastAsia" w:hAnsi="Arial" w:cs="Arial"/>
          <w:b/>
          <w:bCs/>
          <w:szCs w:val="24"/>
        </w:rPr>
      </w:pPr>
    </w:p>
    <w:p w14:paraId="20999326" w14:textId="74D36366" w:rsidR="006B38B2" w:rsidRPr="00954AAF" w:rsidRDefault="00024181" w:rsidP="00F65D08">
      <w:pPr>
        <w:pStyle w:val="Nagwek3"/>
        <w:rPr>
          <w:rFonts w:ascii="Arial" w:eastAsiaTheme="minorEastAsia" w:hAnsi="Arial" w:cs="Arial"/>
        </w:rPr>
      </w:pPr>
      <w:bookmarkStart w:id="88" w:name="_Toc59999917"/>
      <w:r w:rsidRPr="00954AAF">
        <w:rPr>
          <w:rFonts w:ascii="Arial" w:eastAsiaTheme="minorEastAsia" w:hAnsi="Arial" w:cs="Arial"/>
        </w:rPr>
        <w:t>5.</w:t>
      </w:r>
      <w:r w:rsidR="004533D0" w:rsidRPr="00954AAF">
        <w:rPr>
          <w:rFonts w:ascii="Arial" w:eastAsiaTheme="minorEastAsia" w:hAnsi="Arial" w:cs="Arial"/>
        </w:rPr>
        <w:t>3</w:t>
      </w:r>
      <w:r w:rsidRPr="00954AAF">
        <w:rPr>
          <w:rFonts w:ascii="Arial" w:eastAsiaTheme="minorEastAsia" w:hAnsi="Arial" w:cs="Arial"/>
        </w:rPr>
        <w:t>.</w:t>
      </w:r>
      <w:r w:rsidR="004533D0" w:rsidRPr="00954AAF">
        <w:rPr>
          <w:rFonts w:ascii="Arial" w:eastAsiaTheme="minorEastAsia" w:hAnsi="Arial" w:cs="Arial"/>
        </w:rPr>
        <w:t>3</w:t>
      </w:r>
      <w:r w:rsidRPr="00954AAF">
        <w:rPr>
          <w:rFonts w:ascii="Arial" w:eastAsiaTheme="minorEastAsia" w:hAnsi="Arial" w:cs="Arial"/>
        </w:rPr>
        <w:t>.</w:t>
      </w:r>
      <w:r w:rsidR="00626F40" w:rsidRPr="00954AAF">
        <w:rPr>
          <w:rFonts w:ascii="Arial" w:eastAsiaTheme="minorEastAsia" w:hAnsi="Arial" w:cs="Arial"/>
        </w:rPr>
        <w:t xml:space="preserve"> </w:t>
      </w:r>
      <w:r w:rsidR="009D52E6" w:rsidRPr="00954AAF">
        <w:rPr>
          <w:rFonts w:ascii="Arial" w:eastAsiaTheme="minorEastAsia" w:hAnsi="Arial" w:cs="Arial"/>
        </w:rPr>
        <w:t>Działania informacyjno</w:t>
      </w:r>
      <w:r w:rsidR="00DE10D5" w:rsidRPr="00954AAF">
        <w:rPr>
          <w:rFonts w:ascii="Arial" w:eastAsiaTheme="minorEastAsia" w:hAnsi="Arial" w:cs="Arial"/>
        </w:rPr>
        <w:t>-</w:t>
      </w:r>
      <w:r w:rsidR="009D52E6" w:rsidRPr="00954AAF">
        <w:rPr>
          <w:rFonts w:ascii="Arial" w:eastAsiaTheme="minorEastAsia" w:hAnsi="Arial" w:cs="Arial"/>
        </w:rPr>
        <w:t>edukacyjne</w:t>
      </w:r>
      <w:bookmarkEnd w:id="88"/>
    </w:p>
    <w:p w14:paraId="5E87F11F" w14:textId="77777777" w:rsidR="00D37BB1" w:rsidRPr="00954AAF" w:rsidRDefault="00D37BB1" w:rsidP="002F6B58">
      <w:pPr>
        <w:spacing w:line="276" w:lineRule="auto"/>
        <w:rPr>
          <w:rFonts w:ascii="Arial" w:eastAsiaTheme="minorEastAsia" w:hAnsi="Arial" w:cs="Arial"/>
          <w:b/>
          <w:bCs/>
          <w:szCs w:val="24"/>
        </w:rPr>
      </w:pPr>
    </w:p>
    <w:p w14:paraId="123858AD" w14:textId="5A287E73" w:rsidR="009D52E6" w:rsidRPr="00954AAF" w:rsidRDefault="009D52E6" w:rsidP="002F6B58">
      <w:pPr>
        <w:spacing w:line="276" w:lineRule="auto"/>
        <w:rPr>
          <w:rFonts w:ascii="Arial" w:eastAsiaTheme="minorEastAsia" w:hAnsi="Arial" w:cs="Arial"/>
          <w:b/>
          <w:bCs/>
          <w:szCs w:val="24"/>
        </w:rPr>
      </w:pPr>
      <w:r w:rsidRPr="00954AAF">
        <w:rPr>
          <w:rFonts w:ascii="Arial" w:eastAsiaTheme="minorEastAsia" w:hAnsi="Arial" w:cs="Arial"/>
          <w:b/>
          <w:bCs/>
          <w:szCs w:val="24"/>
        </w:rPr>
        <w:t xml:space="preserve">Publikacje </w:t>
      </w:r>
    </w:p>
    <w:p w14:paraId="2DA15DE8" w14:textId="495A5961" w:rsidR="002C2BA1" w:rsidRPr="00954AAF" w:rsidRDefault="002C2BA1" w:rsidP="00535B38">
      <w:pPr>
        <w:spacing w:line="276" w:lineRule="auto"/>
        <w:jc w:val="left"/>
        <w:rPr>
          <w:rFonts w:ascii="Arial" w:eastAsiaTheme="minorEastAsia" w:hAnsi="Arial" w:cs="Arial"/>
          <w:bCs/>
          <w:szCs w:val="24"/>
          <w:u w:val="single"/>
        </w:rPr>
      </w:pPr>
      <w:r w:rsidRPr="00954AAF">
        <w:rPr>
          <w:rFonts w:ascii="Arial" w:eastAsiaTheme="minorEastAsia" w:hAnsi="Arial" w:cs="Arial"/>
          <w:bCs/>
          <w:szCs w:val="24"/>
          <w:u w:val="single"/>
        </w:rPr>
        <w:t xml:space="preserve">Mazowiecki </w:t>
      </w:r>
      <w:r w:rsidR="00837F98" w:rsidRPr="00954AAF">
        <w:rPr>
          <w:rFonts w:ascii="Arial" w:eastAsiaTheme="minorEastAsia" w:hAnsi="Arial" w:cs="Arial"/>
          <w:bCs/>
          <w:szCs w:val="24"/>
          <w:u w:val="single"/>
        </w:rPr>
        <w:t>B</w:t>
      </w:r>
      <w:r w:rsidRPr="00954AAF">
        <w:rPr>
          <w:rFonts w:ascii="Arial" w:eastAsiaTheme="minorEastAsia" w:hAnsi="Arial" w:cs="Arial"/>
          <w:bCs/>
          <w:szCs w:val="24"/>
          <w:u w:val="single"/>
        </w:rPr>
        <w:t>iuletyn informacyjny</w:t>
      </w:r>
      <w:r w:rsidR="00A802F8" w:rsidRPr="00954AAF">
        <w:rPr>
          <w:rFonts w:ascii="Arial" w:eastAsiaTheme="minorEastAsia" w:hAnsi="Arial" w:cs="Arial"/>
          <w:bCs/>
          <w:szCs w:val="24"/>
          <w:u w:val="single"/>
        </w:rPr>
        <w:t xml:space="preserve">. Samorządowa Polityka Senioralna </w:t>
      </w:r>
      <w:r w:rsidR="00DE001A" w:rsidRPr="00954AAF">
        <w:rPr>
          <w:rFonts w:ascii="Arial" w:eastAsiaTheme="minorEastAsia" w:hAnsi="Arial" w:cs="Arial"/>
          <w:bCs/>
          <w:szCs w:val="24"/>
          <w:u w:val="single"/>
        </w:rPr>
        <w:t>Województwa</w:t>
      </w:r>
      <w:r w:rsidR="00A802F8" w:rsidRPr="00954AAF">
        <w:rPr>
          <w:rFonts w:ascii="Arial" w:eastAsiaTheme="minorEastAsia" w:hAnsi="Arial" w:cs="Arial"/>
          <w:bCs/>
          <w:szCs w:val="24"/>
          <w:u w:val="single"/>
        </w:rPr>
        <w:t xml:space="preserve"> Mazowieckiego </w:t>
      </w:r>
      <w:r w:rsidRPr="00954AAF">
        <w:rPr>
          <w:rFonts w:ascii="Arial" w:eastAsiaTheme="minorEastAsia" w:hAnsi="Arial" w:cs="Arial"/>
          <w:bCs/>
          <w:szCs w:val="24"/>
          <w:u w:val="single"/>
        </w:rPr>
        <w:t>(2018</w:t>
      </w:r>
      <w:r w:rsidR="00A802F8" w:rsidRPr="00954AAF">
        <w:rPr>
          <w:rFonts w:ascii="Arial" w:eastAsiaTheme="minorEastAsia" w:hAnsi="Arial" w:cs="Arial"/>
          <w:bCs/>
          <w:szCs w:val="24"/>
          <w:u w:val="single"/>
        </w:rPr>
        <w:t>)</w:t>
      </w:r>
    </w:p>
    <w:p w14:paraId="1EF9FC41" w14:textId="75C98774" w:rsidR="00A802F8" w:rsidRPr="00954AAF" w:rsidRDefault="00A802F8" w:rsidP="00535B38">
      <w:pPr>
        <w:spacing w:line="276" w:lineRule="auto"/>
        <w:jc w:val="left"/>
        <w:rPr>
          <w:rFonts w:ascii="Arial" w:eastAsiaTheme="minorEastAsia" w:hAnsi="Arial" w:cs="Arial"/>
          <w:bCs/>
          <w:szCs w:val="24"/>
          <w:u w:val="single"/>
        </w:rPr>
      </w:pPr>
      <w:r w:rsidRPr="00954AAF">
        <w:rPr>
          <w:rFonts w:ascii="Arial" w:eastAsiaTheme="minorEastAsia" w:hAnsi="Arial" w:cs="Arial"/>
          <w:bCs/>
          <w:szCs w:val="24"/>
          <w:u w:val="single"/>
        </w:rPr>
        <w:t xml:space="preserve">Mazowiecki Biuletyn informacyjny. Samorządowa Polityka Senioralna </w:t>
      </w:r>
      <w:r w:rsidR="00DE001A" w:rsidRPr="00954AAF">
        <w:rPr>
          <w:rFonts w:ascii="Arial" w:eastAsiaTheme="minorEastAsia" w:hAnsi="Arial" w:cs="Arial"/>
          <w:bCs/>
          <w:szCs w:val="24"/>
          <w:u w:val="single"/>
        </w:rPr>
        <w:t>Województwa</w:t>
      </w:r>
      <w:r w:rsidRPr="00954AAF">
        <w:rPr>
          <w:rFonts w:ascii="Arial" w:eastAsiaTheme="minorEastAsia" w:hAnsi="Arial" w:cs="Arial"/>
          <w:bCs/>
          <w:szCs w:val="24"/>
          <w:u w:val="single"/>
        </w:rPr>
        <w:t xml:space="preserve"> Mazowieckiego (201</w:t>
      </w:r>
      <w:r w:rsidR="00D87014" w:rsidRPr="00954AAF">
        <w:rPr>
          <w:rFonts w:ascii="Arial" w:eastAsiaTheme="minorEastAsia" w:hAnsi="Arial" w:cs="Arial"/>
          <w:bCs/>
          <w:szCs w:val="24"/>
          <w:u w:val="single"/>
        </w:rPr>
        <w:t>9</w:t>
      </w:r>
      <w:r w:rsidRPr="00954AAF">
        <w:rPr>
          <w:rFonts w:ascii="Arial" w:eastAsiaTheme="minorEastAsia" w:hAnsi="Arial" w:cs="Arial"/>
          <w:bCs/>
          <w:szCs w:val="24"/>
          <w:u w:val="single"/>
        </w:rPr>
        <w:t>)</w:t>
      </w:r>
    </w:p>
    <w:p w14:paraId="229C46C1" w14:textId="26D3B5B5" w:rsidR="002C2BA1" w:rsidRPr="00954AAF" w:rsidRDefault="00D87014" w:rsidP="00535B38">
      <w:pPr>
        <w:spacing w:line="276" w:lineRule="auto"/>
        <w:jc w:val="left"/>
        <w:rPr>
          <w:rFonts w:ascii="Arial" w:eastAsiaTheme="minorEastAsia" w:hAnsi="Arial" w:cs="Arial"/>
          <w:szCs w:val="24"/>
        </w:rPr>
      </w:pPr>
      <w:r w:rsidRPr="00954AAF">
        <w:rPr>
          <w:rFonts w:ascii="Arial" w:eastAsiaTheme="minorEastAsia" w:hAnsi="Arial" w:cs="Arial"/>
          <w:szCs w:val="24"/>
        </w:rPr>
        <w:t xml:space="preserve">Biuletyny zawierają informacje </w:t>
      </w:r>
      <w:r w:rsidR="002C2BA1" w:rsidRPr="00954AAF">
        <w:rPr>
          <w:rFonts w:ascii="Arial" w:eastAsiaTheme="minorEastAsia" w:hAnsi="Arial" w:cs="Arial"/>
          <w:szCs w:val="24"/>
        </w:rPr>
        <w:t xml:space="preserve">o realizowanych przez </w:t>
      </w:r>
      <w:r w:rsidR="00D6167D" w:rsidRPr="00954AAF">
        <w:rPr>
          <w:rFonts w:ascii="Arial" w:eastAsiaTheme="minorEastAsia" w:hAnsi="Arial" w:cs="Arial"/>
          <w:szCs w:val="24"/>
        </w:rPr>
        <w:t xml:space="preserve">organizacje pozarządowe </w:t>
      </w:r>
      <w:r w:rsidR="002C2BA1" w:rsidRPr="00954AAF">
        <w:rPr>
          <w:rFonts w:ascii="Arial" w:eastAsiaTheme="minorEastAsia" w:hAnsi="Arial" w:cs="Arial"/>
          <w:szCs w:val="24"/>
        </w:rPr>
        <w:t xml:space="preserve">projektach, </w:t>
      </w:r>
      <w:r w:rsidRPr="00954AAF">
        <w:rPr>
          <w:rFonts w:ascii="Arial" w:eastAsiaTheme="minorEastAsia" w:hAnsi="Arial" w:cs="Arial"/>
          <w:szCs w:val="24"/>
        </w:rPr>
        <w:t xml:space="preserve">nowych możliwościach pomocy związanych z </w:t>
      </w:r>
      <w:r w:rsidR="002C2BA1" w:rsidRPr="00954AAF">
        <w:rPr>
          <w:rFonts w:ascii="Arial" w:eastAsiaTheme="minorEastAsia" w:hAnsi="Arial" w:cs="Arial"/>
          <w:szCs w:val="24"/>
        </w:rPr>
        <w:t>opie</w:t>
      </w:r>
      <w:r w:rsidRPr="00954AAF">
        <w:rPr>
          <w:rFonts w:ascii="Arial" w:eastAsiaTheme="minorEastAsia" w:hAnsi="Arial" w:cs="Arial"/>
          <w:szCs w:val="24"/>
        </w:rPr>
        <w:t xml:space="preserve">ką </w:t>
      </w:r>
      <w:r w:rsidR="002C2BA1" w:rsidRPr="00954AAF">
        <w:rPr>
          <w:rFonts w:ascii="Arial" w:eastAsiaTheme="minorEastAsia" w:hAnsi="Arial" w:cs="Arial"/>
          <w:szCs w:val="24"/>
        </w:rPr>
        <w:t>medyczn</w:t>
      </w:r>
      <w:r w:rsidRPr="00954AAF">
        <w:rPr>
          <w:rFonts w:ascii="Arial" w:eastAsiaTheme="minorEastAsia" w:hAnsi="Arial" w:cs="Arial"/>
          <w:szCs w:val="24"/>
        </w:rPr>
        <w:t>ą</w:t>
      </w:r>
      <w:r w:rsidR="002C2BA1" w:rsidRPr="00954AAF">
        <w:rPr>
          <w:rFonts w:ascii="Arial" w:eastAsiaTheme="minorEastAsia" w:hAnsi="Arial" w:cs="Arial"/>
          <w:szCs w:val="24"/>
        </w:rPr>
        <w:t>, kierunkach działań polityki senioralnej Samorządu Województwa Mazowieckiego</w:t>
      </w:r>
      <w:r w:rsidRPr="00954AAF">
        <w:rPr>
          <w:rFonts w:ascii="Arial" w:eastAsiaTheme="minorEastAsia" w:hAnsi="Arial" w:cs="Arial"/>
          <w:szCs w:val="24"/>
        </w:rPr>
        <w:t xml:space="preserve">. </w:t>
      </w:r>
      <w:r w:rsidR="003B6868" w:rsidRPr="00954AAF">
        <w:rPr>
          <w:rFonts w:ascii="Arial" w:eastAsiaTheme="minorEastAsia" w:hAnsi="Arial" w:cs="Arial"/>
          <w:szCs w:val="24"/>
        </w:rPr>
        <w:t>Prezent</w:t>
      </w:r>
      <w:r w:rsidR="00D6167D" w:rsidRPr="00954AAF">
        <w:rPr>
          <w:rFonts w:ascii="Arial" w:eastAsiaTheme="minorEastAsia" w:hAnsi="Arial" w:cs="Arial"/>
          <w:szCs w:val="24"/>
        </w:rPr>
        <w:t>ują</w:t>
      </w:r>
      <w:r w:rsidRPr="00954AAF">
        <w:rPr>
          <w:rFonts w:ascii="Arial" w:eastAsiaTheme="minorEastAsia" w:hAnsi="Arial" w:cs="Arial"/>
          <w:szCs w:val="24"/>
        </w:rPr>
        <w:t xml:space="preserve"> </w:t>
      </w:r>
      <w:r w:rsidR="003B6868" w:rsidRPr="00954AAF">
        <w:rPr>
          <w:rFonts w:ascii="Arial" w:eastAsiaTheme="minorEastAsia" w:hAnsi="Arial" w:cs="Arial"/>
          <w:szCs w:val="24"/>
        </w:rPr>
        <w:t xml:space="preserve">również </w:t>
      </w:r>
      <w:r w:rsidRPr="00954AAF">
        <w:rPr>
          <w:rFonts w:ascii="Arial" w:eastAsiaTheme="minorEastAsia" w:hAnsi="Arial" w:cs="Arial"/>
          <w:szCs w:val="24"/>
        </w:rPr>
        <w:t>oferty programów wspierających aktywność społeczną seniorów oraz porady związane z bezpieczeństwem ich codziennego funkcjonowania. Publikacje zawarte w Biuletynach stanowią zarazem dobry przykład informowania</w:t>
      </w:r>
      <w:r w:rsidR="0091147C">
        <w:rPr>
          <w:rFonts w:ascii="Arial" w:eastAsiaTheme="minorEastAsia" w:hAnsi="Arial" w:cs="Arial"/>
          <w:szCs w:val="24"/>
        </w:rPr>
        <w:br/>
      </w:r>
      <w:r w:rsidRPr="00954AAF">
        <w:rPr>
          <w:rFonts w:ascii="Arial" w:eastAsiaTheme="minorEastAsia" w:hAnsi="Arial" w:cs="Arial"/>
          <w:szCs w:val="24"/>
        </w:rPr>
        <w:t xml:space="preserve">o specyfice funkcjonowania seniorów i efektywnych metodach ich wspierania. </w:t>
      </w:r>
    </w:p>
    <w:p w14:paraId="6D76588C" w14:textId="77777777" w:rsidR="00D37BB1" w:rsidRPr="00954AAF" w:rsidRDefault="00D37BB1" w:rsidP="00535B38">
      <w:pPr>
        <w:spacing w:line="276" w:lineRule="auto"/>
        <w:jc w:val="left"/>
        <w:rPr>
          <w:rFonts w:ascii="Arial" w:eastAsiaTheme="minorEastAsia" w:hAnsi="Arial" w:cs="Arial"/>
          <w:b/>
          <w:bCs/>
          <w:szCs w:val="24"/>
        </w:rPr>
      </w:pPr>
    </w:p>
    <w:p w14:paraId="3A28E4E5" w14:textId="203A08F5" w:rsidR="009D52E6" w:rsidRPr="00954AAF" w:rsidRDefault="009D52E6" w:rsidP="00535B38">
      <w:pPr>
        <w:spacing w:line="276" w:lineRule="auto"/>
        <w:jc w:val="left"/>
        <w:rPr>
          <w:rFonts w:ascii="Arial" w:eastAsiaTheme="minorEastAsia" w:hAnsi="Arial" w:cs="Arial"/>
          <w:b/>
          <w:bCs/>
          <w:szCs w:val="24"/>
        </w:rPr>
      </w:pPr>
      <w:r w:rsidRPr="00954AAF">
        <w:rPr>
          <w:rFonts w:ascii="Arial" w:eastAsiaTheme="minorEastAsia" w:hAnsi="Arial" w:cs="Arial"/>
          <w:b/>
          <w:bCs/>
          <w:szCs w:val="24"/>
        </w:rPr>
        <w:t>Konferencje</w:t>
      </w:r>
    </w:p>
    <w:p w14:paraId="15645F87" w14:textId="07F93D2A" w:rsidR="009D52E6" w:rsidRPr="00954AAF" w:rsidRDefault="009D52E6" w:rsidP="00535B38">
      <w:pPr>
        <w:spacing w:line="276" w:lineRule="auto"/>
        <w:jc w:val="left"/>
        <w:rPr>
          <w:rFonts w:ascii="Arial" w:eastAsiaTheme="minorEastAsia" w:hAnsi="Arial" w:cs="Arial"/>
          <w:szCs w:val="24"/>
          <w:u w:val="single"/>
        </w:rPr>
      </w:pPr>
      <w:bookmarkStart w:id="89" w:name="_GoBack"/>
      <w:bookmarkEnd w:id="89"/>
      <w:r w:rsidRPr="00954AAF">
        <w:rPr>
          <w:rFonts w:ascii="Arial" w:eastAsiaTheme="minorEastAsia" w:hAnsi="Arial" w:cs="Arial"/>
          <w:szCs w:val="24"/>
          <w:u w:val="single"/>
        </w:rPr>
        <w:t>Cykl konferencji regionalnych (2018)</w:t>
      </w:r>
    </w:p>
    <w:p w14:paraId="46B16947" w14:textId="53219797" w:rsidR="009D52E6" w:rsidRPr="00954AAF" w:rsidRDefault="009D52E6" w:rsidP="00535B38">
      <w:pPr>
        <w:spacing w:line="276" w:lineRule="auto"/>
        <w:jc w:val="left"/>
        <w:rPr>
          <w:rFonts w:ascii="Arial" w:eastAsiaTheme="minorEastAsia" w:hAnsi="Arial" w:cs="Arial"/>
          <w:szCs w:val="24"/>
        </w:rPr>
      </w:pPr>
      <w:r w:rsidRPr="00954AAF">
        <w:rPr>
          <w:rFonts w:ascii="Arial" w:eastAsiaTheme="minorEastAsia" w:hAnsi="Arial" w:cs="Arial"/>
          <w:szCs w:val="24"/>
        </w:rPr>
        <w:t>W 2018 r. zorganizowano 4 konferencje regionalne (Ciechanów, Radom, Płock, Węgrów) mające na celu integrację środowiska senioralnego oraz podkreślenie aktywności seniorów działających na poziomie lokalnym wraz z możliwością zaprezentowania różnorodnych form aktywności</w:t>
      </w:r>
      <w:r w:rsidR="00997769" w:rsidRPr="00954AAF">
        <w:rPr>
          <w:rFonts w:ascii="Arial" w:eastAsiaTheme="minorEastAsia" w:hAnsi="Arial" w:cs="Arial"/>
          <w:szCs w:val="24"/>
        </w:rPr>
        <w:t xml:space="preserve"> czyli</w:t>
      </w:r>
      <w:r w:rsidRPr="00954AAF">
        <w:rPr>
          <w:rFonts w:ascii="Arial" w:eastAsiaTheme="minorEastAsia" w:hAnsi="Arial" w:cs="Arial"/>
          <w:szCs w:val="24"/>
        </w:rPr>
        <w:t xml:space="preserve"> „dobrych praktyk”, </w:t>
      </w:r>
      <w:r w:rsidR="00997769" w:rsidRPr="00954AAF">
        <w:rPr>
          <w:rFonts w:ascii="Arial" w:eastAsiaTheme="minorEastAsia" w:hAnsi="Arial" w:cs="Arial"/>
          <w:szCs w:val="24"/>
        </w:rPr>
        <w:t xml:space="preserve">wspierających </w:t>
      </w:r>
      <w:r w:rsidRPr="00954AAF">
        <w:rPr>
          <w:rFonts w:ascii="Arial" w:eastAsiaTheme="minorEastAsia" w:hAnsi="Arial" w:cs="Arial"/>
          <w:szCs w:val="24"/>
        </w:rPr>
        <w:t>senior</w:t>
      </w:r>
      <w:r w:rsidR="00997769" w:rsidRPr="00954AAF">
        <w:rPr>
          <w:rFonts w:ascii="Arial" w:eastAsiaTheme="minorEastAsia" w:hAnsi="Arial" w:cs="Arial"/>
          <w:szCs w:val="24"/>
        </w:rPr>
        <w:t>ów</w:t>
      </w:r>
      <w:r w:rsidRPr="00954AAF">
        <w:rPr>
          <w:rFonts w:ascii="Arial" w:eastAsiaTheme="minorEastAsia" w:hAnsi="Arial" w:cs="Arial"/>
          <w:szCs w:val="24"/>
        </w:rPr>
        <w:t xml:space="preserve"> </w:t>
      </w:r>
      <w:r w:rsidR="00997769" w:rsidRPr="00954AAF">
        <w:rPr>
          <w:rFonts w:ascii="Arial" w:eastAsiaTheme="minorEastAsia" w:hAnsi="Arial" w:cs="Arial"/>
          <w:szCs w:val="24"/>
        </w:rPr>
        <w:t xml:space="preserve">w podejmowaniu aktywności społecznej. </w:t>
      </w:r>
    </w:p>
    <w:p w14:paraId="0F6D78D7" w14:textId="77777777" w:rsidR="00DE001A" w:rsidRPr="00954AAF" w:rsidRDefault="00DE001A" w:rsidP="00535B38">
      <w:pPr>
        <w:spacing w:line="276" w:lineRule="auto"/>
        <w:ind w:right="-11"/>
        <w:contextualSpacing/>
        <w:jc w:val="left"/>
        <w:rPr>
          <w:rFonts w:ascii="Arial" w:eastAsiaTheme="minorEastAsia" w:hAnsi="Arial" w:cs="Arial"/>
          <w:bCs/>
          <w:szCs w:val="24"/>
          <w:u w:val="single"/>
        </w:rPr>
      </w:pPr>
    </w:p>
    <w:p w14:paraId="04226880" w14:textId="78026870" w:rsidR="002C2BA1" w:rsidRPr="00954AAF" w:rsidRDefault="002C2BA1" w:rsidP="00535B38">
      <w:pPr>
        <w:spacing w:line="276" w:lineRule="auto"/>
        <w:ind w:right="-11"/>
        <w:contextualSpacing/>
        <w:jc w:val="left"/>
        <w:rPr>
          <w:rFonts w:ascii="Arial" w:eastAsiaTheme="minorEastAsia" w:hAnsi="Arial" w:cs="Arial"/>
          <w:bCs/>
          <w:szCs w:val="24"/>
          <w:u w:val="single"/>
        </w:rPr>
      </w:pPr>
      <w:r w:rsidRPr="00954AAF">
        <w:rPr>
          <w:rFonts w:ascii="Arial" w:eastAsiaTheme="minorEastAsia" w:hAnsi="Arial" w:cs="Arial"/>
          <w:bCs/>
          <w:szCs w:val="24"/>
          <w:u w:val="single"/>
        </w:rPr>
        <w:t xml:space="preserve">Konferencja </w:t>
      </w:r>
      <w:r w:rsidR="00997769" w:rsidRPr="00954AAF">
        <w:rPr>
          <w:rFonts w:ascii="Arial" w:eastAsiaTheme="minorEastAsia" w:hAnsi="Arial" w:cs="Arial"/>
          <w:bCs/>
          <w:szCs w:val="24"/>
          <w:u w:val="single"/>
        </w:rPr>
        <w:t>„Wolontariat jako forma towarzyszenia i wspierania seniorów”</w:t>
      </w:r>
      <w:r w:rsidRPr="00954AAF">
        <w:rPr>
          <w:rFonts w:ascii="Arial" w:eastAsiaTheme="minorEastAsia" w:hAnsi="Arial" w:cs="Arial"/>
          <w:bCs/>
          <w:szCs w:val="24"/>
          <w:u w:val="single"/>
        </w:rPr>
        <w:t xml:space="preserve"> (2019)</w:t>
      </w:r>
    </w:p>
    <w:p w14:paraId="370FB345" w14:textId="4AC1661A" w:rsidR="002C2BA1" w:rsidRPr="00954AAF" w:rsidRDefault="002C2BA1" w:rsidP="00535B38">
      <w:pPr>
        <w:spacing w:line="276" w:lineRule="auto"/>
        <w:ind w:right="-11"/>
        <w:contextualSpacing/>
        <w:jc w:val="left"/>
        <w:rPr>
          <w:rFonts w:ascii="Arial" w:eastAsiaTheme="minorEastAsia" w:hAnsi="Arial" w:cs="Arial"/>
          <w:szCs w:val="24"/>
        </w:rPr>
      </w:pPr>
      <w:r w:rsidRPr="00954AAF">
        <w:rPr>
          <w:rFonts w:ascii="Arial" w:eastAsiaTheme="minorEastAsia" w:hAnsi="Arial" w:cs="Arial"/>
          <w:szCs w:val="24"/>
        </w:rPr>
        <w:t xml:space="preserve">Dotyczyła </w:t>
      </w:r>
      <w:r w:rsidRPr="00954AAF">
        <w:rPr>
          <w:rFonts w:ascii="Arial" w:eastAsiaTheme="minorEastAsia" w:hAnsi="Arial" w:cs="Arial"/>
          <w:bCs/>
          <w:szCs w:val="24"/>
        </w:rPr>
        <w:t xml:space="preserve">polityki senioralnej </w:t>
      </w:r>
      <w:r w:rsidR="00997769" w:rsidRPr="00954AAF">
        <w:rPr>
          <w:rFonts w:ascii="Arial" w:eastAsiaTheme="minorEastAsia" w:hAnsi="Arial" w:cs="Arial"/>
          <w:bCs/>
          <w:szCs w:val="24"/>
        </w:rPr>
        <w:t xml:space="preserve">w kontekście zaangażowania </w:t>
      </w:r>
      <w:r w:rsidRPr="00954AAF">
        <w:rPr>
          <w:rFonts w:ascii="Arial" w:eastAsiaTheme="minorEastAsia" w:hAnsi="Arial" w:cs="Arial"/>
          <w:szCs w:val="24"/>
        </w:rPr>
        <w:t xml:space="preserve">wolontariuszy – seniorów. </w:t>
      </w:r>
      <w:r w:rsidR="00D37BB1" w:rsidRPr="00954AAF">
        <w:rPr>
          <w:rFonts w:ascii="Arial" w:eastAsiaTheme="minorEastAsia" w:hAnsi="Arial" w:cs="Arial"/>
          <w:szCs w:val="24"/>
        </w:rPr>
        <w:br/>
      </w:r>
      <w:r w:rsidRPr="00954AAF">
        <w:rPr>
          <w:rFonts w:ascii="Arial" w:eastAsiaTheme="minorEastAsia" w:hAnsi="Arial" w:cs="Arial"/>
          <w:szCs w:val="24"/>
        </w:rPr>
        <w:t>W trakcie konferencji podsumowana została także roczna (2018) działalność Samorządu Województwa Mazowieckiego na rzecz seniorów.</w:t>
      </w:r>
    </w:p>
    <w:p w14:paraId="1083E8CA" w14:textId="77777777" w:rsidR="00D37BB1" w:rsidRPr="00954AAF" w:rsidRDefault="00D37BB1" w:rsidP="00535B38">
      <w:pPr>
        <w:spacing w:line="276" w:lineRule="auto"/>
        <w:jc w:val="left"/>
        <w:rPr>
          <w:rFonts w:ascii="Arial" w:hAnsi="Arial" w:cs="Arial"/>
          <w:szCs w:val="24"/>
          <w:lang w:eastAsia="pl-PL"/>
        </w:rPr>
      </w:pPr>
    </w:p>
    <w:p w14:paraId="1C9950EB" w14:textId="03EFD5B1" w:rsidR="00307163" w:rsidRPr="00954AAF" w:rsidRDefault="00307163" w:rsidP="00535B38">
      <w:pPr>
        <w:spacing w:line="276" w:lineRule="auto"/>
        <w:jc w:val="left"/>
        <w:rPr>
          <w:rFonts w:ascii="Arial" w:hAnsi="Arial" w:cs="Arial"/>
          <w:szCs w:val="24"/>
          <w:u w:val="single"/>
          <w:lang w:eastAsia="pl-PL"/>
        </w:rPr>
      </w:pPr>
      <w:r w:rsidRPr="00954AAF">
        <w:rPr>
          <w:rFonts w:ascii="Arial" w:hAnsi="Arial" w:cs="Arial"/>
          <w:szCs w:val="24"/>
          <w:u w:val="single"/>
          <w:lang w:eastAsia="pl-PL"/>
        </w:rPr>
        <w:t xml:space="preserve">Seminarium </w:t>
      </w:r>
      <w:r w:rsidR="00D37BB1" w:rsidRPr="00954AAF">
        <w:rPr>
          <w:rFonts w:ascii="Arial" w:hAnsi="Arial" w:cs="Arial"/>
          <w:szCs w:val="24"/>
          <w:u w:val="single"/>
          <w:lang w:eastAsia="pl-PL"/>
        </w:rPr>
        <w:t>„</w:t>
      </w:r>
      <w:r w:rsidR="00997769" w:rsidRPr="00954AAF">
        <w:rPr>
          <w:rFonts w:ascii="Arial" w:hAnsi="Arial" w:cs="Arial"/>
          <w:szCs w:val="24"/>
          <w:u w:val="single"/>
          <w:lang w:eastAsia="pl-PL"/>
        </w:rPr>
        <w:t>P</w:t>
      </w:r>
      <w:r w:rsidRPr="00954AAF">
        <w:rPr>
          <w:rFonts w:ascii="Arial" w:hAnsi="Arial" w:cs="Arial"/>
          <w:szCs w:val="24"/>
          <w:u w:val="single"/>
          <w:lang w:eastAsia="pl-PL"/>
        </w:rPr>
        <w:t xml:space="preserve">rzemoc wobec osób starszych” </w:t>
      </w:r>
      <w:r w:rsidR="00D37BB1" w:rsidRPr="00954AAF">
        <w:rPr>
          <w:rFonts w:ascii="Arial" w:hAnsi="Arial" w:cs="Arial"/>
          <w:szCs w:val="24"/>
          <w:u w:val="single"/>
          <w:lang w:eastAsia="pl-PL"/>
        </w:rPr>
        <w:t>(</w:t>
      </w:r>
      <w:r w:rsidRPr="00954AAF">
        <w:rPr>
          <w:rFonts w:ascii="Arial" w:hAnsi="Arial" w:cs="Arial"/>
          <w:szCs w:val="24"/>
          <w:u w:val="single"/>
          <w:lang w:eastAsia="pl-PL"/>
        </w:rPr>
        <w:t>3 sierpnia 2018</w:t>
      </w:r>
      <w:r w:rsidR="00D37BB1" w:rsidRPr="00954AAF">
        <w:rPr>
          <w:rFonts w:ascii="Arial" w:hAnsi="Arial" w:cs="Arial"/>
          <w:szCs w:val="24"/>
          <w:u w:val="single"/>
          <w:lang w:eastAsia="pl-PL"/>
        </w:rPr>
        <w:t>)</w:t>
      </w:r>
    </w:p>
    <w:p w14:paraId="0C74F26E" w14:textId="0F8A6753" w:rsidR="00997769" w:rsidRPr="00954AAF" w:rsidRDefault="00997769" w:rsidP="00535B38">
      <w:pPr>
        <w:spacing w:line="276" w:lineRule="auto"/>
        <w:jc w:val="left"/>
        <w:rPr>
          <w:rFonts w:ascii="Arial" w:hAnsi="Arial" w:cs="Arial"/>
          <w:szCs w:val="24"/>
        </w:rPr>
      </w:pPr>
      <w:r w:rsidRPr="00954AAF">
        <w:rPr>
          <w:rFonts w:ascii="Arial" w:hAnsi="Arial" w:cs="Arial"/>
          <w:szCs w:val="24"/>
        </w:rPr>
        <w:t>Podczas seminarium omówione zostały takie zagadnienia jak: definicja i formy przemocy wobec osób starszych, prawne aspekty przemocy, zapobieganie</w:t>
      </w:r>
      <w:r w:rsidR="0091147C">
        <w:rPr>
          <w:rFonts w:ascii="Arial" w:hAnsi="Arial" w:cs="Arial"/>
          <w:szCs w:val="24"/>
        </w:rPr>
        <w:br/>
      </w:r>
      <w:r w:rsidRPr="00954AAF">
        <w:rPr>
          <w:rFonts w:ascii="Arial" w:hAnsi="Arial" w:cs="Arial"/>
          <w:szCs w:val="24"/>
        </w:rPr>
        <w:t>i reagowanie na trudne sytuacje.</w:t>
      </w:r>
      <w:r w:rsidR="00131E26" w:rsidRPr="00954AAF">
        <w:rPr>
          <w:rFonts w:ascii="Arial" w:hAnsi="Arial" w:cs="Arial"/>
          <w:szCs w:val="24"/>
        </w:rPr>
        <w:t xml:space="preserve"> </w:t>
      </w:r>
      <w:r w:rsidRPr="00954AAF">
        <w:rPr>
          <w:rFonts w:ascii="Arial" w:hAnsi="Arial" w:cs="Arial"/>
          <w:szCs w:val="24"/>
        </w:rPr>
        <w:t xml:space="preserve">Seminarium adresowane </w:t>
      </w:r>
      <w:r w:rsidR="00131E26" w:rsidRPr="00954AAF">
        <w:rPr>
          <w:rFonts w:ascii="Arial" w:hAnsi="Arial" w:cs="Arial"/>
          <w:szCs w:val="24"/>
        </w:rPr>
        <w:t xml:space="preserve">było </w:t>
      </w:r>
      <w:r w:rsidRPr="00954AAF">
        <w:rPr>
          <w:rFonts w:ascii="Arial" w:hAnsi="Arial" w:cs="Arial"/>
          <w:szCs w:val="24"/>
        </w:rPr>
        <w:t>do osób zatrudnionych w instytucjach pomocy i integracji społecznej, ze szczególnym uwzględnieniem pracowników socjalnych.</w:t>
      </w:r>
    </w:p>
    <w:p w14:paraId="4E1C7674" w14:textId="77777777" w:rsidR="00D37BB1" w:rsidRPr="00954AAF" w:rsidRDefault="00D37BB1" w:rsidP="00535B38">
      <w:pPr>
        <w:spacing w:line="276" w:lineRule="auto"/>
        <w:jc w:val="left"/>
        <w:rPr>
          <w:rFonts w:ascii="Arial" w:eastAsiaTheme="minorEastAsia" w:hAnsi="Arial" w:cs="Arial"/>
          <w:b/>
          <w:szCs w:val="24"/>
        </w:rPr>
      </w:pPr>
    </w:p>
    <w:p w14:paraId="0469CC5F" w14:textId="2F864BF3" w:rsidR="009D52E6" w:rsidRPr="00954AAF" w:rsidRDefault="00307163" w:rsidP="00535B38">
      <w:pPr>
        <w:spacing w:line="276" w:lineRule="auto"/>
        <w:jc w:val="left"/>
        <w:rPr>
          <w:rFonts w:ascii="Arial" w:eastAsiaTheme="minorEastAsia" w:hAnsi="Arial" w:cs="Arial"/>
          <w:b/>
          <w:szCs w:val="24"/>
        </w:rPr>
      </w:pPr>
      <w:r w:rsidRPr="00954AAF">
        <w:rPr>
          <w:rFonts w:ascii="Arial" w:eastAsiaTheme="minorEastAsia" w:hAnsi="Arial" w:cs="Arial"/>
          <w:b/>
          <w:szCs w:val="24"/>
        </w:rPr>
        <w:t>Dz</w:t>
      </w:r>
      <w:r w:rsidR="009D52E6" w:rsidRPr="00954AAF">
        <w:rPr>
          <w:rFonts w:ascii="Arial" w:eastAsiaTheme="minorEastAsia" w:hAnsi="Arial" w:cs="Arial"/>
          <w:b/>
          <w:szCs w:val="24"/>
        </w:rPr>
        <w:t>iałania wzmacniające środowisko seniorów</w:t>
      </w:r>
    </w:p>
    <w:p w14:paraId="71AB17C3" w14:textId="6DBE3F4D" w:rsidR="00321CE0" w:rsidRPr="00954AAF" w:rsidRDefault="00131E26" w:rsidP="00535B38">
      <w:pPr>
        <w:spacing w:line="276" w:lineRule="auto"/>
        <w:jc w:val="left"/>
        <w:rPr>
          <w:rFonts w:ascii="Arial" w:eastAsiaTheme="minorEastAsia" w:hAnsi="Arial" w:cs="Arial"/>
          <w:bCs/>
          <w:szCs w:val="24"/>
        </w:rPr>
      </w:pPr>
      <w:r w:rsidRPr="00954AAF">
        <w:rPr>
          <w:rFonts w:ascii="Arial" w:eastAsiaTheme="minorEastAsia" w:hAnsi="Arial" w:cs="Arial"/>
          <w:bCs/>
          <w:szCs w:val="24"/>
        </w:rPr>
        <w:t>W latach 2018–2019 prowadzono również kompleksowe działania na rzez integracji środowiska seniorów. Miały one również na celu prezentację jego dokonań. Poniżej zaprezentowano przykłady tego rodzaju aktywności.</w:t>
      </w:r>
    </w:p>
    <w:p w14:paraId="3D0D1BD0" w14:textId="77777777" w:rsidR="00D37BB1" w:rsidRPr="00954AAF" w:rsidRDefault="00D37BB1" w:rsidP="00535B38">
      <w:pPr>
        <w:spacing w:line="276" w:lineRule="auto"/>
        <w:jc w:val="left"/>
        <w:rPr>
          <w:rFonts w:ascii="Arial" w:eastAsiaTheme="minorEastAsia" w:hAnsi="Arial" w:cs="Arial"/>
          <w:bCs/>
          <w:szCs w:val="24"/>
          <w:u w:val="single"/>
        </w:rPr>
      </w:pPr>
    </w:p>
    <w:p w14:paraId="2602EF32" w14:textId="36A7112B" w:rsidR="009D52E6" w:rsidRPr="00954AAF" w:rsidRDefault="009D52E6" w:rsidP="00535B38">
      <w:pPr>
        <w:spacing w:line="276" w:lineRule="auto"/>
        <w:jc w:val="left"/>
        <w:rPr>
          <w:rFonts w:ascii="Arial" w:eastAsiaTheme="minorEastAsia" w:hAnsi="Arial" w:cs="Arial"/>
          <w:bCs/>
          <w:szCs w:val="24"/>
        </w:rPr>
      </w:pPr>
      <w:r w:rsidRPr="00954AAF">
        <w:rPr>
          <w:rFonts w:ascii="Arial" w:eastAsiaTheme="minorEastAsia" w:hAnsi="Arial" w:cs="Arial"/>
          <w:bCs/>
          <w:szCs w:val="24"/>
          <w:u w:val="single"/>
        </w:rPr>
        <w:t>Sejmiki Senioralne</w:t>
      </w:r>
      <w:r w:rsidRPr="00954AAF">
        <w:rPr>
          <w:rFonts w:ascii="Arial" w:eastAsiaTheme="minorEastAsia" w:hAnsi="Arial" w:cs="Arial"/>
          <w:b/>
          <w:szCs w:val="24"/>
        </w:rPr>
        <w:t xml:space="preserve"> </w:t>
      </w:r>
      <w:r w:rsidRPr="00954AAF">
        <w:rPr>
          <w:rFonts w:ascii="Arial" w:eastAsiaTheme="minorEastAsia" w:hAnsi="Arial" w:cs="Arial"/>
          <w:bCs/>
          <w:szCs w:val="24"/>
        </w:rPr>
        <w:t xml:space="preserve">(w </w:t>
      </w:r>
      <w:r w:rsidR="00BC78A5" w:rsidRPr="00954AAF">
        <w:rPr>
          <w:rFonts w:ascii="Arial" w:eastAsiaTheme="minorEastAsia" w:hAnsi="Arial" w:cs="Arial"/>
          <w:bCs/>
          <w:szCs w:val="24"/>
        </w:rPr>
        <w:t xml:space="preserve">roku </w:t>
      </w:r>
      <w:r w:rsidRPr="00954AAF">
        <w:rPr>
          <w:rFonts w:ascii="Arial" w:eastAsiaTheme="minorEastAsia" w:hAnsi="Arial" w:cs="Arial"/>
          <w:bCs/>
          <w:szCs w:val="24"/>
        </w:rPr>
        <w:t>2018</w:t>
      </w:r>
      <w:r w:rsidR="00BC78A5" w:rsidRPr="00954AAF">
        <w:rPr>
          <w:rFonts w:ascii="Arial" w:eastAsiaTheme="minorEastAsia" w:hAnsi="Arial" w:cs="Arial"/>
          <w:bCs/>
          <w:szCs w:val="24"/>
        </w:rPr>
        <w:t xml:space="preserve"> i</w:t>
      </w:r>
      <w:r w:rsidRPr="00954AAF">
        <w:rPr>
          <w:rFonts w:ascii="Arial" w:eastAsiaTheme="minorEastAsia" w:hAnsi="Arial" w:cs="Arial"/>
          <w:bCs/>
          <w:szCs w:val="24"/>
        </w:rPr>
        <w:t xml:space="preserve"> 2019)</w:t>
      </w:r>
    </w:p>
    <w:p w14:paraId="599F0E61" w14:textId="1C9C7647" w:rsidR="009D52E6" w:rsidRPr="00954AAF" w:rsidRDefault="009D52E6" w:rsidP="00535B38">
      <w:pPr>
        <w:spacing w:line="276" w:lineRule="auto"/>
        <w:jc w:val="left"/>
        <w:rPr>
          <w:rFonts w:ascii="Arial" w:eastAsiaTheme="minorEastAsia" w:hAnsi="Arial" w:cs="Arial"/>
          <w:szCs w:val="24"/>
        </w:rPr>
      </w:pPr>
      <w:r w:rsidRPr="00954AAF">
        <w:rPr>
          <w:rFonts w:ascii="Arial" w:eastAsiaTheme="minorEastAsia" w:hAnsi="Arial" w:cs="Arial"/>
          <w:szCs w:val="24"/>
        </w:rPr>
        <w:t xml:space="preserve">Celem </w:t>
      </w:r>
      <w:r w:rsidR="00837F98" w:rsidRPr="00954AAF">
        <w:rPr>
          <w:rFonts w:ascii="Arial" w:eastAsiaTheme="minorEastAsia" w:hAnsi="Arial" w:cs="Arial"/>
          <w:szCs w:val="24"/>
        </w:rPr>
        <w:t>sejmików</w:t>
      </w:r>
      <w:r w:rsidRPr="00954AAF">
        <w:rPr>
          <w:rFonts w:ascii="Arial" w:eastAsiaTheme="minorEastAsia" w:hAnsi="Arial" w:cs="Arial"/>
          <w:szCs w:val="24"/>
        </w:rPr>
        <w:t xml:space="preserve"> była coroczna integracja osób starszych z województwa mazowieckiego. Tematyka poruszana podczas Sejmików </w:t>
      </w:r>
      <w:r w:rsidR="00321CE0" w:rsidRPr="00954AAF">
        <w:rPr>
          <w:rFonts w:ascii="Arial" w:eastAsiaTheme="minorEastAsia" w:hAnsi="Arial" w:cs="Arial"/>
          <w:szCs w:val="24"/>
        </w:rPr>
        <w:t xml:space="preserve">dotyczyła </w:t>
      </w:r>
      <w:r w:rsidRPr="00954AAF">
        <w:rPr>
          <w:rFonts w:ascii="Arial" w:eastAsiaTheme="minorEastAsia" w:hAnsi="Arial" w:cs="Arial"/>
          <w:szCs w:val="24"/>
        </w:rPr>
        <w:t>relacji międzypokoleniowych w rodzinie i społecznościach lokalnych oraz bezpieczeństwa osób starszych.</w:t>
      </w:r>
    </w:p>
    <w:p w14:paraId="2EDB7753" w14:textId="77777777" w:rsidR="00D37BB1" w:rsidRPr="00954AAF" w:rsidRDefault="00D37BB1" w:rsidP="00535B38">
      <w:pPr>
        <w:spacing w:line="276" w:lineRule="auto"/>
        <w:jc w:val="left"/>
        <w:rPr>
          <w:rFonts w:ascii="Arial" w:eastAsiaTheme="minorEastAsia" w:hAnsi="Arial" w:cs="Arial"/>
          <w:bCs/>
          <w:szCs w:val="24"/>
          <w:u w:val="single"/>
        </w:rPr>
      </w:pPr>
    </w:p>
    <w:p w14:paraId="73AA1D13" w14:textId="0CF85B83" w:rsidR="009D52E6" w:rsidRPr="00954AAF" w:rsidRDefault="009D52E6" w:rsidP="00535B38">
      <w:pPr>
        <w:spacing w:line="276" w:lineRule="auto"/>
        <w:jc w:val="left"/>
        <w:rPr>
          <w:rFonts w:ascii="Arial" w:eastAsiaTheme="minorEastAsia" w:hAnsi="Arial" w:cs="Arial"/>
          <w:bCs/>
          <w:szCs w:val="24"/>
          <w:u w:val="single"/>
        </w:rPr>
      </w:pPr>
      <w:r w:rsidRPr="00954AAF">
        <w:rPr>
          <w:rFonts w:ascii="Arial" w:eastAsiaTheme="minorEastAsia" w:hAnsi="Arial" w:cs="Arial"/>
          <w:bCs/>
          <w:szCs w:val="24"/>
          <w:u w:val="single"/>
        </w:rPr>
        <w:t>Przegląd artystyczny twórczości osób starszych (2018, 2019)</w:t>
      </w:r>
    </w:p>
    <w:p w14:paraId="247ACA2D" w14:textId="7F93F5CE" w:rsidR="00626F40" w:rsidRPr="00954AAF" w:rsidRDefault="009D52E6" w:rsidP="00535B38">
      <w:pPr>
        <w:spacing w:line="276" w:lineRule="auto"/>
        <w:jc w:val="left"/>
        <w:rPr>
          <w:rFonts w:ascii="Arial" w:eastAsiaTheme="minorEastAsia" w:hAnsi="Arial" w:cs="Arial"/>
          <w:szCs w:val="24"/>
        </w:rPr>
      </w:pPr>
      <w:r w:rsidRPr="00954AAF">
        <w:rPr>
          <w:rFonts w:ascii="Arial" w:eastAsiaTheme="minorEastAsia" w:hAnsi="Arial" w:cs="Arial"/>
          <w:szCs w:val="24"/>
        </w:rPr>
        <w:t>Przeglądy wspiera</w:t>
      </w:r>
      <w:r w:rsidR="00D6167D" w:rsidRPr="00954AAF">
        <w:rPr>
          <w:rFonts w:ascii="Arial" w:eastAsiaTheme="minorEastAsia" w:hAnsi="Arial" w:cs="Arial"/>
          <w:szCs w:val="24"/>
        </w:rPr>
        <w:t>ły</w:t>
      </w:r>
      <w:r w:rsidRPr="00954AAF">
        <w:rPr>
          <w:rFonts w:ascii="Arial" w:eastAsiaTheme="minorEastAsia" w:hAnsi="Arial" w:cs="Arial"/>
          <w:szCs w:val="24"/>
        </w:rPr>
        <w:t xml:space="preserve"> rozwój oraz samorealizację seniorów. Podczas Przeglądów seniorzy prezentowali swój dorobek artystyczny obejmujący trzy sekcje: taneczno-muzyczną, teatralno-poetycką oraz kabaretowo-monologową. Przegląd umożliwił </w:t>
      </w:r>
      <w:r w:rsidR="00321CE0" w:rsidRPr="00954AAF">
        <w:rPr>
          <w:rFonts w:ascii="Arial" w:eastAsiaTheme="minorEastAsia" w:hAnsi="Arial" w:cs="Arial"/>
          <w:szCs w:val="24"/>
        </w:rPr>
        <w:t xml:space="preserve">również </w:t>
      </w:r>
      <w:r w:rsidRPr="00954AAF">
        <w:rPr>
          <w:rFonts w:ascii="Arial" w:eastAsiaTheme="minorEastAsia" w:hAnsi="Arial" w:cs="Arial"/>
          <w:szCs w:val="24"/>
        </w:rPr>
        <w:t>zapoznanie się z rękodziełem artystycznym, które tworzą seniorzy</w:t>
      </w:r>
      <w:r w:rsidR="0091147C">
        <w:rPr>
          <w:rFonts w:ascii="Arial" w:eastAsiaTheme="minorEastAsia" w:hAnsi="Arial" w:cs="Arial"/>
          <w:szCs w:val="24"/>
        </w:rPr>
        <w:br/>
      </w:r>
      <w:r w:rsidR="00DD0B56" w:rsidRPr="00954AAF">
        <w:rPr>
          <w:rFonts w:ascii="Arial" w:eastAsiaTheme="minorEastAsia" w:hAnsi="Arial" w:cs="Arial"/>
          <w:szCs w:val="24"/>
        </w:rPr>
        <w:t>z Mazowsza</w:t>
      </w:r>
      <w:r w:rsidRPr="00954AAF">
        <w:rPr>
          <w:rFonts w:ascii="Arial" w:eastAsiaTheme="minorEastAsia" w:hAnsi="Arial" w:cs="Arial"/>
          <w:szCs w:val="24"/>
        </w:rPr>
        <w:t>.</w:t>
      </w:r>
    </w:p>
    <w:p w14:paraId="70CC0D68" w14:textId="77777777" w:rsidR="00D37BB1" w:rsidRPr="00954AAF" w:rsidRDefault="00D37BB1" w:rsidP="00535B38">
      <w:pPr>
        <w:spacing w:line="276" w:lineRule="auto"/>
        <w:jc w:val="left"/>
        <w:rPr>
          <w:rFonts w:ascii="Arial" w:eastAsiaTheme="minorEastAsia" w:hAnsi="Arial" w:cs="Arial"/>
          <w:bCs/>
          <w:szCs w:val="24"/>
          <w:u w:val="single"/>
        </w:rPr>
      </w:pPr>
    </w:p>
    <w:p w14:paraId="519AFDC7" w14:textId="3C42FC0B" w:rsidR="002C2BA1" w:rsidRPr="00954AAF" w:rsidRDefault="002C2BA1" w:rsidP="00535B38">
      <w:pPr>
        <w:spacing w:line="276" w:lineRule="auto"/>
        <w:jc w:val="left"/>
        <w:rPr>
          <w:rFonts w:ascii="Arial" w:eastAsiaTheme="minorEastAsia" w:hAnsi="Arial" w:cs="Arial"/>
          <w:bCs/>
          <w:szCs w:val="24"/>
          <w:u w:val="single"/>
        </w:rPr>
      </w:pPr>
      <w:r w:rsidRPr="00954AAF">
        <w:rPr>
          <w:rFonts w:ascii="Arial" w:eastAsiaTheme="minorEastAsia" w:hAnsi="Arial" w:cs="Arial"/>
          <w:bCs/>
          <w:szCs w:val="24"/>
          <w:u w:val="single"/>
        </w:rPr>
        <w:t xml:space="preserve">Mazowiecka </w:t>
      </w:r>
      <w:r w:rsidR="00837F98" w:rsidRPr="00954AAF">
        <w:rPr>
          <w:rFonts w:ascii="Arial" w:eastAsiaTheme="minorEastAsia" w:hAnsi="Arial" w:cs="Arial"/>
          <w:bCs/>
          <w:szCs w:val="24"/>
          <w:u w:val="single"/>
        </w:rPr>
        <w:t>R</w:t>
      </w:r>
      <w:r w:rsidRPr="00954AAF">
        <w:rPr>
          <w:rFonts w:ascii="Arial" w:eastAsiaTheme="minorEastAsia" w:hAnsi="Arial" w:cs="Arial"/>
          <w:bCs/>
          <w:szCs w:val="24"/>
          <w:u w:val="single"/>
        </w:rPr>
        <w:t xml:space="preserve">ada </w:t>
      </w:r>
      <w:r w:rsidR="00D6167D" w:rsidRPr="00954AAF">
        <w:rPr>
          <w:rFonts w:ascii="Arial" w:eastAsiaTheme="minorEastAsia" w:hAnsi="Arial" w:cs="Arial"/>
          <w:bCs/>
          <w:szCs w:val="24"/>
          <w:u w:val="single"/>
        </w:rPr>
        <w:t>S</w:t>
      </w:r>
      <w:r w:rsidRPr="00954AAF">
        <w:rPr>
          <w:rFonts w:ascii="Arial" w:eastAsiaTheme="minorEastAsia" w:hAnsi="Arial" w:cs="Arial"/>
          <w:bCs/>
          <w:szCs w:val="24"/>
          <w:u w:val="single"/>
        </w:rPr>
        <w:t>eniorów (2019)</w:t>
      </w:r>
    </w:p>
    <w:p w14:paraId="4206A551" w14:textId="424A6F18" w:rsidR="002C2BA1" w:rsidRPr="00954AAF" w:rsidRDefault="002C2BA1" w:rsidP="00535B38">
      <w:pPr>
        <w:spacing w:line="276" w:lineRule="auto"/>
        <w:jc w:val="left"/>
        <w:rPr>
          <w:rFonts w:ascii="Arial" w:eastAsiaTheme="minorEastAsia" w:hAnsi="Arial" w:cs="Arial"/>
          <w:szCs w:val="24"/>
        </w:rPr>
      </w:pPr>
      <w:r w:rsidRPr="00954AAF">
        <w:rPr>
          <w:rFonts w:ascii="Arial" w:eastAsiaTheme="minorEastAsia" w:hAnsi="Arial" w:cs="Arial"/>
          <w:szCs w:val="24"/>
        </w:rPr>
        <w:t>Mazowiecka Rada Seniorów wzm</w:t>
      </w:r>
      <w:r w:rsidR="00321CE0" w:rsidRPr="00954AAF">
        <w:rPr>
          <w:rFonts w:ascii="Arial" w:eastAsiaTheme="minorEastAsia" w:hAnsi="Arial" w:cs="Arial"/>
          <w:szCs w:val="24"/>
        </w:rPr>
        <w:t>a</w:t>
      </w:r>
      <w:r w:rsidRPr="00954AAF">
        <w:rPr>
          <w:rFonts w:ascii="Arial" w:eastAsiaTheme="minorEastAsia" w:hAnsi="Arial" w:cs="Arial"/>
          <w:szCs w:val="24"/>
        </w:rPr>
        <w:t xml:space="preserve">cnia pozycję </w:t>
      </w:r>
      <w:r w:rsidR="00321CE0" w:rsidRPr="00954AAF">
        <w:rPr>
          <w:rFonts w:ascii="Arial" w:eastAsiaTheme="minorEastAsia" w:hAnsi="Arial" w:cs="Arial"/>
          <w:szCs w:val="24"/>
        </w:rPr>
        <w:t xml:space="preserve">środowiska </w:t>
      </w:r>
      <w:r w:rsidRPr="00954AAF">
        <w:rPr>
          <w:rFonts w:ascii="Arial" w:eastAsiaTheme="minorEastAsia" w:hAnsi="Arial" w:cs="Arial"/>
          <w:szCs w:val="24"/>
        </w:rPr>
        <w:t xml:space="preserve">mazowieckich seniorów </w:t>
      </w:r>
      <w:r w:rsidR="0091147C">
        <w:rPr>
          <w:rFonts w:ascii="Arial" w:eastAsiaTheme="minorEastAsia" w:hAnsi="Arial" w:cs="Arial"/>
          <w:szCs w:val="24"/>
        </w:rPr>
        <w:br/>
      </w:r>
      <w:r w:rsidRPr="00954AAF">
        <w:rPr>
          <w:rFonts w:ascii="Arial" w:eastAsiaTheme="minorEastAsia" w:hAnsi="Arial" w:cs="Arial"/>
          <w:szCs w:val="24"/>
        </w:rPr>
        <w:t xml:space="preserve">w życiu społecznym oraz pozwala na stworzenie warunków do realizacji potrzeb </w:t>
      </w:r>
      <w:r w:rsidR="0091147C">
        <w:rPr>
          <w:rFonts w:ascii="Arial" w:eastAsiaTheme="minorEastAsia" w:hAnsi="Arial" w:cs="Arial"/>
          <w:szCs w:val="24"/>
        </w:rPr>
        <w:br/>
      </w:r>
      <w:r w:rsidRPr="00954AAF">
        <w:rPr>
          <w:rFonts w:ascii="Arial" w:eastAsiaTheme="minorEastAsia" w:hAnsi="Arial" w:cs="Arial"/>
          <w:szCs w:val="24"/>
        </w:rPr>
        <w:t>i poprawy jakości życia. Rada jest organem konsultacyjnym, doradczym i inicjatywnym Marszałka do realizacji polityki senioralnej</w:t>
      </w:r>
      <w:r w:rsidR="00321CE0" w:rsidRPr="00954AAF">
        <w:rPr>
          <w:rFonts w:ascii="Arial" w:eastAsiaTheme="minorEastAsia" w:hAnsi="Arial" w:cs="Arial"/>
          <w:szCs w:val="24"/>
        </w:rPr>
        <w:t>. S</w:t>
      </w:r>
      <w:r w:rsidRPr="00954AAF">
        <w:rPr>
          <w:rFonts w:ascii="Arial" w:eastAsiaTheme="minorEastAsia" w:hAnsi="Arial" w:cs="Arial"/>
          <w:szCs w:val="24"/>
        </w:rPr>
        <w:t>tanowi gremium skupiające przedstawicieli różnych środowisk</w:t>
      </w:r>
      <w:r w:rsidR="00321CE0" w:rsidRPr="00954AAF">
        <w:rPr>
          <w:rFonts w:ascii="Arial" w:eastAsiaTheme="minorEastAsia" w:hAnsi="Arial" w:cs="Arial"/>
          <w:szCs w:val="24"/>
        </w:rPr>
        <w:t xml:space="preserve"> </w:t>
      </w:r>
      <w:r w:rsidRPr="00954AAF">
        <w:rPr>
          <w:rFonts w:ascii="Arial" w:eastAsiaTheme="minorEastAsia" w:hAnsi="Arial" w:cs="Arial"/>
          <w:szCs w:val="24"/>
        </w:rPr>
        <w:t xml:space="preserve">współpracujących z instytucjami i organizacjami </w:t>
      </w:r>
      <w:r w:rsidR="0091147C">
        <w:rPr>
          <w:rFonts w:ascii="Arial" w:eastAsiaTheme="minorEastAsia" w:hAnsi="Arial" w:cs="Arial"/>
          <w:szCs w:val="24"/>
        </w:rPr>
        <w:br/>
      </w:r>
      <w:r w:rsidRPr="00954AAF">
        <w:rPr>
          <w:rFonts w:ascii="Arial" w:eastAsiaTheme="minorEastAsia" w:hAnsi="Arial" w:cs="Arial"/>
          <w:szCs w:val="24"/>
        </w:rPr>
        <w:t>o zasięgu lokalnym i ponadlokalnym.</w:t>
      </w:r>
    </w:p>
    <w:p w14:paraId="17F7A707" w14:textId="77777777" w:rsidR="00DE001A" w:rsidRPr="00954AAF" w:rsidRDefault="00DE001A" w:rsidP="00535B38">
      <w:pPr>
        <w:spacing w:line="276" w:lineRule="auto"/>
        <w:jc w:val="left"/>
        <w:rPr>
          <w:rFonts w:ascii="Arial" w:eastAsiaTheme="minorEastAsia" w:hAnsi="Arial" w:cs="Arial"/>
          <w:bCs/>
          <w:szCs w:val="24"/>
          <w:u w:val="single"/>
        </w:rPr>
      </w:pPr>
    </w:p>
    <w:p w14:paraId="1B4BD068" w14:textId="77948678" w:rsidR="002C2BA1" w:rsidRPr="00954AAF" w:rsidRDefault="00837F98" w:rsidP="00535B38">
      <w:pPr>
        <w:spacing w:line="276" w:lineRule="auto"/>
        <w:jc w:val="left"/>
        <w:rPr>
          <w:rFonts w:ascii="Arial" w:eastAsiaTheme="minorEastAsia" w:hAnsi="Arial" w:cs="Arial"/>
          <w:bCs/>
          <w:szCs w:val="24"/>
          <w:u w:val="single"/>
        </w:rPr>
      </w:pPr>
      <w:r w:rsidRPr="00954AAF">
        <w:rPr>
          <w:rFonts w:ascii="Arial" w:eastAsiaTheme="minorEastAsia" w:hAnsi="Arial" w:cs="Arial"/>
          <w:bCs/>
          <w:szCs w:val="24"/>
          <w:u w:val="single"/>
        </w:rPr>
        <w:t>P</w:t>
      </w:r>
      <w:r w:rsidR="002C2BA1" w:rsidRPr="00954AAF">
        <w:rPr>
          <w:rFonts w:ascii="Arial" w:eastAsiaTheme="minorEastAsia" w:hAnsi="Arial" w:cs="Arial"/>
          <w:bCs/>
          <w:szCs w:val="24"/>
          <w:u w:val="single"/>
        </w:rPr>
        <w:t>łocki</w:t>
      </w:r>
      <w:r w:rsidRPr="00954AAF">
        <w:rPr>
          <w:rFonts w:ascii="Arial" w:eastAsiaTheme="minorEastAsia" w:hAnsi="Arial" w:cs="Arial"/>
          <w:bCs/>
          <w:szCs w:val="24"/>
          <w:u w:val="single"/>
        </w:rPr>
        <w:t>e</w:t>
      </w:r>
      <w:r w:rsidR="002C2BA1" w:rsidRPr="00954AAF">
        <w:rPr>
          <w:rFonts w:ascii="Arial" w:eastAsiaTheme="minorEastAsia" w:hAnsi="Arial" w:cs="Arial"/>
          <w:bCs/>
          <w:szCs w:val="24"/>
          <w:u w:val="single"/>
        </w:rPr>
        <w:t xml:space="preserve"> </w:t>
      </w:r>
      <w:r w:rsidRPr="00954AAF">
        <w:rPr>
          <w:rFonts w:ascii="Arial" w:eastAsiaTheme="minorEastAsia" w:hAnsi="Arial" w:cs="Arial"/>
          <w:bCs/>
          <w:szCs w:val="24"/>
          <w:u w:val="single"/>
        </w:rPr>
        <w:t>T</w:t>
      </w:r>
      <w:r w:rsidR="002C2BA1" w:rsidRPr="00954AAF">
        <w:rPr>
          <w:rFonts w:ascii="Arial" w:eastAsiaTheme="minorEastAsia" w:hAnsi="Arial" w:cs="Arial"/>
          <w:bCs/>
          <w:szCs w:val="24"/>
          <w:u w:val="single"/>
        </w:rPr>
        <w:t>arg</w:t>
      </w:r>
      <w:r w:rsidRPr="00954AAF">
        <w:rPr>
          <w:rFonts w:ascii="Arial" w:eastAsiaTheme="minorEastAsia" w:hAnsi="Arial" w:cs="Arial"/>
          <w:bCs/>
          <w:szCs w:val="24"/>
          <w:u w:val="single"/>
        </w:rPr>
        <w:t>i</w:t>
      </w:r>
      <w:r w:rsidR="002C2BA1" w:rsidRPr="00954AAF">
        <w:rPr>
          <w:rFonts w:ascii="Arial" w:eastAsiaTheme="minorEastAsia" w:hAnsi="Arial" w:cs="Arial"/>
          <w:bCs/>
          <w:szCs w:val="24"/>
          <w:u w:val="single"/>
        </w:rPr>
        <w:t xml:space="preserve"> </w:t>
      </w:r>
      <w:r w:rsidRPr="00954AAF">
        <w:rPr>
          <w:rFonts w:ascii="Arial" w:eastAsiaTheme="minorEastAsia" w:hAnsi="Arial" w:cs="Arial"/>
          <w:bCs/>
          <w:szCs w:val="24"/>
          <w:u w:val="single"/>
        </w:rPr>
        <w:t>R</w:t>
      </w:r>
      <w:r w:rsidR="002C2BA1" w:rsidRPr="00954AAF">
        <w:rPr>
          <w:rFonts w:ascii="Arial" w:eastAsiaTheme="minorEastAsia" w:hAnsi="Arial" w:cs="Arial"/>
          <w:bCs/>
          <w:szCs w:val="24"/>
          <w:u w:val="single"/>
        </w:rPr>
        <w:t>odziny (2019)</w:t>
      </w:r>
    </w:p>
    <w:p w14:paraId="4686DF7A" w14:textId="3C94C8B5" w:rsidR="002C2BA1" w:rsidRPr="00954AAF" w:rsidRDefault="002C2BA1" w:rsidP="00535B38">
      <w:pPr>
        <w:spacing w:line="276" w:lineRule="auto"/>
        <w:jc w:val="left"/>
        <w:rPr>
          <w:rFonts w:ascii="Arial" w:eastAsiaTheme="minorEastAsia" w:hAnsi="Arial" w:cs="Arial"/>
          <w:szCs w:val="24"/>
        </w:rPr>
      </w:pPr>
      <w:r w:rsidRPr="00954AAF">
        <w:rPr>
          <w:rFonts w:ascii="Arial" w:eastAsiaTheme="minorEastAsia" w:hAnsi="Arial" w:cs="Arial"/>
          <w:szCs w:val="24"/>
        </w:rPr>
        <w:t xml:space="preserve">W </w:t>
      </w:r>
      <w:r w:rsidR="00D6167D" w:rsidRPr="00954AAF">
        <w:rPr>
          <w:rFonts w:ascii="Arial" w:eastAsiaTheme="minorEastAsia" w:hAnsi="Arial" w:cs="Arial"/>
          <w:szCs w:val="24"/>
        </w:rPr>
        <w:t xml:space="preserve">roku </w:t>
      </w:r>
      <w:r w:rsidRPr="00954AAF">
        <w:rPr>
          <w:rFonts w:ascii="Arial" w:eastAsiaTheme="minorEastAsia" w:hAnsi="Arial" w:cs="Arial"/>
          <w:szCs w:val="24"/>
        </w:rPr>
        <w:t xml:space="preserve">2019 zorganizowano Płockie Targi Rodziny – Senior 2019 dla osób starszych </w:t>
      </w:r>
      <w:r w:rsidR="00D37BB1" w:rsidRPr="00954AAF">
        <w:rPr>
          <w:rFonts w:ascii="Arial" w:eastAsiaTheme="minorEastAsia" w:hAnsi="Arial" w:cs="Arial"/>
          <w:szCs w:val="24"/>
        </w:rPr>
        <w:br/>
      </w:r>
      <w:r w:rsidRPr="00954AAF">
        <w:rPr>
          <w:rFonts w:ascii="Arial" w:eastAsiaTheme="minorEastAsia" w:hAnsi="Arial" w:cs="Arial"/>
          <w:szCs w:val="24"/>
        </w:rPr>
        <w:t>z subregionu płockiego, działających w uniwersytetach trzeciego wieku, radach seniorów, organizacjach pozarządowych</w:t>
      </w:r>
      <w:r w:rsidR="00321CE0" w:rsidRPr="00954AAF">
        <w:rPr>
          <w:rFonts w:ascii="Arial" w:eastAsiaTheme="minorEastAsia" w:hAnsi="Arial" w:cs="Arial"/>
          <w:szCs w:val="24"/>
        </w:rPr>
        <w:t xml:space="preserve">. Wzięli w niej udział również przedstawiciele </w:t>
      </w:r>
      <w:r w:rsidRPr="00954AAF">
        <w:rPr>
          <w:rFonts w:ascii="Arial" w:eastAsiaTheme="minorEastAsia" w:hAnsi="Arial" w:cs="Arial"/>
          <w:szCs w:val="24"/>
        </w:rPr>
        <w:t>Polskiego Związku Emerytów, Rencistów i Inwalidów</w:t>
      </w:r>
      <w:r w:rsidR="00DD0B56" w:rsidRPr="00954AAF">
        <w:rPr>
          <w:rFonts w:ascii="Arial" w:eastAsiaTheme="minorEastAsia" w:hAnsi="Arial" w:cs="Arial"/>
          <w:szCs w:val="24"/>
        </w:rPr>
        <w:t xml:space="preserve">, </w:t>
      </w:r>
      <w:r w:rsidRPr="00954AAF">
        <w:rPr>
          <w:rFonts w:ascii="Arial" w:eastAsiaTheme="minorEastAsia" w:hAnsi="Arial" w:cs="Arial"/>
          <w:szCs w:val="24"/>
        </w:rPr>
        <w:t>instytucj</w:t>
      </w:r>
      <w:r w:rsidR="00321CE0" w:rsidRPr="00954AAF">
        <w:rPr>
          <w:rFonts w:ascii="Arial" w:eastAsiaTheme="minorEastAsia" w:hAnsi="Arial" w:cs="Arial"/>
          <w:szCs w:val="24"/>
        </w:rPr>
        <w:t>i</w:t>
      </w:r>
      <w:r w:rsidRPr="00954AAF">
        <w:rPr>
          <w:rFonts w:ascii="Arial" w:eastAsiaTheme="minorEastAsia" w:hAnsi="Arial" w:cs="Arial"/>
          <w:szCs w:val="24"/>
        </w:rPr>
        <w:t xml:space="preserve">, które statutowo zajmują się działalnością na rzecz środowiska osób starszych </w:t>
      </w:r>
      <w:r w:rsidR="00DD0B56" w:rsidRPr="00954AAF">
        <w:rPr>
          <w:rFonts w:ascii="Arial" w:eastAsiaTheme="minorEastAsia" w:hAnsi="Arial" w:cs="Arial"/>
          <w:szCs w:val="24"/>
        </w:rPr>
        <w:t xml:space="preserve">oraz </w:t>
      </w:r>
      <w:r w:rsidRPr="00954AAF">
        <w:rPr>
          <w:rFonts w:ascii="Arial" w:eastAsiaTheme="minorEastAsia" w:hAnsi="Arial" w:cs="Arial"/>
          <w:szCs w:val="24"/>
        </w:rPr>
        <w:t>senior</w:t>
      </w:r>
      <w:r w:rsidR="00DD0B56" w:rsidRPr="00954AAF">
        <w:rPr>
          <w:rFonts w:ascii="Arial" w:eastAsiaTheme="minorEastAsia" w:hAnsi="Arial" w:cs="Arial"/>
          <w:szCs w:val="24"/>
        </w:rPr>
        <w:t>zy</w:t>
      </w:r>
      <w:r w:rsidRPr="00954AAF">
        <w:rPr>
          <w:rFonts w:ascii="Arial" w:eastAsiaTheme="minorEastAsia" w:hAnsi="Arial" w:cs="Arial"/>
          <w:szCs w:val="24"/>
        </w:rPr>
        <w:t xml:space="preserve"> niezrzeszeni.</w:t>
      </w:r>
    </w:p>
    <w:p w14:paraId="193785AE" w14:textId="77777777" w:rsidR="00D37BB1" w:rsidRPr="00954AAF" w:rsidRDefault="00D37BB1" w:rsidP="00535B38">
      <w:pPr>
        <w:spacing w:line="276" w:lineRule="auto"/>
        <w:jc w:val="left"/>
        <w:rPr>
          <w:rFonts w:ascii="Arial" w:eastAsiaTheme="minorEastAsia" w:hAnsi="Arial" w:cs="Arial"/>
          <w:bCs/>
          <w:szCs w:val="24"/>
          <w:u w:val="single"/>
        </w:rPr>
      </w:pPr>
    </w:p>
    <w:p w14:paraId="124C4466" w14:textId="32E48B31" w:rsidR="002C2BA1" w:rsidRPr="00954AAF" w:rsidRDefault="00F80D0D" w:rsidP="00535B38">
      <w:pPr>
        <w:spacing w:line="276" w:lineRule="auto"/>
        <w:jc w:val="left"/>
        <w:rPr>
          <w:rFonts w:ascii="Arial" w:eastAsiaTheme="minorEastAsia" w:hAnsi="Arial" w:cs="Arial"/>
          <w:bCs/>
          <w:szCs w:val="24"/>
          <w:u w:val="single"/>
        </w:rPr>
      </w:pPr>
      <w:r w:rsidRPr="00954AAF">
        <w:rPr>
          <w:rFonts w:ascii="Arial" w:eastAsiaTheme="minorEastAsia" w:hAnsi="Arial" w:cs="Arial"/>
          <w:bCs/>
          <w:szCs w:val="24"/>
          <w:u w:val="single"/>
        </w:rPr>
        <w:t>Dzień</w:t>
      </w:r>
      <w:r w:rsidR="002C2BA1" w:rsidRPr="00954AAF">
        <w:rPr>
          <w:rFonts w:ascii="Arial" w:eastAsiaTheme="minorEastAsia" w:hAnsi="Arial" w:cs="Arial"/>
          <w:bCs/>
          <w:szCs w:val="24"/>
          <w:u w:val="single"/>
        </w:rPr>
        <w:t xml:space="preserve"> seniora (2018)</w:t>
      </w:r>
    </w:p>
    <w:p w14:paraId="4F737205" w14:textId="690976F1" w:rsidR="00321CE0" w:rsidRPr="00954AAF" w:rsidRDefault="002C2BA1" w:rsidP="00535B38">
      <w:pPr>
        <w:spacing w:line="276" w:lineRule="auto"/>
        <w:jc w:val="left"/>
        <w:rPr>
          <w:rFonts w:ascii="Arial" w:eastAsiaTheme="minorEastAsia" w:hAnsi="Arial" w:cs="Arial"/>
          <w:color w:val="FF0000"/>
          <w:szCs w:val="24"/>
        </w:rPr>
      </w:pPr>
      <w:r w:rsidRPr="00954AAF">
        <w:rPr>
          <w:rFonts w:ascii="Arial" w:eastAsiaTheme="minorEastAsia" w:hAnsi="Arial" w:cs="Arial"/>
          <w:szCs w:val="24"/>
        </w:rPr>
        <w:t>W 2018 r. we współpracy z powiatem węgrowskim zorganizowano spotkanie</w:t>
      </w:r>
      <w:r w:rsidR="00321CE0" w:rsidRPr="00954AAF">
        <w:rPr>
          <w:rFonts w:ascii="Arial" w:eastAsiaTheme="minorEastAsia" w:hAnsi="Arial" w:cs="Arial"/>
          <w:szCs w:val="24"/>
        </w:rPr>
        <w:t xml:space="preserve"> </w:t>
      </w:r>
      <w:r w:rsidRPr="00954AAF">
        <w:rPr>
          <w:rFonts w:ascii="Arial" w:eastAsiaTheme="minorEastAsia" w:hAnsi="Arial" w:cs="Arial"/>
          <w:szCs w:val="24"/>
        </w:rPr>
        <w:t>wsp</w:t>
      </w:r>
      <w:r w:rsidR="00321CE0" w:rsidRPr="00954AAF">
        <w:rPr>
          <w:rFonts w:ascii="Arial" w:eastAsiaTheme="minorEastAsia" w:hAnsi="Arial" w:cs="Arial"/>
          <w:szCs w:val="24"/>
        </w:rPr>
        <w:t>ie</w:t>
      </w:r>
      <w:r w:rsidRPr="00954AAF">
        <w:rPr>
          <w:rFonts w:ascii="Arial" w:eastAsiaTheme="minorEastAsia" w:hAnsi="Arial" w:cs="Arial"/>
          <w:szCs w:val="24"/>
        </w:rPr>
        <w:t>r</w:t>
      </w:r>
      <w:r w:rsidR="00321CE0" w:rsidRPr="00954AAF">
        <w:rPr>
          <w:rFonts w:ascii="Arial" w:eastAsiaTheme="minorEastAsia" w:hAnsi="Arial" w:cs="Arial"/>
          <w:szCs w:val="24"/>
        </w:rPr>
        <w:t>ające</w:t>
      </w:r>
      <w:r w:rsidRPr="00954AAF">
        <w:rPr>
          <w:rFonts w:ascii="Arial" w:eastAsiaTheme="minorEastAsia" w:hAnsi="Arial" w:cs="Arial"/>
          <w:szCs w:val="24"/>
        </w:rPr>
        <w:t xml:space="preserve"> integrację środowiska</w:t>
      </w:r>
      <w:r w:rsidR="00321CE0" w:rsidRPr="00954AAF">
        <w:rPr>
          <w:rFonts w:ascii="Arial" w:eastAsiaTheme="minorEastAsia" w:hAnsi="Arial" w:cs="Arial"/>
          <w:szCs w:val="24"/>
        </w:rPr>
        <w:t xml:space="preserve"> seniorów. Posłużyło ono </w:t>
      </w:r>
      <w:r w:rsidRPr="00954AAF">
        <w:rPr>
          <w:rFonts w:ascii="Arial" w:eastAsiaTheme="minorEastAsia" w:hAnsi="Arial" w:cs="Arial"/>
          <w:szCs w:val="24"/>
        </w:rPr>
        <w:t>umocni</w:t>
      </w:r>
      <w:r w:rsidR="00321CE0" w:rsidRPr="00954AAF">
        <w:rPr>
          <w:rFonts w:ascii="Arial" w:eastAsiaTheme="minorEastAsia" w:hAnsi="Arial" w:cs="Arial"/>
          <w:szCs w:val="24"/>
        </w:rPr>
        <w:t xml:space="preserve">eniu </w:t>
      </w:r>
      <w:r w:rsidRPr="00954AAF">
        <w:rPr>
          <w:rFonts w:ascii="Arial" w:eastAsiaTheme="minorEastAsia" w:hAnsi="Arial" w:cs="Arial"/>
          <w:szCs w:val="24"/>
        </w:rPr>
        <w:t>więzi międzypokoleniow</w:t>
      </w:r>
      <w:r w:rsidR="00321CE0" w:rsidRPr="00954AAF">
        <w:rPr>
          <w:rFonts w:ascii="Arial" w:eastAsiaTheme="minorEastAsia" w:hAnsi="Arial" w:cs="Arial"/>
          <w:szCs w:val="24"/>
        </w:rPr>
        <w:t>ych</w:t>
      </w:r>
      <w:r w:rsidRPr="00954AAF">
        <w:rPr>
          <w:rFonts w:ascii="Arial" w:eastAsiaTheme="minorEastAsia" w:hAnsi="Arial" w:cs="Arial"/>
          <w:szCs w:val="24"/>
        </w:rPr>
        <w:t xml:space="preserve"> oraz dało możliwość </w:t>
      </w:r>
      <w:r w:rsidR="00321CE0" w:rsidRPr="00954AAF">
        <w:rPr>
          <w:rFonts w:ascii="Arial" w:eastAsiaTheme="minorEastAsia" w:hAnsi="Arial" w:cs="Arial"/>
          <w:szCs w:val="24"/>
        </w:rPr>
        <w:t xml:space="preserve">osobom starszym </w:t>
      </w:r>
      <w:r w:rsidRPr="00954AAF">
        <w:rPr>
          <w:rFonts w:ascii="Arial" w:eastAsiaTheme="minorEastAsia" w:hAnsi="Arial" w:cs="Arial"/>
          <w:szCs w:val="24"/>
        </w:rPr>
        <w:t>aktywne uczestnictw</w:t>
      </w:r>
      <w:r w:rsidR="00D6167D" w:rsidRPr="00954AAF">
        <w:rPr>
          <w:rFonts w:ascii="Arial" w:eastAsiaTheme="minorEastAsia" w:hAnsi="Arial" w:cs="Arial"/>
          <w:szCs w:val="24"/>
        </w:rPr>
        <w:t>o</w:t>
      </w:r>
      <w:r w:rsidRPr="00954AAF">
        <w:rPr>
          <w:rFonts w:ascii="Arial" w:eastAsiaTheme="minorEastAsia" w:hAnsi="Arial" w:cs="Arial"/>
          <w:szCs w:val="24"/>
        </w:rPr>
        <w:t xml:space="preserve"> w życiu kulturalnym i społecznym.</w:t>
      </w:r>
    </w:p>
    <w:p w14:paraId="3EE5270C" w14:textId="77777777" w:rsidR="00D37BB1" w:rsidRPr="00954AAF" w:rsidRDefault="00D37BB1" w:rsidP="00535B38">
      <w:pPr>
        <w:spacing w:line="276" w:lineRule="auto"/>
        <w:jc w:val="left"/>
        <w:rPr>
          <w:rFonts w:ascii="Arial" w:eastAsiaTheme="minorEastAsia" w:hAnsi="Arial" w:cs="Arial"/>
          <w:bCs/>
          <w:szCs w:val="24"/>
          <w:u w:val="single"/>
        </w:rPr>
      </w:pPr>
    </w:p>
    <w:p w14:paraId="0EF3317D" w14:textId="2B24D877" w:rsidR="002C2BA1" w:rsidRPr="00954AAF" w:rsidRDefault="002C2BA1" w:rsidP="00535B38">
      <w:pPr>
        <w:spacing w:line="276" w:lineRule="auto"/>
        <w:jc w:val="left"/>
        <w:rPr>
          <w:rFonts w:ascii="Arial" w:eastAsiaTheme="minorEastAsia" w:hAnsi="Arial" w:cs="Arial"/>
          <w:bCs/>
          <w:szCs w:val="24"/>
          <w:u w:val="single"/>
        </w:rPr>
      </w:pPr>
      <w:r w:rsidRPr="00954AAF">
        <w:rPr>
          <w:rFonts w:ascii="Arial" w:eastAsiaTheme="minorEastAsia" w:hAnsi="Arial" w:cs="Arial"/>
          <w:bCs/>
          <w:szCs w:val="24"/>
          <w:u w:val="single"/>
        </w:rPr>
        <w:t>III Wielki Kongres Uniwersytetów Trzeciego Wieku (2019)</w:t>
      </w:r>
    </w:p>
    <w:p w14:paraId="22BE3C7D" w14:textId="44C5D07B" w:rsidR="002C2BA1" w:rsidRPr="00954AAF" w:rsidRDefault="002C2BA1" w:rsidP="00535B38">
      <w:pPr>
        <w:spacing w:line="276" w:lineRule="auto"/>
        <w:jc w:val="left"/>
        <w:rPr>
          <w:rFonts w:ascii="Arial" w:eastAsiaTheme="minorEastAsia" w:hAnsi="Arial" w:cs="Arial"/>
          <w:color w:val="FF0000"/>
          <w:szCs w:val="24"/>
        </w:rPr>
      </w:pPr>
      <w:r w:rsidRPr="00954AAF">
        <w:rPr>
          <w:rFonts w:ascii="Arial" w:eastAsiaTheme="minorEastAsia" w:hAnsi="Arial" w:cs="Arial"/>
          <w:szCs w:val="24"/>
        </w:rPr>
        <w:t xml:space="preserve">W </w:t>
      </w:r>
      <w:r w:rsidR="00321CE0" w:rsidRPr="00954AAF">
        <w:rPr>
          <w:rFonts w:ascii="Arial" w:eastAsiaTheme="minorEastAsia" w:hAnsi="Arial" w:cs="Arial"/>
          <w:szCs w:val="24"/>
        </w:rPr>
        <w:t xml:space="preserve">roku </w:t>
      </w:r>
      <w:r w:rsidRPr="00954AAF">
        <w:rPr>
          <w:rFonts w:ascii="Arial" w:eastAsiaTheme="minorEastAsia" w:hAnsi="Arial" w:cs="Arial"/>
          <w:szCs w:val="24"/>
        </w:rPr>
        <w:t>2019 zorganizowano „Ogólnopolskie Porozumienie Uniwersytetów Trzeciego Wieku”</w:t>
      </w:r>
      <w:r w:rsidR="00D37BB1" w:rsidRPr="00954AAF">
        <w:rPr>
          <w:rFonts w:ascii="Arial" w:eastAsiaTheme="minorEastAsia" w:hAnsi="Arial" w:cs="Arial"/>
          <w:szCs w:val="24"/>
        </w:rPr>
        <w:t>,</w:t>
      </w:r>
      <w:r w:rsidRPr="00954AAF">
        <w:rPr>
          <w:rFonts w:ascii="Arial" w:eastAsiaTheme="minorEastAsia" w:hAnsi="Arial" w:cs="Arial"/>
          <w:szCs w:val="24"/>
        </w:rPr>
        <w:t xml:space="preserve"> a w</w:t>
      </w:r>
      <w:r w:rsidR="00321CE0" w:rsidRPr="00954AAF">
        <w:rPr>
          <w:rFonts w:ascii="Arial" w:eastAsiaTheme="minorEastAsia" w:hAnsi="Arial" w:cs="Arial"/>
          <w:szCs w:val="24"/>
        </w:rPr>
        <w:t xml:space="preserve"> </w:t>
      </w:r>
      <w:r w:rsidRPr="00954AAF">
        <w:rPr>
          <w:rFonts w:ascii="Arial" w:eastAsiaTheme="minorEastAsia" w:hAnsi="Arial" w:cs="Arial"/>
          <w:szCs w:val="24"/>
        </w:rPr>
        <w:t>jego ramach III Wielki Kongres UTW dla około 700 osób starszych działających w uniwersytetach trzeciego wieku.</w:t>
      </w:r>
    </w:p>
    <w:p w14:paraId="20CFF234" w14:textId="77777777" w:rsidR="00D37BB1" w:rsidRPr="00954AAF" w:rsidRDefault="00D37BB1" w:rsidP="00535B38">
      <w:pPr>
        <w:spacing w:line="276" w:lineRule="auto"/>
        <w:jc w:val="left"/>
        <w:rPr>
          <w:rFonts w:ascii="Arial" w:hAnsi="Arial" w:cs="Arial"/>
        </w:rPr>
      </w:pPr>
    </w:p>
    <w:p w14:paraId="22EDDE2B" w14:textId="02ED5474" w:rsidR="00307163" w:rsidRPr="00954AAF" w:rsidRDefault="00626F40" w:rsidP="00535B38">
      <w:pPr>
        <w:spacing w:line="276" w:lineRule="auto"/>
        <w:jc w:val="left"/>
        <w:rPr>
          <w:rFonts w:ascii="Arial" w:hAnsi="Arial" w:cs="Arial"/>
          <w:color w:val="FF0000"/>
        </w:rPr>
      </w:pPr>
      <w:r w:rsidRPr="00954AAF">
        <w:rPr>
          <w:rFonts w:ascii="Arial" w:hAnsi="Arial" w:cs="Arial"/>
        </w:rPr>
        <w:t>N</w:t>
      </w:r>
      <w:r w:rsidR="00307163" w:rsidRPr="00954AAF">
        <w:rPr>
          <w:rFonts w:ascii="Arial" w:hAnsi="Arial" w:cs="Arial"/>
        </w:rPr>
        <w:t>ależy wspomnieć jeszcze o innych intersujących działaniach zrealizowanych</w:t>
      </w:r>
      <w:r w:rsidR="006648B0">
        <w:rPr>
          <w:rFonts w:ascii="Arial" w:hAnsi="Arial" w:cs="Arial"/>
        </w:rPr>
        <w:br/>
      </w:r>
      <w:r w:rsidR="00307163" w:rsidRPr="00954AAF">
        <w:rPr>
          <w:rFonts w:ascii="Arial" w:hAnsi="Arial" w:cs="Arial"/>
        </w:rPr>
        <w:t xml:space="preserve">na rzecz </w:t>
      </w:r>
      <w:r w:rsidR="00272CC2" w:rsidRPr="00954AAF">
        <w:rPr>
          <w:rFonts w:ascii="Arial" w:hAnsi="Arial" w:cs="Arial"/>
        </w:rPr>
        <w:t xml:space="preserve">wspierania </w:t>
      </w:r>
      <w:r w:rsidR="00D6167D" w:rsidRPr="00954AAF">
        <w:rPr>
          <w:rFonts w:ascii="Arial" w:hAnsi="Arial" w:cs="Arial"/>
        </w:rPr>
        <w:t xml:space="preserve">i profilaktyki zaburzeń psychicznych </w:t>
      </w:r>
      <w:r w:rsidR="00307163" w:rsidRPr="00954AAF">
        <w:rPr>
          <w:rFonts w:ascii="Arial" w:hAnsi="Arial" w:cs="Arial"/>
        </w:rPr>
        <w:t xml:space="preserve">środowiska seniorów </w:t>
      </w:r>
      <w:r w:rsidR="00535B38">
        <w:rPr>
          <w:rFonts w:ascii="Arial" w:hAnsi="Arial" w:cs="Arial"/>
        </w:rPr>
        <w:br/>
      </w:r>
      <w:r w:rsidR="00307163" w:rsidRPr="00954AAF">
        <w:rPr>
          <w:rFonts w:ascii="Arial" w:hAnsi="Arial" w:cs="Arial"/>
        </w:rPr>
        <w:t xml:space="preserve">na Mazowszu. </w:t>
      </w:r>
      <w:r w:rsidR="00321CE0" w:rsidRPr="00954AAF">
        <w:rPr>
          <w:rFonts w:ascii="Arial" w:hAnsi="Arial" w:cs="Arial"/>
        </w:rPr>
        <w:t xml:space="preserve">Dobrym przykładem jest tu </w:t>
      </w:r>
      <w:r w:rsidR="00307163" w:rsidRPr="00954AAF">
        <w:rPr>
          <w:rFonts w:ascii="Arial" w:eastAsia="Times New Roman" w:hAnsi="Arial" w:cs="Arial"/>
          <w:kern w:val="36"/>
          <w:lang w:eastAsia="pl-PL"/>
        </w:rPr>
        <w:t xml:space="preserve">pilotażowy </w:t>
      </w:r>
      <w:r w:rsidR="00D37BB1" w:rsidRPr="00954AAF">
        <w:rPr>
          <w:rFonts w:ascii="Arial" w:eastAsia="Times New Roman" w:hAnsi="Arial" w:cs="Arial"/>
          <w:kern w:val="36"/>
          <w:lang w:eastAsia="pl-PL"/>
        </w:rPr>
        <w:t>p</w:t>
      </w:r>
      <w:r w:rsidR="00307163" w:rsidRPr="00954AAF">
        <w:rPr>
          <w:rFonts w:ascii="Arial" w:eastAsia="Times New Roman" w:hAnsi="Arial" w:cs="Arial"/>
          <w:kern w:val="36"/>
          <w:lang w:eastAsia="pl-PL"/>
        </w:rPr>
        <w:t xml:space="preserve">rogram </w:t>
      </w:r>
      <w:r w:rsidR="00D37BB1" w:rsidRPr="00954AAF">
        <w:rPr>
          <w:rFonts w:ascii="Arial" w:eastAsia="Times New Roman" w:hAnsi="Arial" w:cs="Arial"/>
          <w:kern w:val="36"/>
          <w:lang w:eastAsia="pl-PL"/>
        </w:rPr>
        <w:t>t</w:t>
      </w:r>
      <w:r w:rsidR="00307163" w:rsidRPr="00954AAF">
        <w:rPr>
          <w:rFonts w:ascii="Arial" w:eastAsia="Times New Roman" w:hAnsi="Arial" w:cs="Arial"/>
          <w:kern w:val="36"/>
          <w:lang w:eastAsia="pl-PL"/>
        </w:rPr>
        <w:t xml:space="preserve">eleopieki. W roku 2019 podjęto działania w zakresie stworzenia samorządowego systemu usług </w:t>
      </w:r>
      <w:r w:rsidR="00535B38">
        <w:rPr>
          <w:rFonts w:ascii="Arial" w:eastAsia="Times New Roman" w:hAnsi="Arial" w:cs="Arial"/>
          <w:kern w:val="36"/>
          <w:lang w:eastAsia="pl-PL"/>
        </w:rPr>
        <w:br/>
      </w:r>
      <w:r w:rsidR="00307163" w:rsidRPr="00954AAF">
        <w:rPr>
          <w:rFonts w:ascii="Arial" w:eastAsia="Times New Roman" w:hAnsi="Arial" w:cs="Arial"/>
          <w:kern w:val="36"/>
          <w:lang w:eastAsia="pl-PL"/>
        </w:rPr>
        <w:t xml:space="preserve">dla seniorów z wykorzystaniem nowych technologii. </w:t>
      </w:r>
      <w:r w:rsidR="00307163" w:rsidRPr="00954AAF">
        <w:rPr>
          <w:rFonts w:ascii="Arial" w:hAnsi="Arial" w:cs="Arial"/>
          <w:color w:val="000000" w:themeColor="text1"/>
        </w:rPr>
        <w:t xml:space="preserve">Celem pilotażu jest objęcie </w:t>
      </w:r>
      <w:r w:rsidR="00535B38">
        <w:rPr>
          <w:rFonts w:ascii="Arial" w:hAnsi="Arial" w:cs="Arial"/>
          <w:color w:val="000000" w:themeColor="text1"/>
        </w:rPr>
        <w:br/>
      </w:r>
      <w:r w:rsidR="00307163" w:rsidRPr="00954AAF">
        <w:rPr>
          <w:rFonts w:ascii="Arial" w:hAnsi="Arial" w:cs="Arial"/>
          <w:color w:val="000000" w:themeColor="text1"/>
        </w:rPr>
        <w:t xml:space="preserve">jak największej liczby osób starszych bezpłatnym dostępem do przywoławczego systemu alarmowego. W pierwszym etapie przewidziano wykorzystanie urządzeń </w:t>
      </w:r>
      <w:r w:rsidR="00535B38">
        <w:rPr>
          <w:rFonts w:ascii="Arial" w:hAnsi="Arial" w:cs="Arial"/>
          <w:color w:val="000000" w:themeColor="text1"/>
        </w:rPr>
        <w:br/>
      </w:r>
      <w:r w:rsidR="00307163" w:rsidRPr="00954AAF">
        <w:rPr>
          <w:rFonts w:ascii="Arial" w:hAnsi="Arial" w:cs="Arial"/>
          <w:color w:val="000000" w:themeColor="text1"/>
        </w:rPr>
        <w:t xml:space="preserve">I generacji tzw. „przycisku życia”. </w:t>
      </w:r>
    </w:p>
    <w:p w14:paraId="0A2ECAD3" w14:textId="1D84FD50" w:rsidR="006B38B2" w:rsidRPr="00954AAF" w:rsidRDefault="00307163" w:rsidP="00535B38">
      <w:pPr>
        <w:spacing w:line="276" w:lineRule="auto"/>
        <w:jc w:val="left"/>
        <w:rPr>
          <w:rFonts w:ascii="Arial" w:eastAsiaTheme="minorEastAsia" w:hAnsi="Arial" w:cs="Arial"/>
          <w:szCs w:val="24"/>
        </w:rPr>
      </w:pPr>
      <w:r w:rsidRPr="00954AAF">
        <w:rPr>
          <w:rFonts w:ascii="Arial" w:eastAsiaTheme="minorEastAsia" w:hAnsi="Arial" w:cs="Arial"/>
          <w:bCs/>
          <w:szCs w:val="24"/>
        </w:rPr>
        <w:t>W</w:t>
      </w:r>
      <w:r w:rsidR="00D6167D" w:rsidRPr="00954AAF">
        <w:rPr>
          <w:rFonts w:ascii="Arial" w:eastAsiaTheme="minorEastAsia" w:hAnsi="Arial" w:cs="Arial"/>
          <w:bCs/>
          <w:szCs w:val="24"/>
        </w:rPr>
        <w:t xml:space="preserve"> roku 2019 </w:t>
      </w:r>
      <w:r w:rsidRPr="00954AAF">
        <w:rPr>
          <w:rFonts w:ascii="Arial" w:eastAsiaTheme="minorEastAsia" w:hAnsi="Arial" w:cs="Arial"/>
          <w:bCs/>
          <w:szCs w:val="24"/>
        </w:rPr>
        <w:t>zawart</w:t>
      </w:r>
      <w:r w:rsidR="00D6167D" w:rsidRPr="00954AAF">
        <w:rPr>
          <w:rFonts w:ascii="Arial" w:eastAsiaTheme="minorEastAsia" w:hAnsi="Arial" w:cs="Arial"/>
          <w:bCs/>
          <w:szCs w:val="24"/>
        </w:rPr>
        <w:t xml:space="preserve">o </w:t>
      </w:r>
      <w:r w:rsidR="00272CC2" w:rsidRPr="00954AAF">
        <w:rPr>
          <w:rFonts w:ascii="Arial" w:eastAsiaTheme="minorEastAsia" w:hAnsi="Arial" w:cs="Arial"/>
          <w:bCs/>
          <w:szCs w:val="24"/>
        </w:rPr>
        <w:t>p</w:t>
      </w:r>
      <w:r w:rsidRPr="00954AAF">
        <w:rPr>
          <w:rFonts w:ascii="Arial" w:eastAsiaTheme="minorEastAsia" w:hAnsi="Arial" w:cs="Arial"/>
          <w:bCs/>
          <w:szCs w:val="24"/>
        </w:rPr>
        <w:t>orozumieni</w:t>
      </w:r>
      <w:r w:rsidR="00D6167D" w:rsidRPr="00954AAF">
        <w:rPr>
          <w:rFonts w:ascii="Arial" w:eastAsiaTheme="minorEastAsia" w:hAnsi="Arial" w:cs="Arial"/>
          <w:bCs/>
          <w:szCs w:val="24"/>
        </w:rPr>
        <w:t>e</w:t>
      </w:r>
      <w:r w:rsidRPr="00954AAF">
        <w:rPr>
          <w:rFonts w:ascii="Arial" w:eastAsiaTheme="minorEastAsia" w:hAnsi="Arial" w:cs="Arial"/>
          <w:bCs/>
          <w:szCs w:val="24"/>
        </w:rPr>
        <w:t xml:space="preserve"> między Województwem Mazowieckim a Polską Akademią Nauk. Dotyczy ono</w:t>
      </w:r>
      <w:r w:rsidRPr="00954AAF">
        <w:rPr>
          <w:rFonts w:ascii="Arial" w:eastAsiaTheme="minorEastAsia" w:hAnsi="Arial" w:cs="Arial"/>
          <w:b/>
          <w:szCs w:val="24"/>
        </w:rPr>
        <w:t xml:space="preserve"> </w:t>
      </w:r>
      <w:r w:rsidR="006B38B2" w:rsidRPr="00954AAF">
        <w:rPr>
          <w:rFonts w:ascii="Arial" w:eastAsiaTheme="minorEastAsia" w:hAnsi="Arial" w:cs="Arial"/>
          <w:szCs w:val="24"/>
        </w:rPr>
        <w:t xml:space="preserve">współpracy w zakresie podejmowania działań </w:t>
      </w:r>
      <w:r w:rsidR="00535B38">
        <w:rPr>
          <w:rFonts w:ascii="Arial" w:eastAsiaTheme="minorEastAsia" w:hAnsi="Arial" w:cs="Arial"/>
          <w:szCs w:val="24"/>
        </w:rPr>
        <w:br/>
      </w:r>
      <w:r w:rsidR="006B38B2" w:rsidRPr="00954AAF">
        <w:rPr>
          <w:rFonts w:ascii="Arial" w:eastAsiaTheme="minorEastAsia" w:hAnsi="Arial" w:cs="Arial"/>
          <w:szCs w:val="24"/>
        </w:rPr>
        <w:t xml:space="preserve">i inicjatyw na rzecz środowiska seniorów </w:t>
      </w:r>
      <w:r w:rsidRPr="00954AAF">
        <w:rPr>
          <w:rFonts w:ascii="Arial" w:eastAsiaTheme="minorEastAsia" w:hAnsi="Arial" w:cs="Arial"/>
          <w:szCs w:val="24"/>
        </w:rPr>
        <w:t xml:space="preserve">ze szczególnym naciskiem na </w:t>
      </w:r>
      <w:r w:rsidR="006B38B2" w:rsidRPr="00954AAF">
        <w:rPr>
          <w:rFonts w:ascii="Arial" w:eastAsiaTheme="minorEastAsia" w:hAnsi="Arial" w:cs="Arial"/>
          <w:szCs w:val="24"/>
        </w:rPr>
        <w:t>podniesieni</w:t>
      </w:r>
      <w:r w:rsidRPr="00954AAF">
        <w:rPr>
          <w:rFonts w:ascii="Arial" w:eastAsiaTheme="minorEastAsia" w:hAnsi="Arial" w:cs="Arial"/>
          <w:szCs w:val="24"/>
        </w:rPr>
        <w:t>e</w:t>
      </w:r>
      <w:r w:rsidR="006B38B2" w:rsidRPr="00954AAF">
        <w:rPr>
          <w:rFonts w:ascii="Arial" w:eastAsiaTheme="minorEastAsia" w:hAnsi="Arial" w:cs="Arial"/>
          <w:szCs w:val="24"/>
        </w:rPr>
        <w:t xml:space="preserve"> </w:t>
      </w:r>
      <w:r w:rsidRPr="00954AAF">
        <w:rPr>
          <w:rFonts w:ascii="Arial" w:eastAsiaTheme="minorEastAsia" w:hAnsi="Arial" w:cs="Arial"/>
          <w:szCs w:val="24"/>
        </w:rPr>
        <w:t xml:space="preserve">jakości </w:t>
      </w:r>
      <w:r w:rsidR="006B38B2" w:rsidRPr="00954AAF">
        <w:rPr>
          <w:rFonts w:ascii="Arial" w:eastAsiaTheme="minorEastAsia" w:hAnsi="Arial" w:cs="Arial"/>
          <w:szCs w:val="24"/>
        </w:rPr>
        <w:t xml:space="preserve">oferty programowej </w:t>
      </w:r>
      <w:r w:rsidRPr="00954AAF">
        <w:rPr>
          <w:rFonts w:ascii="Arial" w:eastAsiaTheme="minorEastAsia" w:hAnsi="Arial" w:cs="Arial"/>
          <w:szCs w:val="24"/>
        </w:rPr>
        <w:t>U</w:t>
      </w:r>
      <w:r w:rsidR="006B38B2" w:rsidRPr="00954AAF">
        <w:rPr>
          <w:rFonts w:ascii="Arial" w:eastAsiaTheme="minorEastAsia" w:hAnsi="Arial" w:cs="Arial"/>
          <w:szCs w:val="24"/>
        </w:rPr>
        <w:t xml:space="preserve">niwersytetów </w:t>
      </w:r>
      <w:r w:rsidRPr="00954AAF">
        <w:rPr>
          <w:rFonts w:ascii="Arial" w:eastAsiaTheme="minorEastAsia" w:hAnsi="Arial" w:cs="Arial"/>
          <w:szCs w:val="24"/>
        </w:rPr>
        <w:t>T</w:t>
      </w:r>
      <w:r w:rsidR="006B38B2" w:rsidRPr="00954AAF">
        <w:rPr>
          <w:rFonts w:ascii="Arial" w:eastAsiaTheme="minorEastAsia" w:hAnsi="Arial" w:cs="Arial"/>
          <w:szCs w:val="24"/>
        </w:rPr>
        <w:t xml:space="preserve">rzeciego </w:t>
      </w:r>
      <w:r w:rsidRPr="00954AAF">
        <w:rPr>
          <w:rFonts w:ascii="Arial" w:eastAsiaTheme="minorEastAsia" w:hAnsi="Arial" w:cs="Arial"/>
          <w:szCs w:val="24"/>
        </w:rPr>
        <w:t>W</w:t>
      </w:r>
      <w:r w:rsidR="006B38B2" w:rsidRPr="00954AAF">
        <w:rPr>
          <w:rFonts w:ascii="Arial" w:eastAsiaTheme="minorEastAsia" w:hAnsi="Arial" w:cs="Arial"/>
          <w:szCs w:val="24"/>
        </w:rPr>
        <w:t>ieku.</w:t>
      </w:r>
    </w:p>
    <w:p w14:paraId="4E4A67DF" w14:textId="11F6B3B1" w:rsidR="004A3A00" w:rsidRPr="00954AAF" w:rsidRDefault="004A3A00" w:rsidP="00535B38">
      <w:pPr>
        <w:spacing w:line="276" w:lineRule="auto"/>
        <w:jc w:val="left"/>
        <w:rPr>
          <w:rFonts w:ascii="Arial" w:eastAsiaTheme="minorEastAsia" w:hAnsi="Arial" w:cs="Arial"/>
          <w:szCs w:val="24"/>
        </w:rPr>
      </w:pPr>
      <w:r w:rsidRPr="00954AAF">
        <w:rPr>
          <w:rFonts w:ascii="Arial" w:eastAsiaTheme="minorEastAsia" w:hAnsi="Arial" w:cs="Arial"/>
          <w:szCs w:val="24"/>
        </w:rPr>
        <w:t xml:space="preserve">W kontekście </w:t>
      </w:r>
      <w:r w:rsidR="00272CC2" w:rsidRPr="00954AAF">
        <w:rPr>
          <w:rFonts w:ascii="Arial" w:eastAsiaTheme="minorEastAsia" w:hAnsi="Arial" w:cs="Arial"/>
          <w:szCs w:val="24"/>
        </w:rPr>
        <w:t xml:space="preserve">udzielania skutecznego wsparcia seniorom z zaburzeniami psychicznymi należy </w:t>
      </w:r>
      <w:r w:rsidRPr="00954AAF">
        <w:rPr>
          <w:rFonts w:ascii="Arial" w:eastAsiaTheme="minorEastAsia" w:hAnsi="Arial" w:cs="Arial"/>
          <w:szCs w:val="24"/>
        </w:rPr>
        <w:t>jeszcze wspomnieć</w:t>
      </w:r>
      <w:r w:rsidR="00272CC2" w:rsidRPr="00954AAF">
        <w:rPr>
          <w:rFonts w:ascii="Arial" w:eastAsiaTheme="minorEastAsia" w:hAnsi="Arial" w:cs="Arial"/>
          <w:szCs w:val="24"/>
        </w:rPr>
        <w:t xml:space="preserve"> o tym</w:t>
      </w:r>
      <w:r w:rsidRPr="00954AAF">
        <w:rPr>
          <w:rFonts w:ascii="Arial" w:eastAsiaTheme="minorEastAsia" w:hAnsi="Arial" w:cs="Arial"/>
          <w:szCs w:val="24"/>
        </w:rPr>
        <w:t xml:space="preserve">, że w roku </w:t>
      </w:r>
      <w:r w:rsidR="008F66A4" w:rsidRPr="00954AAF">
        <w:rPr>
          <w:rFonts w:ascii="Arial" w:eastAsiaTheme="minorEastAsia" w:hAnsi="Arial" w:cs="Arial"/>
          <w:szCs w:val="24"/>
        </w:rPr>
        <w:t xml:space="preserve">2019 Mazowieckie Centrum Polityki Społecznej podjęło prace studyjne nad zorganizowaniem </w:t>
      </w:r>
      <w:r w:rsidR="00535B38">
        <w:rPr>
          <w:rFonts w:ascii="Arial" w:eastAsiaTheme="minorEastAsia" w:hAnsi="Arial" w:cs="Arial"/>
          <w:szCs w:val="24"/>
        </w:rPr>
        <w:br/>
      </w:r>
      <w:r w:rsidR="008F66A4" w:rsidRPr="00954AAF">
        <w:rPr>
          <w:rFonts w:ascii="Arial" w:eastAsiaTheme="minorEastAsia" w:hAnsi="Arial" w:cs="Arial"/>
          <w:szCs w:val="24"/>
        </w:rPr>
        <w:t xml:space="preserve">na Mazowszu sieci placówek dla seniorów z zespołami otępiennymi. Ośrodki te mają koncentrować swoja ofertę na osobach we wczesnych stadiach zespołów otępiennych. </w:t>
      </w:r>
      <w:r w:rsidR="00272CC2" w:rsidRPr="00954AAF">
        <w:rPr>
          <w:rFonts w:ascii="Arial" w:eastAsiaTheme="minorEastAsia" w:hAnsi="Arial" w:cs="Arial"/>
          <w:szCs w:val="24"/>
        </w:rPr>
        <w:t xml:space="preserve">Będą </w:t>
      </w:r>
      <w:r w:rsidR="008F66A4" w:rsidRPr="00954AAF">
        <w:rPr>
          <w:rFonts w:ascii="Arial" w:eastAsiaTheme="minorEastAsia" w:hAnsi="Arial" w:cs="Arial"/>
          <w:szCs w:val="24"/>
        </w:rPr>
        <w:t>zapewnia</w:t>
      </w:r>
      <w:r w:rsidR="00272CC2" w:rsidRPr="00954AAF">
        <w:rPr>
          <w:rFonts w:ascii="Arial" w:eastAsiaTheme="minorEastAsia" w:hAnsi="Arial" w:cs="Arial"/>
          <w:szCs w:val="24"/>
        </w:rPr>
        <w:t>ły</w:t>
      </w:r>
      <w:r w:rsidR="008F66A4" w:rsidRPr="00954AAF">
        <w:rPr>
          <w:rFonts w:ascii="Arial" w:eastAsiaTheme="minorEastAsia" w:hAnsi="Arial" w:cs="Arial"/>
          <w:szCs w:val="24"/>
        </w:rPr>
        <w:t xml:space="preserve"> również pomoc i wsparcie dla członków rodzin </w:t>
      </w:r>
      <w:r w:rsidR="00535B38">
        <w:rPr>
          <w:rFonts w:ascii="Arial" w:eastAsiaTheme="minorEastAsia" w:hAnsi="Arial" w:cs="Arial"/>
          <w:szCs w:val="24"/>
        </w:rPr>
        <w:br/>
      </w:r>
      <w:r w:rsidR="008F66A4" w:rsidRPr="00954AAF">
        <w:rPr>
          <w:rFonts w:ascii="Arial" w:eastAsiaTheme="minorEastAsia" w:hAnsi="Arial" w:cs="Arial"/>
          <w:szCs w:val="24"/>
        </w:rPr>
        <w:t>i opiekunów.</w:t>
      </w:r>
      <w:r w:rsidR="00272CC2" w:rsidRPr="00954AAF">
        <w:rPr>
          <w:rFonts w:ascii="Arial" w:eastAsiaTheme="minorEastAsia" w:hAnsi="Arial" w:cs="Arial"/>
          <w:szCs w:val="24"/>
        </w:rPr>
        <w:t xml:space="preserve"> </w:t>
      </w:r>
      <w:r w:rsidR="008F66A4" w:rsidRPr="00954AAF">
        <w:rPr>
          <w:rFonts w:ascii="Arial" w:eastAsiaTheme="minorEastAsia" w:hAnsi="Arial" w:cs="Arial"/>
          <w:szCs w:val="24"/>
        </w:rPr>
        <w:t>Ośrodki rozpocz</w:t>
      </w:r>
      <w:r w:rsidR="00DD0B56" w:rsidRPr="00954AAF">
        <w:rPr>
          <w:rFonts w:ascii="Arial" w:eastAsiaTheme="minorEastAsia" w:hAnsi="Arial" w:cs="Arial"/>
          <w:szCs w:val="24"/>
        </w:rPr>
        <w:t>ę</w:t>
      </w:r>
      <w:r w:rsidR="00272CC2" w:rsidRPr="00954AAF">
        <w:rPr>
          <w:rFonts w:ascii="Arial" w:eastAsiaTheme="minorEastAsia" w:hAnsi="Arial" w:cs="Arial"/>
          <w:szCs w:val="24"/>
        </w:rPr>
        <w:t>ły</w:t>
      </w:r>
      <w:r w:rsidR="008F66A4" w:rsidRPr="00954AAF">
        <w:rPr>
          <w:rFonts w:ascii="Arial" w:eastAsiaTheme="minorEastAsia" w:hAnsi="Arial" w:cs="Arial"/>
          <w:szCs w:val="24"/>
        </w:rPr>
        <w:t xml:space="preserve"> pracę w roku 2020. </w:t>
      </w:r>
    </w:p>
    <w:p w14:paraId="38345D8E" w14:textId="77777777" w:rsidR="00D37BB1" w:rsidRPr="00954AAF" w:rsidRDefault="00D37BB1" w:rsidP="00535B38">
      <w:pPr>
        <w:spacing w:line="276" w:lineRule="auto"/>
        <w:jc w:val="left"/>
        <w:rPr>
          <w:rFonts w:ascii="Arial" w:eastAsiaTheme="minorEastAsia" w:hAnsi="Arial" w:cs="Arial"/>
          <w:szCs w:val="24"/>
        </w:rPr>
      </w:pPr>
    </w:p>
    <w:p w14:paraId="10F4646F" w14:textId="452C8FEB" w:rsidR="00C854A1" w:rsidRPr="00954AAF" w:rsidRDefault="00024181" w:rsidP="00535B38">
      <w:pPr>
        <w:pStyle w:val="Nagwek3"/>
        <w:jc w:val="left"/>
        <w:rPr>
          <w:rFonts w:ascii="Arial" w:hAnsi="Arial" w:cs="Arial"/>
        </w:rPr>
      </w:pPr>
      <w:bookmarkStart w:id="90" w:name="_Toc59999918"/>
      <w:r w:rsidRPr="00954AAF">
        <w:rPr>
          <w:rFonts w:ascii="Arial" w:hAnsi="Arial" w:cs="Arial"/>
        </w:rPr>
        <w:t>5.</w:t>
      </w:r>
      <w:r w:rsidR="004533D0" w:rsidRPr="00954AAF">
        <w:rPr>
          <w:rFonts w:ascii="Arial" w:hAnsi="Arial" w:cs="Arial"/>
        </w:rPr>
        <w:t>3</w:t>
      </w:r>
      <w:r w:rsidRPr="00954AAF">
        <w:rPr>
          <w:rFonts w:ascii="Arial" w:hAnsi="Arial" w:cs="Arial"/>
        </w:rPr>
        <w:t>.</w:t>
      </w:r>
      <w:r w:rsidR="004533D0" w:rsidRPr="00954AAF">
        <w:rPr>
          <w:rFonts w:ascii="Arial" w:hAnsi="Arial" w:cs="Arial"/>
        </w:rPr>
        <w:t>4</w:t>
      </w:r>
      <w:r w:rsidRPr="00954AAF">
        <w:rPr>
          <w:rFonts w:ascii="Arial" w:hAnsi="Arial" w:cs="Arial"/>
        </w:rPr>
        <w:t>.</w:t>
      </w:r>
      <w:r w:rsidR="00E512AE" w:rsidRPr="00954AAF">
        <w:rPr>
          <w:rFonts w:ascii="Arial" w:hAnsi="Arial" w:cs="Arial"/>
        </w:rPr>
        <w:t xml:space="preserve"> Dobre praktyki związane z działaniami prowadzonymi na rzecz seniorów przez organizacje pozarządowe w ramach Programu w latach 2018</w:t>
      </w:r>
      <w:r w:rsidR="00D37BB1" w:rsidRPr="00954AAF">
        <w:rPr>
          <w:rFonts w:ascii="Arial" w:hAnsi="Arial" w:cs="Arial"/>
        </w:rPr>
        <w:t>–</w:t>
      </w:r>
      <w:r w:rsidR="00E512AE" w:rsidRPr="00954AAF">
        <w:rPr>
          <w:rFonts w:ascii="Arial" w:hAnsi="Arial" w:cs="Arial"/>
        </w:rPr>
        <w:t>2019</w:t>
      </w:r>
      <w:bookmarkEnd w:id="90"/>
    </w:p>
    <w:p w14:paraId="4394F3B8" w14:textId="77777777" w:rsidR="00D37BB1" w:rsidRPr="00954AAF" w:rsidRDefault="00D37BB1" w:rsidP="00535B38">
      <w:pPr>
        <w:pStyle w:val="Tretabeli"/>
        <w:spacing w:after="0"/>
        <w:jc w:val="left"/>
        <w:rPr>
          <w:rFonts w:ascii="Arial" w:hAnsi="Arial" w:cs="Arial"/>
          <w:sz w:val="24"/>
          <w:szCs w:val="24"/>
        </w:rPr>
      </w:pPr>
    </w:p>
    <w:p w14:paraId="3346CCB5" w14:textId="33BF0E50" w:rsidR="00543C1C" w:rsidRPr="00954AAF" w:rsidRDefault="00543C1C" w:rsidP="00535B38">
      <w:pPr>
        <w:pStyle w:val="Tretabeli"/>
        <w:spacing w:after="0"/>
        <w:jc w:val="left"/>
        <w:rPr>
          <w:rFonts w:ascii="Arial" w:hAnsi="Arial" w:cs="Arial"/>
          <w:sz w:val="24"/>
          <w:szCs w:val="24"/>
        </w:rPr>
      </w:pPr>
      <w:r w:rsidRPr="00954AAF">
        <w:rPr>
          <w:rFonts w:ascii="Arial" w:hAnsi="Arial" w:cs="Arial"/>
          <w:sz w:val="24"/>
          <w:szCs w:val="24"/>
        </w:rPr>
        <w:t xml:space="preserve">W latach objętych </w:t>
      </w:r>
      <w:r w:rsidR="00DD0B56" w:rsidRPr="00954AAF">
        <w:rPr>
          <w:rFonts w:ascii="Arial" w:hAnsi="Arial" w:cs="Arial"/>
          <w:sz w:val="24"/>
          <w:szCs w:val="24"/>
        </w:rPr>
        <w:t xml:space="preserve">monitoringiem </w:t>
      </w:r>
      <w:r w:rsidRPr="00954AAF">
        <w:rPr>
          <w:rFonts w:ascii="Arial" w:hAnsi="Arial" w:cs="Arial"/>
          <w:sz w:val="24"/>
          <w:szCs w:val="24"/>
        </w:rPr>
        <w:t xml:space="preserve">działania wspierające seniorów były prowadzone przez organizacje pozarządowe na podstawie dotacji udzielanych przez samorząd. </w:t>
      </w:r>
    </w:p>
    <w:p w14:paraId="2348C239" w14:textId="1121AD85" w:rsidR="00D6167D" w:rsidRPr="00954AAF" w:rsidRDefault="00D6167D" w:rsidP="00535B38">
      <w:pPr>
        <w:pStyle w:val="Tretabeli"/>
        <w:spacing w:after="0"/>
        <w:jc w:val="left"/>
        <w:rPr>
          <w:rFonts w:ascii="Arial" w:hAnsi="Arial" w:cs="Arial"/>
          <w:sz w:val="24"/>
          <w:szCs w:val="24"/>
        </w:rPr>
      </w:pPr>
      <w:r w:rsidRPr="00954AAF">
        <w:rPr>
          <w:rFonts w:ascii="Arial" w:eastAsiaTheme="majorEastAsia" w:hAnsi="Arial" w:cs="Arial"/>
          <w:sz w:val="24"/>
          <w:szCs w:val="24"/>
        </w:rPr>
        <w:t xml:space="preserve">Dokładniejsze dane o liczbie udzielonych na podstawie otwartych konkursów ofert dotacji na wsparcie seniorów znajdują się w tabelach </w:t>
      </w:r>
      <w:r w:rsidR="002437BF" w:rsidRPr="00954AAF">
        <w:rPr>
          <w:rFonts w:ascii="Arial" w:eastAsiaTheme="majorEastAsia" w:hAnsi="Arial" w:cs="Arial"/>
          <w:sz w:val="24"/>
          <w:szCs w:val="24"/>
        </w:rPr>
        <w:t>32–34 oraz 41–43.</w:t>
      </w:r>
    </w:p>
    <w:p w14:paraId="3CB3EA20" w14:textId="540A941E" w:rsidR="00543C1C" w:rsidRPr="00954AAF" w:rsidRDefault="00DD0B56" w:rsidP="00535B38">
      <w:pPr>
        <w:pStyle w:val="Tretabeli"/>
        <w:spacing w:after="0"/>
        <w:jc w:val="left"/>
        <w:rPr>
          <w:rFonts w:ascii="Arial" w:hAnsi="Arial" w:cs="Arial"/>
          <w:sz w:val="24"/>
          <w:szCs w:val="24"/>
        </w:rPr>
      </w:pPr>
      <w:r w:rsidRPr="00954AAF">
        <w:rPr>
          <w:rFonts w:ascii="Arial" w:hAnsi="Arial" w:cs="Arial"/>
          <w:sz w:val="24"/>
          <w:szCs w:val="24"/>
        </w:rPr>
        <w:t>Poniżej zaprezentowano przykłady</w:t>
      </w:r>
      <w:r w:rsidR="00D37BB1" w:rsidRPr="00954AAF">
        <w:rPr>
          <w:rFonts w:ascii="Arial" w:hAnsi="Arial" w:cs="Arial"/>
          <w:sz w:val="24"/>
          <w:szCs w:val="24"/>
        </w:rPr>
        <w:t xml:space="preserve"> </w:t>
      </w:r>
      <w:r w:rsidRPr="00954AAF">
        <w:rPr>
          <w:rFonts w:ascii="Arial" w:hAnsi="Arial" w:cs="Arial"/>
          <w:sz w:val="24"/>
          <w:szCs w:val="24"/>
        </w:rPr>
        <w:t xml:space="preserve">interesujących programów prowadzonych przez mazowieckie organizacje pozarządowe na rzecz </w:t>
      </w:r>
      <w:r w:rsidR="00D6167D" w:rsidRPr="00954AAF">
        <w:rPr>
          <w:rFonts w:ascii="Arial" w:hAnsi="Arial" w:cs="Arial"/>
          <w:sz w:val="24"/>
          <w:szCs w:val="24"/>
        </w:rPr>
        <w:t>tej grupy</w:t>
      </w:r>
      <w:r w:rsidRPr="00954AAF">
        <w:rPr>
          <w:rFonts w:ascii="Arial" w:hAnsi="Arial" w:cs="Arial"/>
          <w:sz w:val="24"/>
          <w:szCs w:val="24"/>
        </w:rPr>
        <w:t xml:space="preserve">. </w:t>
      </w:r>
    </w:p>
    <w:p w14:paraId="520AF76B" w14:textId="77777777" w:rsidR="00D37BB1" w:rsidRPr="00954AAF" w:rsidRDefault="00D37BB1" w:rsidP="00535B38">
      <w:pPr>
        <w:spacing w:line="276" w:lineRule="auto"/>
        <w:jc w:val="left"/>
        <w:rPr>
          <w:rFonts w:ascii="Arial" w:hAnsi="Arial" w:cs="Arial"/>
          <w:szCs w:val="24"/>
          <w:u w:val="single"/>
        </w:rPr>
      </w:pPr>
    </w:p>
    <w:p w14:paraId="02E2684F" w14:textId="351DC492" w:rsidR="000F1785" w:rsidRPr="00954AAF" w:rsidRDefault="00F042E1" w:rsidP="00535B38">
      <w:pPr>
        <w:spacing w:line="276" w:lineRule="auto"/>
        <w:jc w:val="left"/>
        <w:rPr>
          <w:rFonts w:ascii="Arial" w:hAnsi="Arial" w:cs="Arial"/>
          <w:szCs w:val="24"/>
          <w:u w:val="single"/>
        </w:rPr>
      </w:pPr>
      <w:r w:rsidRPr="00954AAF">
        <w:rPr>
          <w:rFonts w:ascii="Arial" w:hAnsi="Arial" w:cs="Arial"/>
          <w:szCs w:val="24"/>
          <w:u w:val="single"/>
        </w:rPr>
        <w:t>„Alzheimer! Jak żyć?”</w:t>
      </w:r>
      <w:r w:rsidRPr="00954AAF">
        <w:rPr>
          <w:rFonts w:ascii="Arial" w:hAnsi="Arial" w:cs="Arial"/>
          <w:szCs w:val="24"/>
        </w:rPr>
        <w:t xml:space="preserve"> </w:t>
      </w:r>
      <w:r w:rsidR="000F1785" w:rsidRPr="00954AAF">
        <w:rPr>
          <w:rFonts w:ascii="Arial" w:hAnsi="Arial" w:cs="Arial"/>
          <w:szCs w:val="24"/>
          <w:u w:val="single"/>
        </w:rPr>
        <w:t>Siedleckie Stowarzyszenie Pomocy Osobom z Chorobą Alzheimera</w:t>
      </w:r>
    </w:p>
    <w:p w14:paraId="06B58E2B" w14:textId="3C23A44E" w:rsidR="008F66A4" w:rsidRPr="00954AAF" w:rsidRDefault="008F66A4" w:rsidP="00535B38">
      <w:pPr>
        <w:spacing w:line="276" w:lineRule="auto"/>
        <w:jc w:val="left"/>
        <w:rPr>
          <w:rFonts w:ascii="Arial" w:hAnsi="Arial" w:cs="Arial"/>
          <w:szCs w:val="24"/>
        </w:rPr>
      </w:pPr>
      <w:r w:rsidRPr="00954AAF">
        <w:rPr>
          <w:rFonts w:ascii="Arial" w:hAnsi="Arial" w:cs="Arial"/>
          <w:szCs w:val="24"/>
        </w:rPr>
        <w:t xml:space="preserve">Projekt </w:t>
      </w:r>
      <w:r w:rsidR="00F042E1" w:rsidRPr="00954AAF">
        <w:rPr>
          <w:rFonts w:ascii="Arial" w:hAnsi="Arial" w:cs="Arial"/>
          <w:szCs w:val="24"/>
        </w:rPr>
        <w:t>p</w:t>
      </w:r>
      <w:r w:rsidRPr="00954AAF">
        <w:rPr>
          <w:rFonts w:ascii="Arial" w:hAnsi="Arial" w:cs="Arial"/>
          <w:szCs w:val="24"/>
        </w:rPr>
        <w:t xml:space="preserve">olegał na wspieraniu rozwoju </w:t>
      </w:r>
      <w:r w:rsidR="00272CC2" w:rsidRPr="00954AAF">
        <w:rPr>
          <w:rFonts w:ascii="Arial" w:hAnsi="Arial" w:cs="Arial"/>
          <w:szCs w:val="24"/>
        </w:rPr>
        <w:t xml:space="preserve">form </w:t>
      </w:r>
      <w:r w:rsidRPr="00954AAF">
        <w:rPr>
          <w:rFonts w:ascii="Arial" w:hAnsi="Arial" w:cs="Arial"/>
          <w:szCs w:val="24"/>
        </w:rPr>
        <w:t xml:space="preserve">pomocy i oparcia społecznego dla osób starszych </w:t>
      </w:r>
      <w:r w:rsidR="00DD0B56" w:rsidRPr="00954AAF">
        <w:rPr>
          <w:rFonts w:ascii="Arial" w:hAnsi="Arial" w:cs="Arial"/>
          <w:szCs w:val="24"/>
        </w:rPr>
        <w:t xml:space="preserve">chorujących na zespoły otępienne </w:t>
      </w:r>
      <w:r w:rsidRPr="00954AAF">
        <w:rPr>
          <w:rFonts w:ascii="Arial" w:hAnsi="Arial" w:cs="Arial"/>
          <w:szCs w:val="24"/>
        </w:rPr>
        <w:t>poprzez zwiększenie dostępności</w:t>
      </w:r>
      <w:r w:rsidR="006648B0">
        <w:rPr>
          <w:rFonts w:ascii="Arial" w:hAnsi="Arial" w:cs="Arial"/>
          <w:szCs w:val="24"/>
        </w:rPr>
        <w:br/>
      </w:r>
      <w:r w:rsidR="00272CC2" w:rsidRPr="00954AAF">
        <w:rPr>
          <w:rFonts w:ascii="Arial" w:hAnsi="Arial" w:cs="Arial"/>
          <w:szCs w:val="24"/>
        </w:rPr>
        <w:t xml:space="preserve">do </w:t>
      </w:r>
      <w:r w:rsidRPr="00954AAF">
        <w:rPr>
          <w:rFonts w:ascii="Arial" w:hAnsi="Arial" w:cs="Arial"/>
          <w:szCs w:val="24"/>
        </w:rPr>
        <w:t xml:space="preserve">efektywnego poradnictwa specjalistycznego wspierającego rodziny i opiekunów osób starszych. </w:t>
      </w:r>
      <w:r w:rsidR="00272CC2" w:rsidRPr="00954AAF">
        <w:rPr>
          <w:rFonts w:ascii="Arial" w:hAnsi="Arial" w:cs="Arial"/>
          <w:szCs w:val="24"/>
        </w:rPr>
        <w:t>W ramach projektu p</w:t>
      </w:r>
      <w:r w:rsidRPr="00954AAF">
        <w:rPr>
          <w:rFonts w:ascii="Arial" w:hAnsi="Arial" w:cs="Arial"/>
          <w:szCs w:val="24"/>
        </w:rPr>
        <w:t xml:space="preserve">rowadzono również wsparcie </w:t>
      </w:r>
      <w:r w:rsidR="00272CC2" w:rsidRPr="00954AAF">
        <w:rPr>
          <w:rFonts w:ascii="Arial" w:hAnsi="Arial" w:cs="Arial"/>
          <w:szCs w:val="24"/>
        </w:rPr>
        <w:t xml:space="preserve">realizacji tych </w:t>
      </w:r>
      <w:r w:rsidRPr="00954AAF">
        <w:rPr>
          <w:rFonts w:ascii="Arial" w:hAnsi="Arial" w:cs="Arial"/>
          <w:szCs w:val="24"/>
        </w:rPr>
        <w:t xml:space="preserve">usług poprzez organizację punktów konsultacyjnych dla seniorów i ich rodzin. Podjęto również działania mające na celu </w:t>
      </w:r>
      <w:r w:rsidR="00F042E1" w:rsidRPr="00954AAF">
        <w:rPr>
          <w:rFonts w:ascii="Arial" w:hAnsi="Arial" w:cs="Arial"/>
          <w:szCs w:val="24"/>
        </w:rPr>
        <w:t>tworzeni</w:t>
      </w:r>
      <w:r w:rsidR="00272CC2" w:rsidRPr="00954AAF">
        <w:rPr>
          <w:rFonts w:ascii="Arial" w:hAnsi="Arial" w:cs="Arial"/>
          <w:szCs w:val="24"/>
        </w:rPr>
        <w:t>e</w:t>
      </w:r>
      <w:r w:rsidR="00F042E1" w:rsidRPr="00954AAF">
        <w:rPr>
          <w:rFonts w:ascii="Arial" w:hAnsi="Arial" w:cs="Arial"/>
          <w:szCs w:val="24"/>
        </w:rPr>
        <w:t xml:space="preserve"> </w:t>
      </w:r>
      <w:r w:rsidRPr="00954AAF">
        <w:rPr>
          <w:rFonts w:ascii="Arial" w:hAnsi="Arial" w:cs="Arial"/>
          <w:szCs w:val="24"/>
        </w:rPr>
        <w:t>grup wsparcia dla opiekunów osób chorych na Alzheimera i inne choroby otępienne</w:t>
      </w:r>
      <w:r w:rsidR="007E7334" w:rsidRPr="00954AAF">
        <w:rPr>
          <w:rFonts w:ascii="Arial" w:hAnsi="Arial" w:cs="Arial"/>
          <w:szCs w:val="24"/>
        </w:rPr>
        <w:t>.</w:t>
      </w:r>
    </w:p>
    <w:p w14:paraId="0DD82092" w14:textId="77777777" w:rsidR="00813228" w:rsidRPr="00954AAF" w:rsidRDefault="00813228" w:rsidP="00535B38">
      <w:pPr>
        <w:spacing w:line="276" w:lineRule="auto"/>
        <w:jc w:val="left"/>
        <w:rPr>
          <w:rFonts w:ascii="Arial" w:hAnsi="Arial" w:cs="Arial"/>
        </w:rPr>
      </w:pPr>
    </w:p>
    <w:p w14:paraId="1CD0C1B5" w14:textId="3E631E1A" w:rsidR="00C10A74" w:rsidRPr="00954AAF" w:rsidRDefault="00C10A74" w:rsidP="00535B38">
      <w:pPr>
        <w:spacing w:line="276" w:lineRule="auto"/>
        <w:jc w:val="left"/>
        <w:rPr>
          <w:rFonts w:ascii="Arial" w:eastAsia="Times New Roman" w:hAnsi="Arial" w:cs="Arial"/>
          <w:u w:val="single"/>
          <w:lang w:eastAsia="pl-PL"/>
        </w:rPr>
      </w:pPr>
      <w:r w:rsidRPr="00954AAF">
        <w:rPr>
          <w:rFonts w:ascii="Arial" w:hAnsi="Arial" w:cs="Arial"/>
          <w:u w:val="single"/>
        </w:rPr>
        <w:t xml:space="preserve">„Razem w walce z Alzheimerem”, </w:t>
      </w:r>
      <w:r w:rsidRPr="00954AAF">
        <w:rPr>
          <w:rFonts w:ascii="Arial" w:eastAsia="Times New Roman" w:hAnsi="Arial" w:cs="Arial"/>
          <w:u w:val="single"/>
          <w:lang w:eastAsia="pl-PL"/>
        </w:rPr>
        <w:t>Mazowiecki Szpital Wojewódzki Drewnica</w:t>
      </w:r>
      <w:r w:rsidR="006648B0">
        <w:rPr>
          <w:rFonts w:ascii="Arial" w:eastAsia="Times New Roman" w:hAnsi="Arial" w:cs="Arial"/>
          <w:u w:val="single"/>
          <w:lang w:eastAsia="pl-PL"/>
        </w:rPr>
        <w:br/>
      </w:r>
      <w:r w:rsidR="00813228" w:rsidRPr="00954AAF">
        <w:rPr>
          <w:rFonts w:ascii="Arial" w:eastAsia="Times New Roman" w:hAnsi="Arial" w:cs="Arial"/>
          <w:u w:val="single"/>
          <w:lang w:eastAsia="pl-PL"/>
        </w:rPr>
        <w:t>s</w:t>
      </w:r>
      <w:r w:rsidRPr="00954AAF">
        <w:rPr>
          <w:rFonts w:ascii="Arial" w:eastAsia="Times New Roman" w:hAnsi="Arial" w:cs="Arial"/>
          <w:u w:val="single"/>
          <w:lang w:eastAsia="pl-PL"/>
        </w:rPr>
        <w:t>p. z o.</w:t>
      </w:r>
      <w:r w:rsidR="00813228" w:rsidRPr="00954AAF">
        <w:rPr>
          <w:rFonts w:ascii="Arial" w:eastAsia="Times New Roman" w:hAnsi="Arial" w:cs="Arial"/>
          <w:u w:val="single"/>
          <w:lang w:eastAsia="pl-PL"/>
        </w:rPr>
        <w:t xml:space="preserve"> </w:t>
      </w:r>
      <w:r w:rsidRPr="00954AAF">
        <w:rPr>
          <w:rFonts w:ascii="Arial" w:eastAsia="Times New Roman" w:hAnsi="Arial" w:cs="Arial"/>
          <w:u w:val="single"/>
          <w:lang w:eastAsia="pl-PL"/>
        </w:rPr>
        <w:t>o</w:t>
      </w:r>
      <w:r w:rsidR="00813228" w:rsidRPr="00954AAF">
        <w:rPr>
          <w:rFonts w:ascii="Arial" w:eastAsia="Times New Roman" w:hAnsi="Arial" w:cs="Arial"/>
          <w:u w:val="single"/>
          <w:lang w:eastAsia="pl-PL"/>
        </w:rPr>
        <w:t>.</w:t>
      </w:r>
    </w:p>
    <w:p w14:paraId="32DE0DAC" w14:textId="7B869625" w:rsidR="00FF14D2" w:rsidRPr="00954AAF" w:rsidRDefault="00C10A74" w:rsidP="00535B38">
      <w:pPr>
        <w:spacing w:line="276" w:lineRule="auto"/>
        <w:jc w:val="left"/>
        <w:rPr>
          <w:rFonts w:ascii="Arial" w:hAnsi="Arial" w:cs="Arial"/>
          <w:szCs w:val="24"/>
        </w:rPr>
      </w:pPr>
      <w:r w:rsidRPr="00954AAF">
        <w:rPr>
          <w:rFonts w:ascii="Arial" w:hAnsi="Arial" w:cs="Arial"/>
          <w:szCs w:val="24"/>
        </w:rPr>
        <w:t xml:space="preserve">Celem projektu </w:t>
      </w:r>
      <w:r w:rsidR="00272CC2" w:rsidRPr="00954AAF">
        <w:rPr>
          <w:rFonts w:ascii="Arial" w:hAnsi="Arial" w:cs="Arial"/>
          <w:szCs w:val="24"/>
        </w:rPr>
        <w:t xml:space="preserve">było </w:t>
      </w:r>
      <w:r w:rsidRPr="00954AAF">
        <w:rPr>
          <w:rFonts w:ascii="Arial" w:hAnsi="Arial" w:cs="Arial"/>
          <w:szCs w:val="24"/>
        </w:rPr>
        <w:t>przeciwdziałanie izolacji i marginalizacji społecznej osób dotkniętych chorobą Alzheimera i innymi chorobami otępiennymi oraz ich rodzin.</w:t>
      </w:r>
      <w:r w:rsidR="006648B0">
        <w:rPr>
          <w:rFonts w:ascii="Arial" w:hAnsi="Arial" w:cs="Arial"/>
          <w:szCs w:val="24"/>
        </w:rPr>
        <w:br/>
      </w:r>
      <w:r w:rsidRPr="00954AAF">
        <w:rPr>
          <w:rFonts w:ascii="Arial" w:hAnsi="Arial" w:cs="Arial"/>
          <w:szCs w:val="24"/>
        </w:rPr>
        <w:t>W jego ramach prowadzono punkt opiekuńcz</w:t>
      </w:r>
      <w:r w:rsidR="00272CC2" w:rsidRPr="00954AAF">
        <w:rPr>
          <w:rFonts w:ascii="Arial" w:hAnsi="Arial" w:cs="Arial"/>
          <w:szCs w:val="24"/>
        </w:rPr>
        <w:t>y</w:t>
      </w:r>
      <w:r w:rsidRPr="00954AAF">
        <w:rPr>
          <w:rFonts w:ascii="Arial" w:hAnsi="Arial" w:cs="Arial"/>
          <w:szCs w:val="24"/>
        </w:rPr>
        <w:t xml:space="preserve"> dla osób chorych na Alzheimera, punkt konsultacyjny oraz grupę wsparcia dla rodzin i opiekunów. </w:t>
      </w:r>
      <w:r w:rsidR="00796E1B" w:rsidRPr="00954AAF">
        <w:rPr>
          <w:rFonts w:ascii="Arial" w:hAnsi="Arial" w:cs="Arial"/>
          <w:szCs w:val="24"/>
        </w:rPr>
        <w:t xml:space="preserve">Zorganizowano </w:t>
      </w:r>
      <w:r w:rsidRPr="00954AAF">
        <w:rPr>
          <w:rFonts w:ascii="Arial" w:hAnsi="Arial" w:cs="Arial"/>
          <w:szCs w:val="24"/>
        </w:rPr>
        <w:t>szkolenia</w:t>
      </w:r>
      <w:r w:rsidR="006648B0">
        <w:rPr>
          <w:rFonts w:ascii="Arial" w:hAnsi="Arial" w:cs="Arial"/>
          <w:szCs w:val="24"/>
        </w:rPr>
        <w:br/>
      </w:r>
      <w:r w:rsidRPr="00954AAF">
        <w:rPr>
          <w:rFonts w:ascii="Arial" w:hAnsi="Arial" w:cs="Arial"/>
          <w:szCs w:val="24"/>
        </w:rPr>
        <w:t>i warsztaty z wykorzystaniem kostiumu geriatrycznego, spotkania kulturalno-oświatowe dla osób chorych i ich rodzin, konferencje oraz promowano współpracę</w:t>
      </w:r>
      <w:r w:rsidR="006648B0">
        <w:rPr>
          <w:rFonts w:ascii="Arial" w:hAnsi="Arial" w:cs="Arial"/>
          <w:szCs w:val="24"/>
        </w:rPr>
        <w:br/>
      </w:r>
      <w:r w:rsidRPr="00954AAF">
        <w:rPr>
          <w:rFonts w:ascii="Arial" w:hAnsi="Arial" w:cs="Arial"/>
          <w:szCs w:val="24"/>
        </w:rPr>
        <w:t>z młodzieżą w ramach działań na rzecz osób starszych z chorobami otępiennymi.</w:t>
      </w:r>
    </w:p>
    <w:p w14:paraId="364CCE5A" w14:textId="77777777" w:rsidR="00813228" w:rsidRPr="00954AAF" w:rsidRDefault="00813228" w:rsidP="00535B38">
      <w:pPr>
        <w:spacing w:line="276" w:lineRule="auto"/>
        <w:jc w:val="left"/>
        <w:rPr>
          <w:rFonts w:ascii="Arial" w:hAnsi="Arial" w:cs="Arial"/>
          <w:szCs w:val="24"/>
          <w:u w:val="single"/>
        </w:rPr>
      </w:pPr>
    </w:p>
    <w:p w14:paraId="655760CA" w14:textId="753B0D50" w:rsidR="00C10A74" w:rsidRPr="00954AAF" w:rsidRDefault="005565B1" w:rsidP="00535B38">
      <w:pPr>
        <w:spacing w:line="276" w:lineRule="auto"/>
        <w:jc w:val="left"/>
        <w:rPr>
          <w:rFonts w:ascii="Arial" w:hAnsi="Arial" w:cs="Arial"/>
          <w:b/>
          <w:bCs/>
          <w:szCs w:val="24"/>
          <w:u w:val="single"/>
        </w:rPr>
      </w:pPr>
      <w:r w:rsidRPr="00954AAF">
        <w:rPr>
          <w:rFonts w:ascii="Arial" w:hAnsi="Arial" w:cs="Arial"/>
          <w:szCs w:val="24"/>
          <w:u w:val="single"/>
        </w:rPr>
        <w:t>A</w:t>
      </w:r>
      <w:r w:rsidR="00FF14D2" w:rsidRPr="00954AAF">
        <w:rPr>
          <w:rFonts w:ascii="Arial" w:hAnsi="Arial" w:cs="Arial"/>
          <w:szCs w:val="24"/>
          <w:u w:val="single"/>
        </w:rPr>
        <w:t>ktywizacja i wsparcie osób dotkniętych chorob</w:t>
      </w:r>
      <w:r w:rsidR="00D6167D" w:rsidRPr="00954AAF">
        <w:rPr>
          <w:rFonts w:ascii="Arial" w:hAnsi="Arial" w:cs="Arial"/>
          <w:szCs w:val="24"/>
          <w:u w:val="single"/>
        </w:rPr>
        <w:t>ą</w:t>
      </w:r>
      <w:r w:rsidR="00FF14D2" w:rsidRPr="00954AAF">
        <w:rPr>
          <w:rFonts w:ascii="Arial" w:hAnsi="Arial" w:cs="Arial"/>
          <w:szCs w:val="24"/>
          <w:u w:val="single"/>
        </w:rPr>
        <w:t xml:space="preserve"> ot</w:t>
      </w:r>
      <w:r w:rsidRPr="00954AAF">
        <w:rPr>
          <w:rFonts w:ascii="Arial" w:hAnsi="Arial" w:cs="Arial"/>
          <w:szCs w:val="24"/>
          <w:u w:val="single"/>
        </w:rPr>
        <w:t>ę</w:t>
      </w:r>
      <w:r w:rsidR="00FF14D2" w:rsidRPr="00954AAF">
        <w:rPr>
          <w:rFonts w:ascii="Arial" w:hAnsi="Arial" w:cs="Arial"/>
          <w:szCs w:val="24"/>
          <w:u w:val="single"/>
        </w:rPr>
        <w:t>pienną i ich rodzin</w:t>
      </w:r>
      <w:r w:rsidRPr="00954AAF">
        <w:rPr>
          <w:rFonts w:ascii="Arial" w:hAnsi="Arial" w:cs="Arial"/>
          <w:szCs w:val="24"/>
          <w:u w:val="single"/>
        </w:rPr>
        <w:t xml:space="preserve">, </w:t>
      </w:r>
      <w:r w:rsidR="00FF14D2" w:rsidRPr="00954AAF">
        <w:rPr>
          <w:rFonts w:ascii="Arial" w:hAnsi="Arial" w:cs="Arial"/>
          <w:szCs w:val="24"/>
          <w:u w:val="single"/>
        </w:rPr>
        <w:t xml:space="preserve">Stowarzyszenie na </w:t>
      </w:r>
      <w:r w:rsidRPr="00954AAF">
        <w:rPr>
          <w:rFonts w:ascii="Arial" w:hAnsi="Arial" w:cs="Arial"/>
          <w:szCs w:val="24"/>
          <w:u w:val="single"/>
        </w:rPr>
        <w:t>R</w:t>
      </w:r>
      <w:r w:rsidR="00FF14D2" w:rsidRPr="00954AAF">
        <w:rPr>
          <w:rFonts w:ascii="Arial" w:hAnsi="Arial" w:cs="Arial"/>
          <w:szCs w:val="24"/>
          <w:u w:val="single"/>
        </w:rPr>
        <w:t xml:space="preserve">zecz </w:t>
      </w:r>
      <w:r w:rsidRPr="00954AAF">
        <w:rPr>
          <w:rFonts w:ascii="Arial" w:hAnsi="Arial" w:cs="Arial"/>
          <w:szCs w:val="24"/>
          <w:u w:val="single"/>
        </w:rPr>
        <w:t>W</w:t>
      </w:r>
      <w:r w:rsidR="00FF14D2" w:rsidRPr="00954AAF">
        <w:rPr>
          <w:rFonts w:ascii="Arial" w:hAnsi="Arial" w:cs="Arial"/>
          <w:szCs w:val="24"/>
          <w:u w:val="single"/>
        </w:rPr>
        <w:t xml:space="preserve">spierania </w:t>
      </w:r>
      <w:r w:rsidRPr="00954AAF">
        <w:rPr>
          <w:rFonts w:ascii="Arial" w:hAnsi="Arial" w:cs="Arial"/>
          <w:szCs w:val="24"/>
          <w:u w:val="single"/>
        </w:rPr>
        <w:t>R</w:t>
      </w:r>
      <w:r w:rsidR="00FF14D2" w:rsidRPr="00954AAF">
        <w:rPr>
          <w:rFonts w:ascii="Arial" w:hAnsi="Arial" w:cs="Arial"/>
          <w:szCs w:val="24"/>
          <w:u w:val="single"/>
        </w:rPr>
        <w:t>odzin Nowe Perspektywy</w:t>
      </w:r>
    </w:p>
    <w:p w14:paraId="6916418D" w14:textId="757AAA46" w:rsidR="00FC67AA" w:rsidRPr="00954AAF" w:rsidRDefault="00B306AA" w:rsidP="00535B38">
      <w:pPr>
        <w:spacing w:line="276" w:lineRule="auto"/>
        <w:jc w:val="left"/>
        <w:rPr>
          <w:rFonts w:ascii="Arial" w:eastAsia="Times New Roman" w:hAnsi="Arial" w:cs="Arial"/>
          <w:szCs w:val="24"/>
          <w:lang w:eastAsia="pl-PL"/>
        </w:rPr>
      </w:pPr>
      <w:r w:rsidRPr="00954AAF">
        <w:rPr>
          <w:rFonts w:ascii="Arial" w:eastAsia="Times New Roman" w:hAnsi="Arial" w:cs="Arial"/>
          <w:szCs w:val="24"/>
          <w:lang w:eastAsia="pl-PL"/>
        </w:rPr>
        <w:t xml:space="preserve">W ramach projektu podejmowane </w:t>
      </w:r>
      <w:r w:rsidR="00272CC2" w:rsidRPr="00954AAF">
        <w:rPr>
          <w:rFonts w:ascii="Arial" w:eastAsia="Times New Roman" w:hAnsi="Arial" w:cs="Arial"/>
          <w:szCs w:val="24"/>
          <w:lang w:eastAsia="pl-PL"/>
        </w:rPr>
        <w:t xml:space="preserve">były </w:t>
      </w:r>
      <w:r w:rsidRPr="00954AAF">
        <w:rPr>
          <w:rFonts w:ascii="Arial" w:eastAsia="Times New Roman" w:hAnsi="Arial" w:cs="Arial"/>
          <w:szCs w:val="24"/>
          <w:lang w:eastAsia="pl-PL"/>
        </w:rPr>
        <w:t>działania nakierowane na a</w:t>
      </w:r>
      <w:r w:rsidR="00FF14D2" w:rsidRPr="00954AAF">
        <w:rPr>
          <w:rFonts w:ascii="Arial" w:eastAsia="Times New Roman" w:hAnsi="Arial" w:cs="Arial"/>
          <w:szCs w:val="24"/>
          <w:lang w:eastAsia="pl-PL"/>
        </w:rPr>
        <w:t>ktywizowanie</w:t>
      </w:r>
      <w:r w:rsidRPr="00954AAF">
        <w:rPr>
          <w:rFonts w:ascii="Arial" w:eastAsia="Times New Roman" w:hAnsi="Arial" w:cs="Arial"/>
          <w:szCs w:val="24"/>
          <w:lang w:eastAsia="pl-PL"/>
        </w:rPr>
        <w:t xml:space="preserve"> chorych </w:t>
      </w:r>
      <w:r w:rsidR="00FF14D2" w:rsidRPr="00954AAF">
        <w:rPr>
          <w:rFonts w:ascii="Arial" w:eastAsia="Times New Roman" w:hAnsi="Arial" w:cs="Arial"/>
          <w:szCs w:val="24"/>
          <w:lang w:eastAsia="pl-PL"/>
        </w:rPr>
        <w:t>do wykonywania czynności dnia codziennego, stymulacj</w:t>
      </w:r>
      <w:r w:rsidR="00272CC2" w:rsidRPr="00954AAF">
        <w:rPr>
          <w:rFonts w:ascii="Arial" w:eastAsia="Times New Roman" w:hAnsi="Arial" w:cs="Arial"/>
          <w:szCs w:val="24"/>
          <w:lang w:eastAsia="pl-PL"/>
        </w:rPr>
        <w:t>ę</w:t>
      </w:r>
      <w:r w:rsidR="00FF14D2" w:rsidRPr="00954AAF">
        <w:rPr>
          <w:rFonts w:ascii="Arial" w:eastAsia="Times New Roman" w:hAnsi="Arial" w:cs="Arial"/>
          <w:szCs w:val="24"/>
          <w:lang w:eastAsia="pl-PL"/>
        </w:rPr>
        <w:t xml:space="preserve"> funkcji poznawczych, w tym językowych. </w:t>
      </w:r>
      <w:r w:rsidRPr="00954AAF">
        <w:rPr>
          <w:rFonts w:ascii="Arial" w:eastAsia="Times New Roman" w:hAnsi="Arial" w:cs="Arial"/>
          <w:szCs w:val="24"/>
          <w:lang w:eastAsia="pl-PL"/>
        </w:rPr>
        <w:t xml:space="preserve">Celem projektu </w:t>
      </w:r>
      <w:r w:rsidR="00DD0B56" w:rsidRPr="00954AAF">
        <w:rPr>
          <w:rFonts w:ascii="Arial" w:eastAsia="Times New Roman" w:hAnsi="Arial" w:cs="Arial"/>
          <w:szCs w:val="24"/>
          <w:lang w:eastAsia="pl-PL"/>
        </w:rPr>
        <w:t xml:space="preserve">było </w:t>
      </w:r>
      <w:r w:rsidR="00272CC2" w:rsidRPr="00954AAF">
        <w:rPr>
          <w:rFonts w:ascii="Arial" w:eastAsia="Times New Roman" w:hAnsi="Arial" w:cs="Arial"/>
          <w:szCs w:val="24"/>
          <w:lang w:eastAsia="pl-PL"/>
        </w:rPr>
        <w:t>również o</w:t>
      </w:r>
      <w:r w:rsidR="00FF14D2" w:rsidRPr="00954AAF">
        <w:rPr>
          <w:rFonts w:ascii="Arial" w:eastAsia="Times New Roman" w:hAnsi="Arial" w:cs="Arial"/>
          <w:szCs w:val="24"/>
          <w:lang w:eastAsia="pl-PL"/>
        </w:rPr>
        <w:t xml:space="preserve">dciążenie opiekunów od codziennych stałych obowiązków </w:t>
      </w:r>
      <w:r w:rsidR="00272CC2" w:rsidRPr="00954AAF">
        <w:rPr>
          <w:rFonts w:ascii="Arial" w:eastAsia="Times New Roman" w:hAnsi="Arial" w:cs="Arial"/>
          <w:szCs w:val="24"/>
          <w:lang w:eastAsia="pl-PL"/>
        </w:rPr>
        <w:t xml:space="preserve">związanych z </w:t>
      </w:r>
      <w:r w:rsidR="00FF14D2" w:rsidRPr="00954AAF">
        <w:rPr>
          <w:rFonts w:ascii="Arial" w:eastAsia="Times New Roman" w:hAnsi="Arial" w:cs="Arial"/>
          <w:szCs w:val="24"/>
          <w:lang w:eastAsia="pl-PL"/>
        </w:rPr>
        <w:t>opiek</w:t>
      </w:r>
      <w:r w:rsidR="00272CC2" w:rsidRPr="00954AAF">
        <w:rPr>
          <w:rFonts w:ascii="Arial" w:eastAsia="Times New Roman" w:hAnsi="Arial" w:cs="Arial"/>
          <w:szCs w:val="24"/>
          <w:lang w:eastAsia="pl-PL"/>
        </w:rPr>
        <w:t>ą</w:t>
      </w:r>
      <w:r w:rsidR="00FF14D2" w:rsidRPr="00954AAF">
        <w:rPr>
          <w:rFonts w:ascii="Arial" w:eastAsia="Times New Roman" w:hAnsi="Arial" w:cs="Arial"/>
          <w:szCs w:val="24"/>
          <w:lang w:eastAsia="pl-PL"/>
        </w:rPr>
        <w:t xml:space="preserve"> nad chorym.</w:t>
      </w:r>
      <w:r w:rsidRPr="00954AAF">
        <w:rPr>
          <w:rFonts w:ascii="Arial" w:eastAsia="Times New Roman" w:hAnsi="Arial" w:cs="Arial"/>
          <w:szCs w:val="24"/>
          <w:lang w:eastAsia="pl-PL"/>
        </w:rPr>
        <w:t xml:space="preserve"> O</w:t>
      </w:r>
      <w:r w:rsidR="00FF14D2" w:rsidRPr="00954AAF">
        <w:rPr>
          <w:rFonts w:ascii="Arial" w:eastAsia="Times New Roman" w:hAnsi="Arial" w:cs="Arial"/>
          <w:szCs w:val="24"/>
          <w:lang w:eastAsia="pl-PL"/>
        </w:rPr>
        <w:t>piekun</w:t>
      </w:r>
      <w:r w:rsidRPr="00954AAF">
        <w:rPr>
          <w:rFonts w:ascii="Arial" w:eastAsia="Times New Roman" w:hAnsi="Arial" w:cs="Arial"/>
          <w:szCs w:val="24"/>
          <w:lang w:eastAsia="pl-PL"/>
        </w:rPr>
        <w:t>owie otrzym</w:t>
      </w:r>
      <w:r w:rsidR="00272CC2" w:rsidRPr="00954AAF">
        <w:rPr>
          <w:rFonts w:ascii="Arial" w:eastAsia="Times New Roman" w:hAnsi="Arial" w:cs="Arial"/>
          <w:szCs w:val="24"/>
          <w:lang w:eastAsia="pl-PL"/>
        </w:rPr>
        <w:t>ywali</w:t>
      </w:r>
      <w:r w:rsidRPr="00954AAF">
        <w:rPr>
          <w:rFonts w:ascii="Arial" w:eastAsia="Times New Roman" w:hAnsi="Arial" w:cs="Arial"/>
          <w:szCs w:val="24"/>
          <w:lang w:eastAsia="pl-PL"/>
        </w:rPr>
        <w:t xml:space="preserve"> </w:t>
      </w:r>
      <w:r w:rsidR="00FF14D2" w:rsidRPr="00954AAF">
        <w:rPr>
          <w:rFonts w:ascii="Arial" w:eastAsia="Times New Roman" w:hAnsi="Arial" w:cs="Arial"/>
          <w:szCs w:val="24"/>
          <w:lang w:eastAsia="pl-PL"/>
        </w:rPr>
        <w:t>wiedzę specjalistyczną</w:t>
      </w:r>
      <w:r w:rsidRPr="00954AAF">
        <w:rPr>
          <w:rFonts w:ascii="Arial" w:eastAsia="Times New Roman" w:hAnsi="Arial" w:cs="Arial"/>
          <w:szCs w:val="24"/>
          <w:lang w:eastAsia="pl-PL"/>
        </w:rPr>
        <w:t xml:space="preserve"> oraz narzędzia </w:t>
      </w:r>
      <w:r w:rsidR="00FF14D2" w:rsidRPr="00954AAF">
        <w:rPr>
          <w:rFonts w:ascii="Arial" w:eastAsia="Times New Roman" w:hAnsi="Arial" w:cs="Arial"/>
          <w:szCs w:val="24"/>
          <w:lang w:eastAsia="pl-PL"/>
        </w:rPr>
        <w:t>do samodzielnej aktywizacji chorego w domu</w:t>
      </w:r>
      <w:r w:rsidRPr="00954AAF">
        <w:rPr>
          <w:rFonts w:ascii="Arial" w:eastAsia="Times New Roman" w:hAnsi="Arial" w:cs="Arial"/>
          <w:szCs w:val="24"/>
          <w:lang w:eastAsia="pl-PL"/>
        </w:rPr>
        <w:t xml:space="preserve">. W ramach programu opiekunowie </w:t>
      </w:r>
      <w:r w:rsidR="00272CC2" w:rsidRPr="00954AAF">
        <w:rPr>
          <w:rFonts w:ascii="Arial" w:eastAsia="Times New Roman" w:hAnsi="Arial" w:cs="Arial"/>
          <w:szCs w:val="24"/>
          <w:lang w:eastAsia="pl-PL"/>
        </w:rPr>
        <w:t xml:space="preserve">byli </w:t>
      </w:r>
      <w:r w:rsidRPr="00954AAF">
        <w:rPr>
          <w:rFonts w:ascii="Arial" w:eastAsia="Times New Roman" w:hAnsi="Arial" w:cs="Arial"/>
          <w:szCs w:val="24"/>
          <w:lang w:eastAsia="pl-PL"/>
        </w:rPr>
        <w:t xml:space="preserve">przygotowywani do </w:t>
      </w:r>
      <w:r w:rsidR="00FF14D2" w:rsidRPr="00954AAF">
        <w:rPr>
          <w:rFonts w:ascii="Arial" w:eastAsia="Times New Roman" w:hAnsi="Arial" w:cs="Arial"/>
          <w:szCs w:val="24"/>
          <w:lang w:eastAsia="pl-PL"/>
        </w:rPr>
        <w:t xml:space="preserve">radzenia sobie z własnymi stanami emocjonalnymi oraz stresem związanym z obciążeniem </w:t>
      </w:r>
      <w:r w:rsidRPr="00954AAF">
        <w:rPr>
          <w:rFonts w:ascii="Arial" w:eastAsia="Times New Roman" w:hAnsi="Arial" w:cs="Arial"/>
          <w:szCs w:val="24"/>
          <w:lang w:eastAsia="pl-PL"/>
        </w:rPr>
        <w:t xml:space="preserve">dotyczącym </w:t>
      </w:r>
      <w:r w:rsidR="00FF14D2" w:rsidRPr="00954AAF">
        <w:rPr>
          <w:rFonts w:ascii="Arial" w:eastAsia="Times New Roman" w:hAnsi="Arial" w:cs="Arial"/>
          <w:szCs w:val="24"/>
          <w:lang w:eastAsia="pl-PL"/>
        </w:rPr>
        <w:t>całej rodziny</w:t>
      </w:r>
      <w:r w:rsidRPr="00954AAF">
        <w:rPr>
          <w:rFonts w:ascii="Arial" w:eastAsia="Times New Roman" w:hAnsi="Arial" w:cs="Arial"/>
          <w:szCs w:val="24"/>
          <w:lang w:eastAsia="pl-PL"/>
        </w:rPr>
        <w:t xml:space="preserve"> chorego</w:t>
      </w:r>
      <w:r w:rsidR="00FF14D2" w:rsidRPr="00954AAF">
        <w:rPr>
          <w:rFonts w:ascii="Arial" w:eastAsia="Times New Roman" w:hAnsi="Arial" w:cs="Arial"/>
          <w:szCs w:val="24"/>
          <w:lang w:eastAsia="pl-PL"/>
        </w:rPr>
        <w:t>.</w:t>
      </w:r>
      <w:r w:rsidR="00FC67AA" w:rsidRPr="00954AAF">
        <w:rPr>
          <w:rFonts w:ascii="Arial" w:hAnsi="Arial" w:cs="Arial"/>
          <w:b/>
          <w:bCs/>
          <w:szCs w:val="24"/>
        </w:rPr>
        <w:br w:type="page"/>
      </w:r>
    </w:p>
    <w:p w14:paraId="54FC9D91" w14:textId="107A8DB5" w:rsidR="007E7334" w:rsidRPr="00954AAF" w:rsidRDefault="00F92720" w:rsidP="00535B38">
      <w:pPr>
        <w:pStyle w:val="Nagwek1"/>
        <w:numPr>
          <w:ilvl w:val="0"/>
          <w:numId w:val="69"/>
        </w:numPr>
        <w:ind w:left="284" w:hanging="284"/>
        <w:jc w:val="left"/>
        <w:rPr>
          <w:rFonts w:ascii="Arial" w:hAnsi="Arial" w:cs="Arial"/>
        </w:rPr>
      </w:pPr>
      <w:bookmarkStart w:id="91" w:name="_Toc59999919"/>
      <w:r w:rsidRPr="00954AAF">
        <w:rPr>
          <w:rFonts w:ascii="Arial" w:hAnsi="Arial" w:cs="Arial"/>
        </w:rPr>
        <w:t>REALIZACJA ZADAŃ ZAPLANOWANYCH W PROGRAMIE W OKRESIE 2018-2019</w:t>
      </w:r>
      <w:bookmarkEnd w:id="91"/>
    </w:p>
    <w:p w14:paraId="22886994" w14:textId="77777777" w:rsidR="00813228" w:rsidRPr="00954AAF" w:rsidRDefault="00813228" w:rsidP="00535B38">
      <w:pPr>
        <w:spacing w:line="276" w:lineRule="auto"/>
        <w:jc w:val="left"/>
        <w:rPr>
          <w:rFonts w:ascii="Arial" w:hAnsi="Arial" w:cs="Arial"/>
          <w:szCs w:val="24"/>
        </w:rPr>
      </w:pPr>
    </w:p>
    <w:p w14:paraId="7456F074" w14:textId="540D09AF" w:rsidR="007E7334" w:rsidRPr="00954AAF" w:rsidRDefault="007E7334" w:rsidP="00535B38">
      <w:pPr>
        <w:spacing w:line="276" w:lineRule="auto"/>
        <w:jc w:val="left"/>
        <w:rPr>
          <w:rFonts w:ascii="Arial" w:hAnsi="Arial" w:cs="Arial"/>
          <w:szCs w:val="24"/>
        </w:rPr>
      </w:pPr>
      <w:r w:rsidRPr="00954AAF">
        <w:rPr>
          <w:rFonts w:ascii="Arial" w:hAnsi="Arial" w:cs="Arial"/>
          <w:szCs w:val="24"/>
        </w:rPr>
        <w:t xml:space="preserve">Ocena </w:t>
      </w:r>
      <w:r w:rsidR="00D016CD" w:rsidRPr="00954AAF">
        <w:rPr>
          <w:rFonts w:ascii="Arial" w:hAnsi="Arial" w:cs="Arial"/>
          <w:szCs w:val="24"/>
        </w:rPr>
        <w:t xml:space="preserve">stanu realizacji zadań </w:t>
      </w:r>
      <w:r w:rsidRPr="00954AAF">
        <w:rPr>
          <w:rFonts w:ascii="Arial" w:hAnsi="Arial" w:cs="Arial"/>
          <w:szCs w:val="24"/>
        </w:rPr>
        <w:t xml:space="preserve">została dokonana na podstawie danych otrzymanych </w:t>
      </w:r>
      <w:r w:rsidR="00813228" w:rsidRPr="00954AAF">
        <w:rPr>
          <w:rFonts w:ascii="Arial" w:hAnsi="Arial" w:cs="Arial"/>
          <w:szCs w:val="24"/>
        </w:rPr>
        <w:br/>
      </w:r>
      <w:r w:rsidRPr="00954AAF">
        <w:rPr>
          <w:rFonts w:ascii="Arial" w:hAnsi="Arial" w:cs="Arial"/>
          <w:szCs w:val="24"/>
        </w:rPr>
        <w:t xml:space="preserve">z Centrum. Dotyczyły one działań przewidzianych do realizacji w latach 2018 i 2019. Informacje te zawarte są w tabelach </w:t>
      </w:r>
      <w:r w:rsidR="00AD0576" w:rsidRPr="00954AAF">
        <w:rPr>
          <w:rFonts w:ascii="Arial" w:hAnsi="Arial" w:cs="Arial"/>
          <w:szCs w:val="24"/>
        </w:rPr>
        <w:t xml:space="preserve">26-43 </w:t>
      </w:r>
      <w:r w:rsidRPr="00954AAF">
        <w:rPr>
          <w:rFonts w:ascii="Arial" w:hAnsi="Arial" w:cs="Arial"/>
          <w:szCs w:val="24"/>
        </w:rPr>
        <w:t xml:space="preserve">w </w:t>
      </w:r>
      <w:r w:rsidR="00C10A74" w:rsidRPr="00954AAF">
        <w:rPr>
          <w:rFonts w:ascii="Arial" w:hAnsi="Arial" w:cs="Arial"/>
          <w:szCs w:val="24"/>
        </w:rPr>
        <w:t>podziale</w:t>
      </w:r>
      <w:r w:rsidRPr="00954AAF">
        <w:rPr>
          <w:rFonts w:ascii="Arial" w:hAnsi="Arial" w:cs="Arial"/>
          <w:szCs w:val="24"/>
        </w:rPr>
        <w:t xml:space="preserve"> na trzy grupy objęte wsparciem (osoby chorujące psychicznie, dzieci i młodzież, seniorzy). </w:t>
      </w:r>
    </w:p>
    <w:p w14:paraId="5A77504E" w14:textId="13396DD9" w:rsidR="00017425" w:rsidRPr="00954AAF" w:rsidRDefault="00017425" w:rsidP="00535B38">
      <w:pPr>
        <w:spacing w:line="276" w:lineRule="auto"/>
        <w:jc w:val="left"/>
        <w:rPr>
          <w:rFonts w:ascii="Arial" w:hAnsi="Arial" w:cs="Arial"/>
          <w:szCs w:val="24"/>
        </w:rPr>
      </w:pPr>
    </w:p>
    <w:p w14:paraId="65A4702F" w14:textId="5A7BCD14" w:rsidR="008407DA" w:rsidRPr="00954AAF" w:rsidRDefault="00017425" w:rsidP="00535B38">
      <w:pPr>
        <w:spacing w:line="276" w:lineRule="auto"/>
        <w:jc w:val="left"/>
        <w:rPr>
          <w:rFonts w:ascii="Arial" w:hAnsi="Arial" w:cs="Arial"/>
          <w:b/>
          <w:bCs/>
          <w:szCs w:val="24"/>
        </w:rPr>
      </w:pPr>
      <w:r w:rsidRPr="00954AAF">
        <w:rPr>
          <w:rFonts w:ascii="Arial" w:hAnsi="Arial" w:cs="Arial"/>
          <w:b/>
          <w:bCs/>
          <w:szCs w:val="24"/>
        </w:rPr>
        <w:t>Dane za 2018 rok</w:t>
      </w:r>
    </w:p>
    <w:p w14:paraId="2CB3645F" w14:textId="77777777" w:rsidR="00017425" w:rsidRPr="00954AAF" w:rsidRDefault="00017425" w:rsidP="00535B38">
      <w:pPr>
        <w:spacing w:line="276" w:lineRule="auto"/>
        <w:jc w:val="left"/>
        <w:rPr>
          <w:rFonts w:ascii="Arial" w:hAnsi="Arial" w:cs="Arial"/>
          <w:szCs w:val="24"/>
        </w:rPr>
      </w:pPr>
      <w:r w:rsidRPr="00954AAF">
        <w:rPr>
          <w:rFonts w:ascii="Arial" w:hAnsi="Arial" w:cs="Arial"/>
          <w:b/>
          <w:bCs/>
          <w:szCs w:val="24"/>
        </w:rPr>
        <w:t>Obszar:</w:t>
      </w:r>
      <w:r w:rsidRPr="00954AAF">
        <w:rPr>
          <w:rFonts w:ascii="Arial" w:hAnsi="Arial" w:cs="Arial"/>
          <w:szCs w:val="24"/>
        </w:rPr>
        <w:t xml:space="preserve"> Działalność na rzecz integracji i reintegracji zawodowej i społecznej osób zagrożonych wykluczeniem społecznym</w:t>
      </w:r>
    </w:p>
    <w:p w14:paraId="6A70A4D4" w14:textId="144101ED" w:rsidR="00017425" w:rsidRPr="00954AAF" w:rsidRDefault="00017425" w:rsidP="00535B38">
      <w:pPr>
        <w:spacing w:line="276" w:lineRule="auto"/>
        <w:jc w:val="left"/>
        <w:rPr>
          <w:rFonts w:ascii="Arial" w:hAnsi="Arial" w:cs="Arial"/>
          <w:szCs w:val="24"/>
        </w:rPr>
      </w:pPr>
      <w:r w:rsidRPr="00954AAF">
        <w:rPr>
          <w:rFonts w:ascii="Arial" w:hAnsi="Arial" w:cs="Arial"/>
          <w:szCs w:val="24"/>
        </w:rPr>
        <w:t xml:space="preserve">Realizowany w </w:t>
      </w:r>
      <w:r w:rsidR="00813228" w:rsidRPr="00954AAF">
        <w:rPr>
          <w:rFonts w:ascii="Arial" w:hAnsi="Arial" w:cs="Arial"/>
          <w:szCs w:val="24"/>
        </w:rPr>
        <w:t xml:space="preserve">Centrum w </w:t>
      </w:r>
      <w:r w:rsidRPr="00954AAF">
        <w:rPr>
          <w:rFonts w:ascii="Arial" w:hAnsi="Arial" w:cs="Arial"/>
          <w:szCs w:val="24"/>
        </w:rPr>
        <w:t>Wydziale Programów Społecznych według następujących zadań publicznych:</w:t>
      </w:r>
    </w:p>
    <w:p w14:paraId="376B0503" w14:textId="405847AC" w:rsidR="00017425" w:rsidRPr="00954AAF" w:rsidRDefault="00017425" w:rsidP="00535B38">
      <w:pPr>
        <w:spacing w:line="276" w:lineRule="auto"/>
        <w:jc w:val="left"/>
        <w:rPr>
          <w:rFonts w:ascii="Arial" w:hAnsi="Arial" w:cs="Arial"/>
          <w:szCs w:val="24"/>
        </w:rPr>
      </w:pPr>
      <w:r w:rsidRPr="00954AAF">
        <w:rPr>
          <w:rFonts w:ascii="Arial" w:hAnsi="Arial" w:cs="Arial"/>
          <w:b/>
          <w:bCs/>
          <w:szCs w:val="24"/>
        </w:rPr>
        <w:t>Zadanie 1.</w:t>
      </w:r>
      <w:r w:rsidRPr="00954AAF">
        <w:rPr>
          <w:rFonts w:ascii="Arial" w:hAnsi="Arial" w:cs="Arial"/>
          <w:b/>
          <w:bCs/>
          <w:szCs w:val="24"/>
        </w:rPr>
        <w:tab/>
      </w:r>
      <w:r w:rsidRPr="00954AAF">
        <w:rPr>
          <w:rFonts w:ascii="Arial" w:hAnsi="Arial" w:cs="Arial"/>
          <w:szCs w:val="24"/>
        </w:rPr>
        <w:t xml:space="preserve">Wsparcie samodzielności społecznej osób z zaburzeniami psychicznymi oraz ich rodzin – podpisano i zrealizowano 11 umów trzyletnich </w:t>
      </w:r>
      <w:r w:rsidR="00535B38">
        <w:rPr>
          <w:rFonts w:ascii="Arial" w:hAnsi="Arial" w:cs="Arial"/>
          <w:szCs w:val="24"/>
        </w:rPr>
        <w:br/>
      </w:r>
      <w:r w:rsidRPr="00954AAF">
        <w:rPr>
          <w:rFonts w:ascii="Arial" w:hAnsi="Arial" w:cs="Arial"/>
          <w:szCs w:val="24"/>
        </w:rPr>
        <w:t>i 16 umów na „małe dotacje</w:t>
      </w:r>
      <w:r w:rsidR="003055A3" w:rsidRPr="00954AAF">
        <w:rPr>
          <w:rFonts w:ascii="Arial" w:hAnsi="Arial" w:cs="Arial"/>
          <w:szCs w:val="24"/>
        </w:rPr>
        <w:t>.</w:t>
      </w:r>
    </w:p>
    <w:p w14:paraId="18BB9E23" w14:textId="240DE5D0" w:rsidR="00017425" w:rsidRPr="00954AAF" w:rsidRDefault="00017425" w:rsidP="00535B38">
      <w:pPr>
        <w:spacing w:line="276" w:lineRule="auto"/>
        <w:jc w:val="left"/>
        <w:rPr>
          <w:rFonts w:ascii="Arial" w:hAnsi="Arial" w:cs="Arial"/>
          <w:szCs w:val="24"/>
        </w:rPr>
      </w:pPr>
      <w:r w:rsidRPr="00954AAF">
        <w:rPr>
          <w:rFonts w:ascii="Arial" w:hAnsi="Arial" w:cs="Arial"/>
          <w:b/>
          <w:bCs/>
          <w:szCs w:val="24"/>
        </w:rPr>
        <w:t>Zadanie 2.</w:t>
      </w:r>
      <w:r w:rsidRPr="00954AAF">
        <w:rPr>
          <w:rFonts w:ascii="Arial" w:hAnsi="Arial" w:cs="Arial"/>
          <w:szCs w:val="24"/>
        </w:rPr>
        <w:tab/>
        <w:t>Rozwój zróżnicowanych form działań oraz usług społecznych wspierających rodziny z dziećmi w zakresie depresji, zaburzeń odżywiania oraz kompulsywnych zachowań związanych z używaniem nowych technologii – podpisano i zrealizowano 6 umów trzyletnich, 2 umowy roczne i 31 umów na „małe dotacje”</w:t>
      </w:r>
      <w:r w:rsidR="003055A3" w:rsidRPr="00954AAF">
        <w:rPr>
          <w:rFonts w:ascii="Arial" w:hAnsi="Arial" w:cs="Arial"/>
          <w:szCs w:val="24"/>
        </w:rPr>
        <w:t>.</w:t>
      </w:r>
    </w:p>
    <w:p w14:paraId="37030FC2" w14:textId="6DC3AB3E" w:rsidR="00017425" w:rsidRPr="00954AAF" w:rsidRDefault="00017425" w:rsidP="00535B38">
      <w:pPr>
        <w:spacing w:line="276" w:lineRule="auto"/>
        <w:jc w:val="left"/>
        <w:rPr>
          <w:rFonts w:ascii="Arial" w:hAnsi="Arial" w:cs="Arial"/>
          <w:szCs w:val="24"/>
        </w:rPr>
      </w:pPr>
      <w:r w:rsidRPr="00954AAF">
        <w:rPr>
          <w:rFonts w:ascii="Arial" w:hAnsi="Arial" w:cs="Arial"/>
          <w:b/>
          <w:bCs/>
          <w:szCs w:val="24"/>
        </w:rPr>
        <w:t>Zadanie 3.</w:t>
      </w:r>
      <w:r w:rsidRPr="00954AAF">
        <w:rPr>
          <w:rFonts w:ascii="Arial" w:hAnsi="Arial" w:cs="Arial"/>
          <w:szCs w:val="24"/>
        </w:rPr>
        <w:tab/>
        <w:t>Rozwój zróżnicowanych form działań oraz usług społecznych wspierających samodzielność osób dotkniętych Chorobą Alzheimera i innymi chorobami otępiennymi oraz ich rodzin. – podpisano i zrealizowano 9 umów trzyletnich</w:t>
      </w:r>
      <w:r w:rsidR="003055A3" w:rsidRPr="00954AAF">
        <w:rPr>
          <w:rFonts w:ascii="Arial" w:hAnsi="Arial" w:cs="Arial"/>
          <w:szCs w:val="24"/>
        </w:rPr>
        <w:t>.</w:t>
      </w:r>
    </w:p>
    <w:p w14:paraId="53D5FAA0" w14:textId="77777777" w:rsidR="00017425" w:rsidRPr="00954AAF" w:rsidRDefault="00017425" w:rsidP="00535B38">
      <w:pPr>
        <w:spacing w:line="276" w:lineRule="auto"/>
        <w:jc w:val="left"/>
        <w:rPr>
          <w:rFonts w:ascii="Arial" w:hAnsi="Arial" w:cs="Arial"/>
          <w:szCs w:val="24"/>
        </w:rPr>
      </w:pPr>
    </w:p>
    <w:p w14:paraId="4AC18BD2" w14:textId="15C25812" w:rsidR="00017425" w:rsidRPr="00954AAF" w:rsidRDefault="00017425" w:rsidP="00535B38">
      <w:pPr>
        <w:spacing w:line="276" w:lineRule="auto"/>
        <w:jc w:val="left"/>
        <w:rPr>
          <w:rFonts w:ascii="Arial" w:hAnsi="Arial" w:cs="Arial"/>
          <w:szCs w:val="24"/>
        </w:rPr>
        <w:sectPr w:rsidR="00017425" w:rsidRPr="00954AAF" w:rsidSect="0038157A">
          <w:pgSz w:w="11906" w:h="16838"/>
          <w:pgMar w:top="1417" w:right="1417" w:bottom="1417" w:left="1417" w:header="708" w:footer="708" w:gutter="0"/>
          <w:cols w:space="708"/>
          <w:docGrid w:linePitch="360"/>
        </w:sectPr>
      </w:pPr>
      <w:r w:rsidRPr="00954AAF">
        <w:rPr>
          <w:rFonts w:ascii="Arial" w:hAnsi="Arial" w:cs="Arial"/>
          <w:szCs w:val="24"/>
        </w:rPr>
        <w:t>Wszystkie zadania były realizowane w 2018 r</w:t>
      </w:r>
      <w:r w:rsidR="00813228" w:rsidRPr="00954AAF">
        <w:rPr>
          <w:rFonts w:ascii="Arial" w:hAnsi="Arial" w:cs="Arial"/>
          <w:szCs w:val="24"/>
        </w:rPr>
        <w:t>.</w:t>
      </w:r>
      <w:r w:rsidRPr="00954AAF">
        <w:rPr>
          <w:rFonts w:ascii="Arial" w:hAnsi="Arial" w:cs="Arial"/>
          <w:szCs w:val="24"/>
        </w:rPr>
        <w:t xml:space="preserve"> na podstawie umów 3 letnich </w:t>
      </w:r>
      <w:r w:rsidR="00535B38">
        <w:rPr>
          <w:rFonts w:ascii="Arial" w:hAnsi="Arial" w:cs="Arial"/>
          <w:szCs w:val="24"/>
        </w:rPr>
        <w:br/>
      </w:r>
      <w:r w:rsidRPr="00954AAF">
        <w:rPr>
          <w:rFonts w:ascii="Arial" w:hAnsi="Arial" w:cs="Arial"/>
          <w:szCs w:val="24"/>
        </w:rPr>
        <w:t>w ramach konkursu ofert ogłoszonego w 2018 roku na działania w latach 2018-2020, natomiast zadanie 2 było dodatkowo realizowane w ramach umów rocznych.</w:t>
      </w:r>
    </w:p>
    <w:p w14:paraId="1B5D6EE7" w14:textId="7FE186D4" w:rsidR="008471E0" w:rsidRPr="00954AAF" w:rsidRDefault="008471E0" w:rsidP="002F6B58">
      <w:pPr>
        <w:pStyle w:val="Legenda"/>
        <w:keepNext/>
        <w:spacing w:before="0" w:line="276" w:lineRule="auto"/>
        <w:rPr>
          <w:rFonts w:ascii="Arial" w:hAnsi="Arial" w:cs="Arial"/>
        </w:rPr>
      </w:pPr>
      <w:r w:rsidRPr="00954AAF">
        <w:rPr>
          <w:rFonts w:ascii="Arial" w:hAnsi="Arial" w:cs="Arial"/>
        </w:rPr>
        <w:t>Tabela 26. Działania w dziedzinie „Profilaktyka i edukacja społeczna” w obszarze osób chorujących psychicznie</w:t>
      </w:r>
    </w:p>
    <w:tbl>
      <w:tblPr>
        <w:tblStyle w:val="Tabela-Siatka"/>
        <w:tblW w:w="5000" w:type="pct"/>
        <w:tblCellMar>
          <w:left w:w="0" w:type="dxa"/>
          <w:right w:w="0" w:type="dxa"/>
        </w:tblCellMar>
        <w:tblLook w:val="04A0" w:firstRow="1" w:lastRow="0" w:firstColumn="1" w:lastColumn="0" w:noHBand="0" w:noVBand="1"/>
        <w:tblCaption w:val="Działania w dziedzinie „Profilaktyka i edukacja społeczna” w obszarze osób chorujących psychicznie"/>
      </w:tblPr>
      <w:tblGrid>
        <w:gridCol w:w="2131"/>
        <w:gridCol w:w="2831"/>
        <w:gridCol w:w="1839"/>
        <w:gridCol w:w="1411"/>
        <w:gridCol w:w="1419"/>
        <w:gridCol w:w="4363"/>
      </w:tblGrid>
      <w:tr w:rsidR="008471E0" w:rsidRPr="00954AAF" w14:paraId="0C4641EC" w14:textId="77777777" w:rsidTr="00813228">
        <w:trPr>
          <w:trHeight w:val="454"/>
          <w:tblHeader/>
        </w:trPr>
        <w:tc>
          <w:tcPr>
            <w:tcW w:w="761" w:type="pct"/>
            <w:shd w:val="clear" w:color="auto" w:fill="DEEAF6" w:themeFill="accent5" w:themeFillTint="33"/>
            <w:vAlign w:val="center"/>
          </w:tcPr>
          <w:p w14:paraId="6A745F12" w14:textId="77777777" w:rsidR="008471E0" w:rsidRPr="00954AAF" w:rsidRDefault="008471E0" w:rsidP="00813228">
            <w:pPr>
              <w:pStyle w:val="Tretabeli"/>
              <w:spacing w:after="0" w:line="240" w:lineRule="auto"/>
              <w:rPr>
                <w:rFonts w:ascii="Arial" w:hAnsi="Arial" w:cs="Arial"/>
                <w:b/>
                <w:sz w:val="18"/>
                <w:szCs w:val="18"/>
              </w:rPr>
            </w:pPr>
            <w:r w:rsidRPr="00954AAF">
              <w:rPr>
                <w:rFonts w:ascii="Arial" w:hAnsi="Arial" w:cs="Arial"/>
                <w:b/>
                <w:sz w:val="18"/>
                <w:szCs w:val="18"/>
              </w:rPr>
              <w:t>Kierunki działania</w:t>
            </w:r>
          </w:p>
        </w:tc>
        <w:tc>
          <w:tcPr>
            <w:tcW w:w="1011" w:type="pct"/>
            <w:shd w:val="clear" w:color="auto" w:fill="DEEAF6" w:themeFill="accent5" w:themeFillTint="33"/>
            <w:vAlign w:val="center"/>
          </w:tcPr>
          <w:p w14:paraId="0D701680" w14:textId="77777777" w:rsidR="008471E0" w:rsidRPr="00954AAF" w:rsidRDefault="008471E0" w:rsidP="00813228">
            <w:pPr>
              <w:pStyle w:val="Tretabeli"/>
              <w:spacing w:after="0" w:line="240" w:lineRule="auto"/>
              <w:rPr>
                <w:rFonts w:ascii="Arial" w:hAnsi="Arial" w:cs="Arial"/>
                <w:b/>
                <w:sz w:val="18"/>
                <w:szCs w:val="18"/>
              </w:rPr>
            </w:pPr>
            <w:r w:rsidRPr="00954AAF">
              <w:rPr>
                <w:rFonts w:ascii="Arial" w:hAnsi="Arial" w:cs="Arial"/>
                <w:b/>
                <w:sz w:val="18"/>
                <w:szCs w:val="18"/>
              </w:rPr>
              <w:t>Rodzaje działań</w:t>
            </w:r>
          </w:p>
        </w:tc>
        <w:tc>
          <w:tcPr>
            <w:tcW w:w="657" w:type="pct"/>
            <w:shd w:val="clear" w:color="auto" w:fill="DEEAF6" w:themeFill="accent5" w:themeFillTint="33"/>
            <w:vAlign w:val="center"/>
          </w:tcPr>
          <w:p w14:paraId="201BE1A0" w14:textId="77777777" w:rsidR="008471E0" w:rsidRPr="00954AAF" w:rsidRDefault="008471E0" w:rsidP="00813228">
            <w:pPr>
              <w:pStyle w:val="Tretabeli"/>
              <w:spacing w:after="0" w:line="240" w:lineRule="auto"/>
              <w:rPr>
                <w:rFonts w:ascii="Arial" w:hAnsi="Arial" w:cs="Arial"/>
                <w:b/>
                <w:sz w:val="18"/>
                <w:szCs w:val="18"/>
              </w:rPr>
            </w:pPr>
            <w:r w:rsidRPr="00954AAF">
              <w:rPr>
                <w:rFonts w:ascii="Arial" w:hAnsi="Arial" w:cs="Arial"/>
                <w:b/>
                <w:sz w:val="18"/>
                <w:szCs w:val="18"/>
              </w:rPr>
              <w:t>Wskaźniki</w:t>
            </w:r>
          </w:p>
        </w:tc>
        <w:tc>
          <w:tcPr>
            <w:tcW w:w="504" w:type="pct"/>
            <w:shd w:val="clear" w:color="auto" w:fill="DEEAF6" w:themeFill="accent5" w:themeFillTint="33"/>
            <w:vAlign w:val="center"/>
          </w:tcPr>
          <w:p w14:paraId="68AB88A5" w14:textId="77777777" w:rsidR="008471E0" w:rsidRPr="00954AAF" w:rsidRDefault="008471E0" w:rsidP="00813228">
            <w:pPr>
              <w:pStyle w:val="Tretabeli"/>
              <w:spacing w:after="0" w:line="240" w:lineRule="auto"/>
              <w:rPr>
                <w:rFonts w:ascii="Arial" w:hAnsi="Arial" w:cs="Arial"/>
                <w:b/>
                <w:sz w:val="18"/>
                <w:szCs w:val="18"/>
              </w:rPr>
            </w:pPr>
            <w:r w:rsidRPr="00954AAF">
              <w:rPr>
                <w:rFonts w:ascii="Arial" w:hAnsi="Arial" w:cs="Arial"/>
                <w:b/>
                <w:sz w:val="18"/>
                <w:szCs w:val="18"/>
              </w:rPr>
              <w:t>Wartość wskaźnika</w:t>
            </w:r>
          </w:p>
        </w:tc>
        <w:tc>
          <w:tcPr>
            <w:tcW w:w="507" w:type="pct"/>
            <w:shd w:val="clear" w:color="auto" w:fill="DEEAF6" w:themeFill="accent5" w:themeFillTint="33"/>
            <w:vAlign w:val="center"/>
          </w:tcPr>
          <w:p w14:paraId="17A613C3" w14:textId="77777777" w:rsidR="008471E0" w:rsidRPr="00954AAF" w:rsidRDefault="008471E0" w:rsidP="00813228">
            <w:pPr>
              <w:pStyle w:val="Tretabeli"/>
              <w:spacing w:after="0" w:line="240" w:lineRule="auto"/>
              <w:rPr>
                <w:rFonts w:ascii="Arial" w:hAnsi="Arial" w:cs="Arial"/>
                <w:b/>
                <w:sz w:val="18"/>
                <w:szCs w:val="18"/>
              </w:rPr>
            </w:pPr>
            <w:r w:rsidRPr="00954AAF">
              <w:rPr>
                <w:rFonts w:ascii="Arial" w:hAnsi="Arial" w:cs="Arial"/>
                <w:b/>
                <w:sz w:val="18"/>
                <w:szCs w:val="18"/>
              </w:rPr>
              <w:t>Realizator</w:t>
            </w:r>
          </w:p>
        </w:tc>
        <w:tc>
          <w:tcPr>
            <w:tcW w:w="1559" w:type="pct"/>
            <w:shd w:val="clear" w:color="auto" w:fill="DEEAF6" w:themeFill="accent5" w:themeFillTint="33"/>
          </w:tcPr>
          <w:p w14:paraId="5950CFF1" w14:textId="77777777" w:rsidR="008471E0" w:rsidRPr="00954AAF" w:rsidRDefault="008471E0" w:rsidP="00813228">
            <w:pPr>
              <w:pStyle w:val="Tretabeli"/>
              <w:spacing w:after="0" w:line="240" w:lineRule="auto"/>
              <w:rPr>
                <w:rFonts w:ascii="Arial" w:hAnsi="Arial" w:cs="Arial"/>
                <w:b/>
                <w:sz w:val="18"/>
                <w:szCs w:val="18"/>
              </w:rPr>
            </w:pPr>
            <w:r w:rsidRPr="00954AAF">
              <w:rPr>
                <w:rFonts w:ascii="Arial" w:hAnsi="Arial" w:cs="Arial"/>
                <w:b/>
                <w:sz w:val="18"/>
                <w:szCs w:val="18"/>
              </w:rPr>
              <w:t>Poziom realizacji</w:t>
            </w:r>
          </w:p>
        </w:tc>
      </w:tr>
      <w:tr w:rsidR="008471E0" w:rsidRPr="00954AAF" w14:paraId="5D0BECBD" w14:textId="77777777" w:rsidTr="00813228">
        <w:tc>
          <w:tcPr>
            <w:tcW w:w="761" w:type="pct"/>
            <w:vAlign w:val="center"/>
          </w:tcPr>
          <w:p w14:paraId="7E5BA763"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Poszerzenie wiedzy mieszkańców województwa mazowieckiego, w tym zainteresowanych służb na temat zdrowia psychicznego na terenie Mazowsza</w:t>
            </w:r>
          </w:p>
        </w:tc>
        <w:tc>
          <w:tcPr>
            <w:tcW w:w="1011" w:type="pct"/>
            <w:vAlign w:val="center"/>
          </w:tcPr>
          <w:p w14:paraId="1D318B0F"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Opracowanie diagnozy dotyczącej zdrowia psychicznego na terenie województwa mazowieckiego</w:t>
            </w:r>
          </w:p>
        </w:tc>
        <w:tc>
          <w:tcPr>
            <w:tcW w:w="657" w:type="pct"/>
            <w:vAlign w:val="center"/>
          </w:tcPr>
          <w:p w14:paraId="10B08F4D"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Liczba opracowanych diagnoz</w:t>
            </w:r>
          </w:p>
        </w:tc>
        <w:tc>
          <w:tcPr>
            <w:tcW w:w="504" w:type="pct"/>
            <w:vAlign w:val="center"/>
          </w:tcPr>
          <w:p w14:paraId="60763012"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1 w roku, od roku 2019</w:t>
            </w:r>
          </w:p>
        </w:tc>
        <w:tc>
          <w:tcPr>
            <w:tcW w:w="507" w:type="pct"/>
            <w:vAlign w:val="center"/>
          </w:tcPr>
          <w:p w14:paraId="311F1E19" w14:textId="30B146F9"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 xml:space="preserve">Samorząd </w:t>
            </w:r>
            <w:r w:rsidR="00517DA9" w:rsidRPr="00954AAF">
              <w:rPr>
                <w:rFonts w:ascii="Arial" w:hAnsi="Arial" w:cs="Arial"/>
                <w:sz w:val="18"/>
                <w:szCs w:val="18"/>
              </w:rPr>
              <w:t>W</w:t>
            </w:r>
            <w:r w:rsidRPr="00954AAF">
              <w:rPr>
                <w:rFonts w:ascii="Arial" w:hAnsi="Arial" w:cs="Arial"/>
                <w:sz w:val="18"/>
                <w:szCs w:val="18"/>
              </w:rPr>
              <w:t xml:space="preserve">ojewództwa </w:t>
            </w:r>
            <w:r w:rsidR="00517DA9" w:rsidRPr="00954AAF">
              <w:rPr>
                <w:rFonts w:ascii="Arial" w:hAnsi="Arial" w:cs="Arial"/>
                <w:sz w:val="18"/>
                <w:szCs w:val="18"/>
              </w:rPr>
              <w:t>M</w:t>
            </w:r>
            <w:r w:rsidRPr="00954AAF">
              <w:rPr>
                <w:rFonts w:ascii="Arial" w:hAnsi="Arial" w:cs="Arial"/>
                <w:sz w:val="18"/>
                <w:szCs w:val="18"/>
              </w:rPr>
              <w:t xml:space="preserve">azowieckiego, </w:t>
            </w:r>
            <w:r w:rsidR="00517DA9" w:rsidRPr="00954AAF">
              <w:rPr>
                <w:rFonts w:ascii="Arial" w:hAnsi="Arial" w:cs="Arial"/>
                <w:sz w:val="18"/>
                <w:szCs w:val="18"/>
              </w:rPr>
              <w:t>o</w:t>
            </w:r>
            <w:r w:rsidRPr="00954AAF">
              <w:rPr>
                <w:rFonts w:ascii="Arial" w:hAnsi="Arial" w:cs="Arial"/>
                <w:sz w:val="18"/>
                <w:szCs w:val="18"/>
              </w:rPr>
              <w:t>rganizacje pozarządowe</w:t>
            </w:r>
          </w:p>
        </w:tc>
        <w:tc>
          <w:tcPr>
            <w:tcW w:w="1559" w:type="pct"/>
            <w:vAlign w:val="center"/>
          </w:tcPr>
          <w:p w14:paraId="11D26CB7" w14:textId="09FE5FAA" w:rsidR="008471E0" w:rsidRPr="00954AAF" w:rsidRDefault="008471E0" w:rsidP="00813228">
            <w:pPr>
              <w:pStyle w:val="Tretabeli"/>
              <w:spacing w:after="0" w:line="240" w:lineRule="auto"/>
              <w:jc w:val="left"/>
              <w:rPr>
                <w:rFonts w:ascii="Arial" w:eastAsia="Cambria" w:hAnsi="Arial" w:cs="Arial"/>
                <w:bCs/>
                <w:sz w:val="18"/>
                <w:szCs w:val="18"/>
              </w:rPr>
            </w:pPr>
            <w:r w:rsidRPr="00954AAF">
              <w:rPr>
                <w:rFonts w:ascii="Arial" w:eastAsia="Cambria" w:hAnsi="Arial" w:cs="Arial"/>
                <w:bCs/>
                <w:sz w:val="18"/>
                <w:szCs w:val="18"/>
              </w:rPr>
              <w:t>Działanie przeniesiono na rok</w:t>
            </w:r>
          </w:p>
          <w:p w14:paraId="50A174D5" w14:textId="77777777" w:rsidR="008471E0" w:rsidRPr="00954AAF" w:rsidRDefault="008471E0" w:rsidP="00813228">
            <w:pPr>
              <w:pStyle w:val="Tretabeli"/>
              <w:spacing w:after="0" w:line="240" w:lineRule="auto"/>
              <w:jc w:val="left"/>
              <w:rPr>
                <w:rFonts w:ascii="Arial" w:hAnsi="Arial" w:cs="Arial"/>
                <w:bCs/>
                <w:sz w:val="18"/>
                <w:szCs w:val="18"/>
              </w:rPr>
            </w:pPr>
            <w:r w:rsidRPr="00954AAF">
              <w:rPr>
                <w:rFonts w:ascii="Arial" w:eastAsia="Cambria" w:hAnsi="Arial" w:cs="Arial"/>
                <w:bCs/>
                <w:sz w:val="18"/>
                <w:szCs w:val="18"/>
              </w:rPr>
              <w:t>2020</w:t>
            </w:r>
          </w:p>
        </w:tc>
      </w:tr>
      <w:tr w:rsidR="008471E0" w:rsidRPr="00954AAF" w14:paraId="5DDB19E9" w14:textId="77777777" w:rsidTr="00813228">
        <w:tc>
          <w:tcPr>
            <w:tcW w:w="761" w:type="pct"/>
            <w:vAlign w:val="center"/>
          </w:tcPr>
          <w:p w14:paraId="2D85F4F0"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Podniesienie poziomu wiedzy i świadomości na temat zjawiska chorób psychicznych i ich skutków, zmiany postrzegania tych osób przez społeczeństwo</w:t>
            </w:r>
          </w:p>
        </w:tc>
        <w:tc>
          <w:tcPr>
            <w:tcW w:w="1011" w:type="pct"/>
            <w:vAlign w:val="center"/>
          </w:tcPr>
          <w:p w14:paraId="071272B5"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Prowadzenie regionalnych kampanii społecznych, które:</w:t>
            </w:r>
          </w:p>
          <w:p w14:paraId="69C74339" w14:textId="77777777" w:rsidR="008471E0" w:rsidRPr="00954AAF" w:rsidRDefault="008471E0" w:rsidP="00813228">
            <w:pPr>
              <w:pStyle w:val="Punktacjatabeli"/>
              <w:spacing w:after="0" w:line="240" w:lineRule="auto"/>
              <w:jc w:val="left"/>
              <w:rPr>
                <w:rFonts w:ascii="Arial" w:hAnsi="Arial" w:cs="Arial"/>
                <w:sz w:val="18"/>
                <w:szCs w:val="18"/>
              </w:rPr>
            </w:pPr>
            <w:r w:rsidRPr="00954AAF">
              <w:rPr>
                <w:rFonts w:ascii="Arial" w:hAnsi="Arial" w:cs="Arial"/>
                <w:sz w:val="18"/>
                <w:szCs w:val="18"/>
              </w:rPr>
              <w:t>Promują powstawanie programów zapobiegania stygmatyzacji osób z zaburzeniami psychicznymi i zmiany niechętnych wobec nich postaw;</w:t>
            </w:r>
          </w:p>
          <w:p w14:paraId="1C6AC7C3" w14:textId="77777777" w:rsidR="008471E0" w:rsidRPr="00954AAF" w:rsidRDefault="008471E0" w:rsidP="00813228">
            <w:pPr>
              <w:pStyle w:val="Punktacjatabeli"/>
              <w:spacing w:after="0" w:line="240" w:lineRule="auto"/>
              <w:jc w:val="left"/>
              <w:rPr>
                <w:rFonts w:ascii="Arial" w:hAnsi="Arial" w:cs="Arial"/>
                <w:sz w:val="18"/>
                <w:szCs w:val="18"/>
              </w:rPr>
            </w:pPr>
            <w:r w:rsidRPr="00954AAF">
              <w:rPr>
                <w:rFonts w:ascii="Arial" w:hAnsi="Arial" w:cs="Arial"/>
                <w:sz w:val="18"/>
                <w:szCs w:val="18"/>
              </w:rPr>
              <w:t>Podnoszą wiedzę społeczeństwa na temat zachorowań na choroby psychiczne i ich skutków oraz kształtują właściwe zachowania w stosunku do osób chorujących;</w:t>
            </w:r>
          </w:p>
          <w:p w14:paraId="477E4673" w14:textId="77777777" w:rsidR="008471E0" w:rsidRPr="00954AAF" w:rsidRDefault="008471E0" w:rsidP="00813228">
            <w:pPr>
              <w:pStyle w:val="Punktacjatabeli"/>
              <w:spacing w:after="0" w:line="240" w:lineRule="auto"/>
              <w:jc w:val="left"/>
              <w:rPr>
                <w:rFonts w:ascii="Arial" w:hAnsi="Arial" w:cs="Arial"/>
                <w:sz w:val="18"/>
                <w:szCs w:val="18"/>
              </w:rPr>
            </w:pPr>
            <w:r w:rsidRPr="00954AAF">
              <w:rPr>
                <w:rFonts w:ascii="Arial" w:hAnsi="Arial" w:cs="Arial"/>
                <w:sz w:val="18"/>
                <w:szCs w:val="18"/>
              </w:rPr>
              <w:t>Wzmacniają integrację osób chorujących psychicznie ze społecznościami lokalnymi</w:t>
            </w:r>
          </w:p>
        </w:tc>
        <w:tc>
          <w:tcPr>
            <w:tcW w:w="657" w:type="pct"/>
            <w:vAlign w:val="center"/>
          </w:tcPr>
          <w:p w14:paraId="526195F9"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Liczba przeprowadzonych kampanii informacyjno- edukacyjnych na rzecz oparcia społecznego dla osób z zaburzeniami psychicznymi.</w:t>
            </w:r>
          </w:p>
        </w:tc>
        <w:tc>
          <w:tcPr>
            <w:tcW w:w="504" w:type="pct"/>
            <w:vAlign w:val="center"/>
          </w:tcPr>
          <w:p w14:paraId="04C35664"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Co najmniej 6 kampanii informacyjno- edukacyjnych w roku.</w:t>
            </w:r>
          </w:p>
        </w:tc>
        <w:tc>
          <w:tcPr>
            <w:tcW w:w="507" w:type="pct"/>
            <w:vAlign w:val="center"/>
          </w:tcPr>
          <w:p w14:paraId="54D5E124" w14:textId="2E8F5A88"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 xml:space="preserve">Samorząd </w:t>
            </w:r>
            <w:r w:rsidR="00517DA9" w:rsidRPr="00954AAF">
              <w:rPr>
                <w:rFonts w:ascii="Arial" w:hAnsi="Arial" w:cs="Arial"/>
                <w:sz w:val="18"/>
                <w:szCs w:val="18"/>
              </w:rPr>
              <w:t>W</w:t>
            </w:r>
            <w:r w:rsidRPr="00954AAF">
              <w:rPr>
                <w:rFonts w:ascii="Arial" w:hAnsi="Arial" w:cs="Arial"/>
                <w:sz w:val="18"/>
                <w:szCs w:val="18"/>
              </w:rPr>
              <w:t xml:space="preserve">ojewództwa </w:t>
            </w:r>
            <w:r w:rsidR="00517DA9" w:rsidRPr="00954AAF">
              <w:rPr>
                <w:rFonts w:ascii="Arial" w:hAnsi="Arial" w:cs="Arial"/>
                <w:sz w:val="18"/>
                <w:szCs w:val="18"/>
              </w:rPr>
              <w:t>M</w:t>
            </w:r>
            <w:r w:rsidRPr="00954AAF">
              <w:rPr>
                <w:rFonts w:ascii="Arial" w:hAnsi="Arial" w:cs="Arial"/>
                <w:sz w:val="18"/>
                <w:szCs w:val="18"/>
              </w:rPr>
              <w:t xml:space="preserve">azowieckiego, </w:t>
            </w:r>
            <w:r w:rsidR="00517DA9" w:rsidRPr="00954AAF">
              <w:rPr>
                <w:rFonts w:ascii="Arial" w:hAnsi="Arial" w:cs="Arial"/>
                <w:sz w:val="18"/>
                <w:szCs w:val="18"/>
              </w:rPr>
              <w:t>o</w:t>
            </w:r>
            <w:r w:rsidRPr="00954AAF">
              <w:rPr>
                <w:rFonts w:ascii="Arial" w:hAnsi="Arial" w:cs="Arial"/>
                <w:sz w:val="18"/>
                <w:szCs w:val="18"/>
              </w:rPr>
              <w:t>rganizacje pozarządowe</w:t>
            </w:r>
          </w:p>
        </w:tc>
        <w:tc>
          <w:tcPr>
            <w:tcW w:w="1559" w:type="pct"/>
            <w:vAlign w:val="center"/>
          </w:tcPr>
          <w:p w14:paraId="2C2AFF5E"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Kampanie były realizowane jako cześć składowa zadań publicznych w ramach otwartego konkursu ofert dotyczącego zaburzeń psychicznych.</w:t>
            </w:r>
          </w:p>
          <w:p w14:paraId="08937219"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Łącznie 10 ofert zawierało elementy kampanii społecznej, w tym:</w:t>
            </w:r>
          </w:p>
          <w:p w14:paraId="1B8CDE5C" w14:textId="77777777" w:rsidR="008471E0" w:rsidRPr="00954AAF" w:rsidRDefault="008471E0" w:rsidP="00813228">
            <w:pPr>
              <w:pStyle w:val="Tretabeli"/>
              <w:spacing w:after="0" w:line="240" w:lineRule="auto"/>
              <w:jc w:val="left"/>
              <w:rPr>
                <w:rFonts w:ascii="Arial" w:hAnsi="Arial" w:cs="Arial"/>
                <w:sz w:val="18"/>
                <w:szCs w:val="18"/>
              </w:rPr>
            </w:pPr>
          </w:p>
          <w:p w14:paraId="063B2885"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Zadanie 1</w:t>
            </w:r>
          </w:p>
          <w:p w14:paraId="268E3987"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5 ofert</w:t>
            </w:r>
          </w:p>
          <w:p w14:paraId="3941C743" w14:textId="77777777" w:rsidR="008471E0" w:rsidRPr="00954AAF" w:rsidRDefault="008471E0" w:rsidP="00813228">
            <w:pPr>
              <w:pStyle w:val="Tretabeli"/>
              <w:spacing w:after="0" w:line="240" w:lineRule="auto"/>
              <w:jc w:val="left"/>
              <w:rPr>
                <w:rFonts w:ascii="Arial" w:hAnsi="Arial" w:cs="Arial"/>
                <w:sz w:val="18"/>
                <w:szCs w:val="18"/>
              </w:rPr>
            </w:pPr>
          </w:p>
          <w:p w14:paraId="2B86194D"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 xml:space="preserve">Zadanie 2 </w:t>
            </w:r>
          </w:p>
          <w:p w14:paraId="52856F25"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2 oferty</w:t>
            </w:r>
          </w:p>
          <w:p w14:paraId="6405C5EA" w14:textId="77777777" w:rsidR="008471E0" w:rsidRPr="00954AAF" w:rsidRDefault="008471E0" w:rsidP="00813228">
            <w:pPr>
              <w:pStyle w:val="Tretabeli"/>
              <w:spacing w:after="0" w:line="240" w:lineRule="auto"/>
              <w:jc w:val="left"/>
              <w:rPr>
                <w:rFonts w:ascii="Arial" w:hAnsi="Arial" w:cs="Arial"/>
                <w:sz w:val="18"/>
                <w:szCs w:val="18"/>
              </w:rPr>
            </w:pPr>
          </w:p>
          <w:p w14:paraId="4C869C4A"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 xml:space="preserve">Zadanie 3 </w:t>
            </w:r>
          </w:p>
          <w:p w14:paraId="6326AD81"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3 oferty</w:t>
            </w:r>
          </w:p>
        </w:tc>
      </w:tr>
    </w:tbl>
    <w:p w14:paraId="57BCCEDB" w14:textId="77777777" w:rsidR="00445704" w:rsidRPr="00954AAF" w:rsidRDefault="00445704" w:rsidP="002F6B58">
      <w:pPr>
        <w:pStyle w:val="Legenda"/>
        <w:keepNext/>
        <w:spacing w:before="0" w:line="276" w:lineRule="auto"/>
        <w:rPr>
          <w:rFonts w:ascii="Arial" w:hAnsi="Arial" w:cs="Arial"/>
        </w:rPr>
      </w:pPr>
    </w:p>
    <w:p w14:paraId="1F8C2438" w14:textId="3325239C" w:rsidR="008471E0" w:rsidRPr="00954AAF" w:rsidRDefault="008471E0" w:rsidP="002F6B58">
      <w:pPr>
        <w:pStyle w:val="Legenda"/>
        <w:keepNext/>
        <w:spacing w:before="0" w:line="276" w:lineRule="auto"/>
        <w:rPr>
          <w:rFonts w:ascii="Arial" w:hAnsi="Arial" w:cs="Arial"/>
        </w:rPr>
      </w:pPr>
      <w:r w:rsidRPr="00954AAF">
        <w:rPr>
          <w:rFonts w:ascii="Arial" w:hAnsi="Arial" w:cs="Arial"/>
        </w:rPr>
        <w:t xml:space="preserve">Tabela </w:t>
      </w:r>
      <w:r w:rsidR="00805318" w:rsidRPr="00954AAF">
        <w:rPr>
          <w:rFonts w:ascii="Arial" w:hAnsi="Arial" w:cs="Arial"/>
        </w:rPr>
        <w:t>2</w:t>
      </w:r>
      <w:r w:rsidRPr="00954AAF">
        <w:rPr>
          <w:rFonts w:ascii="Arial" w:hAnsi="Arial" w:cs="Arial"/>
          <w:noProof/>
        </w:rPr>
        <w:t>7</w:t>
      </w:r>
      <w:r w:rsidRPr="00954AAF">
        <w:rPr>
          <w:rFonts w:ascii="Arial" w:hAnsi="Arial" w:cs="Arial"/>
        </w:rPr>
        <w:t>. Działania w dziedzinie „Pomoc i oparcie społeczne dla osób z zaburzeniami psychicznymi” w obszarze osób chorujących psychicznie</w:t>
      </w:r>
    </w:p>
    <w:tbl>
      <w:tblPr>
        <w:tblStyle w:val="Tabela-Siatka"/>
        <w:tblW w:w="5000" w:type="pct"/>
        <w:tblCellMar>
          <w:left w:w="0" w:type="dxa"/>
          <w:right w:w="0" w:type="dxa"/>
        </w:tblCellMar>
        <w:tblLook w:val="04A0" w:firstRow="1" w:lastRow="0" w:firstColumn="1" w:lastColumn="0" w:noHBand="0" w:noVBand="1"/>
        <w:tblCaption w:val="Działania w dziedzinie „Pomoc i oparcie społeczne dla osób z zaburzeniami psychicznymi” w obszarze osób chorujących psychicznie"/>
      </w:tblPr>
      <w:tblGrid>
        <w:gridCol w:w="2130"/>
        <w:gridCol w:w="2830"/>
        <w:gridCol w:w="1842"/>
        <w:gridCol w:w="1413"/>
        <w:gridCol w:w="1416"/>
        <w:gridCol w:w="4363"/>
      </w:tblGrid>
      <w:tr w:rsidR="008471E0" w:rsidRPr="00954AAF" w14:paraId="33FEA555" w14:textId="77777777" w:rsidTr="00445704">
        <w:trPr>
          <w:trHeight w:val="454"/>
          <w:tblHeader/>
        </w:trPr>
        <w:tc>
          <w:tcPr>
            <w:tcW w:w="761" w:type="pct"/>
            <w:shd w:val="clear" w:color="auto" w:fill="DEEAF6" w:themeFill="accent5" w:themeFillTint="33"/>
            <w:vAlign w:val="center"/>
          </w:tcPr>
          <w:p w14:paraId="5E563AA7" w14:textId="77777777" w:rsidR="008471E0" w:rsidRPr="00954AAF" w:rsidRDefault="008471E0" w:rsidP="002F6B58">
            <w:pPr>
              <w:pStyle w:val="Tretabeli"/>
              <w:spacing w:after="0"/>
              <w:rPr>
                <w:rFonts w:ascii="Arial" w:hAnsi="Arial" w:cs="Arial"/>
                <w:b/>
                <w:sz w:val="18"/>
                <w:szCs w:val="18"/>
              </w:rPr>
            </w:pPr>
            <w:r w:rsidRPr="00954AAF">
              <w:rPr>
                <w:rFonts w:ascii="Arial" w:hAnsi="Arial" w:cs="Arial"/>
                <w:b/>
                <w:sz w:val="18"/>
                <w:szCs w:val="18"/>
              </w:rPr>
              <w:t>Kierunki działania</w:t>
            </w:r>
          </w:p>
        </w:tc>
        <w:tc>
          <w:tcPr>
            <w:tcW w:w="1011" w:type="pct"/>
            <w:shd w:val="clear" w:color="auto" w:fill="DEEAF6" w:themeFill="accent5" w:themeFillTint="33"/>
            <w:vAlign w:val="center"/>
          </w:tcPr>
          <w:p w14:paraId="2D150F5B" w14:textId="77777777" w:rsidR="008471E0" w:rsidRPr="00954AAF" w:rsidRDefault="008471E0" w:rsidP="002F6B58">
            <w:pPr>
              <w:pStyle w:val="Tretabeli"/>
              <w:spacing w:after="0"/>
              <w:rPr>
                <w:rFonts w:ascii="Arial" w:hAnsi="Arial" w:cs="Arial"/>
                <w:b/>
                <w:sz w:val="18"/>
                <w:szCs w:val="18"/>
              </w:rPr>
            </w:pPr>
            <w:r w:rsidRPr="00954AAF">
              <w:rPr>
                <w:rFonts w:ascii="Arial" w:hAnsi="Arial" w:cs="Arial"/>
                <w:b/>
                <w:sz w:val="18"/>
                <w:szCs w:val="18"/>
              </w:rPr>
              <w:t>Rodzaje działań</w:t>
            </w:r>
          </w:p>
        </w:tc>
        <w:tc>
          <w:tcPr>
            <w:tcW w:w="658" w:type="pct"/>
            <w:shd w:val="clear" w:color="auto" w:fill="DEEAF6" w:themeFill="accent5" w:themeFillTint="33"/>
            <w:vAlign w:val="center"/>
          </w:tcPr>
          <w:p w14:paraId="1BFAE51C" w14:textId="77777777" w:rsidR="008471E0" w:rsidRPr="00954AAF" w:rsidRDefault="008471E0" w:rsidP="002F6B58">
            <w:pPr>
              <w:pStyle w:val="Tretabeli"/>
              <w:spacing w:after="0"/>
              <w:rPr>
                <w:rFonts w:ascii="Arial" w:hAnsi="Arial" w:cs="Arial"/>
                <w:b/>
                <w:sz w:val="18"/>
                <w:szCs w:val="18"/>
              </w:rPr>
            </w:pPr>
            <w:r w:rsidRPr="00954AAF">
              <w:rPr>
                <w:rFonts w:ascii="Arial" w:hAnsi="Arial" w:cs="Arial"/>
                <w:b/>
                <w:sz w:val="18"/>
                <w:szCs w:val="18"/>
              </w:rPr>
              <w:t>Wskaźniki</w:t>
            </w:r>
          </w:p>
        </w:tc>
        <w:tc>
          <w:tcPr>
            <w:tcW w:w="505" w:type="pct"/>
            <w:shd w:val="clear" w:color="auto" w:fill="DEEAF6" w:themeFill="accent5" w:themeFillTint="33"/>
            <w:vAlign w:val="center"/>
          </w:tcPr>
          <w:p w14:paraId="03342EDA" w14:textId="77777777" w:rsidR="008471E0" w:rsidRPr="00954AAF" w:rsidRDefault="008471E0" w:rsidP="002F6B58">
            <w:pPr>
              <w:pStyle w:val="Tretabeli"/>
              <w:spacing w:after="0"/>
              <w:rPr>
                <w:rFonts w:ascii="Arial" w:hAnsi="Arial" w:cs="Arial"/>
                <w:b/>
                <w:sz w:val="18"/>
                <w:szCs w:val="18"/>
              </w:rPr>
            </w:pPr>
            <w:r w:rsidRPr="00954AAF">
              <w:rPr>
                <w:rFonts w:ascii="Arial" w:hAnsi="Arial" w:cs="Arial"/>
                <w:b/>
                <w:sz w:val="18"/>
                <w:szCs w:val="18"/>
              </w:rPr>
              <w:t>Wartość wskaźnika</w:t>
            </w:r>
          </w:p>
        </w:tc>
        <w:tc>
          <w:tcPr>
            <w:tcW w:w="506" w:type="pct"/>
            <w:shd w:val="clear" w:color="auto" w:fill="DEEAF6" w:themeFill="accent5" w:themeFillTint="33"/>
            <w:vAlign w:val="center"/>
          </w:tcPr>
          <w:p w14:paraId="03F62635" w14:textId="77777777" w:rsidR="008471E0" w:rsidRPr="00954AAF" w:rsidRDefault="008471E0" w:rsidP="002F6B58">
            <w:pPr>
              <w:pStyle w:val="Tretabeli"/>
              <w:spacing w:after="0"/>
              <w:rPr>
                <w:rFonts w:ascii="Arial" w:hAnsi="Arial" w:cs="Arial"/>
                <w:b/>
                <w:sz w:val="18"/>
                <w:szCs w:val="18"/>
              </w:rPr>
            </w:pPr>
            <w:r w:rsidRPr="00954AAF">
              <w:rPr>
                <w:rFonts w:ascii="Arial" w:hAnsi="Arial" w:cs="Arial"/>
                <w:b/>
                <w:sz w:val="18"/>
                <w:szCs w:val="18"/>
              </w:rPr>
              <w:t>Realizator</w:t>
            </w:r>
          </w:p>
        </w:tc>
        <w:tc>
          <w:tcPr>
            <w:tcW w:w="1559" w:type="pct"/>
            <w:shd w:val="clear" w:color="auto" w:fill="DEEAF6" w:themeFill="accent5" w:themeFillTint="33"/>
            <w:vAlign w:val="center"/>
          </w:tcPr>
          <w:p w14:paraId="15247DE6" w14:textId="77777777" w:rsidR="008471E0" w:rsidRPr="00954AAF" w:rsidRDefault="008471E0" w:rsidP="002F6B58">
            <w:pPr>
              <w:pStyle w:val="Tretabeli"/>
              <w:spacing w:after="0"/>
              <w:rPr>
                <w:rFonts w:ascii="Arial" w:hAnsi="Arial" w:cs="Arial"/>
                <w:b/>
                <w:sz w:val="18"/>
                <w:szCs w:val="18"/>
              </w:rPr>
            </w:pPr>
            <w:r w:rsidRPr="00954AAF">
              <w:rPr>
                <w:rFonts w:ascii="Arial" w:hAnsi="Arial" w:cs="Arial"/>
                <w:b/>
                <w:sz w:val="18"/>
                <w:szCs w:val="18"/>
              </w:rPr>
              <w:t>Poziom realizacji</w:t>
            </w:r>
          </w:p>
        </w:tc>
      </w:tr>
      <w:tr w:rsidR="008471E0" w:rsidRPr="00954AAF" w14:paraId="53317319" w14:textId="77777777" w:rsidTr="008471E0">
        <w:tblPrEx>
          <w:tblCellMar>
            <w:left w:w="28" w:type="dxa"/>
            <w:right w:w="28" w:type="dxa"/>
          </w:tblCellMar>
        </w:tblPrEx>
        <w:tc>
          <w:tcPr>
            <w:tcW w:w="761" w:type="pct"/>
            <w:vAlign w:val="center"/>
          </w:tcPr>
          <w:p w14:paraId="4B196EBB"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Upowszechnienie informacji na temat dostępnych form wsparcia osób z zaburzeniami psychicznymi na ternie województwa mazowieckiego</w:t>
            </w:r>
          </w:p>
        </w:tc>
        <w:tc>
          <w:tcPr>
            <w:tcW w:w="1011" w:type="pct"/>
            <w:vAlign w:val="center"/>
          </w:tcPr>
          <w:p w14:paraId="29B9CAA6"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Upowszechnienie informacji na temat możliwości uzyskania m.in. pomocy: psychologicznej, prawnej, socjalnej, zawodowej, rodzinnej, medycznej.</w:t>
            </w:r>
          </w:p>
        </w:tc>
        <w:tc>
          <w:tcPr>
            <w:tcW w:w="658" w:type="pct"/>
            <w:vAlign w:val="center"/>
          </w:tcPr>
          <w:p w14:paraId="57A001D8"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 xml:space="preserve">Liczba opracowanych i upowszechnianych materiałów informacyjnych </w:t>
            </w:r>
          </w:p>
        </w:tc>
        <w:tc>
          <w:tcPr>
            <w:tcW w:w="505" w:type="pct"/>
            <w:vAlign w:val="center"/>
          </w:tcPr>
          <w:p w14:paraId="30739682"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 xml:space="preserve">1 publikacja w roku. </w:t>
            </w:r>
          </w:p>
        </w:tc>
        <w:tc>
          <w:tcPr>
            <w:tcW w:w="506" w:type="pct"/>
            <w:vAlign w:val="center"/>
          </w:tcPr>
          <w:p w14:paraId="5D61C74D" w14:textId="31DBFE31"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 xml:space="preserve">Samorząd </w:t>
            </w:r>
            <w:r w:rsidR="00517DA9" w:rsidRPr="00954AAF">
              <w:rPr>
                <w:rFonts w:ascii="Arial" w:hAnsi="Arial" w:cs="Arial"/>
                <w:sz w:val="18"/>
                <w:szCs w:val="18"/>
              </w:rPr>
              <w:t>W</w:t>
            </w:r>
            <w:r w:rsidRPr="00954AAF">
              <w:rPr>
                <w:rFonts w:ascii="Arial" w:hAnsi="Arial" w:cs="Arial"/>
                <w:sz w:val="18"/>
                <w:szCs w:val="18"/>
              </w:rPr>
              <w:t xml:space="preserve">ojewództwa </w:t>
            </w:r>
            <w:r w:rsidR="00517DA9" w:rsidRPr="00954AAF">
              <w:rPr>
                <w:rFonts w:ascii="Arial" w:hAnsi="Arial" w:cs="Arial"/>
                <w:sz w:val="18"/>
                <w:szCs w:val="18"/>
              </w:rPr>
              <w:t>M</w:t>
            </w:r>
            <w:r w:rsidRPr="00954AAF">
              <w:rPr>
                <w:rFonts w:ascii="Arial" w:hAnsi="Arial" w:cs="Arial"/>
                <w:sz w:val="18"/>
                <w:szCs w:val="18"/>
              </w:rPr>
              <w:t>azowieckiego</w:t>
            </w:r>
          </w:p>
        </w:tc>
        <w:tc>
          <w:tcPr>
            <w:tcW w:w="1559" w:type="pct"/>
            <w:vAlign w:val="center"/>
          </w:tcPr>
          <w:p w14:paraId="0B27B928"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Publikacja: „Kryzys psychologiczny. Poradnik dla rodziców i dzieci”</w:t>
            </w:r>
          </w:p>
          <w:p w14:paraId="0DF6E164" w14:textId="77777777" w:rsidR="008471E0" w:rsidRPr="00954AAF" w:rsidRDefault="008471E0" w:rsidP="00813228">
            <w:pPr>
              <w:pStyle w:val="Tretabeli"/>
              <w:spacing w:after="0" w:line="240" w:lineRule="auto"/>
              <w:jc w:val="left"/>
              <w:rPr>
                <w:rFonts w:ascii="Arial" w:hAnsi="Arial" w:cs="Arial"/>
                <w:sz w:val="18"/>
                <w:szCs w:val="18"/>
              </w:rPr>
            </w:pPr>
          </w:p>
        </w:tc>
      </w:tr>
      <w:tr w:rsidR="008471E0" w:rsidRPr="00954AAF" w14:paraId="4B6B659C" w14:textId="77777777" w:rsidTr="008471E0">
        <w:tblPrEx>
          <w:tblCellMar>
            <w:left w:w="28" w:type="dxa"/>
            <w:right w:w="28" w:type="dxa"/>
          </w:tblCellMar>
        </w:tblPrEx>
        <w:tc>
          <w:tcPr>
            <w:tcW w:w="761" w:type="pct"/>
            <w:vMerge w:val="restart"/>
            <w:vAlign w:val="center"/>
          </w:tcPr>
          <w:p w14:paraId="2B1961A5"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Udzielanie pomocy i oparcia społecznego dla osób z zaburzeniami psychicznymi</w:t>
            </w:r>
          </w:p>
          <w:p w14:paraId="07C3CF6F" w14:textId="77777777" w:rsidR="008471E0" w:rsidRPr="00954AAF" w:rsidRDefault="008471E0" w:rsidP="00813228">
            <w:pPr>
              <w:pStyle w:val="Tretabeli"/>
              <w:spacing w:after="0" w:line="240" w:lineRule="auto"/>
              <w:jc w:val="left"/>
              <w:rPr>
                <w:rFonts w:ascii="Arial" w:hAnsi="Arial" w:cs="Arial"/>
                <w:sz w:val="18"/>
                <w:szCs w:val="18"/>
              </w:rPr>
            </w:pPr>
          </w:p>
        </w:tc>
        <w:tc>
          <w:tcPr>
            <w:tcW w:w="1011" w:type="pct"/>
            <w:vAlign w:val="center"/>
          </w:tcPr>
          <w:p w14:paraId="7DF99CA7"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Wsparcie działalności istniejących form pomocy i oparcia społecznego dla osób z zaburzeniami psychicznymi, w tym wsparcie m.in. poradnictwa psychologicznego, prawnego, socjalnego, zawodowego i rodzinnego. Zwiększenia aktywności funkcjonujących grup wsparcia, grup samopomocowych, lokalnych koalicji na rzecz wsparcia osób z zaburzeniami psychicznymi, punktów konsultacyjnych.</w:t>
            </w:r>
            <w:r w:rsidRPr="00954AAF">
              <w:rPr>
                <w:rFonts w:ascii="Arial" w:hAnsi="Arial" w:cs="Arial"/>
                <w:sz w:val="18"/>
                <w:szCs w:val="18"/>
              </w:rPr>
              <w:br/>
            </w:r>
            <w:r w:rsidRPr="00954AAF">
              <w:rPr>
                <w:rFonts w:ascii="Arial" w:hAnsi="Arial" w:cs="Arial"/>
                <w:sz w:val="18"/>
                <w:szCs w:val="18"/>
              </w:rPr>
              <w:br/>
            </w:r>
          </w:p>
        </w:tc>
        <w:tc>
          <w:tcPr>
            <w:tcW w:w="658" w:type="pct"/>
            <w:vAlign w:val="center"/>
          </w:tcPr>
          <w:p w14:paraId="6BFBAFDF"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Liczba dotacji dla organizacji pozarządowych na wsparcie działalności form pomocy i oparcia społecznego dla osób z zaburzeniami psychicznymi</w:t>
            </w:r>
          </w:p>
        </w:tc>
        <w:tc>
          <w:tcPr>
            <w:tcW w:w="505" w:type="pct"/>
            <w:vAlign w:val="center"/>
          </w:tcPr>
          <w:p w14:paraId="3196EBEF"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Od 2018 r. 8 dotacji dla organizacji pozarządowych</w:t>
            </w:r>
          </w:p>
        </w:tc>
        <w:tc>
          <w:tcPr>
            <w:tcW w:w="506" w:type="pct"/>
            <w:vAlign w:val="center"/>
          </w:tcPr>
          <w:p w14:paraId="05E5F549" w14:textId="5E8B084E"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 xml:space="preserve">Samorząd </w:t>
            </w:r>
            <w:r w:rsidR="00517DA9" w:rsidRPr="00954AAF">
              <w:rPr>
                <w:rFonts w:ascii="Arial" w:hAnsi="Arial" w:cs="Arial"/>
                <w:sz w:val="18"/>
                <w:szCs w:val="18"/>
              </w:rPr>
              <w:t>W</w:t>
            </w:r>
            <w:r w:rsidRPr="00954AAF">
              <w:rPr>
                <w:rFonts w:ascii="Arial" w:hAnsi="Arial" w:cs="Arial"/>
                <w:sz w:val="18"/>
                <w:szCs w:val="18"/>
              </w:rPr>
              <w:t xml:space="preserve">ojewództwa </w:t>
            </w:r>
            <w:r w:rsidR="00517DA9" w:rsidRPr="00954AAF">
              <w:rPr>
                <w:rFonts w:ascii="Arial" w:hAnsi="Arial" w:cs="Arial"/>
                <w:sz w:val="18"/>
                <w:szCs w:val="18"/>
              </w:rPr>
              <w:t>M</w:t>
            </w:r>
            <w:r w:rsidRPr="00954AAF">
              <w:rPr>
                <w:rFonts w:ascii="Arial" w:hAnsi="Arial" w:cs="Arial"/>
                <w:sz w:val="18"/>
                <w:szCs w:val="18"/>
              </w:rPr>
              <w:t>azowieckiego; organizacje pozarządowe.</w:t>
            </w:r>
          </w:p>
        </w:tc>
        <w:tc>
          <w:tcPr>
            <w:tcW w:w="1559" w:type="pct"/>
            <w:vAlign w:val="center"/>
          </w:tcPr>
          <w:p w14:paraId="61FFB39B"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W ramach otwartego konkursu ofert Przyznano 28 dotacji na zadania publiczne związane z zaburzeniami psychicznymi, w tym:</w:t>
            </w:r>
          </w:p>
          <w:p w14:paraId="299A2317" w14:textId="77777777" w:rsidR="008471E0" w:rsidRPr="00954AAF" w:rsidRDefault="008471E0" w:rsidP="00813228">
            <w:pPr>
              <w:pStyle w:val="Tretabeli"/>
              <w:spacing w:after="0" w:line="240" w:lineRule="auto"/>
              <w:jc w:val="left"/>
              <w:rPr>
                <w:rFonts w:ascii="Arial" w:hAnsi="Arial" w:cs="Arial"/>
                <w:sz w:val="18"/>
                <w:szCs w:val="18"/>
              </w:rPr>
            </w:pPr>
          </w:p>
          <w:p w14:paraId="194104C5"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 xml:space="preserve">Zadanie 1 </w:t>
            </w:r>
          </w:p>
          <w:p w14:paraId="6E60C41E"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11 dotacji</w:t>
            </w:r>
          </w:p>
          <w:p w14:paraId="1150A8D7" w14:textId="77777777" w:rsidR="008471E0" w:rsidRPr="00954AAF" w:rsidRDefault="008471E0" w:rsidP="00813228">
            <w:pPr>
              <w:pStyle w:val="Tretabeli"/>
              <w:spacing w:after="0" w:line="240" w:lineRule="auto"/>
              <w:jc w:val="left"/>
              <w:rPr>
                <w:rFonts w:ascii="Arial" w:hAnsi="Arial" w:cs="Arial"/>
                <w:sz w:val="18"/>
                <w:szCs w:val="18"/>
              </w:rPr>
            </w:pPr>
          </w:p>
          <w:p w14:paraId="5E69EFFC" w14:textId="2AB1261F"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Zadanie 2</w:t>
            </w:r>
          </w:p>
          <w:p w14:paraId="21287303"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6 dotacji na umowy trzyletnie i 2 dotacje na umowy roczne</w:t>
            </w:r>
          </w:p>
          <w:p w14:paraId="27D0F31D" w14:textId="77777777" w:rsidR="008471E0" w:rsidRPr="00954AAF" w:rsidRDefault="008471E0" w:rsidP="00813228">
            <w:pPr>
              <w:pStyle w:val="Tretabeli"/>
              <w:spacing w:after="0" w:line="240" w:lineRule="auto"/>
              <w:jc w:val="left"/>
              <w:rPr>
                <w:rFonts w:ascii="Arial" w:hAnsi="Arial" w:cs="Arial"/>
                <w:sz w:val="18"/>
                <w:szCs w:val="18"/>
              </w:rPr>
            </w:pPr>
          </w:p>
          <w:p w14:paraId="160B5BC8"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 xml:space="preserve">Zadanie 3 </w:t>
            </w:r>
          </w:p>
          <w:p w14:paraId="4CCCBCA1"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9 dotacji</w:t>
            </w:r>
          </w:p>
          <w:p w14:paraId="656D566F" w14:textId="77777777" w:rsidR="008471E0" w:rsidRPr="00954AAF" w:rsidRDefault="008471E0" w:rsidP="00813228">
            <w:pPr>
              <w:pStyle w:val="Tretabeli"/>
              <w:spacing w:after="0" w:line="240" w:lineRule="auto"/>
              <w:jc w:val="left"/>
              <w:rPr>
                <w:rFonts w:ascii="Arial" w:hAnsi="Arial" w:cs="Arial"/>
                <w:sz w:val="18"/>
                <w:szCs w:val="18"/>
              </w:rPr>
            </w:pPr>
          </w:p>
          <w:p w14:paraId="2E99DA62"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oraz przyznano 47 dotacji w ramach małych dotacji dla 32 oferentów, z czego:</w:t>
            </w:r>
          </w:p>
          <w:p w14:paraId="5F5BB751"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Zadanie 1 - 16 małych dotacji dla 12 oferentów</w:t>
            </w:r>
          </w:p>
          <w:p w14:paraId="5C9496D6"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Zadanie 2 – 31 małych dotacji dla 20 oferentów</w:t>
            </w:r>
          </w:p>
        </w:tc>
      </w:tr>
      <w:tr w:rsidR="008471E0" w:rsidRPr="00954AAF" w14:paraId="4A1B5307" w14:textId="77777777" w:rsidTr="008471E0">
        <w:tblPrEx>
          <w:tblCellMar>
            <w:left w:w="28" w:type="dxa"/>
            <w:right w:w="28" w:type="dxa"/>
          </w:tblCellMar>
        </w:tblPrEx>
        <w:tc>
          <w:tcPr>
            <w:tcW w:w="761" w:type="pct"/>
            <w:vMerge/>
            <w:shd w:val="clear" w:color="auto" w:fill="AEAAAA" w:themeFill="background2" w:themeFillShade="BF"/>
            <w:vAlign w:val="center"/>
          </w:tcPr>
          <w:p w14:paraId="7225F1A7" w14:textId="77777777" w:rsidR="008471E0" w:rsidRPr="00954AAF" w:rsidRDefault="008471E0" w:rsidP="00813228">
            <w:pPr>
              <w:pStyle w:val="Tretabeli"/>
              <w:spacing w:after="0" w:line="240" w:lineRule="auto"/>
              <w:jc w:val="left"/>
              <w:rPr>
                <w:rFonts w:ascii="Arial" w:hAnsi="Arial" w:cs="Arial"/>
                <w:sz w:val="18"/>
                <w:szCs w:val="18"/>
              </w:rPr>
            </w:pPr>
          </w:p>
        </w:tc>
        <w:tc>
          <w:tcPr>
            <w:tcW w:w="1011" w:type="pct"/>
            <w:shd w:val="clear" w:color="auto" w:fill="auto"/>
            <w:vAlign w:val="center"/>
          </w:tcPr>
          <w:p w14:paraId="34B487A8"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Tworzenie i zwiększanie zakresu działania oraz dostępności do lokalnych telefonów wsparcia lub informacyjnych dla osób z zaburzeniami psychicznymi</w:t>
            </w:r>
          </w:p>
        </w:tc>
        <w:tc>
          <w:tcPr>
            <w:tcW w:w="658" w:type="pct"/>
            <w:shd w:val="clear" w:color="auto" w:fill="auto"/>
            <w:vAlign w:val="center"/>
          </w:tcPr>
          <w:p w14:paraId="0CC518C4"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Liczba podmiotów organizujących i prowadzących wsparcie i poradnictwo dla osób z zaburzeniami psychicznymi</w:t>
            </w:r>
          </w:p>
        </w:tc>
        <w:tc>
          <w:tcPr>
            <w:tcW w:w="505" w:type="pct"/>
            <w:shd w:val="clear" w:color="auto" w:fill="auto"/>
            <w:vAlign w:val="center"/>
          </w:tcPr>
          <w:p w14:paraId="0053DDCA"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Rocznie 2. Od roku 2019</w:t>
            </w:r>
          </w:p>
        </w:tc>
        <w:tc>
          <w:tcPr>
            <w:tcW w:w="506" w:type="pct"/>
            <w:shd w:val="clear" w:color="auto" w:fill="auto"/>
            <w:vAlign w:val="center"/>
          </w:tcPr>
          <w:p w14:paraId="2C7045E8"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Jednostki samorządu terytorialnego, organizacje pozarządowe.</w:t>
            </w:r>
          </w:p>
        </w:tc>
        <w:tc>
          <w:tcPr>
            <w:tcW w:w="1559" w:type="pct"/>
            <w:shd w:val="clear" w:color="auto" w:fill="auto"/>
            <w:vAlign w:val="center"/>
          </w:tcPr>
          <w:p w14:paraId="6A369F9C" w14:textId="69104AB3"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Wszystkie dofinansowane organizacje prowadziły poradnictwo psychologiczne dla swoich beneficjentów, natomiast usługi zewnętrzne w formie np. Telefonu zaufania, wsparcia, lub punktów konsultacyjnych prowadziło łącznie – 4 oferentów:</w:t>
            </w:r>
          </w:p>
          <w:p w14:paraId="4C961317" w14:textId="77777777" w:rsidR="008471E0" w:rsidRPr="00954AAF" w:rsidRDefault="008471E0" w:rsidP="00813228">
            <w:pPr>
              <w:pStyle w:val="Tretabeli"/>
              <w:spacing w:after="0" w:line="240" w:lineRule="auto"/>
              <w:jc w:val="left"/>
              <w:rPr>
                <w:rFonts w:ascii="Arial" w:hAnsi="Arial" w:cs="Arial"/>
                <w:sz w:val="18"/>
                <w:szCs w:val="18"/>
              </w:rPr>
            </w:pPr>
          </w:p>
          <w:p w14:paraId="34673704" w14:textId="77777777" w:rsidR="008471E0" w:rsidRPr="00954AAF" w:rsidRDefault="008471E0" w:rsidP="00813228">
            <w:pPr>
              <w:pStyle w:val="Tretabeli"/>
              <w:spacing w:after="0" w:line="240" w:lineRule="auto"/>
              <w:jc w:val="left"/>
              <w:rPr>
                <w:rFonts w:ascii="Arial" w:hAnsi="Arial" w:cs="Arial"/>
                <w:b/>
                <w:bCs/>
                <w:sz w:val="18"/>
                <w:szCs w:val="18"/>
              </w:rPr>
            </w:pPr>
            <w:r w:rsidRPr="00954AAF">
              <w:rPr>
                <w:rFonts w:ascii="Arial" w:hAnsi="Arial" w:cs="Arial"/>
                <w:b/>
                <w:bCs/>
                <w:sz w:val="18"/>
                <w:szCs w:val="18"/>
              </w:rPr>
              <w:t>Zadanie 1</w:t>
            </w:r>
          </w:p>
          <w:p w14:paraId="76B6703D" w14:textId="77777777" w:rsidR="008471E0" w:rsidRPr="00954AAF" w:rsidRDefault="008471E0" w:rsidP="00813228">
            <w:pPr>
              <w:pStyle w:val="Tekstkomentarza"/>
              <w:jc w:val="left"/>
              <w:rPr>
                <w:rFonts w:ascii="Arial" w:hAnsi="Arial" w:cs="Arial"/>
                <w:sz w:val="18"/>
                <w:szCs w:val="18"/>
              </w:rPr>
            </w:pPr>
            <w:r w:rsidRPr="00954AAF">
              <w:rPr>
                <w:rFonts w:ascii="Arial" w:hAnsi="Arial" w:cs="Arial"/>
                <w:sz w:val="18"/>
                <w:szCs w:val="18"/>
              </w:rPr>
              <w:t>Bródnowskie Stowarzyszenie Przyjaciół i Rodzin Osób z Zaburzeniami Psychicznymi "POMOST"</w:t>
            </w:r>
          </w:p>
          <w:p w14:paraId="4FFCC18E" w14:textId="77777777" w:rsidR="008471E0" w:rsidRPr="00954AAF" w:rsidRDefault="008471E0" w:rsidP="00813228">
            <w:pPr>
              <w:pStyle w:val="Tretabeli"/>
              <w:spacing w:after="0" w:line="240" w:lineRule="auto"/>
              <w:jc w:val="left"/>
              <w:rPr>
                <w:rFonts w:ascii="Arial" w:hAnsi="Arial" w:cs="Arial"/>
                <w:sz w:val="18"/>
                <w:szCs w:val="18"/>
              </w:rPr>
            </w:pPr>
          </w:p>
          <w:p w14:paraId="2E9A45EB" w14:textId="77777777" w:rsidR="008471E0" w:rsidRPr="00954AAF" w:rsidRDefault="008471E0" w:rsidP="00813228">
            <w:pPr>
              <w:pStyle w:val="Tretabeli"/>
              <w:spacing w:after="0" w:line="240" w:lineRule="auto"/>
              <w:jc w:val="left"/>
              <w:rPr>
                <w:rFonts w:ascii="Arial" w:hAnsi="Arial" w:cs="Arial"/>
                <w:b/>
                <w:bCs/>
                <w:sz w:val="18"/>
                <w:szCs w:val="18"/>
              </w:rPr>
            </w:pPr>
          </w:p>
          <w:p w14:paraId="6F792056" w14:textId="77777777" w:rsidR="008471E0" w:rsidRPr="00954AAF" w:rsidRDefault="008471E0" w:rsidP="00813228">
            <w:pPr>
              <w:pStyle w:val="Tretabeli"/>
              <w:spacing w:after="0" w:line="240" w:lineRule="auto"/>
              <w:jc w:val="left"/>
              <w:rPr>
                <w:rFonts w:ascii="Arial" w:hAnsi="Arial" w:cs="Arial"/>
                <w:b/>
                <w:bCs/>
                <w:sz w:val="18"/>
                <w:szCs w:val="18"/>
              </w:rPr>
            </w:pPr>
            <w:r w:rsidRPr="00954AAF">
              <w:rPr>
                <w:rFonts w:ascii="Arial" w:hAnsi="Arial" w:cs="Arial"/>
                <w:b/>
                <w:bCs/>
                <w:sz w:val="18"/>
                <w:szCs w:val="18"/>
              </w:rPr>
              <w:t>Zadanie 2:</w:t>
            </w:r>
          </w:p>
          <w:p w14:paraId="14DA6686"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Fundacja Mocni Mocą Nadziei (Punkt porad)</w:t>
            </w:r>
          </w:p>
          <w:p w14:paraId="199BF015" w14:textId="77777777" w:rsidR="008471E0" w:rsidRPr="00954AAF" w:rsidRDefault="008471E0" w:rsidP="00813228">
            <w:pPr>
              <w:pStyle w:val="Tretabeli"/>
              <w:spacing w:after="0" w:line="240" w:lineRule="auto"/>
              <w:jc w:val="left"/>
              <w:rPr>
                <w:rFonts w:ascii="Arial" w:hAnsi="Arial" w:cs="Arial"/>
                <w:b/>
                <w:bCs/>
                <w:sz w:val="18"/>
                <w:szCs w:val="18"/>
              </w:rPr>
            </w:pPr>
          </w:p>
          <w:p w14:paraId="0E562176" w14:textId="77777777" w:rsidR="008471E0" w:rsidRPr="00954AAF" w:rsidRDefault="008471E0" w:rsidP="00813228">
            <w:pPr>
              <w:pStyle w:val="Tretabeli"/>
              <w:spacing w:after="0" w:line="240" w:lineRule="auto"/>
              <w:jc w:val="left"/>
              <w:rPr>
                <w:rFonts w:ascii="Arial" w:hAnsi="Arial" w:cs="Arial"/>
                <w:b/>
                <w:bCs/>
                <w:sz w:val="18"/>
                <w:szCs w:val="18"/>
              </w:rPr>
            </w:pPr>
            <w:r w:rsidRPr="00954AAF">
              <w:rPr>
                <w:rFonts w:ascii="Arial" w:hAnsi="Arial" w:cs="Arial"/>
                <w:b/>
                <w:bCs/>
                <w:sz w:val="18"/>
                <w:szCs w:val="18"/>
              </w:rPr>
              <w:t>Zadanie 3:</w:t>
            </w:r>
          </w:p>
          <w:p w14:paraId="194E5874"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Mazowiecki Szpital Drewnica (punkt konsultacyjny)</w:t>
            </w:r>
          </w:p>
          <w:p w14:paraId="6DA41089"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Fundacja Pro Civitas Bono (telefon)</w:t>
            </w:r>
          </w:p>
        </w:tc>
      </w:tr>
    </w:tbl>
    <w:p w14:paraId="7C0693AE" w14:textId="77777777" w:rsidR="00403AB8" w:rsidRPr="00954AAF" w:rsidRDefault="00403AB8" w:rsidP="002F6B58">
      <w:pPr>
        <w:pStyle w:val="Legenda"/>
        <w:keepNext/>
        <w:spacing w:before="0" w:line="276" w:lineRule="auto"/>
        <w:rPr>
          <w:rFonts w:ascii="Arial" w:hAnsi="Arial" w:cs="Arial"/>
        </w:rPr>
      </w:pPr>
    </w:p>
    <w:p w14:paraId="6185D467" w14:textId="77777777" w:rsidR="00403AB8" w:rsidRPr="00954AAF" w:rsidRDefault="00403AB8" w:rsidP="002F6B58">
      <w:pPr>
        <w:spacing w:line="276" w:lineRule="auto"/>
        <w:rPr>
          <w:rFonts w:ascii="Arial" w:hAnsi="Arial" w:cs="Arial"/>
        </w:rPr>
      </w:pPr>
    </w:p>
    <w:p w14:paraId="684537F8" w14:textId="083B6C5B" w:rsidR="008471E0" w:rsidRPr="00954AAF" w:rsidRDefault="008471E0" w:rsidP="00813228">
      <w:pPr>
        <w:pStyle w:val="Legenda"/>
        <w:keepNext/>
        <w:spacing w:before="0" w:line="276" w:lineRule="auto"/>
        <w:jc w:val="left"/>
        <w:rPr>
          <w:rFonts w:ascii="Arial" w:hAnsi="Arial" w:cs="Arial"/>
        </w:rPr>
      </w:pPr>
      <w:r w:rsidRPr="00954AAF">
        <w:rPr>
          <w:rFonts w:ascii="Arial" w:hAnsi="Arial" w:cs="Arial"/>
        </w:rPr>
        <w:t xml:space="preserve">Tabela 28. </w:t>
      </w:r>
      <w:bookmarkStart w:id="92" w:name="_Hlk521493680"/>
      <w:r w:rsidRPr="00954AAF">
        <w:rPr>
          <w:rFonts w:ascii="Arial" w:hAnsi="Arial" w:cs="Arial"/>
        </w:rPr>
        <w:t>Działania w dziedzinie „Podnoszenie kompetencji służb i przedstawicieli podmiotów realizujących formy pomocy i oparcia społecznego dla osób z zaburzeniami psychicznymi” w obszarze osób chorujących psychicznie</w:t>
      </w:r>
      <w:bookmarkEnd w:id="92"/>
    </w:p>
    <w:tbl>
      <w:tblPr>
        <w:tblStyle w:val="Tabela-Siatka"/>
        <w:tblW w:w="5000" w:type="pct"/>
        <w:tblCellMar>
          <w:left w:w="28" w:type="dxa"/>
          <w:right w:w="28" w:type="dxa"/>
        </w:tblCellMar>
        <w:tblLook w:val="04A0" w:firstRow="1" w:lastRow="0" w:firstColumn="1" w:lastColumn="0" w:noHBand="0" w:noVBand="1"/>
        <w:tblCaption w:val="Działania w dziedzinie „Podnoszenie kompetencji służb i przedstawicieli podmiotów realizujących formy pomocy i oparcia społecznego dla osób z zaburzeniami psychicznymi” w obszarze osób chorujących psychicznie"/>
      </w:tblPr>
      <w:tblGrid>
        <w:gridCol w:w="2676"/>
        <w:gridCol w:w="3345"/>
        <w:gridCol w:w="1755"/>
        <w:gridCol w:w="1086"/>
        <w:gridCol w:w="1337"/>
        <w:gridCol w:w="3795"/>
      </w:tblGrid>
      <w:tr w:rsidR="008471E0" w:rsidRPr="00954AAF" w14:paraId="79D29508" w14:textId="77777777" w:rsidTr="00445704">
        <w:trPr>
          <w:trHeight w:val="454"/>
          <w:tblHeader/>
        </w:trPr>
        <w:tc>
          <w:tcPr>
            <w:tcW w:w="961" w:type="pct"/>
            <w:shd w:val="clear" w:color="auto" w:fill="DEEAF6" w:themeFill="accent5" w:themeFillTint="33"/>
            <w:vAlign w:val="center"/>
          </w:tcPr>
          <w:p w14:paraId="428119D5" w14:textId="77777777" w:rsidR="008471E0" w:rsidRPr="00954AAF" w:rsidRDefault="008471E0" w:rsidP="00813228">
            <w:pPr>
              <w:pStyle w:val="Tretabeli"/>
              <w:spacing w:after="0" w:line="240" w:lineRule="auto"/>
              <w:jc w:val="left"/>
              <w:rPr>
                <w:rFonts w:ascii="Arial" w:hAnsi="Arial" w:cs="Arial"/>
                <w:b/>
                <w:sz w:val="18"/>
                <w:szCs w:val="18"/>
              </w:rPr>
            </w:pPr>
            <w:r w:rsidRPr="00954AAF">
              <w:rPr>
                <w:rFonts w:ascii="Arial" w:hAnsi="Arial" w:cs="Arial"/>
                <w:b/>
                <w:sz w:val="18"/>
                <w:szCs w:val="18"/>
              </w:rPr>
              <w:t>Kierunki działania</w:t>
            </w:r>
          </w:p>
        </w:tc>
        <w:tc>
          <w:tcPr>
            <w:tcW w:w="1200" w:type="pct"/>
            <w:shd w:val="clear" w:color="auto" w:fill="DEEAF6" w:themeFill="accent5" w:themeFillTint="33"/>
            <w:vAlign w:val="center"/>
          </w:tcPr>
          <w:p w14:paraId="6DC8DA11" w14:textId="77777777" w:rsidR="008471E0" w:rsidRPr="00954AAF" w:rsidRDefault="008471E0" w:rsidP="00813228">
            <w:pPr>
              <w:pStyle w:val="Tretabeli"/>
              <w:spacing w:after="0" w:line="240" w:lineRule="auto"/>
              <w:jc w:val="left"/>
              <w:rPr>
                <w:rFonts w:ascii="Arial" w:hAnsi="Arial" w:cs="Arial"/>
                <w:b/>
                <w:sz w:val="18"/>
                <w:szCs w:val="18"/>
              </w:rPr>
            </w:pPr>
            <w:r w:rsidRPr="00954AAF">
              <w:rPr>
                <w:rFonts w:ascii="Arial" w:hAnsi="Arial" w:cs="Arial"/>
                <w:b/>
                <w:sz w:val="18"/>
                <w:szCs w:val="18"/>
              </w:rPr>
              <w:t>Rodzaje działań</w:t>
            </w:r>
          </w:p>
        </w:tc>
        <w:tc>
          <w:tcPr>
            <w:tcW w:w="632" w:type="pct"/>
            <w:shd w:val="clear" w:color="auto" w:fill="DEEAF6" w:themeFill="accent5" w:themeFillTint="33"/>
            <w:vAlign w:val="center"/>
          </w:tcPr>
          <w:p w14:paraId="4D62A846" w14:textId="77777777" w:rsidR="008471E0" w:rsidRPr="00954AAF" w:rsidRDefault="008471E0" w:rsidP="00813228">
            <w:pPr>
              <w:pStyle w:val="Tretabeli"/>
              <w:spacing w:after="0" w:line="240" w:lineRule="auto"/>
              <w:jc w:val="left"/>
              <w:rPr>
                <w:rFonts w:ascii="Arial" w:hAnsi="Arial" w:cs="Arial"/>
                <w:b/>
                <w:sz w:val="18"/>
                <w:szCs w:val="18"/>
              </w:rPr>
            </w:pPr>
            <w:r w:rsidRPr="00954AAF">
              <w:rPr>
                <w:rFonts w:ascii="Arial" w:hAnsi="Arial" w:cs="Arial"/>
                <w:b/>
                <w:sz w:val="18"/>
                <w:szCs w:val="18"/>
              </w:rPr>
              <w:t>Wskaźniki</w:t>
            </w:r>
          </w:p>
        </w:tc>
        <w:tc>
          <w:tcPr>
            <w:tcW w:w="393" w:type="pct"/>
            <w:shd w:val="clear" w:color="auto" w:fill="DEEAF6" w:themeFill="accent5" w:themeFillTint="33"/>
            <w:vAlign w:val="center"/>
          </w:tcPr>
          <w:p w14:paraId="5CDE670F" w14:textId="77777777" w:rsidR="008471E0" w:rsidRPr="00954AAF" w:rsidRDefault="008471E0" w:rsidP="00813228">
            <w:pPr>
              <w:pStyle w:val="Tretabeli"/>
              <w:spacing w:after="0" w:line="240" w:lineRule="auto"/>
              <w:jc w:val="left"/>
              <w:rPr>
                <w:rFonts w:ascii="Arial" w:hAnsi="Arial" w:cs="Arial"/>
                <w:b/>
                <w:sz w:val="18"/>
                <w:szCs w:val="18"/>
              </w:rPr>
            </w:pPr>
            <w:r w:rsidRPr="00954AAF">
              <w:rPr>
                <w:rFonts w:ascii="Arial" w:hAnsi="Arial" w:cs="Arial"/>
                <w:b/>
                <w:sz w:val="18"/>
                <w:szCs w:val="18"/>
              </w:rPr>
              <w:t>Wartość wskaźnika</w:t>
            </w:r>
          </w:p>
        </w:tc>
        <w:tc>
          <w:tcPr>
            <w:tcW w:w="453" w:type="pct"/>
            <w:shd w:val="clear" w:color="auto" w:fill="DEEAF6" w:themeFill="accent5" w:themeFillTint="33"/>
            <w:vAlign w:val="center"/>
          </w:tcPr>
          <w:p w14:paraId="5B249E49" w14:textId="77777777" w:rsidR="008471E0" w:rsidRPr="00954AAF" w:rsidRDefault="008471E0" w:rsidP="00813228">
            <w:pPr>
              <w:pStyle w:val="Tretabeli"/>
              <w:spacing w:after="0" w:line="240" w:lineRule="auto"/>
              <w:jc w:val="left"/>
              <w:rPr>
                <w:rFonts w:ascii="Arial" w:hAnsi="Arial" w:cs="Arial"/>
                <w:b/>
                <w:sz w:val="18"/>
                <w:szCs w:val="18"/>
              </w:rPr>
            </w:pPr>
            <w:r w:rsidRPr="00954AAF">
              <w:rPr>
                <w:rFonts w:ascii="Arial" w:hAnsi="Arial" w:cs="Arial"/>
                <w:b/>
                <w:sz w:val="18"/>
                <w:szCs w:val="18"/>
              </w:rPr>
              <w:t>Realizator</w:t>
            </w:r>
          </w:p>
        </w:tc>
        <w:tc>
          <w:tcPr>
            <w:tcW w:w="1361" w:type="pct"/>
            <w:shd w:val="clear" w:color="auto" w:fill="DEEAF6" w:themeFill="accent5" w:themeFillTint="33"/>
            <w:vAlign w:val="center"/>
          </w:tcPr>
          <w:p w14:paraId="26D94FAE" w14:textId="77777777" w:rsidR="008471E0" w:rsidRPr="00954AAF" w:rsidRDefault="008471E0" w:rsidP="00813228">
            <w:pPr>
              <w:pStyle w:val="Tretabeli"/>
              <w:spacing w:after="0" w:line="240" w:lineRule="auto"/>
              <w:jc w:val="left"/>
              <w:rPr>
                <w:rFonts w:ascii="Arial" w:hAnsi="Arial" w:cs="Arial"/>
                <w:b/>
                <w:sz w:val="18"/>
                <w:szCs w:val="18"/>
              </w:rPr>
            </w:pPr>
            <w:r w:rsidRPr="00954AAF">
              <w:rPr>
                <w:rFonts w:ascii="Arial" w:hAnsi="Arial" w:cs="Arial"/>
                <w:b/>
                <w:sz w:val="18"/>
                <w:szCs w:val="18"/>
              </w:rPr>
              <w:t>Poziom realizacji</w:t>
            </w:r>
          </w:p>
        </w:tc>
      </w:tr>
      <w:tr w:rsidR="008471E0" w:rsidRPr="00954AAF" w14:paraId="13795F0D" w14:textId="77777777" w:rsidTr="008471E0">
        <w:tc>
          <w:tcPr>
            <w:tcW w:w="961" w:type="pct"/>
            <w:vAlign w:val="center"/>
          </w:tcPr>
          <w:p w14:paraId="1EAC5768"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Podejmowanie działań zmierzających do nawiązania i wzmocnienia współpracy pomiędzy instytucjami realizującymi zadania z zakresu pomocy i oparcia społecznego dla osób z zaburzeniami psychicznymi poprzez m.in. konferencje, szkolenia lub seminaria</w:t>
            </w:r>
          </w:p>
        </w:tc>
        <w:tc>
          <w:tcPr>
            <w:tcW w:w="1200" w:type="pct"/>
            <w:vAlign w:val="center"/>
          </w:tcPr>
          <w:p w14:paraId="54A2023A" w14:textId="77777777" w:rsidR="008471E0" w:rsidRPr="00954AAF" w:rsidRDefault="008471E0" w:rsidP="00813228">
            <w:pPr>
              <w:pStyle w:val="Punktacjatabeli"/>
              <w:spacing w:after="0" w:line="240" w:lineRule="auto"/>
              <w:jc w:val="left"/>
              <w:rPr>
                <w:rFonts w:ascii="Arial" w:hAnsi="Arial" w:cs="Arial"/>
                <w:sz w:val="18"/>
                <w:szCs w:val="18"/>
              </w:rPr>
            </w:pPr>
            <w:r w:rsidRPr="00954AAF">
              <w:rPr>
                <w:rFonts w:ascii="Arial" w:hAnsi="Arial" w:cs="Arial"/>
                <w:sz w:val="18"/>
                <w:szCs w:val="18"/>
              </w:rPr>
              <w:t>Wsparcie ruchów samopomocowych osób chorujących psychicznie poprzez zapewnianie im przestrzeni i możliwości działania oraz dostępu do programów szkoleniowych wzmacniających kompetencje ich członków oraz propagowanie ich działalności.</w:t>
            </w:r>
          </w:p>
          <w:p w14:paraId="663C55EB" w14:textId="77777777" w:rsidR="008471E0" w:rsidRPr="00954AAF" w:rsidRDefault="008471E0" w:rsidP="00813228">
            <w:pPr>
              <w:pStyle w:val="Punktacjatabeli"/>
              <w:spacing w:after="0" w:line="240" w:lineRule="auto"/>
              <w:jc w:val="left"/>
              <w:rPr>
                <w:rFonts w:ascii="Arial" w:hAnsi="Arial" w:cs="Arial"/>
                <w:sz w:val="18"/>
                <w:szCs w:val="18"/>
              </w:rPr>
            </w:pPr>
            <w:r w:rsidRPr="00954AAF">
              <w:rPr>
                <w:rFonts w:ascii="Arial" w:hAnsi="Arial" w:cs="Arial"/>
                <w:sz w:val="18"/>
                <w:szCs w:val="18"/>
              </w:rPr>
              <w:t>Promowanie i wspieranie konsultacji, grup wsparcia i programów psychoedukacji dla członków rodzin osób chorujących.</w:t>
            </w:r>
          </w:p>
        </w:tc>
        <w:tc>
          <w:tcPr>
            <w:tcW w:w="632" w:type="pct"/>
            <w:vMerge w:val="restart"/>
            <w:vAlign w:val="center"/>
          </w:tcPr>
          <w:p w14:paraId="33B8F2F6"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Liczba konferencji, seminariów, szkoleń z udziałem przedstawicieli instytucji realizujących formy pomocy i oparcia społecznego dla osób z zaburzeniami psychicznymi.</w:t>
            </w:r>
          </w:p>
        </w:tc>
        <w:tc>
          <w:tcPr>
            <w:tcW w:w="393" w:type="pct"/>
            <w:vMerge w:val="restart"/>
            <w:vAlign w:val="center"/>
          </w:tcPr>
          <w:p w14:paraId="594D91FF"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2 działania rocznie.</w:t>
            </w:r>
          </w:p>
        </w:tc>
        <w:tc>
          <w:tcPr>
            <w:tcW w:w="453" w:type="pct"/>
            <w:vMerge w:val="restart"/>
            <w:vAlign w:val="center"/>
          </w:tcPr>
          <w:p w14:paraId="0FE6BA2F" w14:textId="74260419"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 xml:space="preserve">Samorząd </w:t>
            </w:r>
            <w:r w:rsidR="00517DA9" w:rsidRPr="00954AAF">
              <w:rPr>
                <w:rFonts w:ascii="Arial" w:hAnsi="Arial" w:cs="Arial"/>
                <w:sz w:val="18"/>
                <w:szCs w:val="18"/>
              </w:rPr>
              <w:t>W</w:t>
            </w:r>
            <w:r w:rsidRPr="00954AAF">
              <w:rPr>
                <w:rFonts w:ascii="Arial" w:hAnsi="Arial" w:cs="Arial"/>
                <w:sz w:val="18"/>
                <w:szCs w:val="18"/>
              </w:rPr>
              <w:t xml:space="preserve">ojewództwa </w:t>
            </w:r>
            <w:r w:rsidR="00517DA9" w:rsidRPr="00954AAF">
              <w:rPr>
                <w:rFonts w:ascii="Arial" w:hAnsi="Arial" w:cs="Arial"/>
                <w:sz w:val="18"/>
                <w:szCs w:val="18"/>
              </w:rPr>
              <w:t>M</w:t>
            </w:r>
            <w:r w:rsidRPr="00954AAF">
              <w:rPr>
                <w:rFonts w:ascii="Arial" w:hAnsi="Arial" w:cs="Arial"/>
                <w:sz w:val="18"/>
                <w:szCs w:val="18"/>
              </w:rPr>
              <w:t>azowieckiego, organizacje pozarządowe</w:t>
            </w:r>
          </w:p>
        </w:tc>
        <w:tc>
          <w:tcPr>
            <w:tcW w:w="1361" w:type="pct"/>
            <w:vMerge w:val="restart"/>
            <w:vAlign w:val="center"/>
          </w:tcPr>
          <w:p w14:paraId="218148AF"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Konferencja</w:t>
            </w:r>
          </w:p>
          <w:p w14:paraId="77CE3078"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I Mazowieckie Forum Samopomocy Osób z Doświadczeniem Kryzysu Psychicznego</w:t>
            </w:r>
          </w:p>
          <w:p w14:paraId="3C267610" w14:textId="77777777" w:rsidR="008471E0" w:rsidRPr="00954AAF" w:rsidRDefault="008471E0" w:rsidP="00813228">
            <w:pPr>
              <w:pStyle w:val="Tretabeli"/>
              <w:spacing w:after="0" w:line="240" w:lineRule="auto"/>
              <w:jc w:val="left"/>
              <w:rPr>
                <w:rFonts w:ascii="Arial" w:hAnsi="Arial" w:cs="Arial"/>
                <w:sz w:val="18"/>
                <w:szCs w:val="18"/>
              </w:rPr>
            </w:pPr>
          </w:p>
          <w:p w14:paraId="2A8C1111"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Szkolenia:</w:t>
            </w:r>
          </w:p>
          <w:p w14:paraId="5A777711" w14:textId="77777777" w:rsidR="008471E0" w:rsidRPr="00954AAF" w:rsidRDefault="008471E0" w:rsidP="00813228">
            <w:pPr>
              <w:pStyle w:val="Tretabeli"/>
              <w:spacing w:after="0" w:line="240" w:lineRule="auto"/>
              <w:jc w:val="left"/>
              <w:rPr>
                <w:rFonts w:ascii="Arial" w:hAnsi="Arial" w:cs="Arial"/>
                <w:sz w:val="18"/>
                <w:szCs w:val="18"/>
              </w:rPr>
            </w:pPr>
            <w:bookmarkStart w:id="93" w:name="_Hlk57461853"/>
            <w:r w:rsidRPr="00954AAF">
              <w:rPr>
                <w:rFonts w:ascii="Arial" w:hAnsi="Arial" w:cs="Arial"/>
                <w:sz w:val="18"/>
                <w:szCs w:val="18"/>
              </w:rPr>
              <w:t>- „Udzielanie pierwszej pomocy oraz zapobieganie i rozpoznawanie zachowań problemowych u dzieci i młodzieży”</w:t>
            </w:r>
          </w:p>
          <w:p w14:paraId="341FA25D" w14:textId="77777777" w:rsidR="008471E0" w:rsidRPr="00954AAF" w:rsidRDefault="008471E0" w:rsidP="00813228">
            <w:pPr>
              <w:pStyle w:val="Tretabeli"/>
              <w:spacing w:after="0" w:line="240" w:lineRule="auto"/>
              <w:jc w:val="left"/>
              <w:rPr>
                <w:rFonts w:ascii="Arial" w:hAnsi="Arial" w:cs="Arial"/>
                <w:sz w:val="18"/>
                <w:szCs w:val="18"/>
              </w:rPr>
            </w:pPr>
          </w:p>
          <w:p w14:paraId="3CA4A5CC" w14:textId="5F71FD4B"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 „Formy wsparcia osób, które doświadczyły kryzysu psychicznego”</w:t>
            </w:r>
            <w:bookmarkEnd w:id="93"/>
          </w:p>
        </w:tc>
      </w:tr>
      <w:tr w:rsidR="008471E0" w:rsidRPr="00954AAF" w14:paraId="00D073EF" w14:textId="77777777" w:rsidTr="008471E0">
        <w:trPr>
          <w:trHeight w:val="2006"/>
        </w:trPr>
        <w:tc>
          <w:tcPr>
            <w:tcW w:w="961" w:type="pct"/>
            <w:vAlign w:val="center"/>
          </w:tcPr>
          <w:p w14:paraId="32402454"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Zwiększenie poziomu kompetencji przedstawicieli instytucji i podmiotów realizujących zadania z zakresu pomocy i oparcia społecznego dla osób z zaburzeniami psychicznymi</w:t>
            </w:r>
          </w:p>
        </w:tc>
        <w:tc>
          <w:tcPr>
            <w:tcW w:w="1200" w:type="pct"/>
            <w:vAlign w:val="center"/>
          </w:tcPr>
          <w:p w14:paraId="61BE839B"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Wspieranie programów szkoleniowych dla profesjonalistów pracujących z osobami chorymi psychicznie w ramach oparcia</w:t>
            </w:r>
          </w:p>
        </w:tc>
        <w:tc>
          <w:tcPr>
            <w:tcW w:w="632" w:type="pct"/>
            <w:vMerge/>
          </w:tcPr>
          <w:p w14:paraId="64CBAA06" w14:textId="77777777" w:rsidR="008471E0" w:rsidRPr="00954AAF" w:rsidRDefault="008471E0" w:rsidP="00813228">
            <w:pPr>
              <w:pStyle w:val="Tretabeli"/>
              <w:spacing w:after="0" w:line="240" w:lineRule="auto"/>
              <w:jc w:val="left"/>
              <w:rPr>
                <w:rFonts w:ascii="Arial" w:hAnsi="Arial" w:cs="Arial"/>
                <w:sz w:val="18"/>
                <w:szCs w:val="18"/>
              </w:rPr>
            </w:pPr>
          </w:p>
        </w:tc>
        <w:tc>
          <w:tcPr>
            <w:tcW w:w="393" w:type="pct"/>
            <w:vMerge/>
          </w:tcPr>
          <w:p w14:paraId="7446846A" w14:textId="77777777" w:rsidR="008471E0" w:rsidRPr="00954AAF" w:rsidRDefault="008471E0" w:rsidP="00813228">
            <w:pPr>
              <w:pStyle w:val="Tretabeli"/>
              <w:spacing w:after="0" w:line="240" w:lineRule="auto"/>
              <w:jc w:val="left"/>
              <w:rPr>
                <w:rFonts w:ascii="Arial" w:hAnsi="Arial" w:cs="Arial"/>
                <w:sz w:val="18"/>
                <w:szCs w:val="18"/>
              </w:rPr>
            </w:pPr>
          </w:p>
        </w:tc>
        <w:tc>
          <w:tcPr>
            <w:tcW w:w="453" w:type="pct"/>
            <w:vMerge/>
          </w:tcPr>
          <w:p w14:paraId="5052C759" w14:textId="77777777" w:rsidR="008471E0" w:rsidRPr="00954AAF" w:rsidRDefault="008471E0" w:rsidP="00813228">
            <w:pPr>
              <w:pStyle w:val="Tretabeli"/>
              <w:spacing w:after="0" w:line="240" w:lineRule="auto"/>
              <w:jc w:val="left"/>
              <w:rPr>
                <w:rFonts w:ascii="Arial" w:hAnsi="Arial" w:cs="Arial"/>
                <w:sz w:val="18"/>
                <w:szCs w:val="18"/>
              </w:rPr>
            </w:pPr>
          </w:p>
        </w:tc>
        <w:tc>
          <w:tcPr>
            <w:tcW w:w="1361" w:type="pct"/>
            <w:vMerge/>
          </w:tcPr>
          <w:p w14:paraId="12B69074" w14:textId="77777777" w:rsidR="008471E0" w:rsidRPr="00954AAF" w:rsidRDefault="008471E0" w:rsidP="00813228">
            <w:pPr>
              <w:pStyle w:val="Tretabeli"/>
              <w:spacing w:after="0" w:line="240" w:lineRule="auto"/>
              <w:jc w:val="left"/>
              <w:rPr>
                <w:rFonts w:ascii="Arial" w:hAnsi="Arial" w:cs="Arial"/>
                <w:sz w:val="18"/>
                <w:szCs w:val="18"/>
              </w:rPr>
            </w:pPr>
          </w:p>
        </w:tc>
      </w:tr>
    </w:tbl>
    <w:p w14:paraId="52A86E10" w14:textId="66325C77" w:rsidR="008471E0" w:rsidRPr="00954AAF" w:rsidRDefault="008471E0" w:rsidP="00813228">
      <w:pPr>
        <w:pStyle w:val="Punktacja"/>
        <w:numPr>
          <w:ilvl w:val="0"/>
          <w:numId w:val="0"/>
        </w:numPr>
        <w:spacing w:after="0" w:line="240" w:lineRule="auto"/>
        <w:jc w:val="left"/>
        <w:rPr>
          <w:rFonts w:ascii="Arial" w:hAnsi="Arial" w:cs="Arial"/>
          <w:sz w:val="18"/>
          <w:szCs w:val="18"/>
        </w:rPr>
      </w:pPr>
    </w:p>
    <w:p w14:paraId="189D011E" w14:textId="77777777" w:rsidR="00403AB8" w:rsidRPr="00954AAF" w:rsidRDefault="00403AB8" w:rsidP="002F6B58">
      <w:pPr>
        <w:pStyle w:val="Punktacja"/>
        <w:numPr>
          <w:ilvl w:val="0"/>
          <w:numId w:val="0"/>
        </w:numPr>
        <w:spacing w:after="0"/>
        <w:rPr>
          <w:rFonts w:ascii="Arial" w:hAnsi="Arial" w:cs="Arial"/>
          <w:sz w:val="18"/>
          <w:szCs w:val="18"/>
        </w:rPr>
      </w:pPr>
    </w:p>
    <w:p w14:paraId="2293332E" w14:textId="1000FD6B" w:rsidR="008471E0" w:rsidRPr="00954AAF" w:rsidRDefault="008471E0" w:rsidP="002F6B58">
      <w:pPr>
        <w:pStyle w:val="Legenda"/>
        <w:keepNext/>
        <w:spacing w:before="0" w:line="276" w:lineRule="auto"/>
        <w:rPr>
          <w:rFonts w:ascii="Arial" w:hAnsi="Arial" w:cs="Arial"/>
        </w:rPr>
      </w:pPr>
      <w:r w:rsidRPr="00954AAF">
        <w:rPr>
          <w:rFonts w:ascii="Arial" w:hAnsi="Arial" w:cs="Arial"/>
        </w:rPr>
        <w:t>Tabela 29. Działania w dziedzinie „Profilaktyka i edukacja społeczna” w obszarze dzieci i młodzieży</w:t>
      </w:r>
    </w:p>
    <w:tbl>
      <w:tblPr>
        <w:tblStyle w:val="Tabela-Siatka"/>
        <w:tblW w:w="0" w:type="auto"/>
        <w:tblCellMar>
          <w:left w:w="28" w:type="dxa"/>
          <w:right w:w="28" w:type="dxa"/>
        </w:tblCellMar>
        <w:tblLook w:val="04A0" w:firstRow="1" w:lastRow="0" w:firstColumn="1" w:lastColumn="0" w:noHBand="0" w:noVBand="1"/>
        <w:tblCaption w:val="Działania w dziedzinie „Profilaktyka i edukacja społeczna” w obszarze dzieci i młodzieży"/>
      </w:tblPr>
      <w:tblGrid>
        <w:gridCol w:w="2579"/>
        <w:gridCol w:w="3390"/>
        <w:gridCol w:w="1693"/>
        <w:gridCol w:w="1437"/>
        <w:gridCol w:w="1385"/>
        <w:gridCol w:w="3510"/>
      </w:tblGrid>
      <w:tr w:rsidR="008471E0" w:rsidRPr="00954AAF" w14:paraId="030CD2A6" w14:textId="77777777" w:rsidTr="00445704">
        <w:trPr>
          <w:trHeight w:val="397"/>
          <w:tblHeader/>
        </w:trPr>
        <w:tc>
          <w:tcPr>
            <w:tcW w:w="2627" w:type="dxa"/>
            <w:shd w:val="clear" w:color="auto" w:fill="DEEAF6" w:themeFill="accent5" w:themeFillTint="33"/>
            <w:vAlign w:val="center"/>
          </w:tcPr>
          <w:p w14:paraId="041F3D9D" w14:textId="77777777" w:rsidR="008471E0" w:rsidRPr="00954AAF" w:rsidRDefault="008471E0" w:rsidP="002F6B58">
            <w:pPr>
              <w:pStyle w:val="Tretabeli"/>
              <w:spacing w:after="0"/>
              <w:rPr>
                <w:rFonts w:ascii="Arial" w:hAnsi="Arial" w:cs="Arial"/>
                <w:b/>
                <w:sz w:val="18"/>
                <w:szCs w:val="18"/>
              </w:rPr>
            </w:pPr>
            <w:r w:rsidRPr="00954AAF">
              <w:rPr>
                <w:rFonts w:ascii="Arial" w:hAnsi="Arial" w:cs="Arial"/>
                <w:b/>
                <w:sz w:val="18"/>
                <w:szCs w:val="18"/>
              </w:rPr>
              <w:t>Kierunki działania</w:t>
            </w:r>
          </w:p>
        </w:tc>
        <w:tc>
          <w:tcPr>
            <w:tcW w:w="3460" w:type="dxa"/>
            <w:shd w:val="clear" w:color="auto" w:fill="DEEAF6" w:themeFill="accent5" w:themeFillTint="33"/>
            <w:vAlign w:val="center"/>
          </w:tcPr>
          <w:p w14:paraId="3D8B519A" w14:textId="77777777" w:rsidR="008471E0" w:rsidRPr="00954AAF" w:rsidRDefault="008471E0" w:rsidP="002F6B58">
            <w:pPr>
              <w:pStyle w:val="Tretabeli"/>
              <w:spacing w:after="0"/>
              <w:rPr>
                <w:rFonts w:ascii="Arial" w:hAnsi="Arial" w:cs="Arial"/>
                <w:b/>
                <w:sz w:val="18"/>
                <w:szCs w:val="18"/>
              </w:rPr>
            </w:pPr>
            <w:r w:rsidRPr="00954AAF">
              <w:rPr>
                <w:rFonts w:ascii="Arial" w:hAnsi="Arial" w:cs="Arial"/>
                <w:b/>
                <w:sz w:val="18"/>
                <w:szCs w:val="18"/>
              </w:rPr>
              <w:t>Rodzaje działań</w:t>
            </w:r>
          </w:p>
        </w:tc>
        <w:tc>
          <w:tcPr>
            <w:tcW w:w="1698" w:type="dxa"/>
            <w:shd w:val="clear" w:color="auto" w:fill="DEEAF6" w:themeFill="accent5" w:themeFillTint="33"/>
            <w:vAlign w:val="center"/>
          </w:tcPr>
          <w:p w14:paraId="24C6692C" w14:textId="77777777" w:rsidR="008471E0" w:rsidRPr="00954AAF" w:rsidRDefault="008471E0" w:rsidP="002F6B58">
            <w:pPr>
              <w:pStyle w:val="Tretabeli"/>
              <w:spacing w:after="0"/>
              <w:rPr>
                <w:rFonts w:ascii="Arial" w:hAnsi="Arial" w:cs="Arial"/>
                <w:b/>
                <w:sz w:val="18"/>
                <w:szCs w:val="18"/>
              </w:rPr>
            </w:pPr>
            <w:r w:rsidRPr="00954AAF">
              <w:rPr>
                <w:rFonts w:ascii="Arial" w:hAnsi="Arial" w:cs="Arial"/>
                <w:b/>
                <w:sz w:val="18"/>
                <w:szCs w:val="18"/>
              </w:rPr>
              <w:t>Wskaźniki</w:t>
            </w:r>
          </w:p>
        </w:tc>
        <w:tc>
          <w:tcPr>
            <w:tcW w:w="1284" w:type="dxa"/>
            <w:shd w:val="clear" w:color="auto" w:fill="DEEAF6" w:themeFill="accent5" w:themeFillTint="33"/>
            <w:vAlign w:val="center"/>
          </w:tcPr>
          <w:p w14:paraId="6ABD89DC" w14:textId="77777777" w:rsidR="008471E0" w:rsidRPr="00954AAF" w:rsidRDefault="008471E0" w:rsidP="002F6B58">
            <w:pPr>
              <w:pStyle w:val="Tretabeli"/>
              <w:spacing w:after="0"/>
              <w:rPr>
                <w:rFonts w:ascii="Arial" w:hAnsi="Arial" w:cs="Arial"/>
                <w:b/>
                <w:sz w:val="18"/>
                <w:szCs w:val="18"/>
              </w:rPr>
            </w:pPr>
            <w:r w:rsidRPr="00954AAF">
              <w:rPr>
                <w:rFonts w:ascii="Arial" w:hAnsi="Arial" w:cs="Arial"/>
                <w:b/>
                <w:sz w:val="18"/>
                <w:szCs w:val="18"/>
              </w:rPr>
              <w:t>Wartość wskaźnika</w:t>
            </w:r>
          </w:p>
        </w:tc>
        <w:tc>
          <w:tcPr>
            <w:tcW w:w="1387" w:type="dxa"/>
            <w:shd w:val="clear" w:color="auto" w:fill="DEEAF6" w:themeFill="accent5" w:themeFillTint="33"/>
            <w:vAlign w:val="center"/>
          </w:tcPr>
          <w:p w14:paraId="045EA4B4" w14:textId="77777777" w:rsidR="008471E0" w:rsidRPr="00954AAF" w:rsidRDefault="008471E0" w:rsidP="002F6B58">
            <w:pPr>
              <w:pStyle w:val="Tretabeli"/>
              <w:spacing w:after="0"/>
              <w:rPr>
                <w:rFonts w:ascii="Arial" w:hAnsi="Arial" w:cs="Arial"/>
                <w:b/>
                <w:sz w:val="18"/>
                <w:szCs w:val="18"/>
              </w:rPr>
            </w:pPr>
            <w:r w:rsidRPr="00954AAF">
              <w:rPr>
                <w:rFonts w:ascii="Arial" w:hAnsi="Arial" w:cs="Arial"/>
                <w:b/>
                <w:sz w:val="18"/>
                <w:szCs w:val="18"/>
              </w:rPr>
              <w:t>Realizator</w:t>
            </w:r>
          </w:p>
        </w:tc>
        <w:tc>
          <w:tcPr>
            <w:tcW w:w="3604" w:type="dxa"/>
            <w:shd w:val="clear" w:color="auto" w:fill="DEEAF6" w:themeFill="accent5" w:themeFillTint="33"/>
          </w:tcPr>
          <w:p w14:paraId="3DE13075" w14:textId="77777777" w:rsidR="008471E0" w:rsidRPr="00954AAF" w:rsidRDefault="008471E0" w:rsidP="002F6B58">
            <w:pPr>
              <w:pStyle w:val="Tretabeli"/>
              <w:spacing w:after="0"/>
              <w:rPr>
                <w:rFonts w:ascii="Arial" w:hAnsi="Arial" w:cs="Arial"/>
                <w:b/>
                <w:sz w:val="18"/>
                <w:szCs w:val="18"/>
              </w:rPr>
            </w:pPr>
            <w:r w:rsidRPr="00954AAF">
              <w:rPr>
                <w:rFonts w:ascii="Arial" w:hAnsi="Arial" w:cs="Arial"/>
                <w:b/>
                <w:sz w:val="18"/>
                <w:szCs w:val="18"/>
              </w:rPr>
              <w:t>Poziom realizacji</w:t>
            </w:r>
          </w:p>
        </w:tc>
      </w:tr>
      <w:tr w:rsidR="008471E0" w:rsidRPr="00954AAF" w14:paraId="02D9FEFB" w14:textId="77777777" w:rsidTr="008471E0">
        <w:tc>
          <w:tcPr>
            <w:tcW w:w="2627" w:type="dxa"/>
            <w:vAlign w:val="center"/>
          </w:tcPr>
          <w:p w14:paraId="1DF9CB20"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Podniesienie poziomu wiedzy i świadomości na temat zjawiska chorób psychicznych wśród dzieci i młodzieży i ich skutków, zmiany postrzegania tych osób przez społeczeństwo.</w:t>
            </w:r>
          </w:p>
        </w:tc>
        <w:tc>
          <w:tcPr>
            <w:tcW w:w="3460" w:type="dxa"/>
            <w:vAlign w:val="center"/>
          </w:tcPr>
          <w:p w14:paraId="12F25389"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Prowadzenie regionalnych kampanii społecznych, które:</w:t>
            </w:r>
          </w:p>
          <w:p w14:paraId="757B6F21" w14:textId="77777777" w:rsidR="008471E0" w:rsidRPr="00954AAF" w:rsidRDefault="008471E0" w:rsidP="00813228">
            <w:pPr>
              <w:pStyle w:val="Punktacjatabeli"/>
              <w:spacing w:after="0" w:line="240" w:lineRule="auto"/>
              <w:jc w:val="left"/>
              <w:rPr>
                <w:rFonts w:ascii="Arial" w:hAnsi="Arial" w:cs="Arial"/>
                <w:sz w:val="18"/>
                <w:szCs w:val="18"/>
              </w:rPr>
            </w:pPr>
            <w:r w:rsidRPr="00954AAF">
              <w:rPr>
                <w:rFonts w:ascii="Arial" w:hAnsi="Arial" w:cs="Arial"/>
                <w:sz w:val="18"/>
                <w:szCs w:val="18"/>
              </w:rPr>
              <w:t>Promują zapobieganie stygmatyzacji dzieci i młodzieży z zaburzeniami psychicznymi i zmiany niechętnych wobec nich postaw w szczególności w grupach rówieśniczych;</w:t>
            </w:r>
          </w:p>
          <w:p w14:paraId="1B634651" w14:textId="77777777" w:rsidR="008471E0" w:rsidRPr="00954AAF" w:rsidRDefault="008471E0" w:rsidP="00813228">
            <w:pPr>
              <w:pStyle w:val="Punktacjatabeli"/>
              <w:spacing w:after="0" w:line="240" w:lineRule="auto"/>
              <w:jc w:val="left"/>
              <w:rPr>
                <w:rFonts w:ascii="Arial" w:hAnsi="Arial" w:cs="Arial"/>
                <w:sz w:val="18"/>
                <w:szCs w:val="18"/>
              </w:rPr>
            </w:pPr>
            <w:r w:rsidRPr="00954AAF">
              <w:rPr>
                <w:rFonts w:ascii="Arial" w:hAnsi="Arial" w:cs="Arial"/>
                <w:sz w:val="18"/>
                <w:szCs w:val="18"/>
              </w:rPr>
              <w:t>Podnoszą wiedzę społeczeństwa na temat zachorowań na choroby psychiczne wśród dzieci i młodzieży i ich skutków;</w:t>
            </w:r>
          </w:p>
          <w:p w14:paraId="4A8D58AF" w14:textId="77777777" w:rsidR="008471E0" w:rsidRPr="00954AAF" w:rsidRDefault="008471E0" w:rsidP="00813228">
            <w:pPr>
              <w:pStyle w:val="Punktacjatabeli"/>
              <w:spacing w:after="0" w:line="240" w:lineRule="auto"/>
              <w:jc w:val="left"/>
              <w:rPr>
                <w:rFonts w:ascii="Arial" w:hAnsi="Arial" w:cs="Arial"/>
                <w:sz w:val="18"/>
                <w:szCs w:val="18"/>
              </w:rPr>
            </w:pPr>
            <w:r w:rsidRPr="00954AAF">
              <w:rPr>
                <w:rFonts w:ascii="Arial" w:hAnsi="Arial" w:cs="Arial"/>
                <w:sz w:val="18"/>
                <w:szCs w:val="18"/>
              </w:rPr>
              <w:t>Zwracają uwagę na profilaktykę kobiet ciężarnych w środowiskach ryzyka (matki nadużywające substancji psychoaktywnych, nastoletnie matki itp.), rozwoju zaburzeń psychicznych u niemowląt i małych dzieci;</w:t>
            </w:r>
          </w:p>
          <w:p w14:paraId="2B900173" w14:textId="77777777" w:rsidR="008471E0" w:rsidRPr="00954AAF" w:rsidRDefault="008471E0" w:rsidP="00813228">
            <w:pPr>
              <w:pStyle w:val="Punktacjatabeli"/>
              <w:spacing w:after="0" w:line="240" w:lineRule="auto"/>
              <w:jc w:val="left"/>
              <w:rPr>
                <w:rFonts w:ascii="Arial" w:hAnsi="Arial" w:cs="Arial"/>
                <w:sz w:val="18"/>
                <w:szCs w:val="18"/>
              </w:rPr>
            </w:pPr>
            <w:r w:rsidRPr="00954AAF">
              <w:rPr>
                <w:rFonts w:ascii="Arial" w:hAnsi="Arial" w:cs="Arial"/>
                <w:sz w:val="18"/>
                <w:szCs w:val="18"/>
              </w:rPr>
              <w:t>Wzmocnienie integracji dzieci i młodzieży chorujących psychicznie ze społecznościami lokalnymi.</w:t>
            </w:r>
          </w:p>
        </w:tc>
        <w:tc>
          <w:tcPr>
            <w:tcW w:w="1698" w:type="dxa"/>
            <w:vAlign w:val="center"/>
          </w:tcPr>
          <w:p w14:paraId="4E946461"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Liczba przeprowadzonych kampanii informacyjno-edukacyjnych na rzecz oparcia społecznego dla dzieci i młodzieży chorujących psychicznie</w:t>
            </w:r>
          </w:p>
        </w:tc>
        <w:tc>
          <w:tcPr>
            <w:tcW w:w="1284" w:type="dxa"/>
            <w:vAlign w:val="center"/>
          </w:tcPr>
          <w:p w14:paraId="2DDBC1A5"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 xml:space="preserve">Co najmniej 6 kampanii informacyjno- edukacyjnych w roku. </w:t>
            </w:r>
          </w:p>
          <w:p w14:paraId="62A099B3" w14:textId="77777777" w:rsidR="008471E0" w:rsidRPr="00954AAF" w:rsidRDefault="008471E0" w:rsidP="00813228">
            <w:pPr>
              <w:pStyle w:val="Tretabeli"/>
              <w:spacing w:after="0" w:line="240" w:lineRule="auto"/>
              <w:jc w:val="left"/>
              <w:rPr>
                <w:rFonts w:ascii="Arial" w:hAnsi="Arial" w:cs="Arial"/>
                <w:sz w:val="18"/>
                <w:szCs w:val="18"/>
              </w:rPr>
            </w:pPr>
          </w:p>
          <w:p w14:paraId="46356229" w14:textId="16D72005"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Wydziałem odpowiedzialnym za monitorowanie wskaźnika w MCPS będzie Wydział Programów Społecznych</w:t>
            </w:r>
          </w:p>
        </w:tc>
        <w:tc>
          <w:tcPr>
            <w:tcW w:w="1387" w:type="dxa"/>
            <w:vAlign w:val="center"/>
          </w:tcPr>
          <w:p w14:paraId="09039B96" w14:textId="7B03E835"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 xml:space="preserve">Samorząd </w:t>
            </w:r>
            <w:r w:rsidR="00517DA9" w:rsidRPr="00954AAF">
              <w:rPr>
                <w:rFonts w:ascii="Arial" w:hAnsi="Arial" w:cs="Arial"/>
                <w:sz w:val="18"/>
                <w:szCs w:val="18"/>
              </w:rPr>
              <w:t>W</w:t>
            </w:r>
            <w:r w:rsidRPr="00954AAF">
              <w:rPr>
                <w:rFonts w:ascii="Arial" w:hAnsi="Arial" w:cs="Arial"/>
                <w:sz w:val="18"/>
                <w:szCs w:val="18"/>
              </w:rPr>
              <w:t xml:space="preserve">ojewództwa </w:t>
            </w:r>
            <w:r w:rsidR="00517DA9" w:rsidRPr="00954AAF">
              <w:rPr>
                <w:rFonts w:ascii="Arial" w:hAnsi="Arial" w:cs="Arial"/>
                <w:sz w:val="18"/>
                <w:szCs w:val="18"/>
              </w:rPr>
              <w:t>M</w:t>
            </w:r>
            <w:r w:rsidRPr="00954AAF">
              <w:rPr>
                <w:rFonts w:ascii="Arial" w:hAnsi="Arial" w:cs="Arial"/>
                <w:sz w:val="18"/>
                <w:szCs w:val="18"/>
              </w:rPr>
              <w:t>azowieckiego; organizacje pozarządowe</w:t>
            </w:r>
          </w:p>
        </w:tc>
        <w:tc>
          <w:tcPr>
            <w:tcW w:w="3604" w:type="dxa"/>
            <w:vAlign w:val="center"/>
          </w:tcPr>
          <w:p w14:paraId="6A74710D"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W ramach otwartego konkursu ofert dla zadania 2 realizowano kampanie społeczne.</w:t>
            </w:r>
          </w:p>
          <w:p w14:paraId="1021FC55"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Łącznie 7 ofert zawierało elementy kampanii społecznej,</w:t>
            </w:r>
          </w:p>
        </w:tc>
      </w:tr>
    </w:tbl>
    <w:p w14:paraId="2AE7ACE2" w14:textId="5A40930B" w:rsidR="00445704" w:rsidRPr="00954AAF" w:rsidRDefault="00445704" w:rsidP="002F6B58">
      <w:pPr>
        <w:pStyle w:val="Legenda"/>
        <w:keepNext/>
        <w:spacing w:before="0" w:line="276" w:lineRule="auto"/>
        <w:rPr>
          <w:rFonts w:ascii="Arial" w:hAnsi="Arial" w:cs="Arial"/>
        </w:rPr>
      </w:pPr>
    </w:p>
    <w:p w14:paraId="7A560135" w14:textId="77777777" w:rsidR="00403AB8" w:rsidRPr="00954AAF" w:rsidRDefault="00403AB8" w:rsidP="002F6B58">
      <w:pPr>
        <w:spacing w:line="276" w:lineRule="auto"/>
        <w:rPr>
          <w:rFonts w:ascii="Arial" w:hAnsi="Arial" w:cs="Arial"/>
        </w:rPr>
      </w:pPr>
    </w:p>
    <w:p w14:paraId="3502EC31" w14:textId="198F7B7B" w:rsidR="008471E0" w:rsidRPr="00954AAF" w:rsidRDefault="008471E0" w:rsidP="002F6B58">
      <w:pPr>
        <w:pStyle w:val="Legenda"/>
        <w:keepNext/>
        <w:spacing w:before="0" w:line="276" w:lineRule="auto"/>
        <w:rPr>
          <w:rFonts w:ascii="Arial" w:hAnsi="Arial" w:cs="Arial"/>
        </w:rPr>
      </w:pPr>
      <w:r w:rsidRPr="00954AAF">
        <w:rPr>
          <w:rFonts w:ascii="Arial" w:hAnsi="Arial" w:cs="Arial"/>
        </w:rPr>
        <w:t>Tabela 30. Działania w dziedzinie „Pomoc i oparcie społeczne dla dzieci i młodzieży chorujących psychicznie” w obszarze dzieci i młodzieży</w:t>
      </w:r>
    </w:p>
    <w:tbl>
      <w:tblPr>
        <w:tblStyle w:val="Tabela-Siatka"/>
        <w:tblW w:w="14062" w:type="dxa"/>
        <w:tblLayout w:type="fixed"/>
        <w:tblCellMar>
          <w:left w:w="28" w:type="dxa"/>
          <w:right w:w="28" w:type="dxa"/>
        </w:tblCellMar>
        <w:tblLook w:val="04A0" w:firstRow="1" w:lastRow="0" w:firstColumn="1" w:lastColumn="0" w:noHBand="0" w:noVBand="1"/>
        <w:tblCaption w:val="Działania w dziedzinie „Pomoc i oparcie społeczne dla dzieci i młodzieży chorujących psychicznie” w obszarze dzieci i młodzieży"/>
      </w:tblPr>
      <w:tblGrid>
        <w:gridCol w:w="2580"/>
        <w:gridCol w:w="3402"/>
        <w:gridCol w:w="1843"/>
        <w:gridCol w:w="1275"/>
        <w:gridCol w:w="1418"/>
        <w:gridCol w:w="3544"/>
      </w:tblGrid>
      <w:tr w:rsidR="008471E0" w:rsidRPr="00954AAF" w14:paraId="73D48D52" w14:textId="77777777" w:rsidTr="00445704">
        <w:trPr>
          <w:trHeight w:val="397"/>
          <w:tblHeader/>
        </w:trPr>
        <w:tc>
          <w:tcPr>
            <w:tcW w:w="2580" w:type="dxa"/>
            <w:shd w:val="clear" w:color="auto" w:fill="DEEAF6" w:themeFill="accent5" w:themeFillTint="33"/>
            <w:vAlign w:val="center"/>
          </w:tcPr>
          <w:p w14:paraId="4C2BF56F" w14:textId="77777777" w:rsidR="008471E0" w:rsidRPr="00954AAF" w:rsidRDefault="008471E0" w:rsidP="002F6B58">
            <w:pPr>
              <w:pStyle w:val="Tretabeli"/>
              <w:spacing w:after="0"/>
              <w:rPr>
                <w:rFonts w:ascii="Arial" w:hAnsi="Arial" w:cs="Arial"/>
                <w:b/>
                <w:sz w:val="18"/>
                <w:szCs w:val="18"/>
              </w:rPr>
            </w:pPr>
            <w:r w:rsidRPr="00954AAF">
              <w:rPr>
                <w:rFonts w:ascii="Arial" w:hAnsi="Arial" w:cs="Arial"/>
                <w:b/>
                <w:sz w:val="18"/>
                <w:szCs w:val="18"/>
              </w:rPr>
              <w:t>Kierunki działania</w:t>
            </w:r>
          </w:p>
        </w:tc>
        <w:tc>
          <w:tcPr>
            <w:tcW w:w="3402" w:type="dxa"/>
            <w:shd w:val="clear" w:color="auto" w:fill="DEEAF6" w:themeFill="accent5" w:themeFillTint="33"/>
            <w:vAlign w:val="center"/>
          </w:tcPr>
          <w:p w14:paraId="4D7370CD" w14:textId="77777777" w:rsidR="008471E0" w:rsidRPr="00954AAF" w:rsidRDefault="008471E0" w:rsidP="002F6B58">
            <w:pPr>
              <w:pStyle w:val="Tretabeli"/>
              <w:spacing w:after="0"/>
              <w:rPr>
                <w:rFonts w:ascii="Arial" w:hAnsi="Arial" w:cs="Arial"/>
                <w:b/>
                <w:sz w:val="18"/>
                <w:szCs w:val="18"/>
              </w:rPr>
            </w:pPr>
            <w:r w:rsidRPr="00954AAF">
              <w:rPr>
                <w:rFonts w:ascii="Arial" w:hAnsi="Arial" w:cs="Arial"/>
                <w:b/>
                <w:sz w:val="18"/>
                <w:szCs w:val="18"/>
              </w:rPr>
              <w:t>Rodzaje działań</w:t>
            </w:r>
          </w:p>
        </w:tc>
        <w:tc>
          <w:tcPr>
            <w:tcW w:w="1843" w:type="dxa"/>
            <w:shd w:val="clear" w:color="auto" w:fill="DEEAF6" w:themeFill="accent5" w:themeFillTint="33"/>
            <w:vAlign w:val="center"/>
          </w:tcPr>
          <w:p w14:paraId="60BB3B44" w14:textId="77777777" w:rsidR="008471E0" w:rsidRPr="00954AAF" w:rsidRDefault="008471E0" w:rsidP="002F6B58">
            <w:pPr>
              <w:pStyle w:val="Tretabeli"/>
              <w:spacing w:after="0"/>
              <w:rPr>
                <w:rFonts w:ascii="Arial" w:hAnsi="Arial" w:cs="Arial"/>
                <w:b/>
                <w:sz w:val="18"/>
                <w:szCs w:val="18"/>
              </w:rPr>
            </w:pPr>
            <w:r w:rsidRPr="00954AAF">
              <w:rPr>
                <w:rFonts w:ascii="Arial" w:hAnsi="Arial" w:cs="Arial"/>
                <w:b/>
                <w:sz w:val="18"/>
                <w:szCs w:val="18"/>
              </w:rPr>
              <w:t>Wskaźniki</w:t>
            </w:r>
          </w:p>
        </w:tc>
        <w:tc>
          <w:tcPr>
            <w:tcW w:w="1275" w:type="dxa"/>
            <w:shd w:val="clear" w:color="auto" w:fill="DEEAF6" w:themeFill="accent5" w:themeFillTint="33"/>
            <w:vAlign w:val="center"/>
          </w:tcPr>
          <w:p w14:paraId="09DD94E5" w14:textId="77777777" w:rsidR="008471E0" w:rsidRPr="00954AAF" w:rsidRDefault="008471E0" w:rsidP="002F6B58">
            <w:pPr>
              <w:pStyle w:val="Tretabeli"/>
              <w:spacing w:after="0"/>
              <w:rPr>
                <w:rFonts w:ascii="Arial" w:hAnsi="Arial" w:cs="Arial"/>
                <w:b/>
                <w:sz w:val="18"/>
                <w:szCs w:val="18"/>
              </w:rPr>
            </w:pPr>
            <w:r w:rsidRPr="00954AAF">
              <w:rPr>
                <w:rFonts w:ascii="Arial" w:hAnsi="Arial" w:cs="Arial"/>
                <w:b/>
                <w:sz w:val="18"/>
                <w:szCs w:val="18"/>
              </w:rPr>
              <w:t>Wartość wskaźnika</w:t>
            </w:r>
          </w:p>
        </w:tc>
        <w:tc>
          <w:tcPr>
            <w:tcW w:w="1418" w:type="dxa"/>
            <w:shd w:val="clear" w:color="auto" w:fill="DEEAF6" w:themeFill="accent5" w:themeFillTint="33"/>
            <w:vAlign w:val="center"/>
          </w:tcPr>
          <w:p w14:paraId="14A5CBF8" w14:textId="77777777" w:rsidR="008471E0" w:rsidRPr="00954AAF" w:rsidRDefault="008471E0" w:rsidP="002F6B58">
            <w:pPr>
              <w:pStyle w:val="Tretabeli"/>
              <w:spacing w:after="0"/>
              <w:rPr>
                <w:rFonts w:ascii="Arial" w:hAnsi="Arial" w:cs="Arial"/>
                <w:b/>
                <w:sz w:val="18"/>
                <w:szCs w:val="18"/>
              </w:rPr>
            </w:pPr>
            <w:r w:rsidRPr="00954AAF">
              <w:rPr>
                <w:rFonts w:ascii="Arial" w:hAnsi="Arial" w:cs="Arial"/>
                <w:b/>
                <w:sz w:val="18"/>
                <w:szCs w:val="18"/>
              </w:rPr>
              <w:t>Realizator</w:t>
            </w:r>
          </w:p>
        </w:tc>
        <w:tc>
          <w:tcPr>
            <w:tcW w:w="3544" w:type="dxa"/>
            <w:shd w:val="clear" w:color="auto" w:fill="DEEAF6" w:themeFill="accent5" w:themeFillTint="33"/>
            <w:vAlign w:val="center"/>
          </w:tcPr>
          <w:p w14:paraId="378E941A" w14:textId="77777777" w:rsidR="008471E0" w:rsidRPr="00954AAF" w:rsidRDefault="008471E0" w:rsidP="002F6B58">
            <w:pPr>
              <w:pStyle w:val="Tretabeli"/>
              <w:spacing w:after="0"/>
              <w:rPr>
                <w:rFonts w:ascii="Arial" w:hAnsi="Arial" w:cs="Arial"/>
                <w:b/>
                <w:sz w:val="18"/>
                <w:szCs w:val="18"/>
              </w:rPr>
            </w:pPr>
            <w:r w:rsidRPr="00954AAF">
              <w:rPr>
                <w:rFonts w:ascii="Arial" w:hAnsi="Arial" w:cs="Arial"/>
                <w:b/>
                <w:sz w:val="18"/>
                <w:szCs w:val="18"/>
              </w:rPr>
              <w:t>Poziom realizacji</w:t>
            </w:r>
          </w:p>
        </w:tc>
      </w:tr>
      <w:tr w:rsidR="008471E0" w:rsidRPr="00954AAF" w14:paraId="54C48685" w14:textId="77777777" w:rsidTr="008471E0">
        <w:tc>
          <w:tcPr>
            <w:tcW w:w="2580" w:type="dxa"/>
            <w:vAlign w:val="center"/>
          </w:tcPr>
          <w:p w14:paraId="3C3E87DD"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Upowszechnienie informacji na temat dostępnych form wsparcia dla dzieci i młodzieży chorujących psychicznie na ternie województwa mazowieckiego</w:t>
            </w:r>
          </w:p>
        </w:tc>
        <w:tc>
          <w:tcPr>
            <w:tcW w:w="3402" w:type="dxa"/>
            <w:vAlign w:val="center"/>
          </w:tcPr>
          <w:p w14:paraId="45EEF38A"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Upowszechnienie informacji na temat możliwości uzyskania m.in. pomocy: psychologicznej, prawnej, socjalnej, zawodowej, rodzinnej, medycznej.</w:t>
            </w:r>
          </w:p>
        </w:tc>
        <w:tc>
          <w:tcPr>
            <w:tcW w:w="1843" w:type="dxa"/>
            <w:vAlign w:val="center"/>
          </w:tcPr>
          <w:p w14:paraId="7B01CF31"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 xml:space="preserve">Liczba opracowanych i upowszechnianych materiałów informacyjnych </w:t>
            </w:r>
          </w:p>
        </w:tc>
        <w:tc>
          <w:tcPr>
            <w:tcW w:w="1275" w:type="dxa"/>
            <w:vAlign w:val="center"/>
          </w:tcPr>
          <w:p w14:paraId="0F7697BF"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 xml:space="preserve">Od roku 2019, 1 publikacja w roku. </w:t>
            </w:r>
          </w:p>
        </w:tc>
        <w:tc>
          <w:tcPr>
            <w:tcW w:w="1418" w:type="dxa"/>
            <w:vAlign w:val="center"/>
          </w:tcPr>
          <w:p w14:paraId="53A82120"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 xml:space="preserve">Samorząd województwa mazowieckiego, </w:t>
            </w:r>
          </w:p>
        </w:tc>
        <w:tc>
          <w:tcPr>
            <w:tcW w:w="3544" w:type="dxa"/>
            <w:vAlign w:val="center"/>
          </w:tcPr>
          <w:p w14:paraId="740B9EF1"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Publikacja Kryzys psychologiczny. Poradnik dla rodziców i dzieci.</w:t>
            </w:r>
          </w:p>
          <w:p w14:paraId="7CDD66FA" w14:textId="77777777" w:rsidR="008471E0" w:rsidRPr="00954AAF" w:rsidRDefault="008471E0" w:rsidP="00813228">
            <w:pPr>
              <w:pStyle w:val="Tretabeli"/>
              <w:spacing w:after="0" w:line="240" w:lineRule="auto"/>
              <w:jc w:val="left"/>
              <w:rPr>
                <w:rFonts w:ascii="Arial" w:hAnsi="Arial" w:cs="Arial"/>
                <w:color w:val="FF0000"/>
                <w:sz w:val="18"/>
                <w:szCs w:val="18"/>
              </w:rPr>
            </w:pPr>
          </w:p>
        </w:tc>
      </w:tr>
      <w:tr w:rsidR="008471E0" w:rsidRPr="00954AAF" w14:paraId="761856C5" w14:textId="77777777" w:rsidTr="008471E0">
        <w:tc>
          <w:tcPr>
            <w:tcW w:w="2580" w:type="dxa"/>
            <w:vAlign w:val="center"/>
          </w:tcPr>
          <w:p w14:paraId="12698658"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Udzielnie pomocy i oparcia społecznego dla dzieci i młodzieży chorujących psychicznie</w:t>
            </w:r>
          </w:p>
        </w:tc>
        <w:tc>
          <w:tcPr>
            <w:tcW w:w="3402" w:type="dxa"/>
            <w:vAlign w:val="center"/>
          </w:tcPr>
          <w:p w14:paraId="75539244"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 xml:space="preserve">Wspieranie, rozwój i powstawanie nowych form działalności pomocy i oparcia społecznego dzieci i młodzieży chorujących psychicznie, w tym wsparcie m.in.: </w:t>
            </w:r>
          </w:p>
          <w:p w14:paraId="221F32AA" w14:textId="77777777" w:rsidR="008471E0" w:rsidRPr="00954AAF" w:rsidRDefault="008471E0" w:rsidP="00813228">
            <w:pPr>
              <w:pStyle w:val="Punktacjatabeli"/>
              <w:spacing w:after="0" w:line="240" w:lineRule="auto"/>
              <w:jc w:val="left"/>
              <w:rPr>
                <w:rFonts w:ascii="Arial" w:hAnsi="Arial" w:cs="Arial"/>
                <w:sz w:val="18"/>
                <w:szCs w:val="18"/>
              </w:rPr>
            </w:pPr>
            <w:r w:rsidRPr="00954AAF">
              <w:rPr>
                <w:rFonts w:ascii="Arial" w:hAnsi="Arial" w:cs="Arial"/>
                <w:sz w:val="18"/>
                <w:szCs w:val="18"/>
              </w:rPr>
              <w:t>Inicjowanie i wsparcie powstawania punktów konsultacyjnych dla rodzin zagrożonych przemocą i wykluczeniem;</w:t>
            </w:r>
          </w:p>
          <w:p w14:paraId="21E77642" w14:textId="77777777" w:rsidR="008471E0" w:rsidRPr="00954AAF" w:rsidRDefault="008471E0" w:rsidP="00813228">
            <w:pPr>
              <w:pStyle w:val="Punktacjatabeli"/>
              <w:spacing w:after="0" w:line="240" w:lineRule="auto"/>
              <w:jc w:val="left"/>
              <w:rPr>
                <w:rFonts w:ascii="Arial" w:hAnsi="Arial" w:cs="Arial"/>
                <w:sz w:val="18"/>
                <w:szCs w:val="18"/>
              </w:rPr>
            </w:pPr>
            <w:r w:rsidRPr="00954AAF">
              <w:rPr>
                <w:rFonts w:ascii="Arial" w:hAnsi="Arial" w:cs="Arial"/>
                <w:sz w:val="18"/>
                <w:szCs w:val="18"/>
              </w:rPr>
              <w:t>Organizacja zajęć dla dzieci i poradnictwo dla rodzin wymagających wsparcia (upowszechnienie pedagogiki ulicznej, pomoc socjoterapeutyczna i wsparcie rozwoju dzieci i młodzieży - priorytetowo w obszarach wiejskich i obszarach zagrożeń);</w:t>
            </w:r>
          </w:p>
          <w:p w14:paraId="47B074ED" w14:textId="77777777" w:rsidR="008471E0" w:rsidRPr="00954AAF" w:rsidRDefault="008471E0" w:rsidP="00813228">
            <w:pPr>
              <w:pStyle w:val="Punktacjatabeli"/>
              <w:spacing w:after="0" w:line="240" w:lineRule="auto"/>
              <w:jc w:val="left"/>
              <w:rPr>
                <w:rFonts w:ascii="Arial" w:hAnsi="Arial" w:cs="Arial"/>
                <w:sz w:val="18"/>
                <w:szCs w:val="18"/>
              </w:rPr>
            </w:pPr>
            <w:r w:rsidRPr="00954AAF">
              <w:rPr>
                <w:rFonts w:ascii="Arial" w:hAnsi="Arial" w:cs="Arial"/>
                <w:sz w:val="18"/>
                <w:szCs w:val="18"/>
              </w:rPr>
              <w:t>Grupowe warsztaty dla rodziców dzieci przedszkolnych i szkolnych dotyczące zapobieganiu zachowaniom problemowym okresu dzieciństwa i dorastania</w:t>
            </w:r>
          </w:p>
          <w:p w14:paraId="578295B7" w14:textId="77777777" w:rsidR="008471E0" w:rsidRPr="00954AAF" w:rsidRDefault="008471E0" w:rsidP="00813228">
            <w:pPr>
              <w:pStyle w:val="Punktacjatabeli"/>
              <w:spacing w:after="0" w:line="240" w:lineRule="auto"/>
              <w:jc w:val="left"/>
              <w:rPr>
                <w:rFonts w:ascii="Arial" w:hAnsi="Arial" w:cs="Arial"/>
                <w:sz w:val="18"/>
                <w:szCs w:val="18"/>
              </w:rPr>
            </w:pPr>
            <w:r w:rsidRPr="00954AAF">
              <w:rPr>
                <w:rFonts w:ascii="Arial" w:hAnsi="Arial" w:cs="Arial"/>
                <w:sz w:val="18"/>
                <w:szCs w:val="18"/>
              </w:rPr>
              <w:t>Zwiększenie dostępności efektywnego poradnictwa specjalistycznego wspierającego rodziny w wypełnianiu funkcji opiekuńczo-wychowawczej;</w:t>
            </w:r>
          </w:p>
          <w:p w14:paraId="47B683B8" w14:textId="77777777" w:rsidR="008471E0" w:rsidRPr="00954AAF" w:rsidRDefault="008471E0" w:rsidP="00813228">
            <w:pPr>
              <w:pStyle w:val="Punktacjatabeli"/>
              <w:spacing w:after="0" w:line="240" w:lineRule="auto"/>
              <w:jc w:val="left"/>
              <w:rPr>
                <w:rFonts w:ascii="Arial" w:hAnsi="Arial" w:cs="Arial"/>
                <w:sz w:val="18"/>
                <w:szCs w:val="18"/>
              </w:rPr>
            </w:pPr>
            <w:r w:rsidRPr="00954AAF">
              <w:rPr>
                <w:rFonts w:ascii="Arial" w:hAnsi="Arial" w:cs="Arial"/>
                <w:sz w:val="18"/>
                <w:szCs w:val="18"/>
              </w:rPr>
              <w:t>Podtrzymywanie i rozwijanie umiejętności niezbędnych do samodzielnego aktywnego życia młodzieży z zaburzeniami psychicznymi;</w:t>
            </w:r>
          </w:p>
          <w:p w14:paraId="3FE7F572" w14:textId="77777777" w:rsidR="008471E0" w:rsidRPr="00954AAF" w:rsidRDefault="008471E0" w:rsidP="00813228">
            <w:pPr>
              <w:pStyle w:val="Punktacjatabeli"/>
              <w:spacing w:after="0" w:line="240" w:lineRule="auto"/>
              <w:jc w:val="left"/>
              <w:rPr>
                <w:rFonts w:ascii="Arial" w:hAnsi="Arial" w:cs="Arial"/>
                <w:sz w:val="18"/>
                <w:szCs w:val="18"/>
              </w:rPr>
            </w:pPr>
            <w:r w:rsidRPr="00954AAF">
              <w:rPr>
                <w:rFonts w:ascii="Arial" w:hAnsi="Arial" w:cs="Arial"/>
                <w:sz w:val="18"/>
                <w:szCs w:val="18"/>
              </w:rPr>
              <w:t>Działania aktywizujące dzieci i młodzież w obszarach pozaszkolnych (m.in. szkolenia wychowawców podwórkowych);</w:t>
            </w:r>
          </w:p>
          <w:p w14:paraId="40BFFAD1" w14:textId="77777777" w:rsidR="008471E0" w:rsidRPr="00954AAF" w:rsidRDefault="008471E0" w:rsidP="00813228">
            <w:pPr>
              <w:pStyle w:val="Punktacjatabeli"/>
              <w:spacing w:after="0" w:line="240" w:lineRule="auto"/>
              <w:jc w:val="left"/>
              <w:rPr>
                <w:rFonts w:ascii="Arial" w:hAnsi="Arial" w:cs="Arial"/>
                <w:sz w:val="18"/>
                <w:szCs w:val="18"/>
              </w:rPr>
            </w:pPr>
            <w:r w:rsidRPr="00954AAF">
              <w:rPr>
                <w:rFonts w:ascii="Arial" w:hAnsi="Arial" w:cs="Arial"/>
                <w:sz w:val="18"/>
                <w:szCs w:val="18"/>
              </w:rPr>
              <w:t>Wsparcie działań interwencyjnych i zapewnienie pomocy rodzinom dysfunkcjonalnym (poradnictwo specjalistyczne, wsparcie psychologiczne, ułatwienie dostępu do edukacji i kultury, koordynowanie działań innych służb na rzecz rodzin podopiecznych);</w:t>
            </w:r>
          </w:p>
          <w:p w14:paraId="20060D0D" w14:textId="77777777" w:rsidR="008471E0" w:rsidRPr="00954AAF" w:rsidRDefault="008471E0" w:rsidP="00813228">
            <w:pPr>
              <w:pStyle w:val="Punktacjatabeli"/>
              <w:spacing w:after="0" w:line="240" w:lineRule="auto"/>
              <w:jc w:val="left"/>
              <w:rPr>
                <w:rFonts w:ascii="Arial" w:hAnsi="Arial" w:cs="Arial"/>
                <w:sz w:val="18"/>
                <w:szCs w:val="18"/>
              </w:rPr>
            </w:pPr>
            <w:r w:rsidRPr="00954AAF">
              <w:rPr>
                <w:rFonts w:ascii="Arial" w:hAnsi="Arial" w:cs="Arial"/>
                <w:sz w:val="18"/>
                <w:szCs w:val="18"/>
              </w:rPr>
              <w:t>Wspieranie funkcjonowania placówek wsparcia dziennego w formie środowiskowych świetlic socjoterapeutycznych;</w:t>
            </w:r>
          </w:p>
          <w:p w14:paraId="232F7F7F" w14:textId="77777777" w:rsidR="008471E0" w:rsidRPr="00954AAF" w:rsidRDefault="008471E0" w:rsidP="00813228">
            <w:pPr>
              <w:pStyle w:val="Punktacjatabeli"/>
              <w:spacing w:after="0" w:line="240" w:lineRule="auto"/>
              <w:jc w:val="left"/>
              <w:rPr>
                <w:rFonts w:ascii="Arial" w:hAnsi="Arial" w:cs="Arial"/>
                <w:sz w:val="18"/>
                <w:szCs w:val="18"/>
              </w:rPr>
            </w:pPr>
            <w:r w:rsidRPr="00954AAF">
              <w:rPr>
                <w:rFonts w:ascii="Arial" w:hAnsi="Arial" w:cs="Arial"/>
                <w:sz w:val="18"/>
                <w:szCs w:val="18"/>
              </w:rPr>
              <w:t>Wsparcie powstawania i funkcjonowania punktów konsultacyjnych dla młodzieży zagrożonej wykluczeniem społecznym oraz monitoring;</w:t>
            </w:r>
          </w:p>
          <w:p w14:paraId="703AE175" w14:textId="77777777" w:rsidR="008471E0" w:rsidRPr="00954AAF" w:rsidRDefault="008471E0" w:rsidP="00813228">
            <w:pPr>
              <w:pStyle w:val="Punktacjatabeli"/>
              <w:spacing w:after="0" w:line="240" w:lineRule="auto"/>
              <w:jc w:val="left"/>
              <w:rPr>
                <w:rFonts w:ascii="Arial" w:hAnsi="Arial" w:cs="Arial"/>
                <w:sz w:val="18"/>
                <w:szCs w:val="18"/>
              </w:rPr>
            </w:pPr>
            <w:r w:rsidRPr="00954AAF">
              <w:rPr>
                <w:rFonts w:ascii="Arial" w:hAnsi="Arial" w:cs="Arial"/>
                <w:sz w:val="18"/>
                <w:szCs w:val="18"/>
              </w:rPr>
              <w:t>Wspieranie dostępu do konsultacji specjalistów: psychiatry dziecięcego, terapeuty rodzinnego, psychologa pracującego z dziećmi, terapeuty uzależnień;</w:t>
            </w:r>
          </w:p>
          <w:p w14:paraId="1DE839CC" w14:textId="77777777" w:rsidR="008471E0" w:rsidRPr="00954AAF" w:rsidRDefault="008471E0" w:rsidP="00813228">
            <w:pPr>
              <w:pStyle w:val="Punktacjatabeli"/>
              <w:spacing w:after="0" w:line="240" w:lineRule="auto"/>
              <w:jc w:val="left"/>
              <w:rPr>
                <w:rFonts w:ascii="Arial" w:hAnsi="Arial" w:cs="Arial"/>
                <w:sz w:val="18"/>
                <w:szCs w:val="18"/>
              </w:rPr>
            </w:pPr>
            <w:r w:rsidRPr="00954AAF">
              <w:rPr>
                <w:rFonts w:ascii="Arial" w:hAnsi="Arial" w:cs="Arial"/>
                <w:sz w:val="18"/>
                <w:szCs w:val="18"/>
              </w:rPr>
              <w:t>Wspieranie działalności specjalistycznych grup wsparcia i samopomocowych dla ofiar przemocy w rodzinie;</w:t>
            </w:r>
          </w:p>
          <w:p w14:paraId="70FDF6FC" w14:textId="77777777" w:rsidR="008471E0" w:rsidRPr="00954AAF" w:rsidRDefault="008471E0" w:rsidP="00813228">
            <w:pPr>
              <w:pStyle w:val="Punktacjatabeli"/>
              <w:spacing w:after="0" w:line="240" w:lineRule="auto"/>
              <w:jc w:val="left"/>
              <w:rPr>
                <w:rFonts w:ascii="Arial" w:hAnsi="Arial" w:cs="Arial"/>
                <w:sz w:val="18"/>
                <w:szCs w:val="18"/>
              </w:rPr>
            </w:pPr>
            <w:r w:rsidRPr="00954AAF">
              <w:rPr>
                <w:rFonts w:ascii="Arial" w:hAnsi="Arial" w:cs="Arial"/>
                <w:sz w:val="18"/>
                <w:szCs w:val="18"/>
              </w:rPr>
              <w:t>Zapewnienie dzieciom i młodzieży z głębokim stopniem niepełnosprawności intelektualnej dostępu do zajęć rewalidacyjnych i rewalidacyjno-wychowawczych.</w:t>
            </w:r>
          </w:p>
          <w:p w14:paraId="59F9245F" w14:textId="77777777" w:rsidR="008471E0" w:rsidRPr="00954AAF" w:rsidRDefault="008471E0" w:rsidP="00813228">
            <w:pPr>
              <w:pStyle w:val="Punktacjatabeli"/>
              <w:spacing w:after="0" w:line="240" w:lineRule="auto"/>
              <w:jc w:val="left"/>
              <w:rPr>
                <w:rFonts w:ascii="Arial" w:hAnsi="Arial" w:cs="Arial"/>
                <w:sz w:val="18"/>
                <w:szCs w:val="18"/>
              </w:rPr>
            </w:pPr>
            <w:r w:rsidRPr="00954AAF">
              <w:rPr>
                <w:rFonts w:ascii="Arial" w:hAnsi="Arial" w:cs="Arial"/>
                <w:sz w:val="18"/>
                <w:szCs w:val="18"/>
              </w:rPr>
              <w:t>Doskonalenie umiejętności wychowawczych rodziców (szkolenia i coaching rodzicielski, spotkania edukacyjne dla rodziców w żłobkach, przedszkolach i szkołach).</w:t>
            </w:r>
          </w:p>
        </w:tc>
        <w:tc>
          <w:tcPr>
            <w:tcW w:w="1843" w:type="dxa"/>
            <w:vAlign w:val="center"/>
          </w:tcPr>
          <w:p w14:paraId="45F5300C"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Liczba dotacji dla organizacji pozarządowych na wsparcie działalności form pomocy i oparcia społecznego dla dzieci i młodzieży chorujących psychicznie</w:t>
            </w:r>
          </w:p>
        </w:tc>
        <w:tc>
          <w:tcPr>
            <w:tcW w:w="1275" w:type="dxa"/>
            <w:vAlign w:val="center"/>
          </w:tcPr>
          <w:p w14:paraId="6A410689"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Od 2018 r. 5 dotacji dla organizacji pozarządowych</w:t>
            </w:r>
          </w:p>
        </w:tc>
        <w:tc>
          <w:tcPr>
            <w:tcW w:w="1418" w:type="dxa"/>
            <w:vAlign w:val="center"/>
          </w:tcPr>
          <w:p w14:paraId="5BA4AF3A" w14:textId="41BBBBB2"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 xml:space="preserve">Samorząd </w:t>
            </w:r>
            <w:r w:rsidR="00517DA9" w:rsidRPr="00954AAF">
              <w:rPr>
                <w:rFonts w:ascii="Arial" w:hAnsi="Arial" w:cs="Arial"/>
                <w:sz w:val="18"/>
                <w:szCs w:val="18"/>
              </w:rPr>
              <w:t>W</w:t>
            </w:r>
            <w:r w:rsidRPr="00954AAF">
              <w:rPr>
                <w:rFonts w:ascii="Arial" w:hAnsi="Arial" w:cs="Arial"/>
                <w:sz w:val="18"/>
                <w:szCs w:val="18"/>
              </w:rPr>
              <w:t xml:space="preserve">ojewództwa </w:t>
            </w:r>
            <w:r w:rsidR="00517DA9" w:rsidRPr="00954AAF">
              <w:rPr>
                <w:rFonts w:ascii="Arial" w:hAnsi="Arial" w:cs="Arial"/>
                <w:sz w:val="18"/>
                <w:szCs w:val="18"/>
              </w:rPr>
              <w:t>M</w:t>
            </w:r>
            <w:r w:rsidRPr="00954AAF">
              <w:rPr>
                <w:rFonts w:ascii="Arial" w:hAnsi="Arial" w:cs="Arial"/>
                <w:sz w:val="18"/>
                <w:szCs w:val="18"/>
              </w:rPr>
              <w:t>azowieckiego; organizacje pozarządowe</w:t>
            </w:r>
          </w:p>
        </w:tc>
        <w:tc>
          <w:tcPr>
            <w:tcW w:w="3544" w:type="dxa"/>
            <w:vAlign w:val="center"/>
          </w:tcPr>
          <w:p w14:paraId="57E32EC4" w14:textId="1C4EFFE0" w:rsidR="008471E0" w:rsidRPr="00954AAF" w:rsidRDefault="008471E0" w:rsidP="00813228">
            <w:pPr>
              <w:pStyle w:val="Tretabeli"/>
              <w:spacing w:after="0" w:line="240" w:lineRule="auto"/>
              <w:jc w:val="left"/>
              <w:rPr>
                <w:rFonts w:ascii="Arial" w:eastAsia="Arial" w:hAnsi="Arial" w:cs="Arial"/>
                <w:sz w:val="18"/>
                <w:szCs w:val="18"/>
              </w:rPr>
            </w:pPr>
            <w:bookmarkStart w:id="94" w:name="_Hlk57465931"/>
            <w:r w:rsidRPr="00954AAF">
              <w:rPr>
                <w:rFonts w:ascii="Arial" w:eastAsia="Arial" w:hAnsi="Arial" w:cs="Arial"/>
                <w:sz w:val="18"/>
                <w:szCs w:val="18"/>
              </w:rPr>
              <w:t>Udzielono 8 dotacji organizacjom pozarządowym w ramach zadania 2 (6 dotacji na umowy trzyletnie i 2 dotacje na umowy roczne).</w:t>
            </w:r>
            <w:bookmarkEnd w:id="94"/>
          </w:p>
          <w:p w14:paraId="41860838" w14:textId="77777777" w:rsidR="008471E0" w:rsidRPr="00954AAF" w:rsidRDefault="008471E0" w:rsidP="00813228">
            <w:pPr>
              <w:pStyle w:val="Tretabeli"/>
              <w:spacing w:after="0" w:line="240" w:lineRule="auto"/>
              <w:jc w:val="left"/>
              <w:rPr>
                <w:rFonts w:ascii="Arial" w:eastAsia="Arial" w:hAnsi="Arial" w:cs="Arial"/>
                <w:sz w:val="18"/>
                <w:szCs w:val="18"/>
              </w:rPr>
            </w:pPr>
          </w:p>
          <w:p w14:paraId="4DF61F37" w14:textId="77777777" w:rsidR="008471E0" w:rsidRPr="00954AAF" w:rsidRDefault="008471E0" w:rsidP="00813228">
            <w:pPr>
              <w:pStyle w:val="Tretabeli"/>
              <w:spacing w:after="0" w:line="240" w:lineRule="auto"/>
              <w:jc w:val="left"/>
              <w:rPr>
                <w:rFonts w:ascii="Arial" w:eastAsia="Arial" w:hAnsi="Arial" w:cs="Arial"/>
                <w:sz w:val="18"/>
                <w:szCs w:val="18"/>
              </w:rPr>
            </w:pPr>
            <w:r w:rsidRPr="00954AAF">
              <w:rPr>
                <w:rFonts w:ascii="Arial" w:eastAsia="Arial" w:hAnsi="Arial" w:cs="Arial"/>
                <w:sz w:val="18"/>
                <w:szCs w:val="18"/>
              </w:rPr>
              <w:t>Dodatkowo udzielono 31 małych dotacji w ramach art. 19a ustawy</w:t>
            </w:r>
          </w:p>
        </w:tc>
      </w:tr>
      <w:tr w:rsidR="008471E0" w:rsidRPr="00954AAF" w14:paraId="1D66996A" w14:textId="77777777" w:rsidTr="008471E0">
        <w:tc>
          <w:tcPr>
            <w:tcW w:w="2580" w:type="dxa"/>
            <w:vAlign w:val="center"/>
          </w:tcPr>
          <w:p w14:paraId="1EC5C2F2"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Udzielnie pomocy i oparcia społecznego dla osób dla dzieci i młodzieży z zaburzeniami psychicznymi</w:t>
            </w:r>
          </w:p>
        </w:tc>
        <w:tc>
          <w:tcPr>
            <w:tcW w:w="3402" w:type="dxa"/>
            <w:vAlign w:val="center"/>
          </w:tcPr>
          <w:p w14:paraId="23D48FAA"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Inicjowanie i wspieranie funkcjonowania telefonów zaufania i grup wsparcia dla dzieci i młodzieży w kryzysie (samookaleczających się, będących w zagrożeniu suicydalnym, z zaburzeniami depresyjnymi)</w:t>
            </w:r>
          </w:p>
        </w:tc>
        <w:tc>
          <w:tcPr>
            <w:tcW w:w="1843" w:type="dxa"/>
            <w:vAlign w:val="center"/>
          </w:tcPr>
          <w:p w14:paraId="2C9826C1"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Liczba dotacji dla podmiotów organizujących i prowadzących wsparcie i poradnictwo dla dzieci i młodzieży z zaburzeniami psychicznymi, organizacje pozarządowe</w:t>
            </w:r>
          </w:p>
        </w:tc>
        <w:tc>
          <w:tcPr>
            <w:tcW w:w="1275" w:type="dxa"/>
            <w:vAlign w:val="center"/>
          </w:tcPr>
          <w:p w14:paraId="64138437"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Rocznie 1. dotacja. Od roku 2019</w:t>
            </w:r>
          </w:p>
        </w:tc>
        <w:tc>
          <w:tcPr>
            <w:tcW w:w="1418" w:type="dxa"/>
            <w:vAlign w:val="center"/>
          </w:tcPr>
          <w:p w14:paraId="5BC42478"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Jednostki samorządu terytorialnego, organizacje pozarządowe</w:t>
            </w:r>
          </w:p>
        </w:tc>
        <w:tc>
          <w:tcPr>
            <w:tcW w:w="3544" w:type="dxa"/>
          </w:tcPr>
          <w:p w14:paraId="0EB7FE6B" w14:textId="1C260BCA"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 xml:space="preserve">Wszystkie dofinansowane organizacje prowadziły poradnictwo psychologiczne dla swoich beneficjentów, natomiast usługi zewnętrzne w formie np. </w:t>
            </w:r>
            <w:r w:rsidR="00122D54" w:rsidRPr="00954AAF">
              <w:rPr>
                <w:rFonts w:ascii="Arial" w:hAnsi="Arial" w:cs="Arial"/>
                <w:sz w:val="18"/>
                <w:szCs w:val="18"/>
              </w:rPr>
              <w:t>t</w:t>
            </w:r>
            <w:r w:rsidRPr="00954AAF">
              <w:rPr>
                <w:rFonts w:ascii="Arial" w:hAnsi="Arial" w:cs="Arial"/>
                <w:sz w:val="18"/>
                <w:szCs w:val="18"/>
              </w:rPr>
              <w:t>elefonu zaufania, wsparcia, lub punktów konsultacyjnych w ramach zadania 2 dotyczącego dzieci i młodzieży prowadził łącznie – 1 oferent:</w:t>
            </w:r>
          </w:p>
          <w:p w14:paraId="43A7F4C9"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Fundacja Mocni Mocą Nadziei (Punkt porad)</w:t>
            </w:r>
          </w:p>
        </w:tc>
      </w:tr>
    </w:tbl>
    <w:p w14:paraId="71F3CA23" w14:textId="77777777" w:rsidR="00535B38" w:rsidRDefault="00535B38" w:rsidP="00535B38">
      <w:pPr>
        <w:pStyle w:val="Legenda"/>
        <w:keepNext/>
        <w:spacing w:before="0" w:line="276" w:lineRule="auto"/>
        <w:jc w:val="left"/>
        <w:rPr>
          <w:rFonts w:ascii="Arial" w:hAnsi="Arial" w:cs="Arial"/>
        </w:rPr>
      </w:pPr>
    </w:p>
    <w:p w14:paraId="1AF1DCFE" w14:textId="309EA81D" w:rsidR="008471E0" w:rsidRPr="00954AAF" w:rsidRDefault="008471E0" w:rsidP="00535B38">
      <w:pPr>
        <w:pStyle w:val="Legenda"/>
        <w:keepNext/>
        <w:spacing w:before="0" w:line="276" w:lineRule="auto"/>
        <w:jc w:val="left"/>
        <w:rPr>
          <w:rFonts w:ascii="Arial" w:hAnsi="Arial" w:cs="Arial"/>
        </w:rPr>
      </w:pPr>
      <w:r w:rsidRPr="00954AAF">
        <w:rPr>
          <w:rFonts w:ascii="Arial" w:hAnsi="Arial" w:cs="Arial"/>
        </w:rPr>
        <w:t xml:space="preserve">Tabela 31. Działania w dziedzinie „Podnoszenie kompetencji służb i przedstawicieli podmiotów realizujących formy pomocy i oparcia społecznego dla dzieci </w:t>
      </w:r>
      <w:r w:rsidR="00535B38">
        <w:rPr>
          <w:rFonts w:ascii="Arial" w:hAnsi="Arial" w:cs="Arial"/>
        </w:rPr>
        <w:br/>
      </w:r>
      <w:r w:rsidRPr="00954AAF">
        <w:rPr>
          <w:rFonts w:ascii="Arial" w:hAnsi="Arial" w:cs="Arial"/>
        </w:rPr>
        <w:t>i młodzieży z zaburzeniami psychicznymi” w obszarze dzieci i młodzieży</w:t>
      </w:r>
    </w:p>
    <w:tbl>
      <w:tblPr>
        <w:tblStyle w:val="Tabela-Siatka"/>
        <w:tblW w:w="14062" w:type="dxa"/>
        <w:tblCellMar>
          <w:left w:w="28" w:type="dxa"/>
          <w:right w:w="28" w:type="dxa"/>
        </w:tblCellMar>
        <w:tblLook w:val="04A0" w:firstRow="1" w:lastRow="0" w:firstColumn="1" w:lastColumn="0" w:noHBand="0" w:noVBand="1"/>
        <w:tblCaption w:val="Działania w dziedzinie „Podnoszenie kompetencji służb i przedstawicieli podmiotów realizujących formy pomocy i oparcia społecznego dla dzieci i młodzieży z zaburzeniami psychicznymi” w obszarze dzieci i młodzieży"/>
      </w:tblPr>
      <w:tblGrid>
        <w:gridCol w:w="2580"/>
        <w:gridCol w:w="3481"/>
        <w:gridCol w:w="1764"/>
        <w:gridCol w:w="1275"/>
        <w:gridCol w:w="1418"/>
        <w:gridCol w:w="3544"/>
      </w:tblGrid>
      <w:tr w:rsidR="008471E0" w:rsidRPr="00954AAF" w14:paraId="6DFDB389" w14:textId="77777777" w:rsidTr="00445704">
        <w:trPr>
          <w:trHeight w:val="397"/>
          <w:tblHeader/>
        </w:trPr>
        <w:tc>
          <w:tcPr>
            <w:tcW w:w="2580" w:type="dxa"/>
            <w:shd w:val="clear" w:color="auto" w:fill="DEEAF6" w:themeFill="accent5" w:themeFillTint="33"/>
            <w:vAlign w:val="center"/>
          </w:tcPr>
          <w:p w14:paraId="4BB7C015" w14:textId="77777777" w:rsidR="008471E0" w:rsidRPr="00954AAF" w:rsidRDefault="008471E0" w:rsidP="002F6B58">
            <w:pPr>
              <w:pStyle w:val="Tretabeli"/>
              <w:spacing w:after="0"/>
              <w:rPr>
                <w:rFonts w:ascii="Arial" w:hAnsi="Arial" w:cs="Arial"/>
                <w:b/>
                <w:sz w:val="18"/>
                <w:szCs w:val="18"/>
              </w:rPr>
            </w:pPr>
            <w:r w:rsidRPr="00954AAF">
              <w:rPr>
                <w:rFonts w:ascii="Arial" w:hAnsi="Arial" w:cs="Arial"/>
                <w:b/>
                <w:sz w:val="18"/>
                <w:szCs w:val="18"/>
              </w:rPr>
              <w:t>Kierunki działania</w:t>
            </w:r>
          </w:p>
        </w:tc>
        <w:tc>
          <w:tcPr>
            <w:tcW w:w="3481" w:type="dxa"/>
            <w:shd w:val="clear" w:color="auto" w:fill="DEEAF6" w:themeFill="accent5" w:themeFillTint="33"/>
            <w:vAlign w:val="center"/>
          </w:tcPr>
          <w:p w14:paraId="6350CE3A" w14:textId="77777777" w:rsidR="008471E0" w:rsidRPr="00954AAF" w:rsidRDefault="008471E0" w:rsidP="002F6B58">
            <w:pPr>
              <w:pStyle w:val="Tretabeli"/>
              <w:spacing w:after="0"/>
              <w:rPr>
                <w:rFonts w:ascii="Arial" w:hAnsi="Arial" w:cs="Arial"/>
                <w:b/>
                <w:sz w:val="18"/>
                <w:szCs w:val="18"/>
              </w:rPr>
            </w:pPr>
            <w:r w:rsidRPr="00954AAF">
              <w:rPr>
                <w:rFonts w:ascii="Arial" w:hAnsi="Arial" w:cs="Arial"/>
                <w:b/>
                <w:sz w:val="18"/>
                <w:szCs w:val="18"/>
              </w:rPr>
              <w:t>Rodzaje działań</w:t>
            </w:r>
          </w:p>
        </w:tc>
        <w:tc>
          <w:tcPr>
            <w:tcW w:w="1764" w:type="dxa"/>
            <w:shd w:val="clear" w:color="auto" w:fill="DEEAF6" w:themeFill="accent5" w:themeFillTint="33"/>
            <w:vAlign w:val="center"/>
          </w:tcPr>
          <w:p w14:paraId="2E0476CA" w14:textId="77777777" w:rsidR="008471E0" w:rsidRPr="00954AAF" w:rsidRDefault="008471E0" w:rsidP="002F6B58">
            <w:pPr>
              <w:pStyle w:val="Tretabeli"/>
              <w:spacing w:after="0"/>
              <w:rPr>
                <w:rFonts w:ascii="Arial" w:hAnsi="Arial" w:cs="Arial"/>
                <w:b/>
                <w:sz w:val="18"/>
                <w:szCs w:val="18"/>
              </w:rPr>
            </w:pPr>
            <w:r w:rsidRPr="00954AAF">
              <w:rPr>
                <w:rFonts w:ascii="Arial" w:hAnsi="Arial" w:cs="Arial"/>
                <w:b/>
                <w:sz w:val="18"/>
                <w:szCs w:val="18"/>
              </w:rPr>
              <w:t>Wskaźniki</w:t>
            </w:r>
          </w:p>
        </w:tc>
        <w:tc>
          <w:tcPr>
            <w:tcW w:w="1275" w:type="dxa"/>
            <w:shd w:val="clear" w:color="auto" w:fill="DEEAF6" w:themeFill="accent5" w:themeFillTint="33"/>
            <w:vAlign w:val="center"/>
          </w:tcPr>
          <w:p w14:paraId="7C4DF68D" w14:textId="77777777" w:rsidR="008471E0" w:rsidRPr="00954AAF" w:rsidRDefault="008471E0" w:rsidP="002F6B58">
            <w:pPr>
              <w:pStyle w:val="Tretabeli"/>
              <w:spacing w:after="0"/>
              <w:rPr>
                <w:rFonts w:ascii="Arial" w:hAnsi="Arial" w:cs="Arial"/>
                <w:b/>
                <w:sz w:val="18"/>
                <w:szCs w:val="18"/>
              </w:rPr>
            </w:pPr>
            <w:r w:rsidRPr="00954AAF">
              <w:rPr>
                <w:rFonts w:ascii="Arial" w:hAnsi="Arial" w:cs="Arial"/>
                <w:b/>
                <w:sz w:val="18"/>
                <w:szCs w:val="18"/>
              </w:rPr>
              <w:t>Wartość wskaźnika</w:t>
            </w:r>
          </w:p>
        </w:tc>
        <w:tc>
          <w:tcPr>
            <w:tcW w:w="1418" w:type="dxa"/>
            <w:shd w:val="clear" w:color="auto" w:fill="DEEAF6" w:themeFill="accent5" w:themeFillTint="33"/>
            <w:vAlign w:val="center"/>
          </w:tcPr>
          <w:p w14:paraId="55F870E3" w14:textId="77777777" w:rsidR="008471E0" w:rsidRPr="00954AAF" w:rsidRDefault="008471E0" w:rsidP="002F6B58">
            <w:pPr>
              <w:pStyle w:val="Tretabeli"/>
              <w:spacing w:after="0"/>
              <w:rPr>
                <w:rFonts w:ascii="Arial" w:hAnsi="Arial" w:cs="Arial"/>
                <w:b/>
                <w:sz w:val="18"/>
                <w:szCs w:val="18"/>
              </w:rPr>
            </w:pPr>
            <w:r w:rsidRPr="00954AAF">
              <w:rPr>
                <w:rFonts w:ascii="Arial" w:hAnsi="Arial" w:cs="Arial"/>
                <w:b/>
                <w:sz w:val="18"/>
                <w:szCs w:val="18"/>
              </w:rPr>
              <w:t>Realizator</w:t>
            </w:r>
          </w:p>
        </w:tc>
        <w:tc>
          <w:tcPr>
            <w:tcW w:w="3544" w:type="dxa"/>
            <w:shd w:val="clear" w:color="auto" w:fill="DEEAF6" w:themeFill="accent5" w:themeFillTint="33"/>
          </w:tcPr>
          <w:p w14:paraId="370FA36F" w14:textId="77777777" w:rsidR="008471E0" w:rsidRPr="00954AAF" w:rsidRDefault="008471E0" w:rsidP="002F6B58">
            <w:pPr>
              <w:pStyle w:val="Tretabeli"/>
              <w:spacing w:after="0"/>
              <w:rPr>
                <w:rFonts w:ascii="Arial" w:hAnsi="Arial" w:cs="Arial"/>
                <w:b/>
                <w:sz w:val="18"/>
                <w:szCs w:val="18"/>
              </w:rPr>
            </w:pPr>
            <w:r w:rsidRPr="00954AAF">
              <w:rPr>
                <w:rFonts w:ascii="Arial" w:hAnsi="Arial" w:cs="Arial"/>
                <w:b/>
                <w:sz w:val="18"/>
                <w:szCs w:val="18"/>
              </w:rPr>
              <w:t>Poziom realizacji</w:t>
            </w:r>
          </w:p>
        </w:tc>
      </w:tr>
      <w:tr w:rsidR="008471E0" w:rsidRPr="00954AAF" w14:paraId="11E33CC9" w14:textId="77777777" w:rsidTr="008471E0">
        <w:tc>
          <w:tcPr>
            <w:tcW w:w="2580" w:type="dxa"/>
            <w:vAlign w:val="center"/>
          </w:tcPr>
          <w:p w14:paraId="38DD8349"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 xml:space="preserve">Podejmowanie działań zmierzających do nawiązania i wzmocnienia współpracy pomiędzy instytucjami realizującymi zadania z zakresu pomocy i oparcia społecznego dla dzieci i młodzieży z zaburzeniami psychicznymi </w:t>
            </w:r>
          </w:p>
        </w:tc>
        <w:tc>
          <w:tcPr>
            <w:tcW w:w="3481" w:type="dxa"/>
            <w:vAlign w:val="center"/>
          </w:tcPr>
          <w:p w14:paraId="25024C61" w14:textId="77777777" w:rsidR="008471E0" w:rsidRPr="00954AAF" w:rsidRDefault="008471E0" w:rsidP="00813228">
            <w:pPr>
              <w:pStyle w:val="Punktacjatabeli"/>
              <w:spacing w:after="0" w:line="240" w:lineRule="auto"/>
              <w:jc w:val="left"/>
              <w:rPr>
                <w:rFonts w:ascii="Arial" w:hAnsi="Arial" w:cs="Arial"/>
                <w:sz w:val="18"/>
                <w:szCs w:val="18"/>
              </w:rPr>
            </w:pPr>
            <w:r w:rsidRPr="00954AAF">
              <w:rPr>
                <w:rFonts w:ascii="Arial" w:hAnsi="Arial" w:cs="Arial"/>
                <w:sz w:val="18"/>
                <w:szCs w:val="18"/>
              </w:rPr>
              <w:t xml:space="preserve">Promowanie i wspieranie ruchów samopomocowych, konsultacji, grup wsparcia i programów psychoedukacji dla dzieci i młodzieży chorującej psychicznie </w:t>
            </w:r>
          </w:p>
          <w:p w14:paraId="6438FC4E" w14:textId="77777777" w:rsidR="008471E0" w:rsidRPr="00954AAF" w:rsidRDefault="008471E0" w:rsidP="00813228">
            <w:pPr>
              <w:pStyle w:val="Punktacjatabeli"/>
              <w:spacing w:after="0" w:line="240" w:lineRule="auto"/>
              <w:jc w:val="left"/>
              <w:rPr>
                <w:rFonts w:ascii="Arial" w:hAnsi="Arial" w:cs="Arial"/>
                <w:sz w:val="18"/>
                <w:szCs w:val="18"/>
              </w:rPr>
            </w:pPr>
            <w:r w:rsidRPr="00954AAF">
              <w:rPr>
                <w:rFonts w:ascii="Arial" w:hAnsi="Arial" w:cs="Arial"/>
                <w:sz w:val="18"/>
                <w:szCs w:val="18"/>
              </w:rPr>
              <w:t>Wspieranie powstawania placówek wsparcia dziennego w formie środowiskowych świetlic socjoterapeutycznych;</w:t>
            </w:r>
          </w:p>
        </w:tc>
        <w:tc>
          <w:tcPr>
            <w:tcW w:w="1764" w:type="dxa"/>
            <w:vMerge w:val="restart"/>
            <w:vAlign w:val="center"/>
          </w:tcPr>
          <w:p w14:paraId="793418B8"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Liczba konferencji, seminariów, szkoleń z udziałem przedstawicieli instytucji realizujących formy pomocy i oparcia społecznego dla dzieci i młodzieży z zaburzeniami psychicznymi</w:t>
            </w:r>
          </w:p>
        </w:tc>
        <w:tc>
          <w:tcPr>
            <w:tcW w:w="1275" w:type="dxa"/>
            <w:vAlign w:val="center"/>
          </w:tcPr>
          <w:p w14:paraId="5EA5499F"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1 działanie rocznie.</w:t>
            </w:r>
          </w:p>
        </w:tc>
        <w:tc>
          <w:tcPr>
            <w:tcW w:w="1418" w:type="dxa"/>
            <w:vMerge w:val="restart"/>
            <w:vAlign w:val="center"/>
          </w:tcPr>
          <w:p w14:paraId="06063F7E"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Samorząd województwa</w:t>
            </w:r>
          </w:p>
          <w:p w14:paraId="38BE7960" w14:textId="77777777" w:rsidR="008471E0" w:rsidRPr="00954AAF" w:rsidRDefault="008471E0" w:rsidP="00813228">
            <w:pPr>
              <w:pStyle w:val="Tretabeli"/>
              <w:spacing w:after="0" w:line="240" w:lineRule="auto"/>
              <w:jc w:val="left"/>
              <w:rPr>
                <w:rFonts w:ascii="Arial" w:hAnsi="Arial" w:cs="Arial"/>
                <w:sz w:val="18"/>
                <w:szCs w:val="18"/>
              </w:rPr>
            </w:pPr>
          </w:p>
        </w:tc>
        <w:tc>
          <w:tcPr>
            <w:tcW w:w="3544" w:type="dxa"/>
            <w:vMerge w:val="restart"/>
            <w:vAlign w:val="center"/>
          </w:tcPr>
          <w:p w14:paraId="7E431EFA"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Konferencja</w:t>
            </w:r>
          </w:p>
          <w:p w14:paraId="70086B7B"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I Mazowieckie Forum Samopomocy Osób z Doświadczeniem Kryzysu Psychicznego</w:t>
            </w:r>
          </w:p>
          <w:p w14:paraId="0E1047E5" w14:textId="77777777" w:rsidR="008471E0" w:rsidRPr="00954AAF" w:rsidRDefault="008471E0" w:rsidP="00813228">
            <w:pPr>
              <w:pStyle w:val="Tretabeli"/>
              <w:spacing w:after="0" w:line="240" w:lineRule="auto"/>
              <w:jc w:val="left"/>
              <w:rPr>
                <w:rFonts w:ascii="Arial" w:hAnsi="Arial" w:cs="Arial"/>
                <w:sz w:val="18"/>
                <w:szCs w:val="18"/>
              </w:rPr>
            </w:pPr>
          </w:p>
          <w:p w14:paraId="21A2D98F" w14:textId="77777777" w:rsidR="008471E0" w:rsidRPr="00954AAF" w:rsidRDefault="008471E0" w:rsidP="00813228">
            <w:pPr>
              <w:pStyle w:val="Tretabeli"/>
              <w:spacing w:after="0" w:line="240" w:lineRule="auto"/>
              <w:jc w:val="left"/>
              <w:rPr>
                <w:rFonts w:ascii="Arial" w:hAnsi="Arial" w:cs="Arial"/>
                <w:sz w:val="18"/>
                <w:szCs w:val="18"/>
              </w:rPr>
            </w:pPr>
          </w:p>
          <w:p w14:paraId="7F8113B8"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Szkolenie:</w:t>
            </w:r>
          </w:p>
          <w:p w14:paraId="15DE72B5" w14:textId="38332D41"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w:t>
            </w:r>
            <w:bookmarkStart w:id="95" w:name="_Hlk57466094"/>
            <w:r w:rsidRPr="00954AAF">
              <w:rPr>
                <w:rFonts w:ascii="Arial" w:hAnsi="Arial" w:cs="Arial"/>
                <w:sz w:val="18"/>
                <w:szCs w:val="18"/>
              </w:rPr>
              <w:t>Udzielanie pierwszej pomocy oraz zapobieganie i rozpoznawanie zachowań problemowych u dzieci i młodzieży”</w:t>
            </w:r>
            <w:bookmarkEnd w:id="95"/>
          </w:p>
        </w:tc>
      </w:tr>
      <w:tr w:rsidR="008471E0" w:rsidRPr="00954AAF" w14:paraId="5FD0EB44" w14:textId="77777777" w:rsidTr="008471E0">
        <w:tc>
          <w:tcPr>
            <w:tcW w:w="2580" w:type="dxa"/>
            <w:vAlign w:val="center"/>
          </w:tcPr>
          <w:p w14:paraId="559F92E1"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Zwiększenie poziomu kompetencji przedstawicieli instytucji i podmiotów realizujących zadania z zakresu pomocy i oparcia społecznego dla dzieci i młodzieży z zaburzeniami psychicznymi</w:t>
            </w:r>
          </w:p>
        </w:tc>
        <w:tc>
          <w:tcPr>
            <w:tcW w:w="3481" w:type="dxa"/>
            <w:vAlign w:val="center"/>
          </w:tcPr>
          <w:p w14:paraId="65D2B3DA"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Wspieranie programów szkoleniowych dla profesjonalistów pracujących z dziećmi i młodzieżą z zaburzeniami psychicznymi w ramach oparcia m. in.:</w:t>
            </w:r>
          </w:p>
          <w:p w14:paraId="5F4AA489" w14:textId="77777777" w:rsidR="008471E0" w:rsidRPr="00954AAF" w:rsidRDefault="008471E0" w:rsidP="00813228">
            <w:pPr>
              <w:pStyle w:val="Punktacjatabeli"/>
              <w:spacing w:after="0" w:line="240" w:lineRule="auto"/>
              <w:jc w:val="left"/>
              <w:rPr>
                <w:rFonts w:ascii="Arial" w:hAnsi="Arial" w:cs="Arial"/>
                <w:sz w:val="18"/>
                <w:szCs w:val="18"/>
              </w:rPr>
            </w:pPr>
            <w:r w:rsidRPr="00954AAF">
              <w:rPr>
                <w:rFonts w:ascii="Arial" w:hAnsi="Arial" w:cs="Arial"/>
                <w:sz w:val="18"/>
                <w:szCs w:val="18"/>
              </w:rPr>
              <w:t>Szkolenie personelu instytucji opiekuńczych do prowadzenia psychoedukacji;</w:t>
            </w:r>
          </w:p>
          <w:p w14:paraId="4D96FCA7" w14:textId="77777777" w:rsidR="008471E0" w:rsidRPr="00954AAF" w:rsidRDefault="008471E0" w:rsidP="00813228">
            <w:pPr>
              <w:pStyle w:val="Punktacjatabeli"/>
              <w:spacing w:after="0" w:line="240" w:lineRule="auto"/>
              <w:jc w:val="left"/>
              <w:rPr>
                <w:rFonts w:ascii="Arial" w:hAnsi="Arial" w:cs="Arial"/>
                <w:sz w:val="18"/>
                <w:szCs w:val="18"/>
              </w:rPr>
            </w:pPr>
            <w:r w:rsidRPr="00954AAF">
              <w:rPr>
                <w:rFonts w:ascii="Arial" w:hAnsi="Arial" w:cs="Arial"/>
                <w:sz w:val="18"/>
                <w:szCs w:val="18"/>
              </w:rPr>
              <w:t>Szkolenia psychologów szkolnych w zakresie procedur postepowania w przypadku podejrzenia stosowania przemocy w rodzinie (procedury związane z „Niebieską Kartą”, praca z uczniem doświadczającym przemocy fizycznej, psychicznej, seksualnej; rozpoznawanie zaburzeń będących efektem takich nadużyć);</w:t>
            </w:r>
          </w:p>
          <w:p w14:paraId="34676730" w14:textId="77777777" w:rsidR="008471E0" w:rsidRPr="00954AAF" w:rsidRDefault="008471E0" w:rsidP="00813228">
            <w:pPr>
              <w:pStyle w:val="Punktacjatabeli"/>
              <w:spacing w:after="0" w:line="240" w:lineRule="auto"/>
              <w:jc w:val="left"/>
              <w:rPr>
                <w:rFonts w:ascii="Arial" w:hAnsi="Arial" w:cs="Arial"/>
                <w:sz w:val="18"/>
                <w:szCs w:val="18"/>
              </w:rPr>
            </w:pPr>
            <w:r w:rsidRPr="00954AAF">
              <w:rPr>
                <w:rFonts w:ascii="Arial" w:hAnsi="Arial" w:cs="Arial"/>
                <w:sz w:val="18"/>
                <w:szCs w:val="18"/>
              </w:rPr>
              <w:t>Szkolenie i superwizje pracowników instytucji pomocowych (w tym m.in. Ośrodków Pomocy Społecznej oraz Ośrodków Interwencji Kryzysowej);</w:t>
            </w:r>
          </w:p>
          <w:p w14:paraId="7DEE7214" w14:textId="77777777" w:rsidR="008471E0" w:rsidRPr="00954AAF" w:rsidRDefault="008471E0" w:rsidP="00813228">
            <w:pPr>
              <w:pStyle w:val="Punktacjatabeli"/>
              <w:spacing w:after="0" w:line="240" w:lineRule="auto"/>
              <w:jc w:val="left"/>
              <w:rPr>
                <w:rFonts w:ascii="Arial" w:hAnsi="Arial" w:cs="Arial"/>
                <w:sz w:val="18"/>
                <w:szCs w:val="18"/>
              </w:rPr>
            </w:pPr>
            <w:r w:rsidRPr="00954AAF">
              <w:rPr>
                <w:rFonts w:ascii="Arial" w:hAnsi="Arial" w:cs="Arial"/>
                <w:sz w:val="18"/>
                <w:szCs w:val="18"/>
              </w:rPr>
              <w:t>Szkolenie wychowawców i nauczycieli z zakresu rozpoznawania trudności ucznia oraz metod pracy z uczniem je przejawiającym;</w:t>
            </w:r>
          </w:p>
          <w:p w14:paraId="3F9B5AB5" w14:textId="77777777" w:rsidR="008471E0" w:rsidRPr="00954AAF" w:rsidRDefault="008471E0" w:rsidP="00813228">
            <w:pPr>
              <w:pStyle w:val="Punktacjatabeli"/>
              <w:spacing w:after="0" w:line="240" w:lineRule="auto"/>
              <w:jc w:val="left"/>
              <w:rPr>
                <w:rFonts w:ascii="Arial" w:hAnsi="Arial" w:cs="Arial"/>
                <w:sz w:val="18"/>
                <w:szCs w:val="18"/>
              </w:rPr>
            </w:pPr>
            <w:r w:rsidRPr="00954AAF">
              <w:rPr>
                <w:rFonts w:ascii="Arial" w:hAnsi="Arial" w:cs="Arial"/>
                <w:sz w:val="18"/>
                <w:szCs w:val="18"/>
              </w:rPr>
              <w:t>Specjalistyczne szkolenia psychologów szkolnych i wychowawców w zakresie zapobiegania i rozpoznawania i zachowań problemowych u dzieci i młodzieży.</w:t>
            </w:r>
          </w:p>
        </w:tc>
        <w:tc>
          <w:tcPr>
            <w:tcW w:w="1764" w:type="dxa"/>
            <w:vMerge/>
            <w:vAlign w:val="center"/>
          </w:tcPr>
          <w:p w14:paraId="45F3ABE5" w14:textId="77777777" w:rsidR="008471E0" w:rsidRPr="00954AAF" w:rsidRDefault="008471E0" w:rsidP="00813228">
            <w:pPr>
              <w:pStyle w:val="Tretabeli"/>
              <w:spacing w:after="0" w:line="240" w:lineRule="auto"/>
              <w:jc w:val="left"/>
              <w:rPr>
                <w:rFonts w:ascii="Arial" w:hAnsi="Arial" w:cs="Arial"/>
                <w:sz w:val="18"/>
                <w:szCs w:val="18"/>
              </w:rPr>
            </w:pPr>
          </w:p>
        </w:tc>
        <w:tc>
          <w:tcPr>
            <w:tcW w:w="1275" w:type="dxa"/>
            <w:vAlign w:val="center"/>
          </w:tcPr>
          <w:p w14:paraId="30163760" w14:textId="77777777" w:rsidR="008471E0" w:rsidRPr="00954AAF" w:rsidRDefault="008471E0" w:rsidP="00813228">
            <w:pPr>
              <w:pStyle w:val="Tretabeli"/>
              <w:spacing w:after="0"/>
              <w:jc w:val="left"/>
              <w:rPr>
                <w:rFonts w:ascii="Arial" w:hAnsi="Arial" w:cs="Arial"/>
                <w:sz w:val="18"/>
                <w:szCs w:val="18"/>
              </w:rPr>
            </w:pPr>
            <w:r w:rsidRPr="00954AAF">
              <w:rPr>
                <w:rFonts w:ascii="Arial" w:hAnsi="Arial" w:cs="Arial"/>
                <w:sz w:val="18"/>
                <w:szCs w:val="18"/>
              </w:rPr>
              <w:t>Od 2019 r. 1 działanie rocznie.</w:t>
            </w:r>
          </w:p>
        </w:tc>
        <w:tc>
          <w:tcPr>
            <w:tcW w:w="1418" w:type="dxa"/>
            <w:vMerge/>
            <w:vAlign w:val="center"/>
          </w:tcPr>
          <w:p w14:paraId="5F5726C7" w14:textId="77777777" w:rsidR="008471E0" w:rsidRPr="00954AAF" w:rsidRDefault="008471E0" w:rsidP="002F6B58">
            <w:pPr>
              <w:pStyle w:val="Tretabeli"/>
              <w:spacing w:after="0"/>
              <w:rPr>
                <w:rFonts w:ascii="Arial" w:hAnsi="Arial" w:cs="Arial"/>
                <w:sz w:val="18"/>
                <w:szCs w:val="18"/>
              </w:rPr>
            </w:pPr>
          </w:p>
        </w:tc>
        <w:tc>
          <w:tcPr>
            <w:tcW w:w="3544" w:type="dxa"/>
            <w:vMerge/>
          </w:tcPr>
          <w:p w14:paraId="2D779662" w14:textId="77777777" w:rsidR="008471E0" w:rsidRPr="00954AAF" w:rsidRDefault="008471E0" w:rsidP="002F6B58">
            <w:pPr>
              <w:pStyle w:val="Tretabeli"/>
              <w:spacing w:after="0"/>
              <w:rPr>
                <w:rFonts w:ascii="Arial" w:hAnsi="Arial" w:cs="Arial"/>
                <w:sz w:val="18"/>
                <w:szCs w:val="18"/>
              </w:rPr>
            </w:pPr>
          </w:p>
        </w:tc>
      </w:tr>
    </w:tbl>
    <w:p w14:paraId="191FDCA5" w14:textId="507943E4" w:rsidR="008471E0" w:rsidRPr="00954AAF" w:rsidRDefault="008471E0" w:rsidP="002F6B58">
      <w:pPr>
        <w:pStyle w:val="Nagwek3"/>
        <w:spacing w:before="0" w:line="276" w:lineRule="auto"/>
        <w:rPr>
          <w:rFonts w:ascii="Arial" w:hAnsi="Arial" w:cs="Arial"/>
          <w:sz w:val="18"/>
          <w:szCs w:val="18"/>
        </w:rPr>
      </w:pPr>
    </w:p>
    <w:p w14:paraId="4B89CF1D" w14:textId="004C7D78" w:rsidR="008471E0" w:rsidRPr="00954AAF" w:rsidRDefault="008471E0" w:rsidP="002F6B58">
      <w:pPr>
        <w:pStyle w:val="Legenda"/>
        <w:keepNext/>
        <w:spacing w:before="0" w:line="276" w:lineRule="auto"/>
        <w:rPr>
          <w:rFonts w:ascii="Arial" w:hAnsi="Arial" w:cs="Arial"/>
        </w:rPr>
      </w:pPr>
      <w:r w:rsidRPr="00954AAF">
        <w:rPr>
          <w:rFonts w:ascii="Arial" w:hAnsi="Arial" w:cs="Arial"/>
        </w:rPr>
        <w:t>Tabela 32. Działania w dziedzinie „Profilaktyka i edukacja społeczna” w obszarze osób starszych</w:t>
      </w:r>
    </w:p>
    <w:tbl>
      <w:tblPr>
        <w:tblStyle w:val="Tabela-Siatka"/>
        <w:tblW w:w="0" w:type="auto"/>
        <w:tblCellMar>
          <w:left w:w="28" w:type="dxa"/>
          <w:right w:w="28" w:type="dxa"/>
        </w:tblCellMar>
        <w:tblLook w:val="04A0" w:firstRow="1" w:lastRow="0" w:firstColumn="1" w:lastColumn="0" w:noHBand="0" w:noVBand="1"/>
        <w:tblCaption w:val="Działania w dziedzinie „Profilaktyka i edukacja społeczna” w obszarze osób starszych"/>
      </w:tblPr>
      <w:tblGrid>
        <w:gridCol w:w="2563"/>
        <w:gridCol w:w="3514"/>
        <w:gridCol w:w="1699"/>
        <w:gridCol w:w="1287"/>
        <w:gridCol w:w="1417"/>
        <w:gridCol w:w="3514"/>
      </w:tblGrid>
      <w:tr w:rsidR="008471E0" w:rsidRPr="00954AAF" w14:paraId="11445A8B" w14:textId="77777777" w:rsidTr="00445704">
        <w:trPr>
          <w:trHeight w:val="397"/>
          <w:tblHeader/>
        </w:trPr>
        <w:tc>
          <w:tcPr>
            <w:tcW w:w="2580" w:type="dxa"/>
            <w:shd w:val="clear" w:color="auto" w:fill="DEEAF6" w:themeFill="accent5" w:themeFillTint="33"/>
            <w:vAlign w:val="center"/>
          </w:tcPr>
          <w:p w14:paraId="00DB5C03" w14:textId="77777777" w:rsidR="008471E0" w:rsidRPr="00954AAF" w:rsidRDefault="008471E0" w:rsidP="002F6B58">
            <w:pPr>
              <w:pStyle w:val="Tretabeli"/>
              <w:spacing w:after="0"/>
              <w:rPr>
                <w:rFonts w:ascii="Arial" w:hAnsi="Arial" w:cs="Arial"/>
                <w:b/>
                <w:sz w:val="18"/>
                <w:szCs w:val="18"/>
              </w:rPr>
            </w:pPr>
            <w:r w:rsidRPr="00954AAF">
              <w:rPr>
                <w:rFonts w:ascii="Arial" w:hAnsi="Arial" w:cs="Arial"/>
                <w:b/>
                <w:sz w:val="18"/>
                <w:szCs w:val="18"/>
              </w:rPr>
              <w:t>Kierunki działania</w:t>
            </w:r>
          </w:p>
        </w:tc>
        <w:tc>
          <w:tcPr>
            <w:tcW w:w="3544" w:type="dxa"/>
            <w:shd w:val="clear" w:color="auto" w:fill="DEEAF6" w:themeFill="accent5" w:themeFillTint="33"/>
            <w:vAlign w:val="center"/>
          </w:tcPr>
          <w:p w14:paraId="7A6595B6" w14:textId="77777777" w:rsidR="008471E0" w:rsidRPr="00954AAF" w:rsidRDefault="008471E0" w:rsidP="002F6B58">
            <w:pPr>
              <w:pStyle w:val="Tretabeli"/>
              <w:spacing w:after="0"/>
              <w:rPr>
                <w:rFonts w:ascii="Arial" w:hAnsi="Arial" w:cs="Arial"/>
                <w:b/>
                <w:sz w:val="18"/>
                <w:szCs w:val="18"/>
              </w:rPr>
            </w:pPr>
            <w:r w:rsidRPr="00954AAF">
              <w:rPr>
                <w:rFonts w:ascii="Arial" w:hAnsi="Arial" w:cs="Arial"/>
                <w:b/>
                <w:sz w:val="18"/>
                <w:szCs w:val="18"/>
              </w:rPr>
              <w:t>Rodzaje działań</w:t>
            </w:r>
          </w:p>
        </w:tc>
        <w:tc>
          <w:tcPr>
            <w:tcW w:w="1701" w:type="dxa"/>
            <w:shd w:val="clear" w:color="auto" w:fill="DEEAF6" w:themeFill="accent5" w:themeFillTint="33"/>
            <w:vAlign w:val="center"/>
          </w:tcPr>
          <w:p w14:paraId="262D50EB" w14:textId="77777777" w:rsidR="008471E0" w:rsidRPr="00954AAF" w:rsidRDefault="008471E0" w:rsidP="002F6B58">
            <w:pPr>
              <w:pStyle w:val="Tretabeli"/>
              <w:spacing w:after="0"/>
              <w:rPr>
                <w:rFonts w:ascii="Arial" w:hAnsi="Arial" w:cs="Arial"/>
                <w:b/>
                <w:sz w:val="18"/>
                <w:szCs w:val="18"/>
              </w:rPr>
            </w:pPr>
            <w:r w:rsidRPr="00954AAF">
              <w:rPr>
                <w:rFonts w:ascii="Arial" w:hAnsi="Arial" w:cs="Arial"/>
                <w:b/>
                <w:sz w:val="18"/>
                <w:szCs w:val="18"/>
              </w:rPr>
              <w:t>Wskaźniki</w:t>
            </w:r>
          </w:p>
        </w:tc>
        <w:tc>
          <w:tcPr>
            <w:tcW w:w="1275" w:type="dxa"/>
            <w:shd w:val="clear" w:color="auto" w:fill="DEEAF6" w:themeFill="accent5" w:themeFillTint="33"/>
            <w:vAlign w:val="center"/>
          </w:tcPr>
          <w:p w14:paraId="338618AB" w14:textId="77777777" w:rsidR="008471E0" w:rsidRPr="00954AAF" w:rsidRDefault="008471E0" w:rsidP="002F6B58">
            <w:pPr>
              <w:pStyle w:val="Tretabeli"/>
              <w:spacing w:after="0"/>
              <w:rPr>
                <w:rFonts w:ascii="Arial" w:hAnsi="Arial" w:cs="Arial"/>
                <w:b/>
                <w:sz w:val="18"/>
                <w:szCs w:val="18"/>
              </w:rPr>
            </w:pPr>
            <w:r w:rsidRPr="00954AAF">
              <w:rPr>
                <w:rFonts w:ascii="Arial" w:hAnsi="Arial" w:cs="Arial"/>
                <w:b/>
                <w:sz w:val="18"/>
                <w:szCs w:val="18"/>
              </w:rPr>
              <w:t>Wartość wskaźnika</w:t>
            </w:r>
          </w:p>
        </w:tc>
        <w:tc>
          <w:tcPr>
            <w:tcW w:w="1418" w:type="dxa"/>
            <w:shd w:val="clear" w:color="auto" w:fill="DEEAF6" w:themeFill="accent5" w:themeFillTint="33"/>
            <w:vAlign w:val="center"/>
          </w:tcPr>
          <w:p w14:paraId="3A6D3508" w14:textId="77777777" w:rsidR="008471E0" w:rsidRPr="00954AAF" w:rsidRDefault="008471E0" w:rsidP="002F6B58">
            <w:pPr>
              <w:pStyle w:val="Tretabeli"/>
              <w:spacing w:after="0"/>
              <w:rPr>
                <w:rFonts w:ascii="Arial" w:hAnsi="Arial" w:cs="Arial"/>
                <w:b/>
                <w:sz w:val="18"/>
                <w:szCs w:val="18"/>
              </w:rPr>
            </w:pPr>
            <w:r w:rsidRPr="00954AAF">
              <w:rPr>
                <w:rFonts w:ascii="Arial" w:hAnsi="Arial" w:cs="Arial"/>
                <w:b/>
                <w:sz w:val="18"/>
                <w:szCs w:val="18"/>
              </w:rPr>
              <w:t>Realizator</w:t>
            </w:r>
          </w:p>
        </w:tc>
        <w:tc>
          <w:tcPr>
            <w:tcW w:w="3542" w:type="dxa"/>
            <w:shd w:val="clear" w:color="auto" w:fill="DEEAF6" w:themeFill="accent5" w:themeFillTint="33"/>
            <w:vAlign w:val="center"/>
          </w:tcPr>
          <w:p w14:paraId="0A9856BE" w14:textId="77777777" w:rsidR="008471E0" w:rsidRPr="00954AAF" w:rsidRDefault="008471E0" w:rsidP="002F6B58">
            <w:pPr>
              <w:pStyle w:val="Tretabeli"/>
              <w:spacing w:after="0"/>
              <w:rPr>
                <w:rFonts w:ascii="Arial" w:hAnsi="Arial" w:cs="Arial"/>
                <w:b/>
                <w:sz w:val="18"/>
                <w:szCs w:val="18"/>
              </w:rPr>
            </w:pPr>
            <w:r w:rsidRPr="00954AAF">
              <w:rPr>
                <w:rFonts w:ascii="Arial" w:hAnsi="Arial" w:cs="Arial"/>
                <w:b/>
                <w:sz w:val="18"/>
                <w:szCs w:val="18"/>
              </w:rPr>
              <w:t>Poziom realizacji</w:t>
            </w:r>
          </w:p>
        </w:tc>
      </w:tr>
      <w:tr w:rsidR="008471E0" w:rsidRPr="00954AAF" w14:paraId="2D5F8949" w14:textId="77777777" w:rsidTr="00517DA9">
        <w:trPr>
          <w:trHeight w:val="818"/>
        </w:trPr>
        <w:tc>
          <w:tcPr>
            <w:tcW w:w="2580" w:type="dxa"/>
            <w:vMerge w:val="restart"/>
            <w:vAlign w:val="center"/>
          </w:tcPr>
          <w:p w14:paraId="06523DB9"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Podniesienie poziomu wiedzy i świadomości na temat zjawiska chorób psychicznych wśród osób starszych i ich skutków, zmiany postrzegania tych osób przez społeczeństwo</w:t>
            </w:r>
          </w:p>
        </w:tc>
        <w:tc>
          <w:tcPr>
            <w:tcW w:w="3544" w:type="dxa"/>
            <w:vAlign w:val="center"/>
          </w:tcPr>
          <w:p w14:paraId="1C1690AA"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Opracowanie diagnozy dotyczącej zdrowia psychicznego osób starszych na terenie województwa mazowieckiego</w:t>
            </w:r>
          </w:p>
        </w:tc>
        <w:tc>
          <w:tcPr>
            <w:tcW w:w="1701" w:type="dxa"/>
            <w:vAlign w:val="center"/>
          </w:tcPr>
          <w:p w14:paraId="28B894EA"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Liczba opracowanych diagnoz</w:t>
            </w:r>
          </w:p>
        </w:tc>
        <w:tc>
          <w:tcPr>
            <w:tcW w:w="1275" w:type="dxa"/>
            <w:vAlign w:val="center"/>
          </w:tcPr>
          <w:p w14:paraId="4C358F9A"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1 w roku, od roku 2019</w:t>
            </w:r>
          </w:p>
        </w:tc>
        <w:tc>
          <w:tcPr>
            <w:tcW w:w="1418" w:type="dxa"/>
            <w:vAlign w:val="center"/>
          </w:tcPr>
          <w:p w14:paraId="3DD2E26F" w14:textId="2C3510D2"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 xml:space="preserve">Samorząd </w:t>
            </w:r>
            <w:r w:rsidR="00517DA9" w:rsidRPr="00954AAF">
              <w:rPr>
                <w:rFonts w:ascii="Arial" w:hAnsi="Arial" w:cs="Arial"/>
                <w:sz w:val="18"/>
                <w:szCs w:val="18"/>
              </w:rPr>
              <w:t>W</w:t>
            </w:r>
            <w:r w:rsidRPr="00954AAF">
              <w:rPr>
                <w:rFonts w:ascii="Arial" w:hAnsi="Arial" w:cs="Arial"/>
                <w:sz w:val="18"/>
                <w:szCs w:val="18"/>
              </w:rPr>
              <w:t xml:space="preserve">ojewództwa </w:t>
            </w:r>
            <w:r w:rsidR="00517DA9" w:rsidRPr="00954AAF">
              <w:rPr>
                <w:rFonts w:ascii="Arial" w:hAnsi="Arial" w:cs="Arial"/>
                <w:sz w:val="18"/>
                <w:szCs w:val="18"/>
              </w:rPr>
              <w:t>M</w:t>
            </w:r>
            <w:r w:rsidRPr="00954AAF">
              <w:rPr>
                <w:rFonts w:ascii="Arial" w:hAnsi="Arial" w:cs="Arial"/>
                <w:sz w:val="18"/>
                <w:szCs w:val="18"/>
              </w:rPr>
              <w:t>azowieckiego</w:t>
            </w:r>
          </w:p>
        </w:tc>
        <w:tc>
          <w:tcPr>
            <w:tcW w:w="3542" w:type="dxa"/>
            <w:vAlign w:val="center"/>
          </w:tcPr>
          <w:p w14:paraId="5E458DD8" w14:textId="77777777" w:rsidR="008471E0" w:rsidRPr="00954AAF" w:rsidRDefault="008471E0" w:rsidP="00813228">
            <w:pPr>
              <w:ind w:right="-342"/>
              <w:jc w:val="left"/>
              <w:rPr>
                <w:rFonts w:ascii="Arial" w:eastAsia="Arial" w:hAnsi="Arial" w:cs="Arial"/>
                <w:sz w:val="18"/>
                <w:szCs w:val="18"/>
              </w:rPr>
            </w:pPr>
            <w:r w:rsidRPr="00954AAF">
              <w:rPr>
                <w:rFonts w:ascii="Arial" w:eastAsia="Arial" w:hAnsi="Arial" w:cs="Arial"/>
                <w:sz w:val="18"/>
                <w:szCs w:val="18"/>
              </w:rPr>
              <w:t xml:space="preserve">Działanie przeniesione na rok 2020. </w:t>
            </w:r>
          </w:p>
        </w:tc>
      </w:tr>
      <w:tr w:rsidR="008471E0" w:rsidRPr="00954AAF" w14:paraId="0DD0A25C" w14:textId="77777777" w:rsidTr="008471E0">
        <w:tc>
          <w:tcPr>
            <w:tcW w:w="2580" w:type="dxa"/>
            <w:vMerge/>
            <w:vAlign w:val="center"/>
          </w:tcPr>
          <w:p w14:paraId="45228BFD" w14:textId="77777777" w:rsidR="008471E0" w:rsidRPr="00954AAF" w:rsidRDefault="008471E0" w:rsidP="00813228">
            <w:pPr>
              <w:pStyle w:val="Tretabeli"/>
              <w:spacing w:after="0" w:line="240" w:lineRule="auto"/>
              <w:jc w:val="left"/>
              <w:rPr>
                <w:rFonts w:ascii="Arial" w:hAnsi="Arial" w:cs="Arial"/>
                <w:sz w:val="18"/>
                <w:szCs w:val="18"/>
              </w:rPr>
            </w:pPr>
          </w:p>
        </w:tc>
        <w:tc>
          <w:tcPr>
            <w:tcW w:w="3544" w:type="dxa"/>
            <w:vAlign w:val="center"/>
          </w:tcPr>
          <w:p w14:paraId="596133EA"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Prowadzenie regionalnych kampanii społecznych, które:</w:t>
            </w:r>
          </w:p>
          <w:p w14:paraId="01116B08" w14:textId="77777777" w:rsidR="008471E0" w:rsidRPr="00954AAF" w:rsidRDefault="008471E0" w:rsidP="00813228">
            <w:pPr>
              <w:pStyle w:val="Punktacjatabeli"/>
              <w:spacing w:after="0" w:line="240" w:lineRule="auto"/>
              <w:jc w:val="left"/>
              <w:rPr>
                <w:rFonts w:ascii="Arial" w:hAnsi="Arial" w:cs="Arial"/>
                <w:sz w:val="18"/>
                <w:szCs w:val="18"/>
              </w:rPr>
            </w:pPr>
            <w:r w:rsidRPr="00954AAF">
              <w:rPr>
                <w:rFonts w:ascii="Arial" w:hAnsi="Arial" w:cs="Arial"/>
                <w:sz w:val="18"/>
                <w:szCs w:val="18"/>
              </w:rPr>
              <w:t>Zapobiegają stygmatyzacji seniorów;</w:t>
            </w:r>
          </w:p>
          <w:p w14:paraId="1443CF47" w14:textId="77777777" w:rsidR="008471E0" w:rsidRPr="00954AAF" w:rsidRDefault="008471E0" w:rsidP="00813228">
            <w:pPr>
              <w:pStyle w:val="Punktacjatabeli"/>
              <w:spacing w:after="0" w:line="240" w:lineRule="auto"/>
              <w:jc w:val="left"/>
              <w:rPr>
                <w:rFonts w:ascii="Arial" w:hAnsi="Arial" w:cs="Arial"/>
                <w:sz w:val="18"/>
                <w:szCs w:val="18"/>
              </w:rPr>
            </w:pPr>
            <w:r w:rsidRPr="00954AAF">
              <w:rPr>
                <w:rFonts w:ascii="Arial" w:hAnsi="Arial" w:cs="Arial"/>
                <w:sz w:val="18"/>
                <w:szCs w:val="18"/>
              </w:rPr>
              <w:t>Podnoszą wiedzę społeczeństwa na temat zachorowań na choroby psychiczne wśród osób starszych;</w:t>
            </w:r>
          </w:p>
          <w:p w14:paraId="08738135" w14:textId="77777777" w:rsidR="008471E0" w:rsidRPr="00954AAF" w:rsidRDefault="008471E0" w:rsidP="00813228">
            <w:pPr>
              <w:pStyle w:val="Punktacjatabeli"/>
              <w:spacing w:after="0" w:line="240" w:lineRule="auto"/>
              <w:jc w:val="left"/>
              <w:rPr>
                <w:rFonts w:ascii="Arial" w:hAnsi="Arial" w:cs="Arial"/>
                <w:sz w:val="18"/>
                <w:szCs w:val="18"/>
              </w:rPr>
            </w:pPr>
            <w:r w:rsidRPr="00954AAF">
              <w:rPr>
                <w:rFonts w:ascii="Arial" w:hAnsi="Arial" w:cs="Arial"/>
                <w:sz w:val="18"/>
                <w:szCs w:val="18"/>
              </w:rPr>
              <w:t>Promują mobilność osób starszych;</w:t>
            </w:r>
          </w:p>
          <w:p w14:paraId="523085E3" w14:textId="77777777" w:rsidR="008471E0" w:rsidRPr="00954AAF" w:rsidRDefault="008471E0" w:rsidP="00813228">
            <w:pPr>
              <w:pStyle w:val="Punktacjatabeli"/>
              <w:spacing w:after="0" w:line="240" w:lineRule="auto"/>
              <w:jc w:val="left"/>
              <w:rPr>
                <w:rFonts w:ascii="Arial" w:hAnsi="Arial" w:cs="Arial"/>
                <w:sz w:val="18"/>
                <w:szCs w:val="18"/>
              </w:rPr>
            </w:pPr>
            <w:r w:rsidRPr="00954AAF">
              <w:rPr>
                <w:rFonts w:ascii="Arial" w:hAnsi="Arial" w:cs="Arial"/>
                <w:sz w:val="18"/>
                <w:szCs w:val="18"/>
              </w:rPr>
              <w:t>Promują działania wspierające zaangażowanie seniorów w sprawy społeczne;</w:t>
            </w:r>
          </w:p>
          <w:p w14:paraId="2A8D3D6E" w14:textId="77777777" w:rsidR="008471E0" w:rsidRPr="00954AAF" w:rsidRDefault="008471E0" w:rsidP="00813228">
            <w:pPr>
              <w:pStyle w:val="Punktacjatabeli"/>
              <w:spacing w:after="0" w:line="240" w:lineRule="auto"/>
              <w:jc w:val="left"/>
              <w:rPr>
                <w:rFonts w:ascii="Arial" w:hAnsi="Arial" w:cs="Arial"/>
                <w:sz w:val="18"/>
                <w:szCs w:val="18"/>
              </w:rPr>
            </w:pPr>
            <w:r w:rsidRPr="00954AAF">
              <w:rPr>
                <w:rFonts w:ascii="Arial" w:hAnsi="Arial" w:cs="Arial"/>
                <w:sz w:val="18"/>
                <w:szCs w:val="18"/>
              </w:rPr>
              <w:t>Promują zmianę wizerunku różnorodnych form wsparcia dla osób starszych;</w:t>
            </w:r>
          </w:p>
          <w:p w14:paraId="077A6C99" w14:textId="77777777" w:rsidR="008471E0" w:rsidRPr="00954AAF" w:rsidRDefault="008471E0" w:rsidP="00813228">
            <w:pPr>
              <w:pStyle w:val="Punktacjatabeli"/>
              <w:spacing w:after="0" w:line="240" w:lineRule="auto"/>
              <w:jc w:val="left"/>
              <w:rPr>
                <w:rFonts w:ascii="Arial" w:hAnsi="Arial" w:cs="Arial"/>
                <w:sz w:val="18"/>
                <w:szCs w:val="18"/>
              </w:rPr>
            </w:pPr>
            <w:r w:rsidRPr="00954AAF">
              <w:rPr>
                <w:rFonts w:ascii="Arial" w:hAnsi="Arial" w:cs="Arial"/>
                <w:sz w:val="18"/>
                <w:szCs w:val="18"/>
              </w:rPr>
              <w:t>Promują aktywność społeczną i zawodową seniorów, w tym wolontariatu dla seniorów;</w:t>
            </w:r>
          </w:p>
        </w:tc>
        <w:tc>
          <w:tcPr>
            <w:tcW w:w="1701" w:type="dxa"/>
            <w:vAlign w:val="center"/>
          </w:tcPr>
          <w:p w14:paraId="7EA4CF91"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Liczba przeprowadzonych kampanii informacyjno- edukacyjnych na rzecz oparcia społecznego osób starszych</w:t>
            </w:r>
          </w:p>
        </w:tc>
        <w:tc>
          <w:tcPr>
            <w:tcW w:w="1275" w:type="dxa"/>
            <w:vAlign w:val="center"/>
          </w:tcPr>
          <w:p w14:paraId="13BBF167"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Co najmniej 5 kampanii informacyjno- edukacyjnych w roku.</w:t>
            </w:r>
          </w:p>
          <w:p w14:paraId="2C28BC7C" w14:textId="77777777" w:rsidR="008471E0" w:rsidRPr="00954AAF" w:rsidRDefault="008471E0" w:rsidP="00813228">
            <w:pPr>
              <w:pStyle w:val="Tretabeli"/>
              <w:spacing w:after="0" w:line="240" w:lineRule="auto"/>
              <w:jc w:val="left"/>
              <w:rPr>
                <w:rFonts w:ascii="Arial" w:hAnsi="Arial" w:cs="Arial"/>
                <w:sz w:val="18"/>
                <w:szCs w:val="18"/>
              </w:rPr>
            </w:pPr>
          </w:p>
          <w:p w14:paraId="31D3A023"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Wydział odpowiedzialny za realizację wskaźnika w MCPS:</w:t>
            </w:r>
          </w:p>
          <w:p w14:paraId="1EB3364F"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 xml:space="preserve"> </w:t>
            </w:r>
          </w:p>
          <w:p w14:paraId="5C373523" w14:textId="594281DB"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 xml:space="preserve">Wydział Programów </w:t>
            </w:r>
            <w:r w:rsidR="00517DA9" w:rsidRPr="00954AAF">
              <w:rPr>
                <w:rFonts w:ascii="Arial" w:hAnsi="Arial" w:cs="Arial"/>
                <w:sz w:val="18"/>
                <w:szCs w:val="18"/>
              </w:rPr>
              <w:t>S</w:t>
            </w:r>
            <w:r w:rsidRPr="00954AAF">
              <w:rPr>
                <w:rFonts w:ascii="Arial" w:hAnsi="Arial" w:cs="Arial"/>
                <w:sz w:val="18"/>
                <w:szCs w:val="18"/>
              </w:rPr>
              <w:t>połecznych</w:t>
            </w:r>
          </w:p>
          <w:p w14:paraId="4CFE61A5" w14:textId="77777777" w:rsidR="008471E0" w:rsidRPr="00954AAF" w:rsidRDefault="008471E0" w:rsidP="00813228">
            <w:pPr>
              <w:pStyle w:val="Tretabeli"/>
              <w:spacing w:after="0" w:line="240" w:lineRule="auto"/>
              <w:jc w:val="left"/>
              <w:rPr>
                <w:rFonts w:ascii="Arial" w:hAnsi="Arial" w:cs="Arial"/>
                <w:sz w:val="18"/>
                <w:szCs w:val="18"/>
              </w:rPr>
            </w:pPr>
          </w:p>
          <w:p w14:paraId="55F4E04A"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Wydział Polityki Senioralnej</w:t>
            </w:r>
          </w:p>
        </w:tc>
        <w:tc>
          <w:tcPr>
            <w:tcW w:w="1418" w:type="dxa"/>
            <w:vAlign w:val="center"/>
          </w:tcPr>
          <w:p w14:paraId="2E4D5F8F" w14:textId="6E7663A0"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 xml:space="preserve">Samorząd </w:t>
            </w:r>
            <w:r w:rsidR="00517DA9" w:rsidRPr="00954AAF">
              <w:rPr>
                <w:rFonts w:ascii="Arial" w:hAnsi="Arial" w:cs="Arial"/>
                <w:sz w:val="18"/>
                <w:szCs w:val="18"/>
              </w:rPr>
              <w:t>W</w:t>
            </w:r>
            <w:r w:rsidRPr="00954AAF">
              <w:rPr>
                <w:rFonts w:ascii="Arial" w:hAnsi="Arial" w:cs="Arial"/>
                <w:sz w:val="18"/>
                <w:szCs w:val="18"/>
              </w:rPr>
              <w:t xml:space="preserve">ojewództwa </w:t>
            </w:r>
            <w:r w:rsidR="00517DA9" w:rsidRPr="00954AAF">
              <w:rPr>
                <w:rFonts w:ascii="Arial" w:hAnsi="Arial" w:cs="Arial"/>
                <w:sz w:val="18"/>
                <w:szCs w:val="18"/>
              </w:rPr>
              <w:t>M</w:t>
            </w:r>
            <w:r w:rsidRPr="00954AAF">
              <w:rPr>
                <w:rFonts w:ascii="Arial" w:hAnsi="Arial" w:cs="Arial"/>
                <w:sz w:val="18"/>
                <w:szCs w:val="18"/>
              </w:rPr>
              <w:t>azowieckiego, organizacje pozarządowe</w:t>
            </w:r>
          </w:p>
        </w:tc>
        <w:tc>
          <w:tcPr>
            <w:tcW w:w="3542" w:type="dxa"/>
            <w:vAlign w:val="center"/>
          </w:tcPr>
          <w:p w14:paraId="6957C145"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Trzy kampanie społeczne w Wydziale Programów Społecznych:</w:t>
            </w:r>
          </w:p>
          <w:p w14:paraId="669E697A" w14:textId="77777777" w:rsidR="008471E0" w:rsidRPr="00954AAF" w:rsidRDefault="008471E0" w:rsidP="00813228">
            <w:pPr>
              <w:pStyle w:val="Tretabeli"/>
              <w:spacing w:after="0" w:line="240" w:lineRule="auto"/>
              <w:jc w:val="left"/>
              <w:rPr>
                <w:rFonts w:ascii="Arial" w:hAnsi="Arial" w:cs="Arial"/>
                <w:sz w:val="18"/>
                <w:szCs w:val="18"/>
              </w:rPr>
            </w:pPr>
          </w:p>
          <w:p w14:paraId="66415F5C"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Zadanie 3 trzyletnie</w:t>
            </w:r>
          </w:p>
          <w:p w14:paraId="74F437CB"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3 oferty zawierały elementy kampanijne.</w:t>
            </w:r>
          </w:p>
          <w:p w14:paraId="580D4BC0" w14:textId="77777777" w:rsidR="008471E0" w:rsidRPr="00954AAF" w:rsidRDefault="008471E0" w:rsidP="00813228">
            <w:pPr>
              <w:pStyle w:val="Tretabeli"/>
              <w:spacing w:after="0" w:line="240" w:lineRule="auto"/>
              <w:jc w:val="left"/>
              <w:rPr>
                <w:rFonts w:ascii="Arial" w:hAnsi="Arial" w:cs="Arial"/>
                <w:sz w:val="18"/>
                <w:szCs w:val="18"/>
              </w:rPr>
            </w:pPr>
          </w:p>
          <w:p w14:paraId="111FD8E6"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 xml:space="preserve">Przeprowadzenie 2 kampanii przeniesiono na kolejne lata trwania Programu. </w:t>
            </w:r>
          </w:p>
        </w:tc>
      </w:tr>
    </w:tbl>
    <w:p w14:paraId="7889731A" w14:textId="77777777" w:rsidR="00813228" w:rsidRPr="00954AAF" w:rsidRDefault="00813228" w:rsidP="002F6B58">
      <w:pPr>
        <w:pStyle w:val="Legenda"/>
        <w:keepNext/>
        <w:spacing w:before="0" w:line="276" w:lineRule="auto"/>
        <w:rPr>
          <w:rFonts w:ascii="Arial" w:hAnsi="Arial" w:cs="Arial"/>
        </w:rPr>
      </w:pPr>
    </w:p>
    <w:p w14:paraId="1315C53C" w14:textId="4C1194BA" w:rsidR="008471E0" w:rsidRPr="00954AAF" w:rsidRDefault="008471E0" w:rsidP="002F6B58">
      <w:pPr>
        <w:pStyle w:val="Legenda"/>
        <w:keepNext/>
        <w:spacing w:before="0" w:line="276" w:lineRule="auto"/>
        <w:rPr>
          <w:rFonts w:ascii="Arial" w:hAnsi="Arial" w:cs="Arial"/>
        </w:rPr>
      </w:pPr>
      <w:r w:rsidRPr="00954AAF">
        <w:rPr>
          <w:rFonts w:ascii="Arial" w:hAnsi="Arial" w:cs="Arial"/>
        </w:rPr>
        <w:t>Tabela 33. Działania w dziedzinie „Pomoc i oparcie społeczne dla osób starszych chorujących psychicznie” w obszarze osób starszych</w:t>
      </w:r>
    </w:p>
    <w:tbl>
      <w:tblPr>
        <w:tblStyle w:val="Tabela-Siatka"/>
        <w:tblW w:w="14062" w:type="dxa"/>
        <w:tblCellMar>
          <w:left w:w="28" w:type="dxa"/>
          <w:right w:w="28" w:type="dxa"/>
        </w:tblCellMar>
        <w:tblLook w:val="04A0" w:firstRow="1" w:lastRow="0" w:firstColumn="1" w:lastColumn="0" w:noHBand="0" w:noVBand="1"/>
        <w:tblCaption w:val="Działania w dziedzinie „Pomoc i oparcie społeczne dla osób starszych chorujących psychicznie” w obszarze osób starszych"/>
      </w:tblPr>
      <w:tblGrid>
        <w:gridCol w:w="2582"/>
        <w:gridCol w:w="3523"/>
        <w:gridCol w:w="1701"/>
        <w:gridCol w:w="1307"/>
        <w:gridCol w:w="1418"/>
        <w:gridCol w:w="3531"/>
      </w:tblGrid>
      <w:tr w:rsidR="008471E0" w:rsidRPr="00954AAF" w14:paraId="1FD7A0EE" w14:textId="77777777" w:rsidTr="00445704">
        <w:trPr>
          <w:trHeight w:val="397"/>
          <w:tblHeader/>
        </w:trPr>
        <w:tc>
          <w:tcPr>
            <w:tcW w:w="2590" w:type="dxa"/>
            <w:shd w:val="clear" w:color="auto" w:fill="DEEAF6" w:themeFill="accent5" w:themeFillTint="33"/>
            <w:vAlign w:val="center"/>
          </w:tcPr>
          <w:p w14:paraId="453C4233" w14:textId="77777777" w:rsidR="008471E0" w:rsidRPr="00954AAF" w:rsidRDefault="008471E0" w:rsidP="002F6B58">
            <w:pPr>
              <w:pStyle w:val="Tretabeli"/>
              <w:spacing w:after="0"/>
              <w:rPr>
                <w:rFonts w:ascii="Arial" w:hAnsi="Arial" w:cs="Arial"/>
                <w:b/>
                <w:sz w:val="18"/>
                <w:szCs w:val="18"/>
              </w:rPr>
            </w:pPr>
            <w:r w:rsidRPr="00954AAF">
              <w:rPr>
                <w:rFonts w:ascii="Arial" w:hAnsi="Arial" w:cs="Arial"/>
                <w:b/>
                <w:sz w:val="18"/>
                <w:szCs w:val="18"/>
              </w:rPr>
              <w:t>Kierunki działania</w:t>
            </w:r>
          </w:p>
        </w:tc>
        <w:tc>
          <w:tcPr>
            <w:tcW w:w="3534" w:type="dxa"/>
            <w:shd w:val="clear" w:color="auto" w:fill="DEEAF6" w:themeFill="accent5" w:themeFillTint="33"/>
            <w:vAlign w:val="center"/>
          </w:tcPr>
          <w:p w14:paraId="33C4693B" w14:textId="77777777" w:rsidR="008471E0" w:rsidRPr="00954AAF" w:rsidRDefault="008471E0" w:rsidP="002F6B58">
            <w:pPr>
              <w:pStyle w:val="Tretabeli"/>
              <w:spacing w:after="0"/>
              <w:rPr>
                <w:rFonts w:ascii="Arial" w:hAnsi="Arial" w:cs="Arial"/>
                <w:b/>
                <w:sz w:val="18"/>
                <w:szCs w:val="18"/>
              </w:rPr>
            </w:pPr>
            <w:r w:rsidRPr="00954AAF">
              <w:rPr>
                <w:rFonts w:ascii="Arial" w:hAnsi="Arial" w:cs="Arial"/>
                <w:b/>
                <w:sz w:val="18"/>
                <w:szCs w:val="18"/>
              </w:rPr>
              <w:t>Rodzaje działań</w:t>
            </w:r>
          </w:p>
        </w:tc>
        <w:tc>
          <w:tcPr>
            <w:tcW w:w="1701" w:type="dxa"/>
            <w:shd w:val="clear" w:color="auto" w:fill="DEEAF6" w:themeFill="accent5" w:themeFillTint="33"/>
            <w:vAlign w:val="center"/>
          </w:tcPr>
          <w:p w14:paraId="1105D9F3" w14:textId="77777777" w:rsidR="008471E0" w:rsidRPr="00954AAF" w:rsidRDefault="008471E0" w:rsidP="002F6B58">
            <w:pPr>
              <w:pStyle w:val="Tretabeli"/>
              <w:spacing w:after="0"/>
              <w:rPr>
                <w:rFonts w:ascii="Arial" w:hAnsi="Arial" w:cs="Arial"/>
                <w:b/>
                <w:sz w:val="18"/>
                <w:szCs w:val="18"/>
              </w:rPr>
            </w:pPr>
            <w:r w:rsidRPr="00954AAF">
              <w:rPr>
                <w:rFonts w:ascii="Arial" w:hAnsi="Arial" w:cs="Arial"/>
                <w:b/>
                <w:sz w:val="18"/>
                <w:szCs w:val="18"/>
              </w:rPr>
              <w:t>Wskaźniki</w:t>
            </w:r>
          </w:p>
        </w:tc>
        <w:tc>
          <w:tcPr>
            <w:tcW w:w="1275" w:type="dxa"/>
            <w:shd w:val="clear" w:color="auto" w:fill="DEEAF6" w:themeFill="accent5" w:themeFillTint="33"/>
            <w:vAlign w:val="center"/>
          </w:tcPr>
          <w:p w14:paraId="2886E6C4" w14:textId="77777777" w:rsidR="008471E0" w:rsidRPr="00954AAF" w:rsidRDefault="008471E0" w:rsidP="002F6B58">
            <w:pPr>
              <w:pStyle w:val="Tretabeli"/>
              <w:spacing w:after="0"/>
              <w:rPr>
                <w:rFonts w:ascii="Arial" w:hAnsi="Arial" w:cs="Arial"/>
                <w:b/>
                <w:sz w:val="18"/>
                <w:szCs w:val="18"/>
              </w:rPr>
            </w:pPr>
            <w:r w:rsidRPr="00954AAF">
              <w:rPr>
                <w:rFonts w:ascii="Arial" w:hAnsi="Arial" w:cs="Arial"/>
                <w:b/>
                <w:sz w:val="18"/>
                <w:szCs w:val="18"/>
              </w:rPr>
              <w:t>Wartość wskaźnika</w:t>
            </w:r>
          </w:p>
        </w:tc>
        <w:tc>
          <w:tcPr>
            <w:tcW w:w="1418" w:type="dxa"/>
            <w:shd w:val="clear" w:color="auto" w:fill="DEEAF6" w:themeFill="accent5" w:themeFillTint="33"/>
            <w:vAlign w:val="center"/>
          </w:tcPr>
          <w:p w14:paraId="5A4FBC7A" w14:textId="77777777" w:rsidR="008471E0" w:rsidRPr="00954AAF" w:rsidRDefault="008471E0" w:rsidP="002F6B58">
            <w:pPr>
              <w:pStyle w:val="Tretabeli"/>
              <w:spacing w:after="0"/>
              <w:rPr>
                <w:rFonts w:ascii="Arial" w:hAnsi="Arial" w:cs="Arial"/>
                <w:b/>
                <w:sz w:val="18"/>
                <w:szCs w:val="18"/>
              </w:rPr>
            </w:pPr>
            <w:r w:rsidRPr="00954AAF">
              <w:rPr>
                <w:rFonts w:ascii="Arial" w:hAnsi="Arial" w:cs="Arial"/>
                <w:b/>
                <w:sz w:val="18"/>
                <w:szCs w:val="18"/>
              </w:rPr>
              <w:t>Realizator</w:t>
            </w:r>
          </w:p>
        </w:tc>
        <w:tc>
          <w:tcPr>
            <w:tcW w:w="3544" w:type="dxa"/>
            <w:shd w:val="clear" w:color="auto" w:fill="DEEAF6" w:themeFill="accent5" w:themeFillTint="33"/>
            <w:vAlign w:val="center"/>
          </w:tcPr>
          <w:p w14:paraId="3FFE74E7" w14:textId="77777777" w:rsidR="008471E0" w:rsidRPr="00954AAF" w:rsidRDefault="008471E0" w:rsidP="002F6B58">
            <w:pPr>
              <w:pStyle w:val="Tretabeli"/>
              <w:spacing w:after="0"/>
              <w:rPr>
                <w:rFonts w:ascii="Arial" w:hAnsi="Arial" w:cs="Arial"/>
                <w:b/>
                <w:sz w:val="18"/>
                <w:szCs w:val="18"/>
              </w:rPr>
            </w:pPr>
            <w:r w:rsidRPr="00954AAF">
              <w:rPr>
                <w:rFonts w:ascii="Arial" w:hAnsi="Arial" w:cs="Arial"/>
                <w:b/>
                <w:sz w:val="18"/>
                <w:szCs w:val="18"/>
              </w:rPr>
              <w:t>Poziom realizacji</w:t>
            </w:r>
          </w:p>
        </w:tc>
      </w:tr>
      <w:tr w:rsidR="008471E0" w:rsidRPr="00954AAF" w14:paraId="3710DD40" w14:textId="77777777" w:rsidTr="008471E0">
        <w:tc>
          <w:tcPr>
            <w:tcW w:w="2590" w:type="dxa"/>
            <w:vAlign w:val="center"/>
          </w:tcPr>
          <w:p w14:paraId="2E458A3A"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Upowszechnienie informacji na temat dostępnych form wsparcia dla osób starszych chorujących psychicznie na ternie województwa mazowieckiego</w:t>
            </w:r>
          </w:p>
        </w:tc>
        <w:tc>
          <w:tcPr>
            <w:tcW w:w="3534" w:type="dxa"/>
            <w:vAlign w:val="center"/>
          </w:tcPr>
          <w:p w14:paraId="3CD49CA7"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Upowszechnienie informacji na temat możliwości uzyskania m.in. pomocy: psychologicznej, prawnej, socjalnej, zawodowej, medycznej</w:t>
            </w:r>
          </w:p>
        </w:tc>
        <w:tc>
          <w:tcPr>
            <w:tcW w:w="1701" w:type="dxa"/>
            <w:vAlign w:val="center"/>
          </w:tcPr>
          <w:p w14:paraId="438A7461"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 xml:space="preserve">Liczba opracowanych i upowszechnianych materiałów informacyjnych </w:t>
            </w:r>
          </w:p>
        </w:tc>
        <w:tc>
          <w:tcPr>
            <w:tcW w:w="1275" w:type="dxa"/>
            <w:vAlign w:val="center"/>
          </w:tcPr>
          <w:p w14:paraId="319F928B"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Od roku 2019, 1 publikacja w roku</w:t>
            </w:r>
          </w:p>
          <w:p w14:paraId="51C5A826" w14:textId="77777777" w:rsidR="008471E0" w:rsidRPr="00954AAF" w:rsidRDefault="008471E0" w:rsidP="00813228">
            <w:pPr>
              <w:pStyle w:val="Tretabeli"/>
              <w:spacing w:after="0" w:line="240" w:lineRule="auto"/>
              <w:jc w:val="left"/>
              <w:rPr>
                <w:rFonts w:ascii="Arial" w:hAnsi="Arial" w:cs="Arial"/>
                <w:sz w:val="18"/>
                <w:szCs w:val="18"/>
              </w:rPr>
            </w:pPr>
          </w:p>
          <w:p w14:paraId="26D0A8DA" w14:textId="77777777" w:rsidR="008471E0" w:rsidRPr="00954AAF" w:rsidRDefault="008471E0" w:rsidP="00813228">
            <w:pPr>
              <w:pStyle w:val="Tretabeli"/>
              <w:spacing w:after="0" w:line="240" w:lineRule="auto"/>
              <w:jc w:val="left"/>
              <w:rPr>
                <w:rFonts w:ascii="Arial" w:hAnsi="Arial" w:cs="Arial"/>
                <w:sz w:val="18"/>
                <w:szCs w:val="18"/>
              </w:rPr>
            </w:pPr>
          </w:p>
          <w:p w14:paraId="2DEA6E04"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Wydział odpowiedzialny za realizację wskaźnika w MCPS:</w:t>
            </w:r>
          </w:p>
          <w:p w14:paraId="158B597C" w14:textId="77777777" w:rsidR="008471E0" w:rsidRPr="00954AAF" w:rsidRDefault="008471E0" w:rsidP="00813228">
            <w:pPr>
              <w:pStyle w:val="Tretabeli"/>
              <w:spacing w:after="0" w:line="240" w:lineRule="auto"/>
              <w:jc w:val="left"/>
              <w:rPr>
                <w:rFonts w:ascii="Arial" w:hAnsi="Arial" w:cs="Arial"/>
                <w:sz w:val="18"/>
                <w:szCs w:val="18"/>
              </w:rPr>
            </w:pPr>
          </w:p>
          <w:p w14:paraId="1DF4AF35" w14:textId="11BD7029"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 xml:space="preserve">Wydział Wdrażania Programów </w:t>
            </w:r>
            <w:r w:rsidR="00813228" w:rsidRPr="00954AAF">
              <w:rPr>
                <w:rFonts w:ascii="Arial" w:hAnsi="Arial" w:cs="Arial"/>
                <w:sz w:val="18"/>
                <w:szCs w:val="18"/>
              </w:rPr>
              <w:t>S</w:t>
            </w:r>
            <w:r w:rsidRPr="00954AAF">
              <w:rPr>
                <w:rFonts w:ascii="Arial" w:hAnsi="Arial" w:cs="Arial"/>
                <w:sz w:val="18"/>
                <w:szCs w:val="18"/>
              </w:rPr>
              <w:t>połecznych</w:t>
            </w:r>
          </w:p>
          <w:p w14:paraId="4EF250D4" w14:textId="77777777" w:rsidR="008471E0" w:rsidRPr="00954AAF" w:rsidRDefault="008471E0" w:rsidP="00813228">
            <w:pPr>
              <w:pStyle w:val="Tretabeli"/>
              <w:spacing w:after="0" w:line="240" w:lineRule="auto"/>
              <w:jc w:val="left"/>
              <w:rPr>
                <w:rFonts w:ascii="Arial" w:hAnsi="Arial" w:cs="Arial"/>
                <w:sz w:val="18"/>
                <w:szCs w:val="18"/>
              </w:rPr>
            </w:pPr>
          </w:p>
          <w:p w14:paraId="4113C748" w14:textId="7C8E42CC"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Wydział Polityki Senioralnej</w:t>
            </w:r>
          </w:p>
        </w:tc>
        <w:tc>
          <w:tcPr>
            <w:tcW w:w="1418" w:type="dxa"/>
            <w:vAlign w:val="center"/>
          </w:tcPr>
          <w:p w14:paraId="2ED0EF12" w14:textId="14E83D91"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 xml:space="preserve">Samorząd </w:t>
            </w:r>
            <w:r w:rsidR="00517DA9" w:rsidRPr="00954AAF">
              <w:rPr>
                <w:rFonts w:ascii="Arial" w:hAnsi="Arial" w:cs="Arial"/>
                <w:sz w:val="18"/>
                <w:szCs w:val="18"/>
              </w:rPr>
              <w:t>W</w:t>
            </w:r>
            <w:r w:rsidRPr="00954AAF">
              <w:rPr>
                <w:rFonts w:ascii="Arial" w:hAnsi="Arial" w:cs="Arial"/>
                <w:sz w:val="18"/>
                <w:szCs w:val="18"/>
              </w:rPr>
              <w:t xml:space="preserve">ojewództwa </w:t>
            </w:r>
            <w:r w:rsidR="00517DA9" w:rsidRPr="00954AAF">
              <w:rPr>
                <w:rFonts w:ascii="Arial" w:hAnsi="Arial" w:cs="Arial"/>
                <w:sz w:val="18"/>
                <w:szCs w:val="18"/>
              </w:rPr>
              <w:t>M</w:t>
            </w:r>
            <w:r w:rsidRPr="00954AAF">
              <w:rPr>
                <w:rFonts w:ascii="Arial" w:hAnsi="Arial" w:cs="Arial"/>
                <w:sz w:val="18"/>
                <w:szCs w:val="18"/>
              </w:rPr>
              <w:t>azowieckiego, organizacje pozarządowe</w:t>
            </w:r>
          </w:p>
        </w:tc>
        <w:tc>
          <w:tcPr>
            <w:tcW w:w="3544" w:type="dxa"/>
            <w:vAlign w:val="center"/>
          </w:tcPr>
          <w:p w14:paraId="20705E2E" w14:textId="77777777" w:rsidR="008471E0" w:rsidRPr="00954AAF" w:rsidRDefault="008471E0" w:rsidP="00813228">
            <w:pPr>
              <w:jc w:val="left"/>
              <w:rPr>
                <w:rFonts w:ascii="Arial" w:eastAsiaTheme="minorEastAsia" w:hAnsi="Arial" w:cs="Arial"/>
                <w:bCs/>
                <w:sz w:val="18"/>
                <w:szCs w:val="18"/>
              </w:rPr>
            </w:pPr>
            <w:r w:rsidRPr="00954AAF">
              <w:rPr>
                <w:rFonts w:ascii="Arial" w:eastAsiaTheme="minorEastAsia" w:hAnsi="Arial" w:cs="Arial"/>
                <w:bCs/>
                <w:sz w:val="18"/>
                <w:szCs w:val="18"/>
              </w:rPr>
              <w:t xml:space="preserve">Mazowiecki Biuletyn Informacyjny. Samorządowa Polityka Senioralna Województwa Mazowieckiego </w:t>
            </w:r>
          </w:p>
          <w:p w14:paraId="11D9DFFC" w14:textId="77777777" w:rsidR="008471E0" w:rsidRPr="00954AAF" w:rsidRDefault="008471E0" w:rsidP="00813228">
            <w:pPr>
              <w:jc w:val="left"/>
              <w:rPr>
                <w:rFonts w:ascii="Arial" w:eastAsiaTheme="minorEastAsia" w:hAnsi="Arial" w:cs="Arial"/>
                <w:bCs/>
                <w:sz w:val="18"/>
                <w:szCs w:val="18"/>
                <w:u w:val="single"/>
              </w:rPr>
            </w:pPr>
          </w:p>
          <w:p w14:paraId="6E726EC8" w14:textId="77777777" w:rsidR="008471E0" w:rsidRPr="00954AAF" w:rsidRDefault="008471E0" w:rsidP="00813228">
            <w:pPr>
              <w:jc w:val="left"/>
              <w:rPr>
                <w:rFonts w:ascii="Arial" w:eastAsia="Arial" w:hAnsi="Arial" w:cs="Arial"/>
                <w:sz w:val="18"/>
                <w:szCs w:val="18"/>
              </w:rPr>
            </w:pPr>
          </w:p>
        </w:tc>
      </w:tr>
      <w:tr w:rsidR="008471E0" w:rsidRPr="00954AAF" w14:paraId="5805AB63" w14:textId="77777777" w:rsidTr="008471E0">
        <w:tc>
          <w:tcPr>
            <w:tcW w:w="2590" w:type="dxa"/>
            <w:vAlign w:val="center"/>
          </w:tcPr>
          <w:p w14:paraId="1D04BDFD"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Udzielnie pomocy i oparcia społecznego dla osób starszych chorujących psychicznie</w:t>
            </w:r>
          </w:p>
        </w:tc>
        <w:tc>
          <w:tcPr>
            <w:tcW w:w="3534" w:type="dxa"/>
            <w:vAlign w:val="center"/>
          </w:tcPr>
          <w:p w14:paraId="59F94F4D"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 xml:space="preserve">Wspieranie rozwoju i powstawanie nowych form działalności pomocy i oparcia społecznego dla osób starszych chorujących psychicznie, w tym wsparcie m.in. </w:t>
            </w:r>
          </w:p>
          <w:p w14:paraId="4C64263F" w14:textId="77777777" w:rsidR="008471E0" w:rsidRPr="00954AAF" w:rsidRDefault="008471E0" w:rsidP="00813228">
            <w:pPr>
              <w:pStyle w:val="Punktacjatabeli"/>
              <w:spacing w:after="0" w:line="240" w:lineRule="auto"/>
              <w:jc w:val="left"/>
              <w:rPr>
                <w:rFonts w:ascii="Arial" w:hAnsi="Arial" w:cs="Arial"/>
                <w:sz w:val="18"/>
                <w:szCs w:val="18"/>
              </w:rPr>
            </w:pPr>
            <w:r w:rsidRPr="00954AAF">
              <w:rPr>
                <w:rFonts w:ascii="Arial" w:hAnsi="Arial" w:cs="Arial"/>
                <w:sz w:val="18"/>
                <w:szCs w:val="18"/>
              </w:rPr>
              <w:t>Angażowanie osób starszych w różne rodzaje aktywności społecznej, w tym wolontariatu dla seniorów;</w:t>
            </w:r>
          </w:p>
          <w:p w14:paraId="391C2098" w14:textId="77777777" w:rsidR="008471E0" w:rsidRPr="00954AAF" w:rsidRDefault="008471E0" w:rsidP="00813228">
            <w:pPr>
              <w:pStyle w:val="Punktacjatabeli"/>
              <w:spacing w:after="0" w:line="240" w:lineRule="auto"/>
              <w:jc w:val="left"/>
              <w:rPr>
                <w:rFonts w:ascii="Arial" w:hAnsi="Arial" w:cs="Arial"/>
                <w:sz w:val="18"/>
                <w:szCs w:val="18"/>
              </w:rPr>
            </w:pPr>
            <w:r w:rsidRPr="00954AAF">
              <w:rPr>
                <w:rFonts w:ascii="Arial" w:hAnsi="Arial" w:cs="Arial"/>
                <w:sz w:val="18"/>
                <w:szCs w:val="18"/>
              </w:rPr>
              <w:t>Zwiększenie dostępności efektywnego poradnictwa specjalistycznego wspierającego rodziny i opiekunów osób starszych;</w:t>
            </w:r>
          </w:p>
          <w:p w14:paraId="071B3BAB" w14:textId="77777777" w:rsidR="008471E0" w:rsidRPr="00954AAF" w:rsidRDefault="008471E0" w:rsidP="00813228">
            <w:pPr>
              <w:pStyle w:val="Punktacjatabeli"/>
              <w:spacing w:after="0" w:line="240" w:lineRule="auto"/>
              <w:jc w:val="left"/>
              <w:rPr>
                <w:rFonts w:ascii="Arial" w:hAnsi="Arial" w:cs="Arial"/>
                <w:sz w:val="18"/>
                <w:szCs w:val="18"/>
              </w:rPr>
            </w:pPr>
            <w:r w:rsidRPr="00954AAF">
              <w:rPr>
                <w:rFonts w:ascii="Arial" w:hAnsi="Arial" w:cs="Arial"/>
                <w:sz w:val="18"/>
                <w:szCs w:val="18"/>
              </w:rPr>
              <w:t>Wsparcie specjalistycznych usług wspierających;</w:t>
            </w:r>
          </w:p>
          <w:p w14:paraId="3ACCB76F" w14:textId="77777777" w:rsidR="008471E0" w:rsidRPr="00954AAF" w:rsidRDefault="008471E0" w:rsidP="00813228">
            <w:pPr>
              <w:pStyle w:val="Punktacjatabeli"/>
              <w:spacing w:after="0" w:line="240" w:lineRule="auto"/>
              <w:jc w:val="left"/>
              <w:rPr>
                <w:rFonts w:ascii="Arial" w:hAnsi="Arial" w:cs="Arial"/>
                <w:sz w:val="18"/>
                <w:szCs w:val="18"/>
              </w:rPr>
            </w:pPr>
            <w:r w:rsidRPr="00954AAF">
              <w:rPr>
                <w:rFonts w:ascii="Arial" w:hAnsi="Arial" w:cs="Arial"/>
                <w:sz w:val="18"/>
                <w:szCs w:val="18"/>
              </w:rPr>
              <w:t>Podtrzymywanie i rozwijanie umiejętności niezbędnych do samodzielnego aktywnego życia osób starszych;</w:t>
            </w:r>
          </w:p>
          <w:p w14:paraId="5AA5EC86" w14:textId="77777777" w:rsidR="008471E0" w:rsidRPr="00954AAF" w:rsidRDefault="008471E0" w:rsidP="00813228">
            <w:pPr>
              <w:pStyle w:val="Punktacjatabeli"/>
              <w:spacing w:after="0" w:line="240" w:lineRule="auto"/>
              <w:jc w:val="left"/>
              <w:rPr>
                <w:rFonts w:ascii="Arial" w:hAnsi="Arial" w:cs="Arial"/>
                <w:sz w:val="18"/>
                <w:szCs w:val="18"/>
              </w:rPr>
            </w:pPr>
            <w:r w:rsidRPr="00954AAF">
              <w:rPr>
                <w:rFonts w:ascii="Arial" w:hAnsi="Arial" w:cs="Arial"/>
                <w:sz w:val="18"/>
                <w:szCs w:val="18"/>
              </w:rPr>
              <w:t>Zwiększenie dostępu seniorów do nowoczesnych technologii komunikacyjnych w celu ułatwienia im dostępu do informacji i kontaktów z otoczeniem (szkolenia w zakresie posługiwania się Internetem i związanymi z nim komunikatorami);</w:t>
            </w:r>
          </w:p>
          <w:p w14:paraId="2A6FAA4C" w14:textId="77777777" w:rsidR="008471E0" w:rsidRPr="00954AAF" w:rsidRDefault="008471E0" w:rsidP="00813228">
            <w:pPr>
              <w:pStyle w:val="Punktacjatabeli"/>
              <w:spacing w:after="0" w:line="240" w:lineRule="auto"/>
              <w:jc w:val="left"/>
              <w:rPr>
                <w:rFonts w:ascii="Arial" w:hAnsi="Arial" w:cs="Arial"/>
                <w:sz w:val="18"/>
                <w:szCs w:val="18"/>
              </w:rPr>
            </w:pPr>
            <w:r w:rsidRPr="00954AAF">
              <w:rPr>
                <w:rFonts w:ascii="Arial" w:hAnsi="Arial" w:cs="Arial"/>
                <w:sz w:val="18"/>
                <w:szCs w:val="18"/>
              </w:rPr>
              <w:t>Prowadzenie działań edukacyjnych zwiększających bezpieczeństwo w społecznościach lokalnych seniorów;</w:t>
            </w:r>
          </w:p>
          <w:p w14:paraId="18E4E261" w14:textId="77777777" w:rsidR="008471E0" w:rsidRPr="00954AAF" w:rsidRDefault="008471E0" w:rsidP="00813228">
            <w:pPr>
              <w:pStyle w:val="Punktacjatabeli"/>
              <w:spacing w:after="0" w:line="240" w:lineRule="auto"/>
              <w:jc w:val="left"/>
              <w:rPr>
                <w:rFonts w:ascii="Arial" w:hAnsi="Arial" w:cs="Arial"/>
                <w:sz w:val="18"/>
                <w:szCs w:val="18"/>
              </w:rPr>
            </w:pPr>
            <w:r w:rsidRPr="00954AAF">
              <w:rPr>
                <w:rFonts w:ascii="Arial" w:hAnsi="Arial" w:cs="Arial"/>
                <w:sz w:val="18"/>
                <w:szCs w:val="18"/>
              </w:rPr>
              <w:t>Organizowanie punktów konsultacyjnych dla seniorów i ich rodzin;</w:t>
            </w:r>
          </w:p>
          <w:p w14:paraId="1FCD62A1" w14:textId="77777777" w:rsidR="008471E0" w:rsidRPr="00954AAF" w:rsidRDefault="008471E0" w:rsidP="00813228">
            <w:pPr>
              <w:pStyle w:val="Punktacjatabeli"/>
              <w:spacing w:after="0" w:line="240" w:lineRule="auto"/>
              <w:jc w:val="left"/>
              <w:rPr>
                <w:rFonts w:ascii="Arial" w:hAnsi="Arial" w:cs="Arial"/>
                <w:sz w:val="18"/>
                <w:szCs w:val="18"/>
              </w:rPr>
            </w:pPr>
            <w:r w:rsidRPr="00954AAF">
              <w:rPr>
                <w:rFonts w:ascii="Arial" w:hAnsi="Arial" w:cs="Arial"/>
                <w:sz w:val="18"/>
                <w:szCs w:val="18"/>
              </w:rPr>
              <w:t>Wspieranie funkcjonowania i zwiększanie dostępności do dziennych ośrodków wsparcia zapewniających kompleksowe formy pomocy dla osoby starszej i systemu rodzinnego w tym osób chorych na choroby otępienne;</w:t>
            </w:r>
          </w:p>
          <w:p w14:paraId="254D8797" w14:textId="77777777" w:rsidR="008471E0" w:rsidRPr="00954AAF" w:rsidRDefault="008471E0" w:rsidP="00813228">
            <w:pPr>
              <w:pStyle w:val="Punktacjatabeli"/>
              <w:spacing w:after="0" w:line="240" w:lineRule="auto"/>
              <w:jc w:val="left"/>
              <w:rPr>
                <w:rFonts w:ascii="Arial" w:hAnsi="Arial" w:cs="Arial"/>
                <w:sz w:val="18"/>
                <w:szCs w:val="18"/>
              </w:rPr>
            </w:pPr>
            <w:r w:rsidRPr="00954AAF">
              <w:rPr>
                <w:rFonts w:ascii="Arial" w:hAnsi="Arial" w:cs="Arial"/>
                <w:sz w:val="18"/>
                <w:szCs w:val="18"/>
              </w:rPr>
              <w:t>Promowanie powstawania grup wsparcia dla opiekunów osób chorych na Alzheimera i inne choroby otępienne;</w:t>
            </w:r>
          </w:p>
          <w:p w14:paraId="2A57822D" w14:textId="77777777" w:rsidR="008471E0" w:rsidRPr="00954AAF" w:rsidRDefault="008471E0" w:rsidP="00813228">
            <w:pPr>
              <w:pStyle w:val="Punktacjatabeli"/>
              <w:spacing w:after="0" w:line="240" w:lineRule="auto"/>
              <w:jc w:val="left"/>
              <w:rPr>
                <w:rFonts w:ascii="Arial" w:hAnsi="Arial" w:cs="Arial"/>
                <w:sz w:val="18"/>
                <w:szCs w:val="18"/>
              </w:rPr>
            </w:pPr>
            <w:r w:rsidRPr="00954AAF">
              <w:rPr>
                <w:rFonts w:ascii="Arial" w:hAnsi="Arial" w:cs="Arial"/>
                <w:sz w:val="18"/>
                <w:szCs w:val="18"/>
              </w:rPr>
              <w:t>Wsparcie rozbudowy systemu opieki kompleksowej: ambulatoryjnej, mobilnej/ środowiskowej, dziennej i całodobowej;</w:t>
            </w:r>
          </w:p>
          <w:p w14:paraId="7A29B569" w14:textId="77777777" w:rsidR="008471E0" w:rsidRPr="00954AAF" w:rsidRDefault="008471E0" w:rsidP="00813228">
            <w:pPr>
              <w:pStyle w:val="Punktacjatabeli"/>
              <w:spacing w:after="0" w:line="240" w:lineRule="auto"/>
              <w:jc w:val="left"/>
              <w:rPr>
                <w:rFonts w:ascii="Arial" w:hAnsi="Arial" w:cs="Arial"/>
                <w:sz w:val="18"/>
                <w:szCs w:val="18"/>
              </w:rPr>
            </w:pPr>
            <w:r w:rsidRPr="00954AAF">
              <w:rPr>
                <w:rFonts w:ascii="Arial" w:hAnsi="Arial" w:cs="Arial"/>
                <w:sz w:val="18"/>
                <w:szCs w:val="18"/>
              </w:rPr>
              <w:t>Wspieranie dostępu do nowych technologii w zakresie usług opiekuńczych (np. teleopieka);</w:t>
            </w:r>
          </w:p>
        </w:tc>
        <w:tc>
          <w:tcPr>
            <w:tcW w:w="1701" w:type="dxa"/>
            <w:vAlign w:val="center"/>
          </w:tcPr>
          <w:p w14:paraId="2D217EC6"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Liczba dotacji dla organizacji pozarządowych na wsparcie działalności form pomocy i oparcia społecznego dla osób starszych chorujących psychicznie</w:t>
            </w:r>
          </w:p>
        </w:tc>
        <w:tc>
          <w:tcPr>
            <w:tcW w:w="1275" w:type="dxa"/>
            <w:vAlign w:val="center"/>
          </w:tcPr>
          <w:p w14:paraId="79092EB2"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 xml:space="preserve">Od 2018 r. 5 dotacji dla organizacji pozarządowych </w:t>
            </w:r>
          </w:p>
        </w:tc>
        <w:tc>
          <w:tcPr>
            <w:tcW w:w="1418" w:type="dxa"/>
            <w:vAlign w:val="center"/>
          </w:tcPr>
          <w:p w14:paraId="7051486A" w14:textId="0BDF7F00"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 xml:space="preserve">Samorząd </w:t>
            </w:r>
            <w:r w:rsidR="00517DA9" w:rsidRPr="00954AAF">
              <w:rPr>
                <w:rFonts w:ascii="Arial" w:hAnsi="Arial" w:cs="Arial"/>
                <w:sz w:val="18"/>
                <w:szCs w:val="18"/>
              </w:rPr>
              <w:t>W</w:t>
            </w:r>
            <w:r w:rsidRPr="00954AAF">
              <w:rPr>
                <w:rFonts w:ascii="Arial" w:hAnsi="Arial" w:cs="Arial"/>
                <w:sz w:val="18"/>
                <w:szCs w:val="18"/>
              </w:rPr>
              <w:t xml:space="preserve">ojewództwa </w:t>
            </w:r>
            <w:r w:rsidR="00517DA9" w:rsidRPr="00954AAF">
              <w:rPr>
                <w:rFonts w:ascii="Arial" w:hAnsi="Arial" w:cs="Arial"/>
                <w:sz w:val="18"/>
                <w:szCs w:val="18"/>
              </w:rPr>
              <w:t>M</w:t>
            </w:r>
            <w:r w:rsidRPr="00954AAF">
              <w:rPr>
                <w:rFonts w:ascii="Arial" w:hAnsi="Arial" w:cs="Arial"/>
                <w:sz w:val="18"/>
                <w:szCs w:val="18"/>
              </w:rPr>
              <w:t>azowieckiego; organizacje pozarządowe</w:t>
            </w:r>
          </w:p>
        </w:tc>
        <w:tc>
          <w:tcPr>
            <w:tcW w:w="3544" w:type="dxa"/>
            <w:vAlign w:val="center"/>
          </w:tcPr>
          <w:p w14:paraId="7953FE1E"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Wydział Programów Społecznych:</w:t>
            </w:r>
          </w:p>
          <w:p w14:paraId="2648CF98" w14:textId="77777777" w:rsidR="008471E0" w:rsidRPr="00954AAF" w:rsidRDefault="008471E0" w:rsidP="00813228">
            <w:pPr>
              <w:pStyle w:val="Tretabeli"/>
              <w:spacing w:after="0" w:line="240" w:lineRule="auto"/>
              <w:jc w:val="left"/>
              <w:rPr>
                <w:rFonts w:ascii="Arial" w:hAnsi="Arial" w:cs="Arial"/>
                <w:sz w:val="18"/>
                <w:szCs w:val="18"/>
              </w:rPr>
            </w:pPr>
          </w:p>
          <w:p w14:paraId="5250B616" w14:textId="77777777" w:rsidR="008471E0" w:rsidRPr="00954AAF" w:rsidRDefault="008471E0" w:rsidP="00813228">
            <w:pPr>
              <w:pStyle w:val="Tretabeli"/>
              <w:spacing w:after="0" w:line="240" w:lineRule="auto"/>
              <w:jc w:val="left"/>
              <w:rPr>
                <w:rFonts w:ascii="Arial" w:hAnsi="Arial" w:cs="Arial"/>
                <w:sz w:val="18"/>
                <w:szCs w:val="18"/>
              </w:rPr>
            </w:pPr>
            <w:bookmarkStart w:id="96" w:name="_Hlk57478061"/>
            <w:r w:rsidRPr="00954AAF">
              <w:rPr>
                <w:rFonts w:ascii="Arial" w:hAnsi="Arial" w:cs="Arial"/>
                <w:sz w:val="18"/>
                <w:szCs w:val="18"/>
              </w:rPr>
              <w:t>Zadanie 3 (trzyletnie)</w:t>
            </w:r>
          </w:p>
          <w:p w14:paraId="7D6648D9"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Udzielono 9 dotacji na działania programowe</w:t>
            </w:r>
            <w:bookmarkEnd w:id="96"/>
            <w:r w:rsidRPr="00954AAF">
              <w:rPr>
                <w:rFonts w:ascii="Arial" w:hAnsi="Arial" w:cs="Arial"/>
                <w:sz w:val="18"/>
                <w:szCs w:val="18"/>
              </w:rPr>
              <w:t>.</w:t>
            </w:r>
          </w:p>
        </w:tc>
      </w:tr>
    </w:tbl>
    <w:p w14:paraId="71FD34E1" w14:textId="6A08BF60" w:rsidR="00445704" w:rsidRPr="00954AAF" w:rsidRDefault="00445704" w:rsidP="002F6B58">
      <w:pPr>
        <w:pStyle w:val="Legenda"/>
        <w:keepNext/>
        <w:spacing w:before="0" w:line="276" w:lineRule="auto"/>
        <w:rPr>
          <w:rFonts w:ascii="Arial" w:hAnsi="Arial" w:cs="Arial"/>
        </w:rPr>
      </w:pPr>
    </w:p>
    <w:p w14:paraId="233719F4" w14:textId="450B358A" w:rsidR="008471E0" w:rsidRPr="00954AAF" w:rsidRDefault="008471E0" w:rsidP="00813228">
      <w:pPr>
        <w:pStyle w:val="Legenda"/>
        <w:keepNext/>
        <w:spacing w:before="0" w:line="276" w:lineRule="auto"/>
        <w:jc w:val="left"/>
        <w:rPr>
          <w:rFonts w:ascii="Arial" w:hAnsi="Arial" w:cs="Arial"/>
        </w:rPr>
      </w:pPr>
      <w:r w:rsidRPr="00954AAF">
        <w:rPr>
          <w:rFonts w:ascii="Arial" w:hAnsi="Arial" w:cs="Arial"/>
        </w:rPr>
        <w:t>Tabela 34. Działania w dziedzinie „Podnoszenie kompetencji służb i przedstawicieli podmiotów realizujących formy pomocy i oparcia społecznego dla osób starszych” w obszarze osób starszych</w:t>
      </w:r>
    </w:p>
    <w:tbl>
      <w:tblPr>
        <w:tblStyle w:val="Tabela-Siatka"/>
        <w:tblW w:w="14062" w:type="dxa"/>
        <w:tblCellMar>
          <w:left w:w="28" w:type="dxa"/>
          <w:right w:w="28" w:type="dxa"/>
        </w:tblCellMar>
        <w:tblLook w:val="04A0" w:firstRow="1" w:lastRow="0" w:firstColumn="1" w:lastColumn="0" w:noHBand="0" w:noVBand="1"/>
        <w:tblCaption w:val="Działania w dziedzinie „Podnoszenie kompetencji służb i przedstawicieli podmiotów realizujących formy pomocy i oparcia społecznego dla osób starszych” w obszarze osób starszych"/>
      </w:tblPr>
      <w:tblGrid>
        <w:gridCol w:w="2580"/>
        <w:gridCol w:w="3544"/>
        <w:gridCol w:w="1701"/>
        <w:gridCol w:w="1288"/>
        <w:gridCol w:w="1386"/>
        <w:gridCol w:w="3563"/>
      </w:tblGrid>
      <w:tr w:rsidR="008471E0" w:rsidRPr="00954AAF" w14:paraId="1B7E2400" w14:textId="77777777" w:rsidTr="00445704">
        <w:trPr>
          <w:trHeight w:val="397"/>
          <w:tblHeader/>
        </w:trPr>
        <w:tc>
          <w:tcPr>
            <w:tcW w:w="2580" w:type="dxa"/>
            <w:shd w:val="clear" w:color="auto" w:fill="DEEAF6" w:themeFill="accent5" w:themeFillTint="33"/>
            <w:vAlign w:val="center"/>
          </w:tcPr>
          <w:p w14:paraId="13EB7BF6" w14:textId="77777777" w:rsidR="008471E0" w:rsidRPr="00954AAF" w:rsidRDefault="008471E0" w:rsidP="002F6B58">
            <w:pPr>
              <w:pStyle w:val="Tretabeli"/>
              <w:spacing w:after="0"/>
              <w:rPr>
                <w:rFonts w:ascii="Arial" w:hAnsi="Arial" w:cs="Arial"/>
                <w:b/>
                <w:sz w:val="18"/>
                <w:szCs w:val="18"/>
              </w:rPr>
            </w:pPr>
            <w:r w:rsidRPr="00954AAF">
              <w:rPr>
                <w:rFonts w:ascii="Arial" w:hAnsi="Arial" w:cs="Arial"/>
                <w:b/>
                <w:sz w:val="18"/>
                <w:szCs w:val="18"/>
              </w:rPr>
              <w:t>Kierunki działania</w:t>
            </w:r>
          </w:p>
        </w:tc>
        <w:tc>
          <w:tcPr>
            <w:tcW w:w="3544" w:type="dxa"/>
            <w:shd w:val="clear" w:color="auto" w:fill="DEEAF6" w:themeFill="accent5" w:themeFillTint="33"/>
            <w:vAlign w:val="center"/>
          </w:tcPr>
          <w:p w14:paraId="4BFF496F" w14:textId="77777777" w:rsidR="008471E0" w:rsidRPr="00954AAF" w:rsidRDefault="008471E0" w:rsidP="002F6B58">
            <w:pPr>
              <w:pStyle w:val="Tretabeli"/>
              <w:spacing w:after="0"/>
              <w:rPr>
                <w:rFonts w:ascii="Arial" w:hAnsi="Arial" w:cs="Arial"/>
                <w:b/>
                <w:sz w:val="18"/>
                <w:szCs w:val="18"/>
              </w:rPr>
            </w:pPr>
            <w:r w:rsidRPr="00954AAF">
              <w:rPr>
                <w:rFonts w:ascii="Arial" w:hAnsi="Arial" w:cs="Arial"/>
                <w:b/>
                <w:sz w:val="18"/>
                <w:szCs w:val="18"/>
              </w:rPr>
              <w:t>Rodzaje działań</w:t>
            </w:r>
          </w:p>
        </w:tc>
        <w:tc>
          <w:tcPr>
            <w:tcW w:w="1701" w:type="dxa"/>
            <w:shd w:val="clear" w:color="auto" w:fill="DEEAF6" w:themeFill="accent5" w:themeFillTint="33"/>
            <w:vAlign w:val="center"/>
          </w:tcPr>
          <w:p w14:paraId="1BB10297" w14:textId="77777777" w:rsidR="008471E0" w:rsidRPr="00954AAF" w:rsidRDefault="008471E0" w:rsidP="002F6B58">
            <w:pPr>
              <w:pStyle w:val="Tretabeli"/>
              <w:spacing w:after="0"/>
              <w:rPr>
                <w:rFonts w:ascii="Arial" w:hAnsi="Arial" w:cs="Arial"/>
                <w:b/>
                <w:sz w:val="18"/>
                <w:szCs w:val="18"/>
              </w:rPr>
            </w:pPr>
            <w:r w:rsidRPr="00954AAF">
              <w:rPr>
                <w:rFonts w:ascii="Arial" w:hAnsi="Arial" w:cs="Arial"/>
                <w:b/>
                <w:sz w:val="18"/>
                <w:szCs w:val="18"/>
              </w:rPr>
              <w:t>Wskaźniki</w:t>
            </w:r>
          </w:p>
        </w:tc>
        <w:tc>
          <w:tcPr>
            <w:tcW w:w="1288" w:type="dxa"/>
            <w:shd w:val="clear" w:color="auto" w:fill="DEEAF6" w:themeFill="accent5" w:themeFillTint="33"/>
            <w:vAlign w:val="center"/>
          </w:tcPr>
          <w:p w14:paraId="70BD1778" w14:textId="77777777" w:rsidR="008471E0" w:rsidRPr="00954AAF" w:rsidRDefault="008471E0" w:rsidP="002F6B58">
            <w:pPr>
              <w:pStyle w:val="Tretabeli"/>
              <w:spacing w:after="0"/>
              <w:rPr>
                <w:rFonts w:ascii="Arial" w:hAnsi="Arial" w:cs="Arial"/>
                <w:b/>
                <w:sz w:val="18"/>
                <w:szCs w:val="18"/>
              </w:rPr>
            </w:pPr>
            <w:r w:rsidRPr="00954AAF">
              <w:rPr>
                <w:rFonts w:ascii="Arial" w:hAnsi="Arial" w:cs="Arial"/>
                <w:b/>
                <w:sz w:val="18"/>
                <w:szCs w:val="18"/>
              </w:rPr>
              <w:t>Wartość wskaźnika</w:t>
            </w:r>
          </w:p>
        </w:tc>
        <w:tc>
          <w:tcPr>
            <w:tcW w:w="1386" w:type="dxa"/>
            <w:shd w:val="clear" w:color="auto" w:fill="DEEAF6" w:themeFill="accent5" w:themeFillTint="33"/>
            <w:vAlign w:val="center"/>
          </w:tcPr>
          <w:p w14:paraId="213A54C6" w14:textId="77777777" w:rsidR="008471E0" w:rsidRPr="00954AAF" w:rsidRDefault="008471E0" w:rsidP="002F6B58">
            <w:pPr>
              <w:pStyle w:val="Tretabeli"/>
              <w:spacing w:after="0"/>
              <w:rPr>
                <w:rFonts w:ascii="Arial" w:hAnsi="Arial" w:cs="Arial"/>
                <w:b/>
                <w:sz w:val="18"/>
                <w:szCs w:val="18"/>
              </w:rPr>
            </w:pPr>
            <w:r w:rsidRPr="00954AAF">
              <w:rPr>
                <w:rFonts w:ascii="Arial" w:hAnsi="Arial" w:cs="Arial"/>
                <w:b/>
                <w:sz w:val="18"/>
                <w:szCs w:val="18"/>
              </w:rPr>
              <w:t>Realizator</w:t>
            </w:r>
          </w:p>
        </w:tc>
        <w:tc>
          <w:tcPr>
            <w:tcW w:w="3563" w:type="dxa"/>
            <w:shd w:val="clear" w:color="auto" w:fill="DEEAF6" w:themeFill="accent5" w:themeFillTint="33"/>
            <w:vAlign w:val="center"/>
          </w:tcPr>
          <w:p w14:paraId="55D30546" w14:textId="77777777" w:rsidR="008471E0" w:rsidRPr="00954AAF" w:rsidRDefault="008471E0" w:rsidP="002F6B58">
            <w:pPr>
              <w:pStyle w:val="Tretabeli"/>
              <w:spacing w:after="0"/>
              <w:rPr>
                <w:rFonts w:ascii="Arial" w:hAnsi="Arial" w:cs="Arial"/>
                <w:b/>
                <w:sz w:val="18"/>
                <w:szCs w:val="18"/>
              </w:rPr>
            </w:pPr>
            <w:r w:rsidRPr="00954AAF">
              <w:rPr>
                <w:rFonts w:ascii="Arial" w:hAnsi="Arial" w:cs="Arial"/>
                <w:b/>
                <w:sz w:val="18"/>
                <w:szCs w:val="18"/>
              </w:rPr>
              <w:t>Poziom realizacji</w:t>
            </w:r>
          </w:p>
        </w:tc>
      </w:tr>
      <w:tr w:rsidR="008471E0" w:rsidRPr="00954AAF" w14:paraId="0FAC786F" w14:textId="77777777" w:rsidTr="008471E0">
        <w:tc>
          <w:tcPr>
            <w:tcW w:w="2580" w:type="dxa"/>
            <w:vMerge w:val="restart"/>
            <w:vAlign w:val="center"/>
          </w:tcPr>
          <w:p w14:paraId="5137D81C"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Podejmowanie działań zmierzających do nawiązania i wzmocnienia współpracy pomiędzy instytucjami realizującymi zadania z zakresu pomocy i oparcia społecznego dla osób starszych</w:t>
            </w:r>
          </w:p>
        </w:tc>
        <w:tc>
          <w:tcPr>
            <w:tcW w:w="3544" w:type="dxa"/>
            <w:vAlign w:val="center"/>
          </w:tcPr>
          <w:p w14:paraId="666A8848" w14:textId="77777777" w:rsidR="008471E0" w:rsidRPr="00954AAF" w:rsidRDefault="008471E0" w:rsidP="00813228">
            <w:pPr>
              <w:pStyle w:val="Punktacjatabeli"/>
              <w:spacing w:after="0" w:line="240" w:lineRule="auto"/>
              <w:jc w:val="left"/>
              <w:rPr>
                <w:rFonts w:ascii="Arial" w:hAnsi="Arial" w:cs="Arial"/>
                <w:sz w:val="18"/>
                <w:szCs w:val="18"/>
              </w:rPr>
            </w:pPr>
            <w:r w:rsidRPr="00954AAF">
              <w:rPr>
                <w:rFonts w:ascii="Arial" w:hAnsi="Arial" w:cs="Arial"/>
                <w:sz w:val="18"/>
                <w:szCs w:val="18"/>
              </w:rPr>
              <w:t xml:space="preserve">Promowanie powstawania grup wsparcia dla opiekunów osób starszych chorujących psychicznie a także dla osób chorych na Alzheimera i inne choroby otępienne; </w:t>
            </w:r>
          </w:p>
          <w:p w14:paraId="1FFB1164" w14:textId="77777777" w:rsidR="008471E0" w:rsidRPr="00954AAF" w:rsidRDefault="008471E0" w:rsidP="00813228">
            <w:pPr>
              <w:pStyle w:val="Punktacjatabeli"/>
              <w:spacing w:after="0" w:line="240" w:lineRule="auto"/>
              <w:jc w:val="left"/>
              <w:rPr>
                <w:rFonts w:ascii="Arial" w:hAnsi="Arial" w:cs="Arial"/>
                <w:sz w:val="18"/>
                <w:szCs w:val="18"/>
              </w:rPr>
            </w:pPr>
            <w:r w:rsidRPr="00954AAF">
              <w:rPr>
                <w:rFonts w:ascii="Arial" w:hAnsi="Arial" w:cs="Arial"/>
                <w:sz w:val="18"/>
                <w:szCs w:val="18"/>
              </w:rPr>
              <w:t>Promowanie i wspieranie dostępu do nowych technologii w zakresie usług opiekuńczych;</w:t>
            </w:r>
          </w:p>
        </w:tc>
        <w:tc>
          <w:tcPr>
            <w:tcW w:w="1701" w:type="dxa"/>
            <w:vMerge w:val="restart"/>
            <w:vAlign w:val="center"/>
          </w:tcPr>
          <w:p w14:paraId="7DD6FDFE"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Liczba konferencji, seminariów, szkoleń z udziałem przedstawicieli instytucji realizujących formy pomocy i oparcia społecznego dla osób starszych</w:t>
            </w:r>
          </w:p>
        </w:tc>
        <w:tc>
          <w:tcPr>
            <w:tcW w:w="1288" w:type="dxa"/>
            <w:vAlign w:val="center"/>
          </w:tcPr>
          <w:p w14:paraId="3BDB0338"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1 działanie rocznie.</w:t>
            </w:r>
          </w:p>
        </w:tc>
        <w:tc>
          <w:tcPr>
            <w:tcW w:w="1386" w:type="dxa"/>
            <w:vAlign w:val="center"/>
          </w:tcPr>
          <w:p w14:paraId="5C173E41"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Samorząd województwa, organizacje pozarządowe</w:t>
            </w:r>
          </w:p>
        </w:tc>
        <w:tc>
          <w:tcPr>
            <w:tcW w:w="3563" w:type="dxa"/>
            <w:vAlign w:val="center"/>
          </w:tcPr>
          <w:p w14:paraId="02BC2553"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W ramach trzyletniego zadania 3 nadzorowanego w Wydziale Programów Społecznych 1 organizacja prowadziła grupę wsparcia dla rodzin i opiekunów osób starszych chorych na choroby otępienne:</w:t>
            </w:r>
          </w:p>
          <w:p w14:paraId="06F08F3D"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Stowarzyszenie na rzecz wspierania rodzin „Nowe Perspektywy”</w:t>
            </w:r>
          </w:p>
          <w:p w14:paraId="55B3BF79" w14:textId="77777777" w:rsidR="008471E0" w:rsidRPr="00954AAF" w:rsidRDefault="008471E0" w:rsidP="00813228">
            <w:pPr>
              <w:pStyle w:val="Tretabeli"/>
              <w:spacing w:after="0" w:line="240" w:lineRule="auto"/>
              <w:jc w:val="left"/>
              <w:rPr>
                <w:rFonts w:ascii="Arial" w:hAnsi="Arial" w:cs="Arial"/>
                <w:sz w:val="18"/>
                <w:szCs w:val="18"/>
              </w:rPr>
            </w:pPr>
          </w:p>
          <w:p w14:paraId="6BC56B26" w14:textId="77777777" w:rsidR="008471E0" w:rsidRPr="00954AAF" w:rsidRDefault="008471E0" w:rsidP="00813228">
            <w:pPr>
              <w:pStyle w:val="Tretabeli"/>
              <w:spacing w:after="0" w:line="240" w:lineRule="auto"/>
              <w:jc w:val="left"/>
              <w:rPr>
                <w:rFonts w:ascii="Arial" w:hAnsi="Arial" w:cs="Arial"/>
                <w:sz w:val="18"/>
                <w:szCs w:val="18"/>
              </w:rPr>
            </w:pPr>
          </w:p>
        </w:tc>
      </w:tr>
      <w:tr w:rsidR="008471E0" w:rsidRPr="00954AAF" w14:paraId="264A9D29" w14:textId="77777777" w:rsidTr="008471E0">
        <w:tc>
          <w:tcPr>
            <w:tcW w:w="2580" w:type="dxa"/>
            <w:vMerge/>
            <w:vAlign w:val="center"/>
          </w:tcPr>
          <w:p w14:paraId="6694F5E4" w14:textId="77777777" w:rsidR="008471E0" w:rsidRPr="00954AAF" w:rsidRDefault="008471E0" w:rsidP="00813228">
            <w:pPr>
              <w:pStyle w:val="Tretabeli"/>
              <w:spacing w:after="0" w:line="240" w:lineRule="auto"/>
              <w:jc w:val="left"/>
              <w:rPr>
                <w:rFonts w:ascii="Arial" w:hAnsi="Arial" w:cs="Arial"/>
                <w:sz w:val="18"/>
                <w:szCs w:val="18"/>
              </w:rPr>
            </w:pPr>
          </w:p>
        </w:tc>
        <w:tc>
          <w:tcPr>
            <w:tcW w:w="3544" w:type="dxa"/>
            <w:vAlign w:val="center"/>
          </w:tcPr>
          <w:p w14:paraId="7BAA152D"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Wspieranie programów szkoleniowych dla profesjonalistów pracujących z osobami starszymi z zaburzeniami psychicznymi, a także dla osób chorych na Alzheimera i inne choroby otępienne.</w:t>
            </w:r>
          </w:p>
        </w:tc>
        <w:tc>
          <w:tcPr>
            <w:tcW w:w="1701" w:type="dxa"/>
            <w:vMerge/>
            <w:vAlign w:val="center"/>
          </w:tcPr>
          <w:p w14:paraId="46FB4806" w14:textId="77777777" w:rsidR="008471E0" w:rsidRPr="00954AAF" w:rsidRDefault="008471E0" w:rsidP="00813228">
            <w:pPr>
              <w:pStyle w:val="Tretabeli"/>
              <w:spacing w:after="0" w:line="240" w:lineRule="auto"/>
              <w:jc w:val="left"/>
              <w:rPr>
                <w:rFonts w:ascii="Arial" w:hAnsi="Arial" w:cs="Arial"/>
                <w:sz w:val="18"/>
                <w:szCs w:val="18"/>
              </w:rPr>
            </w:pPr>
          </w:p>
        </w:tc>
        <w:tc>
          <w:tcPr>
            <w:tcW w:w="1288" w:type="dxa"/>
            <w:vAlign w:val="center"/>
          </w:tcPr>
          <w:p w14:paraId="3106DE94"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Od 2019 r. 1 działanie rocznie.</w:t>
            </w:r>
          </w:p>
        </w:tc>
        <w:tc>
          <w:tcPr>
            <w:tcW w:w="1386" w:type="dxa"/>
            <w:vAlign w:val="center"/>
          </w:tcPr>
          <w:p w14:paraId="6F95A9C8"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Samorząd województwa, organizacje pozarządowe</w:t>
            </w:r>
          </w:p>
        </w:tc>
        <w:tc>
          <w:tcPr>
            <w:tcW w:w="3563" w:type="dxa"/>
            <w:vAlign w:val="center"/>
          </w:tcPr>
          <w:p w14:paraId="5B9F4B93"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W ramach zadania 3 nadzorowanego przez Wydział Programów Społecznych 1 organizacja pozarządowa prowadziła szkolenia przedstawicieli instytucji realizujących formy pomocy i oparcia społecznego dla osób starszych:</w:t>
            </w:r>
          </w:p>
          <w:p w14:paraId="0923323A" w14:textId="77777777" w:rsidR="008471E0" w:rsidRPr="00954AAF" w:rsidRDefault="008471E0" w:rsidP="00813228">
            <w:pPr>
              <w:pStyle w:val="Tretabeli"/>
              <w:spacing w:after="0" w:line="240" w:lineRule="auto"/>
              <w:jc w:val="left"/>
              <w:rPr>
                <w:rFonts w:ascii="Arial" w:hAnsi="Arial" w:cs="Arial"/>
                <w:sz w:val="18"/>
                <w:szCs w:val="18"/>
              </w:rPr>
            </w:pPr>
            <w:r w:rsidRPr="00954AAF">
              <w:rPr>
                <w:rFonts w:ascii="Arial" w:hAnsi="Arial" w:cs="Arial"/>
                <w:sz w:val="18"/>
                <w:szCs w:val="18"/>
              </w:rPr>
              <w:t>Fundacja Pro Civitas Bono</w:t>
            </w:r>
          </w:p>
        </w:tc>
      </w:tr>
    </w:tbl>
    <w:p w14:paraId="5B7860AA" w14:textId="7822B43A" w:rsidR="008407DA" w:rsidRPr="00954AAF" w:rsidRDefault="008407DA" w:rsidP="002F6B58">
      <w:pPr>
        <w:spacing w:line="276" w:lineRule="auto"/>
        <w:rPr>
          <w:rFonts w:ascii="Arial" w:hAnsi="Arial" w:cs="Arial"/>
          <w:color w:val="FF0000"/>
          <w:sz w:val="18"/>
          <w:szCs w:val="18"/>
        </w:rPr>
      </w:pPr>
    </w:p>
    <w:p w14:paraId="5B7EF30B" w14:textId="77777777" w:rsidR="008407DA" w:rsidRPr="00954AAF" w:rsidRDefault="008407DA" w:rsidP="002F6B58">
      <w:pPr>
        <w:pStyle w:val="Tretabeli"/>
        <w:spacing w:after="0"/>
        <w:rPr>
          <w:rFonts w:ascii="Arial" w:hAnsi="Arial" w:cs="Arial"/>
          <w:color w:val="FF0000"/>
          <w:sz w:val="24"/>
          <w:szCs w:val="24"/>
        </w:rPr>
        <w:sectPr w:rsidR="008407DA" w:rsidRPr="00954AAF" w:rsidSect="008407DA">
          <w:pgSz w:w="16838" w:h="11906" w:orient="landscape"/>
          <w:pgMar w:top="1417" w:right="1417" w:bottom="1417" w:left="1417" w:header="708" w:footer="708" w:gutter="0"/>
          <w:cols w:space="708"/>
          <w:docGrid w:linePitch="360"/>
        </w:sectPr>
      </w:pPr>
    </w:p>
    <w:p w14:paraId="56F3C9BC" w14:textId="4BCE4E72" w:rsidR="00017425" w:rsidRPr="00954AAF" w:rsidRDefault="003055A3" w:rsidP="00535B38">
      <w:pPr>
        <w:pStyle w:val="Tretabeli"/>
        <w:spacing w:after="0"/>
        <w:jc w:val="left"/>
        <w:rPr>
          <w:rFonts w:ascii="Arial" w:hAnsi="Arial" w:cs="Arial"/>
          <w:b/>
          <w:bCs/>
          <w:sz w:val="24"/>
          <w:szCs w:val="24"/>
        </w:rPr>
      </w:pPr>
      <w:r w:rsidRPr="00954AAF">
        <w:rPr>
          <w:rFonts w:ascii="Arial" w:hAnsi="Arial" w:cs="Arial"/>
          <w:b/>
          <w:bCs/>
          <w:sz w:val="24"/>
          <w:szCs w:val="24"/>
        </w:rPr>
        <w:t xml:space="preserve">Dane za 2019 rok </w:t>
      </w:r>
    </w:p>
    <w:p w14:paraId="78E9E208" w14:textId="77777777" w:rsidR="003055A3" w:rsidRPr="00954AAF" w:rsidRDefault="003055A3" w:rsidP="00535B38">
      <w:pPr>
        <w:spacing w:line="276" w:lineRule="auto"/>
        <w:jc w:val="left"/>
        <w:rPr>
          <w:rFonts w:ascii="Arial" w:hAnsi="Arial" w:cs="Arial"/>
          <w:szCs w:val="24"/>
        </w:rPr>
      </w:pPr>
      <w:r w:rsidRPr="00954AAF">
        <w:rPr>
          <w:rFonts w:ascii="Arial" w:hAnsi="Arial" w:cs="Arial"/>
          <w:b/>
          <w:bCs/>
          <w:szCs w:val="24"/>
        </w:rPr>
        <w:t>Obszar:</w:t>
      </w:r>
      <w:r w:rsidRPr="00954AAF">
        <w:rPr>
          <w:rFonts w:ascii="Arial" w:hAnsi="Arial" w:cs="Arial"/>
          <w:szCs w:val="24"/>
        </w:rPr>
        <w:t xml:space="preserve"> Działalność na rzecz integracji i reintegracji zawodowej i społecznej osób zagrożonych wykluczeniem społecznym</w:t>
      </w:r>
    </w:p>
    <w:p w14:paraId="73F7125B" w14:textId="184E19F4" w:rsidR="003055A3" w:rsidRPr="00954AAF" w:rsidRDefault="003055A3" w:rsidP="00535B38">
      <w:pPr>
        <w:spacing w:line="276" w:lineRule="auto"/>
        <w:jc w:val="left"/>
        <w:rPr>
          <w:rFonts w:ascii="Arial" w:hAnsi="Arial" w:cs="Arial"/>
          <w:szCs w:val="24"/>
        </w:rPr>
      </w:pPr>
      <w:r w:rsidRPr="00954AAF">
        <w:rPr>
          <w:rFonts w:ascii="Arial" w:hAnsi="Arial" w:cs="Arial"/>
          <w:szCs w:val="24"/>
        </w:rPr>
        <w:t xml:space="preserve">Realizowany w </w:t>
      </w:r>
      <w:r w:rsidR="00517DA9" w:rsidRPr="00954AAF">
        <w:rPr>
          <w:rFonts w:ascii="Arial" w:hAnsi="Arial" w:cs="Arial"/>
          <w:szCs w:val="24"/>
        </w:rPr>
        <w:t xml:space="preserve">Centrum w </w:t>
      </w:r>
      <w:r w:rsidRPr="00954AAF">
        <w:rPr>
          <w:rFonts w:ascii="Arial" w:hAnsi="Arial" w:cs="Arial"/>
          <w:szCs w:val="24"/>
        </w:rPr>
        <w:t>Wydziale Programów Społecznych według następujących zadań publicznych:</w:t>
      </w:r>
    </w:p>
    <w:p w14:paraId="44D9D962" w14:textId="0EF61126" w:rsidR="003055A3" w:rsidRPr="00954AAF" w:rsidRDefault="003055A3" w:rsidP="00535B38">
      <w:pPr>
        <w:spacing w:line="276" w:lineRule="auto"/>
        <w:jc w:val="left"/>
        <w:rPr>
          <w:rFonts w:ascii="Arial" w:hAnsi="Arial" w:cs="Arial"/>
          <w:szCs w:val="24"/>
        </w:rPr>
      </w:pPr>
      <w:r w:rsidRPr="00954AAF">
        <w:rPr>
          <w:rFonts w:ascii="Arial" w:hAnsi="Arial" w:cs="Arial"/>
          <w:b/>
          <w:bCs/>
          <w:szCs w:val="24"/>
        </w:rPr>
        <w:t>Zadanie 1.</w:t>
      </w:r>
      <w:r w:rsidRPr="00954AAF">
        <w:rPr>
          <w:rFonts w:ascii="Arial" w:hAnsi="Arial" w:cs="Arial"/>
          <w:szCs w:val="24"/>
        </w:rPr>
        <w:tab/>
        <w:t>Wsparcie samodzielności społecznej osób z zaburzeniami psychicznymi oraz ich rodzin – podpisano i zrealizowano 7 umów rocznych zawartych w 2019 r</w:t>
      </w:r>
      <w:r w:rsidR="00517DA9" w:rsidRPr="00954AAF">
        <w:rPr>
          <w:rFonts w:ascii="Arial" w:hAnsi="Arial" w:cs="Arial"/>
          <w:szCs w:val="24"/>
        </w:rPr>
        <w:t>.</w:t>
      </w:r>
      <w:r w:rsidRPr="00954AAF">
        <w:rPr>
          <w:rFonts w:ascii="Arial" w:hAnsi="Arial" w:cs="Arial"/>
          <w:szCs w:val="24"/>
        </w:rPr>
        <w:t xml:space="preserve"> oraz wypłacono 2 transzę dotacji tj. na 2019 r</w:t>
      </w:r>
      <w:r w:rsidR="00517DA9" w:rsidRPr="00954AAF">
        <w:rPr>
          <w:rFonts w:ascii="Arial" w:hAnsi="Arial" w:cs="Arial"/>
          <w:szCs w:val="24"/>
        </w:rPr>
        <w:t>.</w:t>
      </w:r>
      <w:r w:rsidRPr="00954AAF">
        <w:rPr>
          <w:rFonts w:ascii="Arial" w:hAnsi="Arial" w:cs="Arial"/>
          <w:szCs w:val="24"/>
        </w:rPr>
        <w:t xml:space="preserve"> dla 11 umów trzyletnich zawartych w 2018 r.</w:t>
      </w:r>
    </w:p>
    <w:p w14:paraId="6110812C" w14:textId="1FEDF9C3" w:rsidR="003055A3" w:rsidRPr="00954AAF" w:rsidRDefault="003055A3" w:rsidP="00535B38">
      <w:pPr>
        <w:spacing w:line="276" w:lineRule="auto"/>
        <w:jc w:val="left"/>
        <w:rPr>
          <w:rFonts w:ascii="Arial" w:hAnsi="Arial" w:cs="Arial"/>
          <w:szCs w:val="24"/>
        </w:rPr>
      </w:pPr>
      <w:r w:rsidRPr="00954AAF">
        <w:rPr>
          <w:rFonts w:ascii="Arial" w:hAnsi="Arial" w:cs="Arial"/>
          <w:b/>
          <w:bCs/>
          <w:szCs w:val="24"/>
        </w:rPr>
        <w:t>Zadanie 2.</w:t>
      </w:r>
      <w:r w:rsidRPr="00954AAF">
        <w:rPr>
          <w:rFonts w:ascii="Arial" w:hAnsi="Arial" w:cs="Arial"/>
          <w:szCs w:val="24"/>
        </w:rPr>
        <w:tab/>
        <w:t>Rozwój zróżnicowanych form działań oraz usług społecznych wspierających rodziny z dziećmi w zakresie depresji, zaburzeń odżywiania oraz kompulsywnych zachowań związanych z używaniem nowych technologii – podpisano i zrealizowano 6 umów rocznych zawartych w 2019 r</w:t>
      </w:r>
      <w:r w:rsidR="00517DA9" w:rsidRPr="00954AAF">
        <w:rPr>
          <w:rFonts w:ascii="Arial" w:hAnsi="Arial" w:cs="Arial"/>
          <w:szCs w:val="24"/>
        </w:rPr>
        <w:t>.</w:t>
      </w:r>
      <w:r w:rsidRPr="00954AAF">
        <w:rPr>
          <w:rFonts w:ascii="Arial" w:hAnsi="Arial" w:cs="Arial"/>
          <w:szCs w:val="24"/>
        </w:rPr>
        <w:t xml:space="preserve"> oraz wypłacono 2 transzę dotacji</w:t>
      </w:r>
      <w:r w:rsidR="00535B38">
        <w:rPr>
          <w:rFonts w:ascii="Arial" w:hAnsi="Arial" w:cs="Arial"/>
          <w:szCs w:val="24"/>
        </w:rPr>
        <w:t>,</w:t>
      </w:r>
      <w:r w:rsidRPr="00954AAF">
        <w:rPr>
          <w:rFonts w:ascii="Arial" w:hAnsi="Arial" w:cs="Arial"/>
          <w:szCs w:val="24"/>
        </w:rPr>
        <w:t xml:space="preserve"> tj. na 2019 r</w:t>
      </w:r>
      <w:r w:rsidR="00517DA9" w:rsidRPr="00954AAF">
        <w:rPr>
          <w:rFonts w:ascii="Arial" w:hAnsi="Arial" w:cs="Arial"/>
          <w:szCs w:val="24"/>
        </w:rPr>
        <w:t>.</w:t>
      </w:r>
      <w:r w:rsidRPr="00954AAF">
        <w:rPr>
          <w:rFonts w:ascii="Arial" w:hAnsi="Arial" w:cs="Arial"/>
          <w:szCs w:val="24"/>
        </w:rPr>
        <w:t xml:space="preserve"> dla 6 umów trzyletnich zawartych w 2018 r.</w:t>
      </w:r>
    </w:p>
    <w:p w14:paraId="5EE87606" w14:textId="3733DC1C" w:rsidR="003055A3" w:rsidRPr="00954AAF" w:rsidRDefault="003055A3" w:rsidP="00535B38">
      <w:pPr>
        <w:spacing w:line="276" w:lineRule="auto"/>
        <w:jc w:val="left"/>
        <w:rPr>
          <w:rFonts w:ascii="Arial" w:hAnsi="Arial" w:cs="Arial"/>
          <w:szCs w:val="24"/>
        </w:rPr>
      </w:pPr>
      <w:r w:rsidRPr="00954AAF">
        <w:rPr>
          <w:rFonts w:ascii="Arial" w:hAnsi="Arial" w:cs="Arial"/>
          <w:b/>
          <w:bCs/>
          <w:szCs w:val="24"/>
        </w:rPr>
        <w:t>Zadanie 3.</w:t>
      </w:r>
      <w:r w:rsidRPr="00954AAF">
        <w:rPr>
          <w:rFonts w:ascii="Arial" w:hAnsi="Arial" w:cs="Arial"/>
          <w:szCs w:val="24"/>
        </w:rPr>
        <w:tab/>
        <w:t>Rozwój zróżnicowanych form działań oraz usług społecznych wspierających samodzielność osób dotkniętych Chorobą Alzheimera i innymi chorobami otępiennymi oraz ich rodzin – podpisano i zrealizowano 6 umów rocznych zawartych w 2019 r</w:t>
      </w:r>
      <w:r w:rsidR="00517DA9" w:rsidRPr="00954AAF">
        <w:rPr>
          <w:rFonts w:ascii="Arial" w:hAnsi="Arial" w:cs="Arial"/>
          <w:szCs w:val="24"/>
        </w:rPr>
        <w:t>.</w:t>
      </w:r>
      <w:r w:rsidRPr="00954AAF">
        <w:rPr>
          <w:rFonts w:ascii="Arial" w:hAnsi="Arial" w:cs="Arial"/>
          <w:szCs w:val="24"/>
        </w:rPr>
        <w:t xml:space="preserve"> oraz wypłacono 2 transzę dotacji tj. na 2019 r</w:t>
      </w:r>
      <w:r w:rsidR="00517DA9" w:rsidRPr="00954AAF">
        <w:rPr>
          <w:rFonts w:ascii="Arial" w:hAnsi="Arial" w:cs="Arial"/>
          <w:szCs w:val="24"/>
        </w:rPr>
        <w:t>.</w:t>
      </w:r>
      <w:r w:rsidRPr="00954AAF">
        <w:rPr>
          <w:rFonts w:ascii="Arial" w:hAnsi="Arial" w:cs="Arial"/>
          <w:szCs w:val="24"/>
        </w:rPr>
        <w:t xml:space="preserve"> dla 9 umów trzyletnich zawartych w 2018 r.</w:t>
      </w:r>
    </w:p>
    <w:p w14:paraId="2C81B646" w14:textId="61FAADC7" w:rsidR="003055A3" w:rsidRPr="00954AAF" w:rsidRDefault="003055A3" w:rsidP="00535B38">
      <w:pPr>
        <w:spacing w:line="276" w:lineRule="auto"/>
        <w:jc w:val="left"/>
        <w:rPr>
          <w:rFonts w:ascii="Arial" w:hAnsi="Arial" w:cs="Arial"/>
          <w:szCs w:val="24"/>
        </w:rPr>
      </w:pPr>
      <w:r w:rsidRPr="00954AAF">
        <w:rPr>
          <w:rFonts w:ascii="Arial" w:hAnsi="Arial" w:cs="Arial"/>
          <w:b/>
          <w:bCs/>
          <w:szCs w:val="24"/>
        </w:rPr>
        <w:t>Zadanie 4</w:t>
      </w:r>
      <w:r w:rsidRPr="00954AAF">
        <w:rPr>
          <w:rFonts w:ascii="Arial" w:hAnsi="Arial" w:cs="Arial"/>
          <w:szCs w:val="24"/>
        </w:rPr>
        <w:t>.</w:t>
      </w:r>
      <w:r w:rsidRPr="00954AAF">
        <w:rPr>
          <w:rFonts w:ascii="Arial" w:hAnsi="Arial" w:cs="Arial"/>
          <w:szCs w:val="24"/>
        </w:rPr>
        <w:tab/>
        <w:t xml:space="preserve">Rozwój zróżnicowanych form działań oraz usług społecznych wspierających rodziny z dziećmi i młodzieżą z zespołem Aspergera </w:t>
      </w:r>
      <w:r w:rsidR="00535B38">
        <w:rPr>
          <w:rFonts w:ascii="Arial" w:hAnsi="Arial" w:cs="Arial"/>
          <w:szCs w:val="24"/>
        </w:rPr>
        <w:t>–</w:t>
      </w:r>
      <w:r w:rsidRPr="00954AAF">
        <w:rPr>
          <w:rFonts w:ascii="Arial" w:hAnsi="Arial" w:cs="Arial"/>
          <w:szCs w:val="24"/>
        </w:rPr>
        <w:t xml:space="preserve"> udzielono </w:t>
      </w:r>
      <w:r w:rsidR="00535B38">
        <w:rPr>
          <w:rFonts w:ascii="Arial" w:hAnsi="Arial" w:cs="Arial"/>
          <w:szCs w:val="24"/>
        </w:rPr>
        <w:br/>
      </w:r>
      <w:r w:rsidRPr="00954AAF">
        <w:rPr>
          <w:rFonts w:ascii="Arial" w:hAnsi="Arial" w:cs="Arial"/>
          <w:szCs w:val="24"/>
        </w:rPr>
        <w:t>9 dotacji rocznych dla 8 oferentów.</w:t>
      </w:r>
    </w:p>
    <w:p w14:paraId="275CA3C2" w14:textId="5B9001AD" w:rsidR="003055A3" w:rsidRPr="00954AAF" w:rsidRDefault="003055A3" w:rsidP="00535B38">
      <w:pPr>
        <w:spacing w:line="276" w:lineRule="auto"/>
        <w:jc w:val="left"/>
        <w:rPr>
          <w:rFonts w:ascii="Arial" w:hAnsi="Arial" w:cs="Arial"/>
          <w:szCs w:val="24"/>
        </w:rPr>
      </w:pPr>
      <w:r w:rsidRPr="00954AAF">
        <w:rPr>
          <w:rFonts w:ascii="Arial" w:hAnsi="Arial" w:cs="Arial"/>
          <w:szCs w:val="24"/>
        </w:rPr>
        <w:t>Wszystkie zadania były realizowane w 2019 r</w:t>
      </w:r>
      <w:r w:rsidR="00517DA9" w:rsidRPr="00954AAF">
        <w:rPr>
          <w:rFonts w:ascii="Arial" w:hAnsi="Arial" w:cs="Arial"/>
          <w:szCs w:val="24"/>
        </w:rPr>
        <w:t>.</w:t>
      </w:r>
      <w:r w:rsidRPr="00954AAF">
        <w:rPr>
          <w:rFonts w:ascii="Arial" w:hAnsi="Arial" w:cs="Arial"/>
          <w:szCs w:val="24"/>
        </w:rPr>
        <w:t xml:space="preserve"> na podstawie:</w:t>
      </w:r>
    </w:p>
    <w:p w14:paraId="0CF49D24" w14:textId="3E9D2C14" w:rsidR="003055A3" w:rsidRPr="00954AAF" w:rsidRDefault="003055A3" w:rsidP="00535B38">
      <w:pPr>
        <w:spacing w:line="276" w:lineRule="auto"/>
        <w:jc w:val="left"/>
        <w:rPr>
          <w:rFonts w:ascii="Arial" w:hAnsi="Arial" w:cs="Arial"/>
          <w:szCs w:val="24"/>
        </w:rPr>
      </w:pPr>
      <w:r w:rsidRPr="00954AAF">
        <w:rPr>
          <w:rFonts w:ascii="Arial" w:hAnsi="Arial" w:cs="Arial"/>
          <w:szCs w:val="24"/>
        </w:rPr>
        <w:t>• umów rocznych w ramach konkursu ofert ogłoszonego w 2019 r</w:t>
      </w:r>
      <w:r w:rsidR="00517DA9" w:rsidRPr="00954AAF">
        <w:rPr>
          <w:rFonts w:ascii="Arial" w:hAnsi="Arial" w:cs="Arial"/>
          <w:szCs w:val="24"/>
        </w:rPr>
        <w:t>.</w:t>
      </w:r>
      <w:r w:rsidRPr="00954AAF">
        <w:rPr>
          <w:rFonts w:ascii="Arial" w:hAnsi="Arial" w:cs="Arial"/>
          <w:szCs w:val="24"/>
        </w:rPr>
        <w:t xml:space="preserve"> na działania roczne,</w:t>
      </w:r>
    </w:p>
    <w:p w14:paraId="5F752DD2" w14:textId="46E7A508" w:rsidR="003055A3" w:rsidRPr="00954AAF" w:rsidRDefault="003055A3" w:rsidP="00535B38">
      <w:pPr>
        <w:spacing w:line="276" w:lineRule="auto"/>
        <w:jc w:val="left"/>
        <w:rPr>
          <w:rFonts w:ascii="Arial" w:hAnsi="Arial" w:cs="Arial"/>
          <w:szCs w:val="24"/>
        </w:rPr>
      </w:pPr>
      <w:r w:rsidRPr="00954AAF">
        <w:rPr>
          <w:rFonts w:ascii="Arial" w:hAnsi="Arial" w:cs="Arial"/>
          <w:szCs w:val="24"/>
        </w:rPr>
        <w:t>• umów 3 letnich w ramach konkursu ofert ogłoszonego w 2018 r</w:t>
      </w:r>
      <w:r w:rsidR="00517DA9" w:rsidRPr="00954AAF">
        <w:rPr>
          <w:rFonts w:ascii="Arial" w:hAnsi="Arial" w:cs="Arial"/>
          <w:szCs w:val="24"/>
        </w:rPr>
        <w:t>.</w:t>
      </w:r>
      <w:r w:rsidRPr="00954AAF">
        <w:rPr>
          <w:rFonts w:ascii="Arial" w:hAnsi="Arial" w:cs="Arial"/>
          <w:szCs w:val="24"/>
        </w:rPr>
        <w:t xml:space="preserve"> na działania </w:t>
      </w:r>
      <w:r w:rsidR="00510C0E">
        <w:rPr>
          <w:rFonts w:ascii="Arial" w:hAnsi="Arial" w:cs="Arial"/>
          <w:szCs w:val="24"/>
        </w:rPr>
        <w:br/>
      </w:r>
      <w:r w:rsidRPr="00954AAF">
        <w:rPr>
          <w:rFonts w:ascii="Arial" w:hAnsi="Arial" w:cs="Arial"/>
          <w:szCs w:val="24"/>
        </w:rPr>
        <w:t>w latach 2018</w:t>
      </w:r>
      <w:r w:rsidR="00517DA9" w:rsidRPr="00954AAF">
        <w:rPr>
          <w:rFonts w:ascii="Arial" w:hAnsi="Arial" w:cs="Arial"/>
          <w:szCs w:val="24"/>
        </w:rPr>
        <w:t>–</w:t>
      </w:r>
      <w:r w:rsidRPr="00954AAF">
        <w:rPr>
          <w:rFonts w:ascii="Arial" w:hAnsi="Arial" w:cs="Arial"/>
          <w:szCs w:val="24"/>
        </w:rPr>
        <w:t>2020.</w:t>
      </w:r>
    </w:p>
    <w:p w14:paraId="2BD771E6" w14:textId="200B055A" w:rsidR="003055A3" w:rsidRPr="00954AAF" w:rsidRDefault="003055A3" w:rsidP="00535B38">
      <w:pPr>
        <w:spacing w:line="276" w:lineRule="auto"/>
        <w:jc w:val="left"/>
        <w:rPr>
          <w:rFonts w:ascii="Arial" w:hAnsi="Arial" w:cs="Arial"/>
          <w:szCs w:val="24"/>
        </w:rPr>
      </w:pPr>
      <w:r w:rsidRPr="00954AAF">
        <w:rPr>
          <w:rFonts w:ascii="Arial" w:hAnsi="Arial" w:cs="Arial"/>
          <w:szCs w:val="24"/>
        </w:rPr>
        <w:t>Zadanie 1 było realizowane dodatkowo w trybie art. 19a ustawy z dnia 24 kwietnia 2003 r. o działalności pożytku publicznego i o wolontariacie (tzw. „</w:t>
      </w:r>
      <w:r w:rsidR="00517DA9" w:rsidRPr="00954AAF">
        <w:rPr>
          <w:rFonts w:ascii="Arial" w:hAnsi="Arial" w:cs="Arial"/>
          <w:szCs w:val="24"/>
        </w:rPr>
        <w:t>m</w:t>
      </w:r>
      <w:r w:rsidRPr="00954AAF">
        <w:rPr>
          <w:rFonts w:ascii="Arial" w:hAnsi="Arial" w:cs="Arial"/>
          <w:szCs w:val="24"/>
        </w:rPr>
        <w:t>ałe dotacje”).</w:t>
      </w:r>
    </w:p>
    <w:p w14:paraId="04818C5A" w14:textId="12D5DCB5" w:rsidR="00017425" w:rsidRPr="00954AAF" w:rsidRDefault="003055A3" w:rsidP="00535B38">
      <w:pPr>
        <w:spacing w:line="276" w:lineRule="auto"/>
        <w:jc w:val="left"/>
        <w:rPr>
          <w:rFonts w:ascii="Arial" w:hAnsi="Arial" w:cs="Arial"/>
          <w:szCs w:val="24"/>
        </w:rPr>
      </w:pPr>
      <w:r w:rsidRPr="00954AAF">
        <w:rPr>
          <w:rFonts w:ascii="Arial" w:hAnsi="Arial" w:cs="Arial"/>
          <w:szCs w:val="24"/>
        </w:rPr>
        <w:t>Łącznie w ramach małych dotacji podpisano i zrealizowano poprawnie 26 ofert realizacji zadania publicznego złożonych przez 20 oferentów.</w:t>
      </w:r>
      <w:r w:rsidR="00017425" w:rsidRPr="00954AAF">
        <w:rPr>
          <w:rFonts w:ascii="Arial" w:hAnsi="Arial" w:cs="Arial"/>
          <w:szCs w:val="24"/>
        </w:rPr>
        <w:br w:type="page"/>
      </w:r>
    </w:p>
    <w:p w14:paraId="78D54523" w14:textId="77777777" w:rsidR="00017425" w:rsidRPr="00954AAF" w:rsidRDefault="00017425" w:rsidP="00535B38">
      <w:pPr>
        <w:pStyle w:val="Tretabeli"/>
        <w:spacing w:after="0"/>
        <w:jc w:val="left"/>
        <w:rPr>
          <w:rFonts w:ascii="Arial" w:hAnsi="Arial" w:cs="Arial"/>
          <w:color w:val="FF0000"/>
          <w:sz w:val="24"/>
          <w:szCs w:val="24"/>
        </w:rPr>
        <w:sectPr w:rsidR="00017425" w:rsidRPr="00954AAF" w:rsidSect="008407DA">
          <w:pgSz w:w="11906" w:h="16838"/>
          <w:pgMar w:top="1417" w:right="1417" w:bottom="1417" w:left="1417" w:header="708" w:footer="708" w:gutter="0"/>
          <w:cols w:space="708"/>
          <w:docGrid w:linePitch="360"/>
        </w:sectPr>
      </w:pPr>
    </w:p>
    <w:p w14:paraId="0E701BCE" w14:textId="6E9384BF" w:rsidR="00017425" w:rsidRPr="00954AAF" w:rsidRDefault="00017425" w:rsidP="002F6B58">
      <w:pPr>
        <w:spacing w:line="276" w:lineRule="auto"/>
        <w:rPr>
          <w:rFonts w:ascii="Arial" w:hAnsi="Arial" w:cs="Arial"/>
          <w:b/>
          <w:bCs/>
          <w:sz w:val="18"/>
          <w:szCs w:val="18"/>
        </w:rPr>
      </w:pPr>
      <w:r w:rsidRPr="00954AAF">
        <w:rPr>
          <w:rFonts w:ascii="Arial" w:hAnsi="Arial" w:cs="Arial"/>
          <w:b/>
          <w:bCs/>
          <w:sz w:val="18"/>
          <w:szCs w:val="18"/>
        </w:rPr>
        <w:t>Tabela 35. Działania w dziedzinie „Profilaktyka i edukacja społeczna” w obszarze osób chorujących psychicznie</w:t>
      </w:r>
    </w:p>
    <w:tbl>
      <w:tblPr>
        <w:tblStyle w:val="Tabela-Siatka"/>
        <w:tblW w:w="5000" w:type="pct"/>
        <w:tblCellMar>
          <w:left w:w="0" w:type="dxa"/>
          <w:right w:w="0" w:type="dxa"/>
        </w:tblCellMar>
        <w:tblLook w:val="04A0" w:firstRow="1" w:lastRow="0" w:firstColumn="1" w:lastColumn="0" w:noHBand="0" w:noVBand="1"/>
        <w:tblCaption w:val="Działania w dziedzinie „Profilaktyka i edukacja społeczna” w obszarze osób chorujących psychicznie"/>
      </w:tblPr>
      <w:tblGrid>
        <w:gridCol w:w="2131"/>
        <w:gridCol w:w="2831"/>
        <w:gridCol w:w="1839"/>
        <w:gridCol w:w="1411"/>
        <w:gridCol w:w="1419"/>
        <w:gridCol w:w="4363"/>
      </w:tblGrid>
      <w:tr w:rsidR="00017425" w:rsidRPr="00954AAF" w14:paraId="33861122" w14:textId="77777777" w:rsidTr="00017425">
        <w:trPr>
          <w:trHeight w:val="454"/>
          <w:tblHeader/>
        </w:trPr>
        <w:tc>
          <w:tcPr>
            <w:tcW w:w="761" w:type="pct"/>
            <w:shd w:val="clear" w:color="auto" w:fill="DEEAF6" w:themeFill="accent5" w:themeFillTint="33"/>
            <w:vAlign w:val="center"/>
          </w:tcPr>
          <w:p w14:paraId="7DE7697A" w14:textId="77777777" w:rsidR="00017425" w:rsidRPr="00954AAF" w:rsidRDefault="00017425" w:rsidP="002F6B58">
            <w:pPr>
              <w:pStyle w:val="Tretabeli"/>
              <w:spacing w:after="0"/>
              <w:rPr>
                <w:rFonts w:ascii="Arial" w:hAnsi="Arial" w:cs="Arial"/>
                <w:b/>
                <w:sz w:val="18"/>
                <w:szCs w:val="18"/>
              </w:rPr>
            </w:pPr>
            <w:r w:rsidRPr="00954AAF">
              <w:rPr>
                <w:rFonts w:ascii="Arial" w:hAnsi="Arial" w:cs="Arial"/>
                <w:b/>
                <w:sz w:val="18"/>
                <w:szCs w:val="18"/>
              </w:rPr>
              <w:t>Kierunki działania</w:t>
            </w:r>
          </w:p>
        </w:tc>
        <w:tc>
          <w:tcPr>
            <w:tcW w:w="1011" w:type="pct"/>
            <w:shd w:val="clear" w:color="auto" w:fill="DEEAF6" w:themeFill="accent5" w:themeFillTint="33"/>
            <w:vAlign w:val="center"/>
          </w:tcPr>
          <w:p w14:paraId="31C65DA4" w14:textId="77777777" w:rsidR="00017425" w:rsidRPr="00954AAF" w:rsidRDefault="00017425" w:rsidP="002F6B58">
            <w:pPr>
              <w:pStyle w:val="Tretabeli"/>
              <w:spacing w:after="0"/>
              <w:rPr>
                <w:rFonts w:ascii="Arial" w:hAnsi="Arial" w:cs="Arial"/>
                <w:b/>
                <w:sz w:val="18"/>
                <w:szCs w:val="18"/>
              </w:rPr>
            </w:pPr>
            <w:r w:rsidRPr="00954AAF">
              <w:rPr>
                <w:rFonts w:ascii="Arial" w:hAnsi="Arial" w:cs="Arial"/>
                <w:b/>
                <w:sz w:val="18"/>
                <w:szCs w:val="18"/>
              </w:rPr>
              <w:t>Rodzaje działań</w:t>
            </w:r>
          </w:p>
        </w:tc>
        <w:tc>
          <w:tcPr>
            <w:tcW w:w="657" w:type="pct"/>
            <w:shd w:val="clear" w:color="auto" w:fill="DEEAF6" w:themeFill="accent5" w:themeFillTint="33"/>
            <w:vAlign w:val="center"/>
          </w:tcPr>
          <w:p w14:paraId="22031AD8" w14:textId="77777777" w:rsidR="00017425" w:rsidRPr="00954AAF" w:rsidRDefault="00017425" w:rsidP="002F6B58">
            <w:pPr>
              <w:pStyle w:val="Tretabeli"/>
              <w:spacing w:after="0"/>
              <w:rPr>
                <w:rFonts w:ascii="Arial" w:hAnsi="Arial" w:cs="Arial"/>
                <w:b/>
                <w:sz w:val="18"/>
                <w:szCs w:val="18"/>
              </w:rPr>
            </w:pPr>
            <w:r w:rsidRPr="00954AAF">
              <w:rPr>
                <w:rFonts w:ascii="Arial" w:hAnsi="Arial" w:cs="Arial"/>
                <w:b/>
                <w:sz w:val="18"/>
                <w:szCs w:val="18"/>
              </w:rPr>
              <w:t>Wskaźniki</w:t>
            </w:r>
          </w:p>
        </w:tc>
        <w:tc>
          <w:tcPr>
            <w:tcW w:w="504" w:type="pct"/>
            <w:shd w:val="clear" w:color="auto" w:fill="DEEAF6" w:themeFill="accent5" w:themeFillTint="33"/>
            <w:vAlign w:val="center"/>
          </w:tcPr>
          <w:p w14:paraId="6C29A822" w14:textId="77777777" w:rsidR="00017425" w:rsidRPr="00954AAF" w:rsidRDefault="00017425" w:rsidP="002F6B58">
            <w:pPr>
              <w:pStyle w:val="Tretabeli"/>
              <w:spacing w:after="0"/>
              <w:rPr>
                <w:rFonts w:ascii="Arial" w:hAnsi="Arial" w:cs="Arial"/>
                <w:b/>
                <w:sz w:val="18"/>
                <w:szCs w:val="18"/>
              </w:rPr>
            </w:pPr>
            <w:r w:rsidRPr="00954AAF">
              <w:rPr>
                <w:rFonts w:ascii="Arial" w:hAnsi="Arial" w:cs="Arial"/>
                <w:b/>
                <w:sz w:val="18"/>
                <w:szCs w:val="18"/>
              </w:rPr>
              <w:t>Wartość wskaźnika</w:t>
            </w:r>
          </w:p>
        </w:tc>
        <w:tc>
          <w:tcPr>
            <w:tcW w:w="507" w:type="pct"/>
            <w:shd w:val="clear" w:color="auto" w:fill="DEEAF6" w:themeFill="accent5" w:themeFillTint="33"/>
            <w:vAlign w:val="center"/>
          </w:tcPr>
          <w:p w14:paraId="15240E20" w14:textId="77777777" w:rsidR="00017425" w:rsidRPr="00954AAF" w:rsidRDefault="00017425" w:rsidP="002F6B58">
            <w:pPr>
              <w:pStyle w:val="Tretabeli"/>
              <w:spacing w:after="0"/>
              <w:rPr>
                <w:rFonts w:ascii="Arial" w:hAnsi="Arial" w:cs="Arial"/>
                <w:b/>
                <w:sz w:val="18"/>
                <w:szCs w:val="18"/>
              </w:rPr>
            </w:pPr>
            <w:r w:rsidRPr="00954AAF">
              <w:rPr>
                <w:rFonts w:ascii="Arial" w:hAnsi="Arial" w:cs="Arial"/>
                <w:b/>
                <w:sz w:val="18"/>
                <w:szCs w:val="18"/>
              </w:rPr>
              <w:t>Realizator</w:t>
            </w:r>
          </w:p>
        </w:tc>
        <w:tc>
          <w:tcPr>
            <w:tcW w:w="1559" w:type="pct"/>
            <w:shd w:val="clear" w:color="auto" w:fill="DEEAF6" w:themeFill="accent5" w:themeFillTint="33"/>
          </w:tcPr>
          <w:p w14:paraId="233E9926" w14:textId="77777777" w:rsidR="00017425" w:rsidRPr="00954AAF" w:rsidRDefault="00017425" w:rsidP="002F6B58">
            <w:pPr>
              <w:pStyle w:val="Tretabeli"/>
              <w:spacing w:after="0"/>
              <w:rPr>
                <w:rFonts w:ascii="Arial" w:hAnsi="Arial" w:cs="Arial"/>
                <w:b/>
                <w:sz w:val="18"/>
                <w:szCs w:val="18"/>
              </w:rPr>
            </w:pPr>
            <w:r w:rsidRPr="00954AAF">
              <w:rPr>
                <w:rFonts w:ascii="Arial" w:hAnsi="Arial" w:cs="Arial"/>
                <w:b/>
                <w:sz w:val="18"/>
                <w:szCs w:val="18"/>
              </w:rPr>
              <w:t>Poziom realizacji</w:t>
            </w:r>
          </w:p>
        </w:tc>
      </w:tr>
      <w:tr w:rsidR="00017425" w:rsidRPr="00954AAF" w14:paraId="222FB40C" w14:textId="77777777" w:rsidTr="00AF28A2">
        <w:tc>
          <w:tcPr>
            <w:tcW w:w="761" w:type="pct"/>
            <w:vAlign w:val="center"/>
          </w:tcPr>
          <w:p w14:paraId="394C2662"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Poszerzenie wiedzy mieszkańców województwa mazowieckiego, w tym zainteresowanych służb na temat zdrowia psychicznego na terenie Mazowsza</w:t>
            </w:r>
          </w:p>
        </w:tc>
        <w:tc>
          <w:tcPr>
            <w:tcW w:w="1011" w:type="pct"/>
            <w:vAlign w:val="center"/>
          </w:tcPr>
          <w:p w14:paraId="3969600F"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Opracowanie diagnozy dotyczącej zdrowia psychicznego na terenie województwa mazowieckiego</w:t>
            </w:r>
          </w:p>
        </w:tc>
        <w:tc>
          <w:tcPr>
            <w:tcW w:w="657" w:type="pct"/>
            <w:vAlign w:val="center"/>
          </w:tcPr>
          <w:p w14:paraId="1A96ECDA"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Liczba opracowanych diagnoz</w:t>
            </w:r>
          </w:p>
        </w:tc>
        <w:tc>
          <w:tcPr>
            <w:tcW w:w="504" w:type="pct"/>
            <w:vAlign w:val="center"/>
          </w:tcPr>
          <w:p w14:paraId="2B093306"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1 w roku, od roku 2019</w:t>
            </w:r>
          </w:p>
        </w:tc>
        <w:tc>
          <w:tcPr>
            <w:tcW w:w="507" w:type="pct"/>
            <w:vAlign w:val="center"/>
          </w:tcPr>
          <w:p w14:paraId="1AF74021" w14:textId="19B1759B"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 xml:space="preserve">Samorząd </w:t>
            </w:r>
            <w:r w:rsidR="00517DA9" w:rsidRPr="00954AAF">
              <w:rPr>
                <w:rFonts w:ascii="Arial" w:hAnsi="Arial" w:cs="Arial"/>
                <w:sz w:val="18"/>
                <w:szCs w:val="18"/>
              </w:rPr>
              <w:t>W</w:t>
            </w:r>
            <w:r w:rsidRPr="00954AAF">
              <w:rPr>
                <w:rFonts w:ascii="Arial" w:hAnsi="Arial" w:cs="Arial"/>
                <w:sz w:val="18"/>
                <w:szCs w:val="18"/>
              </w:rPr>
              <w:t xml:space="preserve">ojewództwa </w:t>
            </w:r>
            <w:r w:rsidR="00517DA9" w:rsidRPr="00954AAF">
              <w:rPr>
                <w:rFonts w:ascii="Arial" w:hAnsi="Arial" w:cs="Arial"/>
                <w:sz w:val="18"/>
                <w:szCs w:val="18"/>
              </w:rPr>
              <w:t>M</w:t>
            </w:r>
            <w:r w:rsidRPr="00954AAF">
              <w:rPr>
                <w:rFonts w:ascii="Arial" w:hAnsi="Arial" w:cs="Arial"/>
                <w:sz w:val="18"/>
                <w:szCs w:val="18"/>
              </w:rPr>
              <w:t xml:space="preserve">azowieckiego, </w:t>
            </w:r>
            <w:r w:rsidR="00517DA9" w:rsidRPr="00954AAF">
              <w:rPr>
                <w:rFonts w:ascii="Arial" w:hAnsi="Arial" w:cs="Arial"/>
                <w:sz w:val="18"/>
                <w:szCs w:val="18"/>
              </w:rPr>
              <w:t>o</w:t>
            </w:r>
            <w:r w:rsidRPr="00954AAF">
              <w:rPr>
                <w:rFonts w:ascii="Arial" w:hAnsi="Arial" w:cs="Arial"/>
                <w:sz w:val="18"/>
                <w:szCs w:val="18"/>
              </w:rPr>
              <w:t>rganizacje pozarządowe</w:t>
            </w:r>
          </w:p>
        </w:tc>
        <w:tc>
          <w:tcPr>
            <w:tcW w:w="1559" w:type="pct"/>
            <w:vAlign w:val="center"/>
          </w:tcPr>
          <w:p w14:paraId="1A63E864" w14:textId="47F97C1F" w:rsidR="00017425" w:rsidRPr="00954AAF" w:rsidRDefault="00017425" w:rsidP="00A06827">
            <w:pPr>
              <w:pStyle w:val="Tretabeli"/>
              <w:spacing w:after="0" w:line="240" w:lineRule="auto"/>
              <w:jc w:val="left"/>
              <w:rPr>
                <w:rFonts w:ascii="Arial" w:eastAsia="Cambria" w:hAnsi="Arial" w:cs="Arial"/>
                <w:bCs/>
                <w:sz w:val="18"/>
                <w:szCs w:val="18"/>
              </w:rPr>
            </w:pPr>
            <w:r w:rsidRPr="00954AAF">
              <w:rPr>
                <w:rFonts w:ascii="Arial" w:eastAsia="Cambria" w:hAnsi="Arial" w:cs="Arial"/>
                <w:bCs/>
                <w:sz w:val="18"/>
                <w:szCs w:val="18"/>
              </w:rPr>
              <w:t>Działanie przeniesione na rok</w:t>
            </w:r>
          </w:p>
          <w:p w14:paraId="05D6F2DD" w14:textId="77777777" w:rsidR="00017425" w:rsidRPr="00954AAF" w:rsidRDefault="00017425" w:rsidP="00A06827">
            <w:pPr>
              <w:pStyle w:val="Tretabeli"/>
              <w:spacing w:after="0" w:line="240" w:lineRule="auto"/>
              <w:jc w:val="left"/>
              <w:rPr>
                <w:rFonts w:ascii="Arial" w:hAnsi="Arial" w:cs="Arial"/>
                <w:bCs/>
                <w:sz w:val="18"/>
                <w:szCs w:val="18"/>
              </w:rPr>
            </w:pPr>
            <w:r w:rsidRPr="00954AAF">
              <w:rPr>
                <w:rFonts w:ascii="Arial" w:eastAsia="Cambria" w:hAnsi="Arial" w:cs="Arial"/>
                <w:bCs/>
                <w:sz w:val="18"/>
                <w:szCs w:val="18"/>
              </w:rPr>
              <w:t>2020.</w:t>
            </w:r>
          </w:p>
        </w:tc>
      </w:tr>
      <w:tr w:rsidR="00017425" w:rsidRPr="00954AAF" w14:paraId="70D7B902" w14:textId="77777777" w:rsidTr="00AF28A2">
        <w:tc>
          <w:tcPr>
            <w:tcW w:w="761" w:type="pct"/>
            <w:vAlign w:val="center"/>
          </w:tcPr>
          <w:p w14:paraId="1B1AE6D6"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Podniesienie poziomu wiedzy i świadomości na temat zjawiska chorób psychicznych i ich skutków, zmiany postrzegania tych osób przez społeczeństwo</w:t>
            </w:r>
          </w:p>
        </w:tc>
        <w:tc>
          <w:tcPr>
            <w:tcW w:w="1011" w:type="pct"/>
            <w:vAlign w:val="center"/>
          </w:tcPr>
          <w:p w14:paraId="7216553D"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Prowadzenie regionalnych kampanii społecznych, które:</w:t>
            </w:r>
          </w:p>
          <w:p w14:paraId="5DD0F986" w14:textId="77777777" w:rsidR="00017425" w:rsidRPr="00954AAF" w:rsidRDefault="00017425" w:rsidP="00A06827">
            <w:pPr>
              <w:pStyle w:val="Punktacjatabeli"/>
              <w:spacing w:after="0" w:line="240" w:lineRule="auto"/>
              <w:jc w:val="left"/>
              <w:rPr>
                <w:rFonts w:ascii="Arial" w:hAnsi="Arial" w:cs="Arial"/>
                <w:sz w:val="18"/>
                <w:szCs w:val="18"/>
              </w:rPr>
            </w:pPr>
            <w:r w:rsidRPr="00954AAF">
              <w:rPr>
                <w:rFonts w:ascii="Arial" w:hAnsi="Arial" w:cs="Arial"/>
                <w:sz w:val="18"/>
                <w:szCs w:val="18"/>
              </w:rPr>
              <w:t>Promują powstawanie programów zapobiegania stygmatyzacji osób z zaburzeniami psychicznymi i zmiany niechętnych wobec nich postaw;</w:t>
            </w:r>
          </w:p>
          <w:p w14:paraId="350166F7" w14:textId="77777777" w:rsidR="00017425" w:rsidRPr="00954AAF" w:rsidRDefault="00017425" w:rsidP="00A06827">
            <w:pPr>
              <w:pStyle w:val="Punktacjatabeli"/>
              <w:spacing w:after="0" w:line="240" w:lineRule="auto"/>
              <w:jc w:val="left"/>
              <w:rPr>
                <w:rFonts w:ascii="Arial" w:hAnsi="Arial" w:cs="Arial"/>
                <w:sz w:val="18"/>
                <w:szCs w:val="18"/>
              </w:rPr>
            </w:pPr>
            <w:r w:rsidRPr="00954AAF">
              <w:rPr>
                <w:rFonts w:ascii="Arial" w:hAnsi="Arial" w:cs="Arial"/>
                <w:sz w:val="18"/>
                <w:szCs w:val="18"/>
              </w:rPr>
              <w:t>Podnoszą wiedzę społeczeństwa na temat zachorowań na choroby psychiczne i ich skutków oraz kształtują właściwe zachowania w stosunku do osób chorujących;</w:t>
            </w:r>
          </w:p>
          <w:p w14:paraId="11D7F10B" w14:textId="77777777" w:rsidR="00017425" w:rsidRPr="00954AAF" w:rsidRDefault="00017425" w:rsidP="00A06827">
            <w:pPr>
              <w:pStyle w:val="Punktacjatabeli"/>
              <w:spacing w:after="0" w:line="240" w:lineRule="auto"/>
              <w:jc w:val="left"/>
              <w:rPr>
                <w:rFonts w:ascii="Arial" w:hAnsi="Arial" w:cs="Arial"/>
                <w:sz w:val="18"/>
                <w:szCs w:val="18"/>
              </w:rPr>
            </w:pPr>
            <w:r w:rsidRPr="00954AAF">
              <w:rPr>
                <w:rFonts w:ascii="Arial" w:hAnsi="Arial" w:cs="Arial"/>
                <w:sz w:val="18"/>
                <w:szCs w:val="18"/>
              </w:rPr>
              <w:t>Wzmacniają integrację osób chorujących psychicznie ze społecznościami lokalnymi</w:t>
            </w:r>
          </w:p>
        </w:tc>
        <w:tc>
          <w:tcPr>
            <w:tcW w:w="657" w:type="pct"/>
            <w:vAlign w:val="center"/>
          </w:tcPr>
          <w:p w14:paraId="2446E846"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Liczba przeprowadzonych kampanii informacyjno- edukacyjnych na rzecz oparcia społecznego dla osób z zaburzeniami psychicznymi.</w:t>
            </w:r>
          </w:p>
        </w:tc>
        <w:tc>
          <w:tcPr>
            <w:tcW w:w="504" w:type="pct"/>
            <w:vAlign w:val="center"/>
          </w:tcPr>
          <w:p w14:paraId="4F497E86"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Co najmniej 6 kampanii informacyjno- edukacyjnych w roku.</w:t>
            </w:r>
          </w:p>
        </w:tc>
        <w:tc>
          <w:tcPr>
            <w:tcW w:w="507" w:type="pct"/>
            <w:vAlign w:val="center"/>
          </w:tcPr>
          <w:p w14:paraId="5187C441" w14:textId="73763984"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 xml:space="preserve">Samorząd </w:t>
            </w:r>
            <w:r w:rsidR="00517DA9" w:rsidRPr="00954AAF">
              <w:rPr>
                <w:rFonts w:ascii="Arial" w:hAnsi="Arial" w:cs="Arial"/>
                <w:sz w:val="18"/>
                <w:szCs w:val="18"/>
              </w:rPr>
              <w:t>W</w:t>
            </w:r>
            <w:r w:rsidRPr="00954AAF">
              <w:rPr>
                <w:rFonts w:ascii="Arial" w:hAnsi="Arial" w:cs="Arial"/>
                <w:sz w:val="18"/>
                <w:szCs w:val="18"/>
              </w:rPr>
              <w:t xml:space="preserve">ojewództwa </w:t>
            </w:r>
            <w:r w:rsidR="00517DA9" w:rsidRPr="00954AAF">
              <w:rPr>
                <w:rFonts w:ascii="Arial" w:hAnsi="Arial" w:cs="Arial"/>
                <w:sz w:val="18"/>
                <w:szCs w:val="18"/>
              </w:rPr>
              <w:t>M</w:t>
            </w:r>
            <w:r w:rsidRPr="00954AAF">
              <w:rPr>
                <w:rFonts w:ascii="Arial" w:hAnsi="Arial" w:cs="Arial"/>
                <w:sz w:val="18"/>
                <w:szCs w:val="18"/>
              </w:rPr>
              <w:t xml:space="preserve">azowieckiego, </w:t>
            </w:r>
            <w:r w:rsidR="00517DA9" w:rsidRPr="00954AAF">
              <w:rPr>
                <w:rFonts w:ascii="Arial" w:hAnsi="Arial" w:cs="Arial"/>
                <w:sz w:val="18"/>
                <w:szCs w:val="18"/>
              </w:rPr>
              <w:t>o</w:t>
            </w:r>
            <w:r w:rsidRPr="00954AAF">
              <w:rPr>
                <w:rFonts w:ascii="Arial" w:hAnsi="Arial" w:cs="Arial"/>
                <w:sz w:val="18"/>
                <w:szCs w:val="18"/>
              </w:rPr>
              <w:t>rganizacje pozarządowe</w:t>
            </w:r>
          </w:p>
        </w:tc>
        <w:tc>
          <w:tcPr>
            <w:tcW w:w="1559" w:type="pct"/>
            <w:vAlign w:val="center"/>
          </w:tcPr>
          <w:p w14:paraId="6080C8D4"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Kampanie były realizowane jako cześć składowa zadań publicznych w ramach otwartego konkursu ofert dotyczącego zaburzeń psychicznych.</w:t>
            </w:r>
          </w:p>
          <w:p w14:paraId="47A55757"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Łącznie 19 ofert zawierało elementy kampanii społecznej, w tym:</w:t>
            </w:r>
          </w:p>
          <w:p w14:paraId="2D1474C8" w14:textId="77777777" w:rsidR="00017425" w:rsidRPr="00954AAF" w:rsidRDefault="00017425" w:rsidP="00A06827">
            <w:pPr>
              <w:pStyle w:val="Tretabeli"/>
              <w:spacing w:after="0" w:line="240" w:lineRule="auto"/>
              <w:jc w:val="left"/>
              <w:rPr>
                <w:rFonts w:ascii="Arial" w:hAnsi="Arial" w:cs="Arial"/>
                <w:sz w:val="18"/>
                <w:szCs w:val="18"/>
              </w:rPr>
            </w:pPr>
          </w:p>
          <w:p w14:paraId="04D0DDC6"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Zadanie 1 (roczne)</w:t>
            </w:r>
          </w:p>
          <w:p w14:paraId="5BD8A27C"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Wszystkie 7 ofert</w:t>
            </w:r>
          </w:p>
          <w:p w14:paraId="20DE59AC" w14:textId="77777777" w:rsidR="00017425" w:rsidRPr="00954AAF" w:rsidRDefault="00017425" w:rsidP="00A06827">
            <w:pPr>
              <w:pStyle w:val="Tretabeli"/>
              <w:spacing w:after="0" w:line="240" w:lineRule="auto"/>
              <w:jc w:val="left"/>
              <w:rPr>
                <w:rFonts w:ascii="Arial" w:hAnsi="Arial" w:cs="Arial"/>
                <w:sz w:val="18"/>
                <w:szCs w:val="18"/>
              </w:rPr>
            </w:pPr>
          </w:p>
          <w:p w14:paraId="0D22E12C"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 xml:space="preserve">Zadanie 2 (roczne) </w:t>
            </w:r>
          </w:p>
          <w:p w14:paraId="0E25059E"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Wszystkie 6 ofert</w:t>
            </w:r>
          </w:p>
          <w:p w14:paraId="3D552D74" w14:textId="77777777" w:rsidR="00017425" w:rsidRPr="00954AAF" w:rsidRDefault="00017425" w:rsidP="00A06827">
            <w:pPr>
              <w:pStyle w:val="Tretabeli"/>
              <w:spacing w:after="0" w:line="240" w:lineRule="auto"/>
              <w:jc w:val="left"/>
              <w:rPr>
                <w:rFonts w:ascii="Arial" w:hAnsi="Arial" w:cs="Arial"/>
                <w:sz w:val="18"/>
                <w:szCs w:val="18"/>
              </w:rPr>
            </w:pPr>
          </w:p>
          <w:p w14:paraId="07BD97AE"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 xml:space="preserve">Zadanie 3 </w:t>
            </w:r>
          </w:p>
          <w:p w14:paraId="0F70AE34"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Łącznie 6 ofert zawierało elementy kampanii społecznej w zadaniu rocznym i trzyletnim</w:t>
            </w:r>
          </w:p>
        </w:tc>
      </w:tr>
    </w:tbl>
    <w:p w14:paraId="371B3215" w14:textId="77777777" w:rsidR="00017425" w:rsidRPr="00954AAF" w:rsidRDefault="00017425" w:rsidP="002F6B58">
      <w:pPr>
        <w:pStyle w:val="Legenda"/>
        <w:keepNext/>
        <w:spacing w:before="0" w:line="276" w:lineRule="auto"/>
        <w:rPr>
          <w:rFonts w:ascii="Arial" w:hAnsi="Arial" w:cs="Arial"/>
        </w:rPr>
      </w:pPr>
    </w:p>
    <w:p w14:paraId="5155DEE2" w14:textId="13C52617" w:rsidR="00017425" w:rsidRPr="00954AAF" w:rsidRDefault="00017425" w:rsidP="002F6B58">
      <w:pPr>
        <w:pStyle w:val="Legenda"/>
        <w:keepNext/>
        <w:spacing w:before="0" w:line="276" w:lineRule="auto"/>
        <w:rPr>
          <w:rFonts w:ascii="Arial" w:hAnsi="Arial" w:cs="Arial"/>
        </w:rPr>
      </w:pPr>
      <w:r w:rsidRPr="00954AAF">
        <w:rPr>
          <w:rFonts w:ascii="Arial" w:hAnsi="Arial" w:cs="Arial"/>
        </w:rPr>
        <w:t>Tabela 36. Działania w dziedzinie „Pomoc i oparcie społeczne dla osób z zaburzeniami psychicznymi” w obszarze osób chorujących psychicznie</w:t>
      </w:r>
    </w:p>
    <w:tbl>
      <w:tblPr>
        <w:tblStyle w:val="Tabela-Siatka"/>
        <w:tblW w:w="5000" w:type="pct"/>
        <w:tblCellMar>
          <w:left w:w="0" w:type="dxa"/>
          <w:right w:w="0" w:type="dxa"/>
        </w:tblCellMar>
        <w:tblLook w:val="04A0" w:firstRow="1" w:lastRow="0" w:firstColumn="1" w:lastColumn="0" w:noHBand="0" w:noVBand="1"/>
        <w:tblCaption w:val="Działania w dziedzinie „Pomoc i oparcie społeczne dla osób z zaburzeniami psychicznymi” w obszarze osób chorujących psychicznie"/>
      </w:tblPr>
      <w:tblGrid>
        <w:gridCol w:w="2130"/>
        <w:gridCol w:w="2830"/>
        <w:gridCol w:w="1842"/>
        <w:gridCol w:w="1413"/>
        <w:gridCol w:w="1416"/>
        <w:gridCol w:w="4363"/>
      </w:tblGrid>
      <w:tr w:rsidR="00017425" w:rsidRPr="00954AAF" w14:paraId="2E1C83DB" w14:textId="77777777" w:rsidTr="00017425">
        <w:trPr>
          <w:trHeight w:val="454"/>
          <w:tblHeader/>
        </w:trPr>
        <w:tc>
          <w:tcPr>
            <w:tcW w:w="761" w:type="pct"/>
            <w:shd w:val="clear" w:color="auto" w:fill="DEEAF6" w:themeFill="accent5" w:themeFillTint="33"/>
            <w:vAlign w:val="center"/>
          </w:tcPr>
          <w:p w14:paraId="66545D7D" w14:textId="77777777" w:rsidR="00017425" w:rsidRPr="00954AAF" w:rsidRDefault="00017425" w:rsidP="002F6B58">
            <w:pPr>
              <w:pStyle w:val="Tretabeli"/>
              <w:spacing w:after="0"/>
              <w:rPr>
                <w:rFonts w:ascii="Arial" w:hAnsi="Arial" w:cs="Arial"/>
                <w:b/>
                <w:sz w:val="18"/>
                <w:szCs w:val="18"/>
              </w:rPr>
            </w:pPr>
            <w:r w:rsidRPr="00954AAF">
              <w:rPr>
                <w:rFonts w:ascii="Arial" w:hAnsi="Arial" w:cs="Arial"/>
                <w:b/>
                <w:sz w:val="18"/>
                <w:szCs w:val="18"/>
              </w:rPr>
              <w:t>Kierunki działania</w:t>
            </w:r>
          </w:p>
        </w:tc>
        <w:tc>
          <w:tcPr>
            <w:tcW w:w="1011" w:type="pct"/>
            <w:shd w:val="clear" w:color="auto" w:fill="DEEAF6" w:themeFill="accent5" w:themeFillTint="33"/>
            <w:vAlign w:val="center"/>
          </w:tcPr>
          <w:p w14:paraId="4D937900" w14:textId="77777777" w:rsidR="00017425" w:rsidRPr="00954AAF" w:rsidRDefault="00017425" w:rsidP="002F6B58">
            <w:pPr>
              <w:pStyle w:val="Tretabeli"/>
              <w:spacing w:after="0"/>
              <w:rPr>
                <w:rFonts w:ascii="Arial" w:hAnsi="Arial" w:cs="Arial"/>
                <w:b/>
                <w:sz w:val="18"/>
                <w:szCs w:val="18"/>
              </w:rPr>
            </w:pPr>
            <w:r w:rsidRPr="00954AAF">
              <w:rPr>
                <w:rFonts w:ascii="Arial" w:hAnsi="Arial" w:cs="Arial"/>
                <w:b/>
                <w:sz w:val="18"/>
                <w:szCs w:val="18"/>
              </w:rPr>
              <w:t>Rodzaje działań</w:t>
            </w:r>
          </w:p>
        </w:tc>
        <w:tc>
          <w:tcPr>
            <w:tcW w:w="658" w:type="pct"/>
            <w:shd w:val="clear" w:color="auto" w:fill="DEEAF6" w:themeFill="accent5" w:themeFillTint="33"/>
            <w:vAlign w:val="center"/>
          </w:tcPr>
          <w:p w14:paraId="2D95C0C1" w14:textId="77777777" w:rsidR="00017425" w:rsidRPr="00954AAF" w:rsidRDefault="00017425" w:rsidP="002F6B58">
            <w:pPr>
              <w:pStyle w:val="Tretabeli"/>
              <w:spacing w:after="0"/>
              <w:rPr>
                <w:rFonts w:ascii="Arial" w:hAnsi="Arial" w:cs="Arial"/>
                <w:b/>
                <w:sz w:val="18"/>
                <w:szCs w:val="18"/>
              </w:rPr>
            </w:pPr>
            <w:r w:rsidRPr="00954AAF">
              <w:rPr>
                <w:rFonts w:ascii="Arial" w:hAnsi="Arial" w:cs="Arial"/>
                <w:b/>
                <w:sz w:val="18"/>
                <w:szCs w:val="18"/>
              </w:rPr>
              <w:t>Wskaźniki</w:t>
            </w:r>
          </w:p>
        </w:tc>
        <w:tc>
          <w:tcPr>
            <w:tcW w:w="505" w:type="pct"/>
            <w:shd w:val="clear" w:color="auto" w:fill="DEEAF6" w:themeFill="accent5" w:themeFillTint="33"/>
            <w:vAlign w:val="center"/>
          </w:tcPr>
          <w:p w14:paraId="65107817" w14:textId="77777777" w:rsidR="00017425" w:rsidRPr="00954AAF" w:rsidRDefault="00017425" w:rsidP="002F6B58">
            <w:pPr>
              <w:pStyle w:val="Tretabeli"/>
              <w:spacing w:after="0"/>
              <w:rPr>
                <w:rFonts w:ascii="Arial" w:hAnsi="Arial" w:cs="Arial"/>
                <w:b/>
                <w:sz w:val="18"/>
                <w:szCs w:val="18"/>
              </w:rPr>
            </w:pPr>
            <w:r w:rsidRPr="00954AAF">
              <w:rPr>
                <w:rFonts w:ascii="Arial" w:hAnsi="Arial" w:cs="Arial"/>
                <w:b/>
                <w:sz w:val="18"/>
                <w:szCs w:val="18"/>
              </w:rPr>
              <w:t>Wartość wskaźnika</w:t>
            </w:r>
          </w:p>
        </w:tc>
        <w:tc>
          <w:tcPr>
            <w:tcW w:w="506" w:type="pct"/>
            <w:shd w:val="clear" w:color="auto" w:fill="DEEAF6" w:themeFill="accent5" w:themeFillTint="33"/>
            <w:vAlign w:val="center"/>
          </w:tcPr>
          <w:p w14:paraId="43DBEB3D" w14:textId="77777777" w:rsidR="00017425" w:rsidRPr="00954AAF" w:rsidRDefault="00017425" w:rsidP="002F6B58">
            <w:pPr>
              <w:pStyle w:val="Tretabeli"/>
              <w:spacing w:after="0"/>
              <w:rPr>
                <w:rFonts w:ascii="Arial" w:hAnsi="Arial" w:cs="Arial"/>
                <w:b/>
                <w:sz w:val="18"/>
                <w:szCs w:val="18"/>
              </w:rPr>
            </w:pPr>
            <w:r w:rsidRPr="00954AAF">
              <w:rPr>
                <w:rFonts w:ascii="Arial" w:hAnsi="Arial" w:cs="Arial"/>
                <w:b/>
                <w:sz w:val="18"/>
                <w:szCs w:val="18"/>
              </w:rPr>
              <w:t>Realizator</w:t>
            </w:r>
          </w:p>
        </w:tc>
        <w:tc>
          <w:tcPr>
            <w:tcW w:w="1559" w:type="pct"/>
            <w:shd w:val="clear" w:color="auto" w:fill="DEEAF6" w:themeFill="accent5" w:themeFillTint="33"/>
            <w:vAlign w:val="center"/>
          </w:tcPr>
          <w:p w14:paraId="66DC57AD" w14:textId="77777777" w:rsidR="00017425" w:rsidRPr="00954AAF" w:rsidRDefault="00017425" w:rsidP="002F6B58">
            <w:pPr>
              <w:pStyle w:val="Tretabeli"/>
              <w:spacing w:after="0"/>
              <w:rPr>
                <w:rFonts w:ascii="Arial" w:hAnsi="Arial" w:cs="Arial"/>
                <w:b/>
                <w:sz w:val="18"/>
                <w:szCs w:val="18"/>
              </w:rPr>
            </w:pPr>
            <w:r w:rsidRPr="00954AAF">
              <w:rPr>
                <w:rFonts w:ascii="Arial" w:hAnsi="Arial" w:cs="Arial"/>
                <w:b/>
                <w:sz w:val="18"/>
                <w:szCs w:val="18"/>
              </w:rPr>
              <w:t>Poziom realizacji</w:t>
            </w:r>
          </w:p>
        </w:tc>
      </w:tr>
      <w:tr w:rsidR="00017425" w:rsidRPr="00954AAF" w14:paraId="205585DB" w14:textId="77777777" w:rsidTr="00AF28A2">
        <w:tblPrEx>
          <w:tblCellMar>
            <w:left w:w="28" w:type="dxa"/>
            <w:right w:w="28" w:type="dxa"/>
          </w:tblCellMar>
        </w:tblPrEx>
        <w:tc>
          <w:tcPr>
            <w:tcW w:w="761" w:type="pct"/>
            <w:vAlign w:val="center"/>
          </w:tcPr>
          <w:p w14:paraId="16FB33A4"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Upowszechnienie informacji na temat dostępnych form wsparcia osób z zaburzeniami psychicznymi na ternie województwa mazowieckiego</w:t>
            </w:r>
          </w:p>
        </w:tc>
        <w:tc>
          <w:tcPr>
            <w:tcW w:w="1011" w:type="pct"/>
            <w:vAlign w:val="center"/>
          </w:tcPr>
          <w:p w14:paraId="3DF8CE34"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Upowszechnienie informacji na temat możliwości uzyskania m.in. pomocy: psychologicznej, prawnej, socjalnej, zawodowej, rodzinnej, medycznej.</w:t>
            </w:r>
          </w:p>
        </w:tc>
        <w:tc>
          <w:tcPr>
            <w:tcW w:w="658" w:type="pct"/>
            <w:vAlign w:val="center"/>
          </w:tcPr>
          <w:p w14:paraId="0D0B8081"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 xml:space="preserve">Liczba opracowanych i upowszechnianych materiałów informacyjnych </w:t>
            </w:r>
          </w:p>
        </w:tc>
        <w:tc>
          <w:tcPr>
            <w:tcW w:w="505" w:type="pct"/>
            <w:vAlign w:val="center"/>
          </w:tcPr>
          <w:p w14:paraId="0D4D7FA7"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 xml:space="preserve">1 publikacja w roku. </w:t>
            </w:r>
          </w:p>
        </w:tc>
        <w:tc>
          <w:tcPr>
            <w:tcW w:w="506" w:type="pct"/>
            <w:vAlign w:val="center"/>
          </w:tcPr>
          <w:p w14:paraId="7126D247" w14:textId="38598396"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 xml:space="preserve">Samorząd </w:t>
            </w:r>
            <w:r w:rsidR="00517DA9" w:rsidRPr="00954AAF">
              <w:rPr>
                <w:rFonts w:ascii="Arial" w:hAnsi="Arial" w:cs="Arial"/>
                <w:sz w:val="18"/>
                <w:szCs w:val="18"/>
              </w:rPr>
              <w:t>W</w:t>
            </w:r>
            <w:r w:rsidRPr="00954AAF">
              <w:rPr>
                <w:rFonts w:ascii="Arial" w:hAnsi="Arial" w:cs="Arial"/>
                <w:sz w:val="18"/>
                <w:szCs w:val="18"/>
              </w:rPr>
              <w:t xml:space="preserve">ojewództwa </w:t>
            </w:r>
            <w:r w:rsidR="00517DA9" w:rsidRPr="00954AAF">
              <w:rPr>
                <w:rFonts w:ascii="Arial" w:hAnsi="Arial" w:cs="Arial"/>
                <w:sz w:val="18"/>
                <w:szCs w:val="18"/>
              </w:rPr>
              <w:t>M</w:t>
            </w:r>
            <w:r w:rsidRPr="00954AAF">
              <w:rPr>
                <w:rFonts w:ascii="Arial" w:hAnsi="Arial" w:cs="Arial"/>
                <w:sz w:val="18"/>
                <w:szCs w:val="18"/>
              </w:rPr>
              <w:t>azowieckiego</w:t>
            </w:r>
          </w:p>
        </w:tc>
        <w:tc>
          <w:tcPr>
            <w:tcW w:w="1559" w:type="pct"/>
            <w:vAlign w:val="center"/>
          </w:tcPr>
          <w:p w14:paraId="795DD8DD"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Publikacja „Świadectwa kryzysu”.</w:t>
            </w:r>
          </w:p>
        </w:tc>
      </w:tr>
      <w:tr w:rsidR="00017425" w:rsidRPr="00954AAF" w14:paraId="7C26170D" w14:textId="77777777" w:rsidTr="00AF28A2">
        <w:tblPrEx>
          <w:tblCellMar>
            <w:left w:w="28" w:type="dxa"/>
            <w:right w:w="28" w:type="dxa"/>
          </w:tblCellMar>
        </w:tblPrEx>
        <w:tc>
          <w:tcPr>
            <w:tcW w:w="761" w:type="pct"/>
            <w:vMerge w:val="restart"/>
            <w:vAlign w:val="center"/>
          </w:tcPr>
          <w:p w14:paraId="0BFCE7DF"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Udzielanie pomocy i oparcia społecznego dla osób z zaburzeniami psychicznymi</w:t>
            </w:r>
          </w:p>
          <w:p w14:paraId="00580A2B" w14:textId="77777777" w:rsidR="00017425" w:rsidRPr="00954AAF" w:rsidRDefault="00017425" w:rsidP="00A06827">
            <w:pPr>
              <w:pStyle w:val="Tretabeli"/>
              <w:spacing w:after="0" w:line="240" w:lineRule="auto"/>
              <w:jc w:val="left"/>
              <w:rPr>
                <w:rFonts w:ascii="Arial" w:hAnsi="Arial" w:cs="Arial"/>
                <w:sz w:val="18"/>
                <w:szCs w:val="18"/>
              </w:rPr>
            </w:pPr>
          </w:p>
        </w:tc>
        <w:tc>
          <w:tcPr>
            <w:tcW w:w="1011" w:type="pct"/>
            <w:vAlign w:val="center"/>
          </w:tcPr>
          <w:p w14:paraId="4C8AB0EB"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Wsparcie działalności istniejących form pomocy i oparcia społecznego dla osób z zaburzeniami psychicznymi, w tym wsparcie m.in. poradnictwa psychologicznego, prawnego, socjalnego, zawodowego i rodzinnego. Zwiększenia aktywności funkcjonujących grup wsparcia, grup samopomocowych, lokalnych koalicji na rzecz wsparcia osób z zaburzeniami psychicznymi, punktów konsultacyjnych.</w:t>
            </w:r>
            <w:r w:rsidRPr="00954AAF">
              <w:rPr>
                <w:rFonts w:ascii="Arial" w:hAnsi="Arial" w:cs="Arial"/>
                <w:sz w:val="18"/>
                <w:szCs w:val="18"/>
              </w:rPr>
              <w:br/>
            </w:r>
            <w:r w:rsidRPr="00954AAF">
              <w:rPr>
                <w:rFonts w:ascii="Arial" w:hAnsi="Arial" w:cs="Arial"/>
                <w:sz w:val="18"/>
                <w:szCs w:val="18"/>
              </w:rPr>
              <w:br/>
            </w:r>
          </w:p>
        </w:tc>
        <w:tc>
          <w:tcPr>
            <w:tcW w:w="658" w:type="pct"/>
            <w:vAlign w:val="center"/>
          </w:tcPr>
          <w:p w14:paraId="7FB20208"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Liczba dotacji dla organizacji pozarządowych na wsparcie działalności form pomocy i oparcia społecznego dla osób z zaburzeniami psychicznymi</w:t>
            </w:r>
          </w:p>
        </w:tc>
        <w:tc>
          <w:tcPr>
            <w:tcW w:w="505" w:type="pct"/>
            <w:vAlign w:val="center"/>
          </w:tcPr>
          <w:p w14:paraId="6B04F340"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Od 2018 r. 8 dotacji dla organizacji pozarządowych</w:t>
            </w:r>
          </w:p>
        </w:tc>
        <w:tc>
          <w:tcPr>
            <w:tcW w:w="506" w:type="pct"/>
            <w:vAlign w:val="center"/>
          </w:tcPr>
          <w:p w14:paraId="37F4D251" w14:textId="0CA285A2"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 xml:space="preserve">Samorząd </w:t>
            </w:r>
            <w:r w:rsidR="00517DA9" w:rsidRPr="00954AAF">
              <w:rPr>
                <w:rFonts w:ascii="Arial" w:hAnsi="Arial" w:cs="Arial"/>
                <w:sz w:val="18"/>
                <w:szCs w:val="18"/>
              </w:rPr>
              <w:t>W</w:t>
            </w:r>
            <w:r w:rsidRPr="00954AAF">
              <w:rPr>
                <w:rFonts w:ascii="Arial" w:hAnsi="Arial" w:cs="Arial"/>
                <w:sz w:val="18"/>
                <w:szCs w:val="18"/>
              </w:rPr>
              <w:t xml:space="preserve">ojewództwa </w:t>
            </w:r>
            <w:r w:rsidR="00517DA9" w:rsidRPr="00954AAF">
              <w:rPr>
                <w:rFonts w:ascii="Arial" w:hAnsi="Arial" w:cs="Arial"/>
                <w:sz w:val="18"/>
                <w:szCs w:val="18"/>
              </w:rPr>
              <w:t>M</w:t>
            </w:r>
            <w:r w:rsidRPr="00954AAF">
              <w:rPr>
                <w:rFonts w:ascii="Arial" w:hAnsi="Arial" w:cs="Arial"/>
                <w:sz w:val="18"/>
                <w:szCs w:val="18"/>
              </w:rPr>
              <w:t>azowieckiego; organizacje pozarządowe.</w:t>
            </w:r>
          </w:p>
        </w:tc>
        <w:tc>
          <w:tcPr>
            <w:tcW w:w="1559" w:type="pct"/>
            <w:vAlign w:val="center"/>
          </w:tcPr>
          <w:p w14:paraId="46352ED7" w14:textId="51ED42B6"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 xml:space="preserve">W ramach otwartego konkursu ofert </w:t>
            </w:r>
            <w:r w:rsidR="00517DA9" w:rsidRPr="00954AAF">
              <w:rPr>
                <w:rFonts w:ascii="Arial" w:hAnsi="Arial" w:cs="Arial"/>
                <w:sz w:val="18"/>
                <w:szCs w:val="18"/>
              </w:rPr>
              <w:t>p</w:t>
            </w:r>
            <w:r w:rsidRPr="00954AAF">
              <w:rPr>
                <w:rFonts w:ascii="Arial" w:hAnsi="Arial" w:cs="Arial"/>
                <w:sz w:val="18"/>
                <w:szCs w:val="18"/>
              </w:rPr>
              <w:t>rzyznano 28 dotacji na zadania publiczne związane z zaburzeniami psychicznymi, w tym:</w:t>
            </w:r>
          </w:p>
          <w:p w14:paraId="0152B78A" w14:textId="77777777" w:rsidR="00017425" w:rsidRPr="00954AAF" w:rsidRDefault="00017425" w:rsidP="00A06827">
            <w:pPr>
              <w:pStyle w:val="Tretabeli"/>
              <w:spacing w:after="0" w:line="240" w:lineRule="auto"/>
              <w:jc w:val="left"/>
              <w:rPr>
                <w:rFonts w:ascii="Arial" w:hAnsi="Arial" w:cs="Arial"/>
                <w:sz w:val="18"/>
                <w:szCs w:val="18"/>
              </w:rPr>
            </w:pPr>
          </w:p>
          <w:p w14:paraId="5D57DCE8"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Zadanie 1 Wsparcie samodzielności 7 dotacji</w:t>
            </w:r>
          </w:p>
          <w:p w14:paraId="0EC29DD5"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Zadanie 2 Nowe technologie 6 dotacji</w:t>
            </w:r>
          </w:p>
          <w:p w14:paraId="5B2DA262" w14:textId="47122946"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 xml:space="preserve">Zadanie 3 </w:t>
            </w:r>
            <w:r w:rsidR="00C55ED6" w:rsidRPr="00954AAF">
              <w:rPr>
                <w:rFonts w:ascii="Arial" w:hAnsi="Arial" w:cs="Arial"/>
                <w:sz w:val="18"/>
                <w:szCs w:val="18"/>
              </w:rPr>
              <w:t>Choroba Alzheimera</w:t>
            </w:r>
            <w:r w:rsidRPr="00954AAF">
              <w:rPr>
                <w:rFonts w:ascii="Arial" w:hAnsi="Arial" w:cs="Arial"/>
                <w:sz w:val="18"/>
                <w:szCs w:val="18"/>
              </w:rPr>
              <w:t xml:space="preserve"> 6 dotacji</w:t>
            </w:r>
          </w:p>
          <w:p w14:paraId="00BB77AD"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Zadanie 4 Rozwój zróżnicowanych form działań oraz usług społecznych wspierających rodziny z dziećmi i młodzieżą z zespołem Aspergera 9 dotacji.</w:t>
            </w:r>
          </w:p>
          <w:p w14:paraId="32EAD4CE" w14:textId="77777777" w:rsidR="00017425" w:rsidRPr="00954AAF" w:rsidRDefault="00017425" w:rsidP="00A06827">
            <w:pPr>
              <w:pStyle w:val="Tretabeli"/>
              <w:spacing w:after="0" w:line="240" w:lineRule="auto"/>
              <w:jc w:val="left"/>
              <w:rPr>
                <w:rFonts w:ascii="Arial" w:hAnsi="Arial" w:cs="Arial"/>
                <w:sz w:val="18"/>
                <w:szCs w:val="18"/>
              </w:rPr>
            </w:pPr>
          </w:p>
          <w:p w14:paraId="75F2BC13" w14:textId="27CC246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Oraz 26 dotacji w ramach małych grantów w zadaniu 1 W trybie artykułu 19a</w:t>
            </w:r>
          </w:p>
        </w:tc>
      </w:tr>
      <w:tr w:rsidR="00017425" w:rsidRPr="00954AAF" w14:paraId="127D0831" w14:textId="77777777" w:rsidTr="00AF28A2">
        <w:tblPrEx>
          <w:tblCellMar>
            <w:left w:w="28" w:type="dxa"/>
            <w:right w:w="28" w:type="dxa"/>
          </w:tblCellMar>
        </w:tblPrEx>
        <w:tc>
          <w:tcPr>
            <w:tcW w:w="761" w:type="pct"/>
            <w:vMerge/>
            <w:shd w:val="clear" w:color="auto" w:fill="AEAAAA" w:themeFill="background2" w:themeFillShade="BF"/>
            <w:vAlign w:val="center"/>
          </w:tcPr>
          <w:p w14:paraId="5C4F56C4" w14:textId="77777777" w:rsidR="00017425" w:rsidRPr="00954AAF" w:rsidRDefault="00017425" w:rsidP="002F6B58">
            <w:pPr>
              <w:pStyle w:val="Tretabeli"/>
              <w:spacing w:after="0"/>
              <w:rPr>
                <w:rFonts w:ascii="Arial" w:hAnsi="Arial" w:cs="Arial"/>
                <w:sz w:val="18"/>
                <w:szCs w:val="18"/>
              </w:rPr>
            </w:pPr>
          </w:p>
        </w:tc>
        <w:tc>
          <w:tcPr>
            <w:tcW w:w="1011" w:type="pct"/>
            <w:shd w:val="clear" w:color="auto" w:fill="auto"/>
            <w:vAlign w:val="center"/>
          </w:tcPr>
          <w:p w14:paraId="6AC07F95"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Tworzenie i zwiększanie zakresu działania oraz dostępności do lokalnych telefonów wsparcia lub informacyjnych dla osób z zaburzeniami psychicznymi</w:t>
            </w:r>
          </w:p>
        </w:tc>
        <w:tc>
          <w:tcPr>
            <w:tcW w:w="658" w:type="pct"/>
            <w:shd w:val="clear" w:color="auto" w:fill="auto"/>
            <w:vAlign w:val="center"/>
          </w:tcPr>
          <w:p w14:paraId="75EB63EC"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Liczba podmiotów organizujących i prowadzących wsparcie i poradnictwo dla osób z zaburzeniami psychicznymi</w:t>
            </w:r>
          </w:p>
        </w:tc>
        <w:tc>
          <w:tcPr>
            <w:tcW w:w="505" w:type="pct"/>
            <w:shd w:val="clear" w:color="auto" w:fill="auto"/>
            <w:vAlign w:val="center"/>
          </w:tcPr>
          <w:p w14:paraId="62654B0B"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Rocznie 2. Od roku 2019</w:t>
            </w:r>
          </w:p>
        </w:tc>
        <w:tc>
          <w:tcPr>
            <w:tcW w:w="506" w:type="pct"/>
            <w:shd w:val="clear" w:color="auto" w:fill="auto"/>
            <w:vAlign w:val="center"/>
          </w:tcPr>
          <w:p w14:paraId="62FCDE01"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Jednostki samorządu terytorialnego, organizacje pozarządowe.</w:t>
            </w:r>
          </w:p>
        </w:tc>
        <w:tc>
          <w:tcPr>
            <w:tcW w:w="1559" w:type="pct"/>
            <w:shd w:val="clear" w:color="auto" w:fill="auto"/>
            <w:vAlign w:val="center"/>
          </w:tcPr>
          <w:p w14:paraId="19DDB39E" w14:textId="543514CF"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Zasadniczo wszystkie dofinansowane organizacje prowadziły poradnictwo psychologiczne dla swoich beneficjentów, natomiast usługi zewnętrzne w formie np. Telefonu zaufania, wsparcia, lub punktów konsultacyjnych prowadziło łącznie – 6 oferentów:</w:t>
            </w:r>
          </w:p>
          <w:p w14:paraId="69407369" w14:textId="77777777" w:rsidR="00017425" w:rsidRPr="00954AAF" w:rsidRDefault="00017425" w:rsidP="00A06827">
            <w:pPr>
              <w:pStyle w:val="Tretabeli"/>
              <w:spacing w:after="0" w:line="240" w:lineRule="auto"/>
              <w:jc w:val="left"/>
              <w:rPr>
                <w:rFonts w:ascii="Arial" w:hAnsi="Arial" w:cs="Arial"/>
                <w:sz w:val="18"/>
                <w:szCs w:val="18"/>
              </w:rPr>
            </w:pPr>
          </w:p>
          <w:p w14:paraId="68987A21" w14:textId="77777777" w:rsidR="00017425" w:rsidRPr="00954AAF" w:rsidRDefault="00017425" w:rsidP="00A06827">
            <w:pPr>
              <w:pStyle w:val="Tretabeli"/>
              <w:spacing w:after="0" w:line="240" w:lineRule="auto"/>
              <w:jc w:val="left"/>
              <w:rPr>
                <w:rFonts w:ascii="Arial" w:hAnsi="Arial" w:cs="Arial"/>
                <w:b/>
                <w:bCs/>
                <w:sz w:val="18"/>
                <w:szCs w:val="18"/>
              </w:rPr>
            </w:pPr>
            <w:r w:rsidRPr="00954AAF">
              <w:rPr>
                <w:rFonts w:ascii="Arial" w:hAnsi="Arial" w:cs="Arial"/>
                <w:b/>
                <w:bCs/>
                <w:sz w:val="18"/>
                <w:szCs w:val="18"/>
              </w:rPr>
              <w:t>Zadanie 1:</w:t>
            </w:r>
          </w:p>
          <w:p w14:paraId="3C922EE9"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Towarzystwo Pomocy Młodzieży (telefon)</w:t>
            </w:r>
          </w:p>
          <w:p w14:paraId="4F1E8233"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Bródnowskie Stowarzyszenie Przyjaciół i Rodzin Osób z Zaburzeniami Psychicznymi "POMOST" (w ramach projektu 3 letniego)</w:t>
            </w:r>
          </w:p>
          <w:p w14:paraId="6075CB66" w14:textId="77777777" w:rsidR="00017425" w:rsidRPr="00954AAF" w:rsidRDefault="00017425" w:rsidP="00A06827">
            <w:pPr>
              <w:pStyle w:val="Tretabeli"/>
              <w:spacing w:after="0" w:line="240" w:lineRule="auto"/>
              <w:jc w:val="left"/>
              <w:rPr>
                <w:rFonts w:ascii="Arial" w:hAnsi="Arial" w:cs="Arial"/>
                <w:sz w:val="18"/>
                <w:szCs w:val="18"/>
              </w:rPr>
            </w:pPr>
          </w:p>
          <w:p w14:paraId="2208DEF9" w14:textId="77777777" w:rsidR="00017425" w:rsidRPr="00954AAF" w:rsidRDefault="00017425" w:rsidP="00A06827">
            <w:pPr>
              <w:pStyle w:val="Tretabeli"/>
              <w:spacing w:after="0" w:line="240" w:lineRule="auto"/>
              <w:jc w:val="left"/>
              <w:rPr>
                <w:rFonts w:ascii="Arial" w:hAnsi="Arial" w:cs="Arial"/>
                <w:b/>
                <w:bCs/>
                <w:sz w:val="18"/>
                <w:szCs w:val="18"/>
              </w:rPr>
            </w:pPr>
            <w:r w:rsidRPr="00954AAF">
              <w:rPr>
                <w:rFonts w:ascii="Arial" w:hAnsi="Arial" w:cs="Arial"/>
                <w:b/>
                <w:bCs/>
                <w:sz w:val="18"/>
                <w:szCs w:val="18"/>
              </w:rPr>
              <w:t>Zadanie 2:</w:t>
            </w:r>
          </w:p>
          <w:p w14:paraId="495EC4E8"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Fundacja</w:t>
            </w:r>
            <w:r w:rsidRPr="00954AAF">
              <w:rPr>
                <w:rFonts w:ascii="Arial" w:hAnsi="Arial" w:cs="Arial"/>
                <w:color w:val="FF0000"/>
                <w:sz w:val="18"/>
                <w:szCs w:val="18"/>
              </w:rPr>
              <w:t xml:space="preserve"> </w:t>
            </w:r>
            <w:r w:rsidRPr="00954AAF">
              <w:rPr>
                <w:rFonts w:ascii="Arial" w:hAnsi="Arial" w:cs="Arial"/>
                <w:sz w:val="18"/>
                <w:szCs w:val="18"/>
              </w:rPr>
              <w:t>Mocni Mocą Nadziei (Punkt porad)</w:t>
            </w:r>
          </w:p>
          <w:p w14:paraId="53B4D8F0"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Stowarzyszenie Półpiętro (telefon)</w:t>
            </w:r>
          </w:p>
          <w:p w14:paraId="5BF3552A" w14:textId="77777777" w:rsidR="00017425" w:rsidRPr="00954AAF" w:rsidRDefault="00017425" w:rsidP="00A06827">
            <w:pPr>
              <w:pStyle w:val="Tretabeli"/>
              <w:spacing w:after="0" w:line="240" w:lineRule="auto"/>
              <w:jc w:val="left"/>
              <w:rPr>
                <w:rFonts w:ascii="Arial" w:hAnsi="Arial" w:cs="Arial"/>
                <w:sz w:val="18"/>
                <w:szCs w:val="18"/>
              </w:rPr>
            </w:pPr>
          </w:p>
          <w:p w14:paraId="21170E44" w14:textId="77777777" w:rsidR="00017425" w:rsidRPr="00954AAF" w:rsidRDefault="00017425" w:rsidP="00A06827">
            <w:pPr>
              <w:pStyle w:val="Tretabeli"/>
              <w:spacing w:after="0" w:line="240" w:lineRule="auto"/>
              <w:jc w:val="left"/>
              <w:rPr>
                <w:rFonts w:ascii="Arial" w:hAnsi="Arial" w:cs="Arial"/>
                <w:b/>
                <w:bCs/>
                <w:sz w:val="18"/>
                <w:szCs w:val="18"/>
              </w:rPr>
            </w:pPr>
            <w:r w:rsidRPr="00954AAF">
              <w:rPr>
                <w:rFonts w:ascii="Arial" w:hAnsi="Arial" w:cs="Arial"/>
                <w:b/>
                <w:bCs/>
                <w:sz w:val="18"/>
                <w:szCs w:val="18"/>
              </w:rPr>
              <w:t>Zadanie 3:</w:t>
            </w:r>
          </w:p>
          <w:p w14:paraId="0C8B10A9" w14:textId="0AFCCB56"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 xml:space="preserve">Mazowiecki Szpital Drewnica </w:t>
            </w:r>
            <w:r w:rsidR="00517DA9" w:rsidRPr="00954AAF">
              <w:rPr>
                <w:rFonts w:ascii="Arial" w:hAnsi="Arial" w:cs="Arial"/>
                <w:sz w:val="18"/>
                <w:szCs w:val="18"/>
              </w:rPr>
              <w:t>s</w:t>
            </w:r>
            <w:r w:rsidRPr="00954AAF">
              <w:rPr>
                <w:rFonts w:ascii="Arial" w:hAnsi="Arial" w:cs="Arial"/>
                <w:sz w:val="18"/>
                <w:szCs w:val="18"/>
              </w:rPr>
              <w:t xml:space="preserve">p. </w:t>
            </w:r>
            <w:r w:rsidR="00517DA9" w:rsidRPr="00954AAF">
              <w:rPr>
                <w:rFonts w:ascii="Arial" w:hAnsi="Arial" w:cs="Arial"/>
                <w:sz w:val="18"/>
                <w:szCs w:val="18"/>
              </w:rPr>
              <w:t xml:space="preserve">z </w:t>
            </w:r>
            <w:r w:rsidRPr="00954AAF">
              <w:rPr>
                <w:rFonts w:ascii="Arial" w:hAnsi="Arial" w:cs="Arial"/>
                <w:sz w:val="18"/>
                <w:szCs w:val="18"/>
              </w:rPr>
              <w:t>o</w:t>
            </w:r>
            <w:r w:rsidR="00517DA9" w:rsidRPr="00954AAF">
              <w:rPr>
                <w:rFonts w:ascii="Arial" w:hAnsi="Arial" w:cs="Arial"/>
                <w:sz w:val="18"/>
                <w:szCs w:val="18"/>
              </w:rPr>
              <w:t>.</w:t>
            </w:r>
            <w:r w:rsidRPr="00954AAF">
              <w:rPr>
                <w:rFonts w:ascii="Arial" w:hAnsi="Arial" w:cs="Arial"/>
                <w:sz w:val="18"/>
                <w:szCs w:val="18"/>
              </w:rPr>
              <w:t>o</w:t>
            </w:r>
            <w:r w:rsidR="00517DA9" w:rsidRPr="00954AAF">
              <w:rPr>
                <w:rFonts w:ascii="Arial" w:hAnsi="Arial" w:cs="Arial"/>
                <w:sz w:val="18"/>
                <w:szCs w:val="18"/>
              </w:rPr>
              <w:t>.</w:t>
            </w:r>
            <w:r w:rsidRPr="00954AAF">
              <w:rPr>
                <w:rFonts w:ascii="Arial" w:hAnsi="Arial" w:cs="Arial"/>
                <w:sz w:val="18"/>
                <w:szCs w:val="18"/>
              </w:rPr>
              <w:t xml:space="preserve"> (punkt konsultacyjny)</w:t>
            </w:r>
          </w:p>
          <w:p w14:paraId="4E0AE196"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Fundacja Pro Civitas Bono (telefon)</w:t>
            </w:r>
          </w:p>
        </w:tc>
      </w:tr>
    </w:tbl>
    <w:p w14:paraId="754EFACC" w14:textId="5B9FFDCE" w:rsidR="00017425" w:rsidRPr="00954AAF" w:rsidRDefault="00017425" w:rsidP="002F6B58">
      <w:pPr>
        <w:pStyle w:val="Legenda"/>
        <w:keepNext/>
        <w:spacing w:before="0" w:line="276" w:lineRule="auto"/>
        <w:rPr>
          <w:rFonts w:ascii="Arial" w:hAnsi="Arial" w:cs="Arial"/>
        </w:rPr>
      </w:pPr>
    </w:p>
    <w:p w14:paraId="1AD9C186" w14:textId="047B282A" w:rsidR="00017425" w:rsidRPr="00954AAF" w:rsidRDefault="00017425" w:rsidP="002F6B58">
      <w:pPr>
        <w:pStyle w:val="Legenda"/>
        <w:keepNext/>
        <w:spacing w:before="0" w:line="276" w:lineRule="auto"/>
        <w:rPr>
          <w:rFonts w:ascii="Arial" w:hAnsi="Arial" w:cs="Arial"/>
        </w:rPr>
      </w:pPr>
      <w:r w:rsidRPr="00954AAF">
        <w:rPr>
          <w:rFonts w:ascii="Arial" w:hAnsi="Arial" w:cs="Arial"/>
        </w:rPr>
        <w:t xml:space="preserve">Tabela </w:t>
      </w:r>
      <w:r w:rsidR="00805318" w:rsidRPr="00954AAF">
        <w:rPr>
          <w:rFonts w:ascii="Arial" w:hAnsi="Arial" w:cs="Arial"/>
        </w:rPr>
        <w:t>3</w:t>
      </w:r>
      <w:r w:rsidRPr="00954AAF">
        <w:rPr>
          <w:rFonts w:ascii="Arial" w:hAnsi="Arial" w:cs="Arial"/>
          <w:noProof/>
        </w:rPr>
        <w:t>7</w:t>
      </w:r>
      <w:r w:rsidRPr="00954AAF">
        <w:rPr>
          <w:rFonts w:ascii="Arial" w:hAnsi="Arial" w:cs="Arial"/>
        </w:rPr>
        <w:t>. Działania w dziedzinie „Podnoszenie kompetencji służb i przedstawicieli podmiotów realizujących formy pomocy i oparcia społecznego dla osób z zaburzeniami psychicznymi” w obszarze osób chorujących psychicznie</w:t>
      </w:r>
    </w:p>
    <w:tbl>
      <w:tblPr>
        <w:tblStyle w:val="Tabela-Siatka"/>
        <w:tblW w:w="5000" w:type="pct"/>
        <w:tblCellMar>
          <w:left w:w="28" w:type="dxa"/>
          <w:right w:w="28" w:type="dxa"/>
        </w:tblCellMar>
        <w:tblLook w:val="04A0" w:firstRow="1" w:lastRow="0" w:firstColumn="1" w:lastColumn="0" w:noHBand="0" w:noVBand="1"/>
        <w:tblCaption w:val="Działania w dziedzinie „Podnoszenie kompetencji służb i przedstawicieli podmiotów realizujących formy pomocy i oparcia społecznego dla osób z zaburzeniami psychicznymi” w obszarze osób chorujących psychicznie"/>
      </w:tblPr>
      <w:tblGrid>
        <w:gridCol w:w="2676"/>
        <w:gridCol w:w="3345"/>
        <w:gridCol w:w="1755"/>
        <w:gridCol w:w="1086"/>
        <w:gridCol w:w="1337"/>
        <w:gridCol w:w="3795"/>
      </w:tblGrid>
      <w:tr w:rsidR="00017425" w:rsidRPr="00954AAF" w14:paraId="08658AD3" w14:textId="77777777" w:rsidTr="00017425">
        <w:trPr>
          <w:trHeight w:val="454"/>
          <w:tblHeader/>
        </w:trPr>
        <w:tc>
          <w:tcPr>
            <w:tcW w:w="961" w:type="pct"/>
            <w:shd w:val="clear" w:color="auto" w:fill="DEEAF6" w:themeFill="accent5" w:themeFillTint="33"/>
            <w:vAlign w:val="center"/>
          </w:tcPr>
          <w:p w14:paraId="2EE20514" w14:textId="77777777" w:rsidR="00017425" w:rsidRPr="00954AAF" w:rsidRDefault="00017425" w:rsidP="002F6B58">
            <w:pPr>
              <w:pStyle w:val="Tretabeli"/>
              <w:spacing w:after="0"/>
              <w:rPr>
                <w:rFonts w:ascii="Arial" w:hAnsi="Arial" w:cs="Arial"/>
                <w:b/>
                <w:sz w:val="18"/>
                <w:szCs w:val="18"/>
              </w:rPr>
            </w:pPr>
            <w:r w:rsidRPr="00954AAF">
              <w:rPr>
                <w:rFonts w:ascii="Arial" w:hAnsi="Arial" w:cs="Arial"/>
                <w:b/>
                <w:sz w:val="18"/>
                <w:szCs w:val="18"/>
              </w:rPr>
              <w:t>Kierunki działania</w:t>
            </w:r>
          </w:p>
        </w:tc>
        <w:tc>
          <w:tcPr>
            <w:tcW w:w="1200" w:type="pct"/>
            <w:shd w:val="clear" w:color="auto" w:fill="DEEAF6" w:themeFill="accent5" w:themeFillTint="33"/>
            <w:vAlign w:val="center"/>
          </w:tcPr>
          <w:p w14:paraId="2FE98A1D" w14:textId="77777777" w:rsidR="00017425" w:rsidRPr="00954AAF" w:rsidRDefault="00017425" w:rsidP="002F6B58">
            <w:pPr>
              <w:pStyle w:val="Tretabeli"/>
              <w:spacing w:after="0"/>
              <w:rPr>
                <w:rFonts w:ascii="Arial" w:hAnsi="Arial" w:cs="Arial"/>
                <w:b/>
                <w:sz w:val="18"/>
                <w:szCs w:val="18"/>
              </w:rPr>
            </w:pPr>
            <w:r w:rsidRPr="00954AAF">
              <w:rPr>
                <w:rFonts w:ascii="Arial" w:hAnsi="Arial" w:cs="Arial"/>
                <w:b/>
                <w:sz w:val="18"/>
                <w:szCs w:val="18"/>
              </w:rPr>
              <w:t>Rodzaje działań</w:t>
            </w:r>
          </w:p>
        </w:tc>
        <w:tc>
          <w:tcPr>
            <w:tcW w:w="632" w:type="pct"/>
            <w:shd w:val="clear" w:color="auto" w:fill="DEEAF6" w:themeFill="accent5" w:themeFillTint="33"/>
            <w:vAlign w:val="center"/>
          </w:tcPr>
          <w:p w14:paraId="2D6436B4" w14:textId="77777777" w:rsidR="00017425" w:rsidRPr="00954AAF" w:rsidRDefault="00017425" w:rsidP="002F6B58">
            <w:pPr>
              <w:pStyle w:val="Tretabeli"/>
              <w:spacing w:after="0"/>
              <w:rPr>
                <w:rFonts w:ascii="Arial" w:hAnsi="Arial" w:cs="Arial"/>
                <w:b/>
                <w:sz w:val="18"/>
                <w:szCs w:val="18"/>
              </w:rPr>
            </w:pPr>
            <w:r w:rsidRPr="00954AAF">
              <w:rPr>
                <w:rFonts w:ascii="Arial" w:hAnsi="Arial" w:cs="Arial"/>
                <w:b/>
                <w:sz w:val="18"/>
                <w:szCs w:val="18"/>
              </w:rPr>
              <w:t>Wskaźniki</w:t>
            </w:r>
          </w:p>
        </w:tc>
        <w:tc>
          <w:tcPr>
            <w:tcW w:w="393" w:type="pct"/>
            <w:shd w:val="clear" w:color="auto" w:fill="DEEAF6" w:themeFill="accent5" w:themeFillTint="33"/>
            <w:vAlign w:val="center"/>
          </w:tcPr>
          <w:p w14:paraId="78936BC2" w14:textId="77777777" w:rsidR="00017425" w:rsidRPr="00954AAF" w:rsidRDefault="00017425" w:rsidP="002F6B58">
            <w:pPr>
              <w:pStyle w:val="Tretabeli"/>
              <w:spacing w:after="0"/>
              <w:rPr>
                <w:rFonts w:ascii="Arial" w:hAnsi="Arial" w:cs="Arial"/>
                <w:b/>
                <w:sz w:val="18"/>
                <w:szCs w:val="18"/>
              </w:rPr>
            </w:pPr>
            <w:r w:rsidRPr="00954AAF">
              <w:rPr>
                <w:rFonts w:ascii="Arial" w:hAnsi="Arial" w:cs="Arial"/>
                <w:b/>
                <w:sz w:val="18"/>
                <w:szCs w:val="18"/>
              </w:rPr>
              <w:t>Wartość wskaźnika</w:t>
            </w:r>
          </w:p>
        </w:tc>
        <w:tc>
          <w:tcPr>
            <w:tcW w:w="453" w:type="pct"/>
            <w:shd w:val="clear" w:color="auto" w:fill="DEEAF6" w:themeFill="accent5" w:themeFillTint="33"/>
            <w:vAlign w:val="center"/>
          </w:tcPr>
          <w:p w14:paraId="4A99DF8C" w14:textId="77777777" w:rsidR="00017425" w:rsidRPr="00954AAF" w:rsidRDefault="00017425" w:rsidP="002F6B58">
            <w:pPr>
              <w:pStyle w:val="Tretabeli"/>
              <w:spacing w:after="0"/>
              <w:rPr>
                <w:rFonts w:ascii="Arial" w:hAnsi="Arial" w:cs="Arial"/>
                <w:b/>
                <w:sz w:val="18"/>
                <w:szCs w:val="18"/>
              </w:rPr>
            </w:pPr>
            <w:r w:rsidRPr="00954AAF">
              <w:rPr>
                <w:rFonts w:ascii="Arial" w:hAnsi="Arial" w:cs="Arial"/>
                <w:b/>
                <w:sz w:val="18"/>
                <w:szCs w:val="18"/>
              </w:rPr>
              <w:t>Realizator</w:t>
            </w:r>
          </w:p>
        </w:tc>
        <w:tc>
          <w:tcPr>
            <w:tcW w:w="1361" w:type="pct"/>
            <w:shd w:val="clear" w:color="auto" w:fill="DEEAF6" w:themeFill="accent5" w:themeFillTint="33"/>
            <w:vAlign w:val="center"/>
          </w:tcPr>
          <w:p w14:paraId="0C21D142" w14:textId="77777777" w:rsidR="00017425" w:rsidRPr="00954AAF" w:rsidRDefault="00017425" w:rsidP="002F6B58">
            <w:pPr>
              <w:pStyle w:val="Tretabeli"/>
              <w:spacing w:after="0"/>
              <w:rPr>
                <w:rFonts w:ascii="Arial" w:hAnsi="Arial" w:cs="Arial"/>
                <w:b/>
                <w:sz w:val="18"/>
                <w:szCs w:val="18"/>
              </w:rPr>
            </w:pPr>
            <w:r w:rsidRPr="00954AAF">
              <w:rPr>
                <w:rFonts w:ascii="Arial" w:hAnsi="Arial" w:cs="Arial"/>
                <w:b/>
                <w:sz w:val="18"/>
                <w:szCs w:val="18"/>
              </w:rPr>
              <w:t>Poziom realizacji</w:t>
            </w:r>
          </w:p>
        </w:tc>
      </w:tr>
      <w:tr w:rsidR="00017425" w:rsidRPr="00954AAF" w14:paraId="1156D7ED" w14:textId="77777777" w:rsidTr="00AF28A2">
        <w:tc>
          <w:tcPr>
            <w:tcW w:w="961" w:type="pct"/>
            <w:vAlign w:val="center"/>
          </w:tcPr>
          <w:p w14:paraId="3A8B7CD2"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Podejmowanie działań zmierzających do nawiązania i wzmocnienia współpracy pomiędzy instytucjami realizującymi zadania z zakresu pomocy i oparcia społecznego dla osób z zaburzeniami psychicznymi poprzez m.in. konferencje, szkolenia lub seminaria</w:t>
            </w:r>
          </w:p>
        </w:tc>
        <w:tc>
          <w:tcPr>
            <w:tcW w:w="1200" w:type="pct"/>
            <w:vAlign w:val="center"/>
          </w:tcPr>
          <w:p w14:paraId="144058A9" w14:textId="77777777" w:rsidR="00017425" w:rsidRPr="00954AAF" w:rsidRDefault="00017425" w:rsidP="00A06827">
            <w:pPr>
              <w:pStyle w:val="Punktacjatabeli"/>
              <w:spacing w:after="0" w:line="240" w:lineRule="auto"/>
              <w:jc w:val="left"/>
              <w:rPr>
                <w:rFonts w:ascii="Arial" w:hAnsi="Arial" w:cs="Arial"/>
                <w:sz w:val="18"/>
                <w:szCs w:val="18"/>
              </w:rPr>
            </w:pPr>
            <w:r w:rsidRPr="00954AAF">
              <w:rPr>
                <w:rFonts w:ascii="Arial" w:hAnsi="Arial" w:cs="Arial"/>
                <w:sz w:val="18"/>
                <w:szCs w:val="18"/>
              </w:rPr>
              <w:t>Wsparcie ruchów samopomocowych osób chorujących psychicznie poprzez zapewnianie im przestrzeni i możliwości działania oraz dostępu do programów szkoleniowych wzmacniających kompetencje ich członków oraz propagowanie ich działalności.</w:t>
            </w:r>
          </w:p>
          <w:p w14:paraId="0396131B" w14:textId="77777777" w:rsidR="00017425" w:rsidRPr="00954AAF" w:rsidRDefault="00017425" w:rsidP="00A06827">
            <w:pPr>
              <w:pStyle w:val="Punktacjatabeli"/>
              <w:spacing w:after="0" w:line="240" w:lineRule="auto"/>
              <w:jc w:val="left"/>
              <w:rPr>
                <w:rFonts w:ascii="Arial" w:hAnsi="Arial" w:cs="Arial"/>
                <w:sz w:val="18"/>
                <w:szCs w:val="18"/>
              </w:rPr>
            </w:pPr>
            <w:r w:rsidRPr="00954AAF">
              <w:rPr>
                <w:rFonts w:ascii="Arial" w:hAnsi="Arial" w:cs="Arial"/>
                <w:sz w:val="18"/>
                <w:szCs w:val="18"/>
              </w:rPr>
              <w:t>Promowanie i wspieranie konsultacji, grup wsparcia i programów psychoedukacji dla członków rodzin osób chorujących.</w:t>
            </w:r>
          </w:p>
        </w:tc>
        <w:tc>
          <w:tcPr>
            <w:tcW w:w="632" w:type="pct"/>
            <w:vMerge w:val="restart"/>
            <w:vAlign w:val="center"/>
          </w:tcPr>
          <w:p w14:paraId="2F679FC4"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Liczba konferencji, seminariów, szkoleń z udziałem przedstawicieli instytucji realizujących formy pomocy i oparcia społecznego dla osób z zaburzeniami psychicznymi.</w:t>
            </w:r>
          </w:p>
        </w:tc>
        <w:tc>
          <w:tcPr>
            <w:tcW w:w="393" w:type="pct"/>
            <w:vMerge w:val="restart"/>
            <w:vAlign w:val="center"/>
          </w:tcPr>
          <w:p w14:paraId="3568FB72"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2 działania rocznie.</w:t>
            </w:r>
          </w:p>
        </w:tc>
        <w:tc>
          <w:tcPr>
            <w:tcW w:w="453" w:type="pct"/>
            <w:vMerge w:val="restart"/>
            <w:vAlign w:val="center"/>
          </w:tcPr>
          <w:p w14:paraId="178304B5" w14:textId="0CC1232E"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 xml:space="preserve">Samorząd </w:t>
            </w:r>
            <w:r w:rsidR="00517DA9" w:rsidRPr="00954AAF">
              <w:rPr>
                <w:rFonts w:ascii="Arial" w:hAnsi="Arial" w:cs="Arial"/>
                <w:sz w:val="18"/>
                <w:szCs w:val="18"/>
              </w:rPr>
              <w:t>W</w:t>
            </w:r>
            <w:r w:rsidRPr="00954AAF">
              <w:rPr>
                <w:rFonts w:ascii="Arial" w:hAnsi="Arial" w:cs="Arial"/>
                <w:sz w:val="18"/>
                <w:szCs w:val="18"/>
              </w:rPr>
              <w:t xml:space="preserve">ojewództwa </w:t>
            </w:r>
            <w:r w:rsidR="00517DA9" w:rsidRPr="00954AAF">
              <w:rPr>
                <w:rFonts w:ascii="Arial" w:hAnsi="Arial" w:cs="Arial"/>
                <w:sz w:val="18"/>
                <w:szCs w:val="18"/>
              </w:rPr>
              <w:t>M</w:t>
            </w:r>
            <w:r w:rsidRPr="00954AAF">
              <w:rPr>
                <w:rFonts w:ascii="Arial" w:hAnsi="Arial" w:cs="Arial"/>
                <w:sz w:val="18"/>
                <w:szCs w:val="18"/>
              </w:rPr>
              <w:t>azowieckiego, organizacje pozarządowe</w:t>
            </w:r>
          </w:p>
        </w:tc>
        <w:tc>
          <w:tcPr>
            <w:tcW w:w="1361" w:type="pct"/>
            <w:vMerge w:val="restart"/>
            <w:vAlign w:val="center"/>
          </w:tcPr>
          <w:p w14:paraId="18584163"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Konferencja</w:t>
            </w:r>
          </w:p>
          <w:p w14:paraId="0CD13E32"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II Mazowieckie Forum Samopomocy Osób z Doświadczeniem Kryzysu Psychicznego</w:t>
            </w:r>
          </w:p>
          <w:p w14:paraId="524BC5BA" w14:textId="77777777" w:rsidR="00017425" w:rsidRPr="00954AAF" w:rsidRDefault="00017425" w:rsidP="00A06827">
            <w:pPr>
              <w:pStyle w:val="Tretabeli"/>
              <w:spacing w:after="0" w:line="240" w:lineRule="auto"/>
              <w:jc w:val="left"/>
              <w:rPr>
                <w:rFonts w:ascii="Arial" w:hAnsi="Arial" w:cs="Arial"/>
                <w:sz w:val="18"/>
                <w:szCs w:val="18"/>
              </w:rPr>
            </w:pPr>
          </w:p>
          <w:p w14:paraId="3FED47F0"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Szkolenie</w:t>
            </w:r>
          </w:p>
          <w:p w14:paraId="0CED9416"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Zasady bezpiecznego kontaktu z osobami z zaburzeniami psychicznymi (przymus bezpośredni). Metody pracy z osobami z zaburzeniami psychicznymi w sytuacjach trudnych a zastosowanie przymusu bezpośredniego</w:t>
            </w:r>
          </w:p>
        </w:tc>
      </w:tr>
      <w:tr w:rsidR="00017425" w:rsidRPr="00954AAF" w14:paraId="0C17A643" w14:textId="77777777" w:rsidTr="00AF28A2">
        <w:trPr>
          <w:trHeight w:val="2006"/>
        </w:trPr>
        <w:tc>
          <w:tcPr>
            <w:tcW w:w="961" w:type="pct"/>
            <w:vAlign w:val="center"/>
          </w:tcPr>
          <w:p w14:paraId="4BA660F6"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Zwiększenie poziomu kompetencji przedstawicieli instytucji i podmiotów realizujących zadania z zakresu pomocy i oparcia społecznego dla osób z zaburzeniami psychicznymi</w:t>
            </w:r>
          </w:p>
        </w:tc>
        <w:tc>
          <w:tcPr>
            <w:tcW w:w="1200" w:type="pct"/>
            <w:vAlign w:val="center"/>
          </w:tcPr>
          <w:p w14:paraId="48E28A3E"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Wspieranie programów szkoleniowych dla profesjonalistów pracujących z osobami chorymi psychicznie w ramach oparcia</w:t>
            </w:r>
          </w:p>
        </w:tc>
        <w:tc>
          <w:tcPr>
            <w:tcW w:w="632" w:type="pct"/>
            <w:vMerge/>
          </w:tcPr>
          <w:p w14:paraId="35DE544D" w14:textId="77777777" w:rsidR="00017425" w:rsidRPr="00954AAF" w:rsidRDefault="00017425" w:rsidP="002F6B58">
            <w:pPr>
              <w:pStyle w:val="Tretabeli"/>
              <w:spacing w:after="0"/>
              <w:rPr>
                <w:rFonts w:ascii="Arial" w:hAnsi="Arial" w:cs="Arial"/>
                <w:sz w:val="18"/>
                <w:szCs w:val="18"/>
              </w:rPr>
            </w:pPr>
          </w:p>
        </w:tc>
        <w:tc>
          <w:tcPr>
            <w:tcW w:w="393" w:type="pct"/>
            <w:vMerge/>
          </w:tcPr>
          <w:p w14:paraId="2D54D767" w14:textId="77777777" w:rsidR="00017425" w:rsidRPr="00954AAF" w:rsidRDefault="00017425" w:rsidP="002F6B58">
            <w:pPr>
              <w:pStyle w:val="Tretabeli"/>
              <w:spacing w:after="0"/>
              <w:rPr>
                <w:rFonts w:ascii="Arial" w:hAnsi="Arial" w:cs="Arial"/>
                <w:sz w:val="18"/>
                <w:szCs w:val="18"/>
              </w:rPr>
            </w:pPr>
          </w:p>
        </w:tc>
        <w:tc>
          <w:tcPr>
            <w:tcW w:w="453" w:type="pct"/>
            <w:vMerge/>
          </w:tcPr>
          <w:p w14:paraId="2AD8648F" w14:textId="77777777" w:rsidR="00017425" w:rsidRPr="00954AAF" w:rsidRDefault="00017425" w:rsidP="002F6B58">
            <w:pPr>
              <w:pStyle w:val="Tretabeli"/>
              <w:spacing w:after="0"/>
              <w:rPr>
                <w:rFonts w:ascii="Arial" w:hAnsi="Arial" w:cs="Arial"/>
                <w:sz w:val="18"/>
                <w:szCs w:val="18"/>
              </w:rPr>
            </w:pPr>
          </w:p>
        </w:tc>
        <w:tc>
          <w:tcPr>
            <w:tcW w:w="1361" w:type="pct"/>
            <w:vMerge/>
          </w:tcPr>
          <w:p w14:paraId="4A968921" w14:textId="77777777" w:rsidR="00017425" w:rsidRPr="00954AAF" w:rsidRDefault="00017425" w:rsidP="002F6B58">
            <w:pPr>
              <w:pStyle w:val="Tretabeli"/>
              <w:spacing w:after="0"/>
              <w:rPr>
                <w:rFonts w:ascii="Arial" w:hAnsi="Arial" w:cs="Arial"/>
                <w:sz w:val="18"/>
                <w:szCs w:val="18"/>
              </w:rPr>
            </w:pPr>
          </w:p>
        </w:tc>
      </w:tr>
    </w:tbl>
    <w:p w14:paraId="4C97F517" w14:textId="6A5C0829" w:rsidR="00017425" w:rsidRPr="00954AAF" w:rsidRDefault="00017425" w:rsidP="002F6B58">
      <w:pPr>
        <w:spacing w:line="276" w:lineRule="auto"/>
        <w:rPr>
          <w:rFonts w:ascii="Arial" w:hAnsi="Arial" w:cs="Arial"/>
          <w:sz w:val="18"/>
          <w:szCs w:val="18"/>
        </w:rPr>
      </w:pPr>
    </w:p>
    <w:p w14:paraId="41C9387B" w14:textId="3CE6E7A8" w:rsidR="00017425" w:rsidRPr="00954AAF" w:rsidRDefault="00017425" w:rsidP="002F6B58">
      <w:pPr>
        <w:pStyle w:val="Legenda"/>
        <w:keepNext/>
        <w:spacing w:before="0" w:line="276" w:lineRule="auto"/>
        <w:rPr>
          <w:rFonts w:ascii="Arial" w:hAnsi="Arial" w:cs="Arial"/>
        </w:rPr>
      </w:pPr>
      <w:r w:rsidRPr="00954AAF">
        <w:rPr>
          <w:rFonts w:ascii="Arial" w:hAnsi="Arial" w:cs="Arial"/>
        </w:rPr>
        <w:t>Tabela 38 . Działania w dziedzinie „Profilaktyka i edukacja społeczna” w obszarze dzieci i młodzieży</w:t>
      </w:r>
    </w:p>
    <w:tbl>
      <w:tblPr>
        <w:tblStyle w:val="Tabela-Siatka"/>
        <w:tblW w:w="0" w:type="auto"/>
        <w:tblCellMar>
          <w:left w:w="28" w:type="dxa"/>
          <w:right w:w="28" w:type="dxa"/>
        </w:tblCellMar>
        <w:tblLook w:val="04A0" w:firstRow="1" w:lastRow="0" w:firstColumn="1" w:lastColumn="0" w:noHBand="0" w:noVBand="1"/>
        <w:tblCaption w:val="Działania w dziedzinie „Profilaktyka i edukacja społeczna” w obszarze dzieci i młodzieży"/>
      </w:tblPr>
      <w:tblGrid>
        <w:gridCol w:w="2579"/>
        <w:gridCol w:w="3390"/>
        <w:gridCol w:w="1693"/>
        <w:gridCol w:w="1437"/>
        <w:gridCol w:w="1385"/>
        <w:gridCol w:w="3510"/>
      </w:tblGrid>
      <w:tr w:rsidR="00017425" w:rsidRPr="00954AAF" w14:paraId="3ACCB122" w14:textId="77777777" w:rsidTr="00017425">
        <w:trPr>
          <w:trHeight w:val="397"/>
          <w:tblHeader/>
        </w:trPr>
        <w:tc>
          <w:tcPr>
            <w:tcW w:w="2627" w:type="dxa"/>
            <w:shd w:val="clear" w:color="auto" w:fill="DEEAF6" w:themeFill="accent5" w:themeFillTint="33"/>
            <w:vAlign w:val="center"/>
          </w:tcPr>
          <w:p w14:paraId="5F88AE02" w14:textId="77777777" w:rsidR="00017425" w:rsidRPr="00954AAF" w:rsidRDefault="00017425" w:rsidP="002F6B58">
            <w:pPr>
              <w:pStyle w:val="Tretabeli"/>
              <w:spacing w:after="0"/>
              <w:rPr>
                <w:rFonts w:ascii="Arial" w:hAnsi="Arial" w:cs="Arial"/>
                <w:b/>
                <w:sz w:val="18"/>
                <w:szCs w:val="18"/>
              </w:rPr>
            </w:pPr>
            <w:r w:rsidRPr="00954AAF">
              <w:rPr>
                <w:rFonts w:ascii="Arial" w:hAnsi="Arial" w:cs="Arial"/>
                <w:b/>
                <w:sz w:val="18"/>
                <w:szCs w:val="18"/>
              </w:rPr>
              <w:t>Kierunki działania</w:t>
            </w:r>
          </w:p>
        </w:tc>
        <w:tc>
          <w:tcPr>
            <w:tcW w:w="3460" w:type="dxa"/>
            <w:shd w:val="clear" w:color="auto" w:fill="DEEAF6" w:themeFill="accent5" w:themeFillTint="33"/>
            <w:vAlign w:val="center"/>
          </w:tcPr>
          <w:p w14:paraId="19886F13" w14:textId="77777777" w:rsidR="00017425" w:rsidRPr="00954AAF" w:rsidRDefault="00017425" w:rsidP="002F6B58">
            <w:pPr>
              <w:pStyle w:val="Tretabeli"/>
              <w:spacing w:after="0"/>
              <w:rPr>
                <w:rFonts w:ascii="Arial" w:hAnsi="Arial" w:cs="Arial"/>
                <w:b/>
                <w:sz w:val="18"/>
                <w:szCs w:val="18"/>
              </w:rPr>
            </w:pPr>
            <w:r w:rsidRPr="00954AAF">
              <w:rPr>
                <w:rFonts w:ascii="Arial" w:hAnsi="Arial" w:cs="Arial"/>
                <w:b/>
                <w:sz w:val="18"/>
                <w:szCs w:val="18"/>
              </w:rPr>
              <w:t>Rodzaje działań</w:t>
            </w:r>
          </w:p>
        </w:tc>
        <w:tc>
          <w:tcPr>
            <w:tcW w:w="1698" w:type="dxa"/>
            <w:shd w:val="clear" w:color="auto" w:fill="DEEAF6" w:themeFill="accent5" w:themeFillTint="33"/>
            <w:vAlign w:val="center"/>
          </w:tcPr>
          <w:p w14:paraId="2219F868" w14:textId="77777777" w:rsidR="00017425" w:rsidRPr="00954AAF" w:rsidRDefault="00017425" w:rsidP="002F6B58">
            <w:pPr>
              <w:pStyle w:val="Tretabeli"/>
              <w:spacing w:after="0"/>
              <w:rPr>
                <w:rFonts w:ascii="Arial" w:hAnsi="Arial" w:cs="Arial"/>
                <w:b/>
                <w:sz w:val="18"/>
                <w:szCs w:val="18"/>
              </w:rPr>
            </w:pPr>
            <w:r w:rsidRPr="00954AAF">
              <w:rPr>
                <w:rFonts w:ascii="Arial" w:hAnsi="Arial" w:cs="Arial"/>
                <w:b/>
                <w:sz w:val="18"/>
                <w:szCs w:val="18"/>
              </w:rPr>
              <w:t>Wskaźniki</w:t>
            </w:r>
          </w:p>
        </w:tc>
        <w:tc>
          <w:tcPr>
            <w:tcW w:w="1284" w:type="dxa"/>
            <w:shd w:val="clear" w:color="auto" w:fill="DEEAF6" w:themeFill="accent5" w:themeFillTint="33"/>
            <w:vAlign w:val="center"/>
          </w:tcPr>
          <w:p w14:paraId="595B72B7" w14:textId="77777777" w:rsidR="00017425" w:rsidRPr="00954AAF" w:rsidRDefault="00017425" w:rsidP="002F6B58">
            <w:pPr>
              <w:pStyle w:val="Tretabeli"/>
              <w:spacing w:after="0"/>
              <w:rPr>
                <w:rFonts w:ascii="Arial" w:hAnsi="Arial" w:cs="Arial"/>
                <w:b/>
                <w:sz w:val="18"/>
                <w:szCs w:val="18"/>
              </w:rPr>
            </w:pPr>
            <w:r w:rsidRPr="00954AAF">
              <w:rPr>
                <w:rFonts w:ascii="Arial" w:hAnsi="Arial" w:cs="Arial"/>
                <w:b/>
                <w:sz w:val="18"/>
                <w:szCs w:val="18"/>
              </w:rPr>
              <w:t>Wartość wskaźnika</w:t>
            </w:r>
          </w:p>
        </w:tc>
        <w:tc>
          <w:tcPr>
            <w:tcW w:w="1387" w:type="dxa"/>
            <w:shd w:val="clear" w:color="auto" w:fill="DEEAF6" w:themeFill="accent5" w:themeFillTint="33"/>
            <w:vAlign w:val="center"/>
          </w:tcPr>
          <w:p w14:paraId="244CB484" w14:textId="77777777" w:rsidR="00017425" w:rsidRPr="00954AAF" w:rsidRDefault="00017425" w:rsidP="002F6B58">
            <w:pPr>
              <w:pStyle w:val="Tretabeli"/>
              <w:spacing w:after="0"/>
              <w:rPr>
                <w:rFonts w:ascii="Arial" w:hAnsi="Arial" w:cs="Arial"/>
                <w:b/>
                <w:sz w:val="18"/>
                <w:szCs w:val="18"/>
              </w:rPr>
            </w:pPr>
            <w:r w:rsidRPr="00954AAF">
              <w:rPr>
                <w:rFonts w:ascii="Arial" w:hAnsi="Arial" w:cs="Arial"/>
                <w:b/>
                <w:sz w:val="18"/>
                <w:szCs w:val="18"/>
              </w:rPr>
              <w:t>Realizator</w:t>
            </w:r>
          </w:p>
        </w:tc>
        <w:tc>
          <w:tcPr>
            <w:tcW w:w="3604" w:type="dxa"/>
            <w:shd w:val="clear" w:color="auto" w:fill="DEEAF6" w:themeFill="accent5" w:themeFillTint="33"/>
          </w:tcPr>
          <w:p w14:paraId="2DB60438" w14:textId="77777777" w:rsidR="00017425" w:rsidRPr="00954AAF" w:rsidRDefault="00017425" w:rsidP="002F6B58">
            <w:pPr>
              <w:pStyle w:val="Tretabeli"/>
              <w:spacing w:after="0"/>
              <w:rPr>
                <w:rFonts w:ascii="Arial" w:hAnsi="Arial" w:cs="Arial"/>
                <w:b/>
                <w:sz w:val="18"/>
                <w:szCs w:val="18"/>
              </w:rPr>
            </w:pPr>
            <w:r w:rsidRPr="00954AAF">
              <w:rPr>
                <w:rFonts w:ascii="Arial" w:hAnsi="Arial" w:cs="Arial"/>
                <w:b/>
                <w:sz w:val="18"/>
                <w:szCs w:val="18"/>
              </w:rPr>
              <w:t>Poziom realizacji</w:t>
            </w:r>
          </w:p>
        </w:tc>
      </w:tr>
      <w:tr w:rsidR="00017425" w:rsidRPr="00954AAF" w14:paraId="733B0D97" w14:textId="77777777" w:rsidTr="00AF28A2">
        <w:tc>
          <w:tcPr>
            <w:tcW w:w="2627" w:type="dxa"/>
            <w:vAlign w:val="center"/>
          </w:tcPr>
          <w:p w14:paraId="59B4488E"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Podniesienie poziomu wiedzy i świadomości na temat zjawiska chorób psychicznych wśród dzieci i młodzieży i ich skutków, zmiany postrzegania tych osób przez społeczeństwo.</w:t>
            </w:r>
          </w:p>
        </w:tc>
        <w:tc>
          <w:tcPr>
            <w:tcW w:w="3460" w:type="dxa"/>
            <w:vAlign w:val="center"/>
          </w:tcPr>
          <w:p w14:paraId="74505C4E"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Prowadzenie regionalnych kampanii społecznych, które:</w:t>
            </w:r>
          </w:p>
          <w:p w14:paraId="49F20BAE" w14:textId="77777777" w:rsidR="00017425" w:rsidRPr="00954AAF" w:rsidRDefault="00017425" w:rsidP="00A06827">
            <w:pPr>
              <w:pStyle w:val="Punktacjatabeli"/>
              <w:spacing w:after="0" w:line="240" w:lineRule="auto"/>
              <w:jc w:val="left"/>
              <w:rPr>
                <w:rFonts w:ascii="Arial" w:hAnsi="Arial" w:cs="Arial"/>
                <w:sz w:val="18"/>
                <w:szCs w:val="18"/>
              </w:rPr>
            </w:pPr>
            <w:r w:rsidRPr="00954AAF">
              <w:rPr>
                <w:rFonts w:ascii="Arial" w:hAnsi="Arial" w:cs="Arial"/>
                <w:sz w:val="18"/>
                <w:szCs w:val="18"/>
              </w:rPr>
              <w:t>Promują zapobieganie stygmatyzacji dzieci i młodzieży z zaburzeniami psychicznymi i zmiany niechętnych wobec nich postaw w szczególności w grupach rówieśniczych;</w:t>
            </w:r>
          </w:p>
          <w:p w14:paraId="65B6E90D" w14:textId="77777777" w:rsidR="00017425" w:rsidRPr="00954AAF" w:rsidRDefault="00017425" w:rsidP="00A06827">
            <w:pPr>
              <w:pStyle w:val="Punktacjatabeli"/>
              <w:spacing w:after="0" w:line="240" w:lineRule="auto"/>
              <w:jc w:val="left"/>
              <w:rPr>
                <w:rFonts w:ascii="Arial" w:hAnsi="Arial" w:cs="Arial"/>
                <w:sz w:val="18"/>
                <w:szCs w:val="18"/>
              </w:rPr>
            </w:pPr>
            <w:r w:rsidRPr="00954AAF">
              <w:rPr>
                <w:rFonts w:ascii="Arial" w:hAnsi="Arial" w:cs="Arial"/>
                <w:sz w:val="18"/>
                <w:szCs w:val="18"/>
              </w:rPr>
              <w:t>Podnoszą wiedzę społeczeństwa na temat zachorowań na choroby psychiczne wśród dzieci i młodzieży i ich skutków;</w:t>
            </w:r>
          </w:p>
          <w:p w14:paraId="35178592" w14:textId="77777777" w:rsidR="00017425" w:rsidRPr="00954AAF" w:rsidRDefault="00017425" w:rsidP="00A06827">
            <w:pPr>
              <w:pStyle w:val="Punktacjatabeli"/>
              <w:spacing w:after="0" w:line="240" w:lineRule="auto"/>
              <w:jc w:val="left"/>
              <w:rPr>
                <w:rFonts w:ascii="Arial" w:hAnsi="Arial" w:cs="Arial"/>
                <w:sz w:val="18"/>
                <w:szCs w:val="18"/>
              </w:rPr>
            </w:pPr>
            <w:r w:rsidRPr="00954AAF">
              <w:rPr>
                <w:rFonts w:ascii="Arial" w:hAnsi="Arial" w:cs="Arial"/>
                <w:sz w:val="18"/>
                <w:szCs w:val="18"/>
              </w:rPr>
              <w:t>Zwracają uwagę na profilaktykę kobiet ciężarnych w środowiskach ryzyka (matki nadużywające substancji psychoaktywnych, nastoletnie matki itp.), rozwoju zaburzeń psychicznych u niemowląt i małych dzieci;</w:t>
            </w:r>
          </w:p>
          <w:p w14:paraId="626BF074" w14:textId="77777777" w:rsidR="00017425" w:rsidRPr="00954AAF" w:rsidRDefault="00017425" w:rsidP="00A06827">
            <w:pPr>
              <w:pStyle w:val="Punktacjatabeli"/>
              <w:spacing w:after="0" w:line="240" w:lineRule="auto"/>
              <w:jc w:val="left"/>
              <w:rPr>
                <w:rFonts w:ascii="Arial" w:hAnsi="Arial" w:cs="Arial"/>
                <w:sz w:val="18"/>
                <w:szCs w:val="18"/>
              </w:rPr>
            </w:pPr>
            <w:r w:rsidRPr="00954AAF">
              <w:rPr>
                <w:rFonts w:ascii="Arial" w:hAnsi="Arial" w:cs="Arial"/>
                <w:sz w:val="18"/>
                <w:szCs w:val="18"/>
              </w:rPr>
              <w:t>Wzmocnienie integracji dzieci i młodzieży chorujących psychicznie ze społecznościami lokalnymi.</w:t>
            </w:r>
          </w:p>
        </w:tc>
        <w:tc>
          <w:tcPr>
            <w:tcW w:w="1698" w:type="dxa"/>
            <w:vAlign w:val="center"/>
          </w:tcPr>
          <w:p w14:paraId="61F477BE"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Liczba przeprowadzonych kampanii informacyjno-edukacyjnych na rzecz oparcia społecznego dla dzieci i młodzieży chorujących psychicznie</w:t>
            </w:r>
          </w:p>
        </w:tc>
        <w:tc>
          <w:tcPr>
            <w:tcW w:w="1284" w:type="dxa"/>
            <w:vAlign w:val="center"/>
          </w:tcPr>
          <w:p w14:paraId="7AA2998C"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 xml:space="preserve">Co najmniej 6 kampanii informacyjno- edukacyjnych w roku. </w:t>
            </w:r>
          </w:p>
          <w:p w14:paraId="4AE994C8" w14:textId="77777777" w:rsidR="00017425" w:rsidRPr="00954AAF" w:rsidRDefault="00017425" w:rsidP="00A06827">
            <w:pPr>
              <w:pStyle w:val="Tretabeli"/>
              <w:spacing w:after="0" w:line="240" w:lineRule="auto"/>
              <w:jc w:val="left"/>
              <w:rPr>
                <w:rFonts w:ascii="Arial" w:hAnsi="Arial" w:cs="Arial"/>
                <w:sz w:val="18"/>
                <w:szCs w:val="18"/>
              </w:rPr>
            </w:pPr>
          </w:p>
          <w:p w14:paraId="7DFD9F7C" w14:textId="0151F3F9"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Wydziałem odpowiedzialnym za monitorowanie wskaźnika w MCPS będzie Wydział Programów Społecznych</w:t>
            </w:r>
          </w:p>
        </w:tc>
        <w:tc>
          <w:tcPr>
            <w:tcW w:w="1387" w:type="dxa"/>
            <w:vAlign w:val="center"/>
          </w:tcPr>
          <w:p w14:paraId="05DC484B" w14:textId="3ED1ACE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 xml:space="preserve">Samorząd </w:t>
            </w:r>
            <w:r w:rsidR="00517DA9" w:rsidRPr="00954AAF">
              <w:rPr>
                <w:rFonts w:ascii="Arial" w:hAnsi="Arial" w:cs="Arial"/>
                <w:sz w:val="18"/>
                <w:szCs w:val="18"/>
              </w:rPr>
              <w:t>W</w:t>
            </w:r>
            <w:r w:rsidRPr="00954AAF">
              <w:rPr>
                <w:rFonts w:ascii="Arial" w:hAnsi="Arial" w:cs="Arial"/>
                <w:sz w:val="18"/>
                <w:szCs w:val="18"/>
              </w:rPr>
              <w:t xml:space="preserve">ojewództwa </w:t>
            </w:r>
            <w:r w:rsidR="00517DA9" w:rsidRPr="00954AAF">
              <w:rPr>
                <w:rFonts w:ascii="Arial" w:hAnsi="Arial" w:cs="Arial"/>
                <w:sz w:val="18"/>
                <w:szCs w:val="18"/>
              </w:rPr>
              <w:t>M</w:t>
            </w:r>
            <w:r w:rsidRPr="00954AAF">
              <w:rPr>
                <w:rFonts w:ascii="Arial" w:hAnsi="Arial" w:cs="Arial"/>
                <w:sz w:val="18"/>
                <w:szCs w:val="18"/>
              </w:rPr>
              <w:t>azowieckiego; organizacje pozarządowe</w:t>
            </w:r>
          </w:p>
        </w:tc>
        <w:tc>
          <w:tcPr>
            <w:tcW w:w="3604" w:type="dxa"/>
            <w:vAlign w:val="center"/>
          </w:tcPr>
          <w:p w14:paraId="6ECE1C9E"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W ramach otwartego konkursu ofert dla zadania 2 realizowano kampanie społeczne.</w:t>
            </w:r>
          </w:p>
          <w:p w14:paraId="742CBC27"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Łącznie 6 ofert zawierało elementy kampanii społecznej,</w:t>
            </w:r>
          </w:p>
        </w:tc>
      </w:tr>
    </w:tbl>
    <w:p w14:paraId="65B27A74" w14:textId="289114D8" w:rsidR="00017425" w:rsidRPr="00954AAF" w:rsidRDefault="00017425" w:rsidP="002F6B58">
      <w:pPr>
        <w:pStyle w:val="Legenda"/>
        <w:keepNext/>
        <w:spacing w:before="0" w:line="276" w:lineRule="auto"/>
        <w:rPr>
          <w:rFonts w:ascii="Arial" w:hAnsi="Arial" w:cs="Arial"/>
        </w:rPr>
      </w:pPr>
    </w:p>
    <w:p w14:paraId="09282023" w14:textId="21EC29F8" w:rsidR="00017425" w:rsidRPr="00954AAF" w:rsidRDefault="00017425" w:rsidP="002F6B58">
      <w:pPr>
        <w:pStyle w:val="Legenda"/>
        <w:keepNext/>
        <w:spacing w:before="0" w:line="276" w:lineRule="auto"/>
        <w:rPr>
          <w:rFonts w:ascii="Arial" w:hAnsi="Arial" w:cs="Arial"/>
        </w:rPr>
      </w:pPr>
      <w:r w:rsidRPr="00954AAF">
        <w:rPr>
          <w:rFonts w:ascii="Arial" w:hAnsi="Arial" w:cs="Arial"/>
        </w:rPr>
        <w:t>Tabela 39. Działania w dziedzinie „Pomoc i oparcie społeczne dla dzieci i młodzieży chorujących psychicznie” w obszarze dzieci i młodzieży</w:t>
      </w:r>
    </w:p>
    <w:tbl>
      <w:tblPr>
        <w:tblStyle w:val="Tabela-Siatka"/>
        <w:tblW w:w="14062" w:type="dxa"/>
        <w:tblLayout w:type="fixed"/>
        <w:tblCellMar>
          <w:left w:w="28" w:type="dxa"/>
          <w:right w:w="28" w:type="dxa"/>
        </w:tblCellMar>
        <w:tblLook w:val="04A0" w:firstRow="1" w:lastRow="0" w:firstColumn="1" w:lastColumn="0" w:noHBand="0" w:noVBand="1"/>
        <w:tblCaption w:val="Działania w dziedzinie „Pomoc i oparcie społeczne dla dzieci i młodzieży chorujących psychicznie” w obszarze dzieci i młodzieży"/>
      </w:tblPr>
      <w:tblGrid>
        <w:gridCol w:w="2580"/>
        <w:gridCol w:w="3402"/>
        <w:gridCol w:w="1843"/>
        <w:gridCol w:w="1275"/>
        <w:gridCol w:w="1418"/>
        <w:gridCol w:w="3544"/>
      </w:tblGrid>
      <w:tr w:rsidR="00017425" w:rsidRPr="00954AAF" w14:paraId="584875DE" w14:textId="77777777" w:rsidTr="00017425">
        <w:trPr>
          <w:trHeight w:val="397"/>
          <w:tblHeader/>
        </w:trPr>
        <w:tc>
          <w:tcPr>
            <w:tcW w:w="2580" w:type="dxa"/>
            <w:shd w:val="clear" w:color="auto" w:fill="DEEAF6" w:themeFill="accent5" w:themeFillTint="33"/>
            <w:vAlign w:val="center"/>
          </w:tcPr>
          <w:p w14:paraId="6365A2EF" w14:textId="77777777" w:rsidR="00017425" w:rsidRPr="00954AAF" w:rsidRDefault="00017425" w:rsidP="002F6B58">
            <w:pPr>
              <w:pStyle w:val="Tretabeli"/>
              <w:spacing w:after="0"/>
              <w:rPr>
                <w:rFonts w:ascii="Arial" w:hAnsi="Arial" w:cs="Arial"/>
                <w:b/>
                <w:sz w:val="18"/>
                <w:szCs w:val="18"/>
              </w:rPr>
            </w:pPr>
            <w:r w:rsidRPr="00954AAF">
              <w:rPr>
                <w:rFonts w:ascii="Arial" w:hAnsi="Arial" w:cs="Arial"/>
                <w:b/>
                <w:sz w:val="18"/>
                <w:szCs w:val="18"/>
              </w:rPr>
              <w:t>Kierunki działania</w:t>
            </w:r>
          </w:p>
        </w:tc>
        <w:tc>
          <w:tcPr>
            <w:tcW w:w="3402" w:type="dxa"/>
            <w:shd w:val="clear" w:color="auto" w:fill="DEEAF6" w:themeFill="accent5" w:themeFillTint="33"/>
            <w:vAlign w:val="center"/>
          </w:tcPr>
          <w:p w14:paraId="4D28A691" w14:textId="77777777" w:rsidR="00017425" w:rsidRPr="00954AAF" w:rsidRDefault="00017425" w:rsidP="002F6B58">
            <w:pPr>
              <w:pStyle w:val="Tretabeli"/>
              <w:spacing w:after="0"/>
              <w:rPr>
                <w:rFonts w:ascii="Arial" w:hAnsi="Arial" w:cs="Arial"/>
                <w:b/>
                <w:sz w:val="18"/>
                <w:szCs w:val="18"/>
              </w:rPr>
            </w:pPr>
            <w:r w:rsidRPr="00954AAF">
              <w:rPr>
                <w:rFonts w:ascii="Arial" w:hAnsi="Arial" w:cs="Arial"/>
                <w:b/>
                <w:sz w:val="18"/>
                <w:szCs w:val="18"/>
              </w:rPr>
              <w:t>Rodzaje działań</w:t>
            </w:r>
          </w:p>
        </w:tc>
        <w:tc>
          <w:tcPr>
            <w:tcW w:w="1843" w:type="dxa"/>
            <w:shd w:val="clear" w:color="auto" w:fill="DEEAF6" w:themeFill="accent5" w:themeFillTint="33"/>
            <w:vAlign w:val="center"/>
          </w:tcPr>
          <w:p w14:paraId="2B8AF4E0" w14:textId="77777777" w:rsidR="00017425" w:rsidRPr="00954AAF" w:rsidRDefault="00017425" w:rsidP="002F6B58">
            <w:pPr>
              <w:pStyle w:val="Tretabeli"/>
              <w:spacing w:after="0"/>
              <w:rPr>
                <w:rFonts w:ascii="Arial" w:hAnsi="Arial" w:cs="Arial"/>
                <w:b/>
                <w:sz w:val="18"/>
                <w:szCs w:val="18"/>
              </w:rPr>
            </w:pPr>
            <w:r w:rsidRPr="00954AAF">
              <w:rPr>
                <w:rFonts w:ascii="Arial" w:hAnsi="Arial" w:cs="Arial"/>
                <w:b/>
                <w:sz w:val="18"/>
                <w:szCs w:val="18"/>
              </w:rPr>
              <w:t>Wskaźniki</w:t>
            </w:r>
          </w:p>
        </w:tc>
        <w:tc>
          <w:tcPr>
            <w:tcW w:w="1275" w:type="dxa"/>
            <w:shd w:val="clear" w:color="auto" w:fill="DEEAF6" w:themeFill="accent5" w:themeFillTint="33"/>
            <w:vAlign w:val="center"/>
          </w:tcPr>
          <w:p w14:paraId="0CE0F3F2" w14:textId="77777777" w:rsidR="00017425" w:rsidRPr="00954AAF" w:rsidRDefault="00017425" w:rsidP="002F6B58">
            <w:pPr>
              <w:pStyle w:val="Tretabeli"/>
              <w:spacing w:after="0"/>
              <w:rPr>
                <w:rFonts w:ascii="Arial" w:hAnsi="Arial" w:cs="Arial"/>
                <w:b/>
                <w:sz w:val="18"/>
                <w:szCs w:val="18"/>
              </w:rPr>
            </w:pPr>
            <w:r w:rsidRPr="00954AAF">
              <w:rPr>
                <w:rFonts w:ascii="Arial" w:hAnsi="Arial" w:cs="Arial"/>
                <w:b/>
                <w:sz w:val="18"/>
                <w:szCs w:val="18"/>
              </w:rPr>
              <w:t>Wartość wskaźnika</w:t>
            </w:r>
          </w:p>
        </w:tc>
        <w:tc>
          <w:tcPr>
            <w:tcW w:w="1418" w:type="dxa"/>
            <w:shd w:val="clear" w:color="auto" w:fill="DEEAF6" w:themeFill="accent5" w:themeFillTint="33"/>
            <w:vAlign w:val="center"/>
          </w:tcPr>
          <w:p w14:paraId="2CFB31BA" w14:textId="77777777" w:rsidR="00017425" w:rsidRPr="00954AAF" w:rsidRDefault="00017425" w:rsidP="002F6B58">
            <w:pPr>
              <w:pStyle w:val="Tretabeli"/>
              <w:spacing w:after="0"/>
              <w:rPr>
                <w:rFonts w:ascii="Arial" w:hAnsi="Arial" w:cs="Arial"/>
                <w:b/>
                <w:sz w:val="18"/>
                <w:szCs w:val="18"/>
              </w:rPr>
            </w:pPr>
            <w:r w:rsidRPr="00954AAF">
              <w:rPr>
                <w:rFonts w:ascii="Arial" w:hAnsi="Arial" w:cs="Arial"/>
                <w:b/>
                <w:sz w:val="18"/>
                <w:szCs w:val="18"/>
              </w:rPr>
              <w:t>Realizator</w:t>
            </w:r>
          </w:p>
        </w:tc>
        <w:tc>
          <w:tcPr>
            <w:tcW w:w="3544" w:type="dxa"/>
            <w:shd w:val="clear" w:color="auto" w:fill="DEEAF6" w:themeFill="accent5" w:themeFillTint="33"/>
            <w:vAlign w:val="center"/>
          </w:tcPr>
          <w:p w14:paraId="3BAF89DB" w14:textId="77777777" w:rsidR="00017425" w:rsidRPr="00954AAF" w:rsidRDefault="00017425" w:rsidP="002F6B58">
            <w:pPr>
              <w:pStyle w:val="Tretabeli"/>
              <w:spacing w:after="0"/>
              <w:rPr>
                <w:rFonts w:ascii="Arial" w:hAnsi="Arial" w:cs="Arial"/>
                <w:b/>
                <w:sz w:val="18"/>
                <w:szCs w:val="18"/>
              </w:rPr>
            </w:pPr>
            <w:r w:rsidRPr="00954AAF">
              <w:rPr>
                <w:rFonts w:ascii="Arial" w:hAnsi="Arial" w:cs="Arial"/>
                <w:b/>
                <w:sz w:val="18"/>
                <w:szCs w:val="18"/>
              </w:rPr>
              <w:t>Poziom realizacji</w:t>
            </w:r>
          </w:p>
        </w:tc>
      </w:tr>
      <w:tr w:rsidR="00017425" w:rsidRPr="00954AAF" w14:paraId="1B58D87A" w14:textId="77777777" w:rsidTr="00AF28A2">
        <w:tc>
          <w:tcPr>
            <w:tcW w:w="2580" w:type="dxa"/>
            <w:vAlign w:val="center"/>
          </w:tcPr>
          <w:p w14:paraId="6EDEA149"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Upowszechnienie informacji na temat dostępnych form wsparcia dla dzieci i młodzieży chorujących psychicznie na ternie województwa mazowieckiego</w:t>
            </w:r>
          </w:p>
        </w:tc>
        <w:tc>
          <w:tcPr>
            <w:tcW w:w="3402" w:type="dxa"/>
            <w:vAlign w:val="center"/>
          </w:tcPr>
          <w:p w14:paraId="6DDE4CFA"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Upowszechnienie informacji na temat możliwości uzyskania m.in. pomocy: psychologicznej, prawnej, socjalnej, zawodowej, rodzinnej, medycznej.</w:t>
            </w:r>
          </w:p>
        </w:tc>
        <w:tc>
          <w:tcPr>
            <w:tcW w:w="1843" w:type="dxa"/>
            <w:vAlign w:val="center"/>
          </w:tcPr>
          <w:p w14:paraId="043BFC8C"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 xml:space="preserve">Liczba opracowanych i upowszechnianych materiałów informacyjnych </w:t>
            </w:r>
          </w:p>
        </w:tc>
        <w:tc>
          <w:tcPr>
            <w:tcW w:w="1275" w:type="dxa"/>
            <w:vAlign w:val="center"/>
          </w:tcPr>
          <w:p w14:paraId="0C5445BA"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 xml:space="preserve">Od roku 2019, 1 publikacja w roku. </w:t>
            </w:r>
          </w:p>
        </w:tc>
        <w:tc>
          <w:tcPr>
            <w:tcW w:w="1418" w:type="dxa"/>
            <w:vAlign w:val="center"/>
          </w:tcPr>
          <w:p w14:paraId="1803B342" w14:textId="1AF7FC23"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 xml:space="preserve">Samorząd </w:t>
            </w:r>
            <w:r w:rsidR="004F3CB6" w:rsidRPr="00954AAF">
              <w:rPr>
                <w:rFonts w:ascii="Arial" w:hAnsi="Arial" w:cs="Arial"/>
                <w:sz w:val="18"/>
                <w:szCs w:val="18"/>
              </w:rPr>
              <w:t>W</w:t>
            </w:r>
            <w:r w:rsidRPr="00954AAF">
              <w:rPr>
                <w:rFonts w:ascii="Arial" w:hAnsi="Arial" w:cs="Arial"/>
                <w:sz w:val="18"/>
                <w:szCs w:val="18"/>
              </w:rPr>
              <w:t xml:space="preserve">ojewództwa </w:t>
            </w:r>
            <w:r w:rsidR="004F3CB6" w:rsidRPr="00954AAF">
              <w:rPr>
                <w:rFonts w:ascii="Arial" w:hAnsi="Arial" w:cs="Arial"/>
                <w:sz w:val="18"/>
                <w:szCs w:val="18"/>
              </w:rPr>
              <w:t>M</w:t>
            </w:r>
            <w:r w:rsidRPr="00954AAF">
              <w:rPr>
                <w:rFonts w:ascii="Arial" w:hAnsi="Arial" w:cs="Arial"/>
                <w:sz w:val="18"/>
                <w:szCs w:val="18"/>
              </w:rPr>
              <w:t xml:space="preserve">azowieckiego </w:t>
            </w:r>
          </w:p>
        </w:tc>
        <w:tc>
          <w:tcPr>
            <w:tcW w:w="3544" w:type="dxa"/>
            <w:vAlign w:val="center"/>
          </w:tcPr>
          <w:p w14:paraId="6100B7C7"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 xml:space="preserve">Dodrukowanie drugiego nakładu publikacji </w:t>
            </w:r>
          </w:p>
          <w:p w14:paraId="73972E19"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„Kryzys psychologiczny poradnik dla rodziców i dzieci</w:t>
            </w:r>
          </w:p>
          <w:p w14:paraId="09D06900" w14:textId="3690815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Publikacja „Świadectwa kryzysu”</w:t>
            </w:r>
          </w:p>
        </w:tc>
      </w:tr>
      <w:tr w:rsidR="00017425" w:rsidRPr="00954AAF" w14:paraId="3ABBD201" w14:textId="77777777" w:rsidTr="00AF28A2">
        <w:tc>
          <w:tcPr>
            <w:tcW w:w="2580" w:type="dxa"/>
            <w:vAlign w:val="center"/>
          </w:tcPr>
          <w:p w14:paraId="3A7591FE"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Udzielnie pomocy i oparcia społecznego dla dzieci i młodzieży chorujących psychicznie</w:t>
            </w:r>
          </w:p>
        </w:tc>
        <w:tc>
          <w:tcPr>
            <w:tcW w:w="3402" w:type="dxa"/>
            <w:vAlign w:val="center"/>
          </w:tcPr>
          <w:p w14:paraId="4B6E96AA"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 xml:space="preserve">Wspieranie, rozwój i powstawanie nowych form działalności pomocy i oparcia społecznego dzieci i młodzieży chorujących psychicznie, w tym wsparcie m.in.: </w:t>
            </w:r>
          </w:p>
          <w:p w14:paraId="6C96C5FB" w14:textId="77777777" w:rsidR="00017425" w:rsidRPr="00954AAF" w:rsidRDefault="00017425" w:rsidP="00A06827">
            <w:pPr>
              <w:pStyle w:val="Punktacjatabeli"/>
              <w:spacing w:after="0" w:line="240" w:lineRule="auto"/>
              <w:jc w:val="left"/>
              <w:rPr>
                <w:rFonts w:ascii="Arial" w:hAnsi="Arial" w:cs="Arial"/>
                <w:sz w:val="18"/>
                <w:szCs w:val="18"/>
              </w:rPr>
            </w:pPr>
            <w:r w:rsidRPr="00954AAF">
              <w:rPr>
                <w:rFonts w:ascii="Arial" w:hAnsi="Arial" w:cs="Arial"/>
                <w:sz w:val="18"/>
                <w:szCs w:val="18"/>
              </w:rPr>
              <w:t>Inicjowanie i wsparcie powstawania punktów konsultacyjnych dla rodzin zagrożonych przemocą i wykluczeniem;</w:t>
            </w:r>
          </w:p>
          <w:p w14:paraId="6F36204C" w14:textId="77777777" w:rsidR="00017425" w:rsidRPr="00954AAF" w:rsidRDefault="00017425" w:rsidP="00A06827">
            <w:pPr>
              <w:pStyle w:val="Punktacjatabeli"/>
              <w:spacing w:after="0" w:line="240" w:lineRule="auto"/>
              <w:jc w:val="left"/>
              <w:rPr>
                <w:rFonts w:ascii="Arial" w:hAnsi="Arial" w:cs="Arial"/>
                <w:sz w:val="18"/>
                <w:szCs w:val="18"/>
              </w:rPr>
            </w:pPr>
            <w:r w:rsidRPr="00954AAF">
              <w:rPr>
                <w:rFonts w:ascii="Arial" w:hAnsi="Arial" w:cs="Arial"/>
                <w:sz w:val="18"/>
                <w:szCs w:val="18"/>
              </w:rPr>
              <w:t>Organizacja zajęć dla dzieci i poradnictwo dla rodzin wymagających wsparcia (upowszechnienie pedagogiki ulicznej, pomoc socjoterapeutyczna i wsparcie rozwoju dzieci i młodzieży - priorytetowo w obszarach wiejskich i obszarach zagrożeń);</w:t>
            </w:r>
          </w:p>
          <w:p w14:paraId="0A81F607" w14:textId="77777777" w:rsidR="00017425" w:rsidRPr="00954AAF" w:rsidRDefault="00017425" w:rsidP="00A06827">
            <w:pPr>
              <w:pStyle w:val="Punktacjatabeli"/>
              <w:spacing w:after="0" w:line="240" w:lineRule="auto"/>
              <w:jc w:val="left"/>
              <w:rPr>
                <w:rFonts w:ascii="Arial" w:hAnsi="Arial" w:cs="Arial"/>
                <w:sz w:val="18"/>
                <w:szCs w:val="18"/>
              </w:rPr>
            </w:pPr>
            <w:r w:rsidRPr="00954AAF">
              <w:rPr>
                <w:rFonts w:ascii="Arial" w:hAnsi="Arial" w:cs="Arial"/>
                <w:sz w:val="18"/>
                <w:szCs w:val="18"/>
              </w:rPr>
              <w:t>Grupowe warsztaty dla rodziców dzieci przedszkolnych i szkolnych dotyczące zapobieganiu zachowaniom problemowym okresu dzieciństwa i dorastania</w:t>
            </w:r>
          </w:p>
          <w:p w14:paraId="36C82C1B" w14:textId="77777777" w:rsidR="00017425" w:rsidRPr="00954AAF" w:rsidRDefault="00017425" w:rsidP="00A06827">
            <w:pPr>
              <w:pStyle w:val="Punktacjatabeli"/>
              <w:spacing w:after="0" w:line="240" w:lineRule="auto"/>
              <w:jc w:val="left"/>
              <w:rPr>
                <w:rFonts w:ascii="Arial" w:hAnsi="Arial" w:cs="Arial"/>
                <w:sz w:val="18"/>
                <w:szCs w:val="18"/>
              </w:rPr>
            </w:pPr>
            <w:r w:rsidRPr="00954AAF">
              <w:rPr>
                <w:rFonts w:ascii="Arial" w:hAnsi="Arial" w:cs="Arial"/>
                <w:sz w:val="18"/>
                <w:szCs w:val="18"/>
              </w:rPr>
              <w:t>Zwiększenie dostępności efektywnego poradnictwa specjalistycznego wspierającego rodziny w wypełnianiu funkcji opiekuńczo-wychowawczej;</w:t>
            </w:r>
          </w:p>
          <w:p w14:paraId="3850DF2D" w14:textId="77777777" w:rsidR="00017425" w:rsidRPr="00954AAF" w:rsidRDefault="00017425" w:rsidP="00A06827">
            <w:pPr>
              <w:pStyle w:val="Punktacjatabeli"/>
              <w:spacing w:after="0" w:line="240" w:lineRule="auto"/>
              <w:jc w:val="left"/>
              <w:rPr>
                <w:rFonts w:ascii="Arial" w:hAnsi="Arial" w:cs="Arial"/>
                <w:sz w:val="18"/>
                <w:szCs w:val="18"/>
              </w:rPr>
            </w:pPr>
            <w:r w:rsidRPr="00954AAF">
              <w:rPr>
                <w:rFonts w:ascii="Arial" w:hAnsi="Arial" w:cs="Arial"/>
                <w:sz w:val="18"/>
                <w:szCs w:val="18"/>
              </w:rPr>
              <w:t>Podtrzymywanie i rozwijanie umiejętności niezbędnych do samodzielnego aktywnego życia młodzieży z zaburzeniami psychicznymi;</w:t>
            </w:r>
          </w:p>
          <w:p w14:paraId="118E933F" w14:textId="77777777" w:rsidR="00017425" w:rsidRPr="00954AAF" w:rsidRDefault="00017425" w:rsidP="00A06827">
            <w:pPr>
              <w:pStyle w:val="Punktacjatabeli"/>
              <w:spacing w:after="0" w:line="240" w:lineRule="auto"/>
              <w:jc w:val="left"/>
              <w:rPr>
                <w:rFonts w:ascii="Arial" w:hAnsi="Arial" w:cs="Arial"/>
                <w:sz w:val="18"/>
                <w:szCs w:val="18"/>
              </w:rPr>
            </w:pPr>
            <w:r w:rsidRPr="00954AAF">
              <w:rPr>
                <w:rFonts w:ascii="Arial" w:hAnsi="Arial" w:cs="Arial"/>
                <w:sz w:val="18"/>
                <w:szCs w:val="18"/>
              </w:rPr>
              <w:t>Działania aktywizujące dzieci i młodzież w obszarach pozaszkolnych (m.in. szkolenia wychowawców podwórkowych);</w:t>
            </w:r>
          </w:p>
          <w:p w14:paraId="25B39FD2" w14:textId="77777777" w:rsidR="00017425" w:rsidRPr="00954AAF" w:rsidRDefault="00017425" w:rsidP="00A06827">
            <w:pPr>
              <w:pStyle w:val="Punktacjatabeli"/>
              <w:spacing w:after="0" w:line="240" w:lineRule="auto"/>
              <w:jc w:val="left"/>
              <w:rPr>
                <w:rFonts w:ascii="Arial" w:hAnsi="Arial" w:cs="Arial"/>
                <w:sz w:val="18"/>
                <w:szCs w:val="18"/>
              </w:rPr>
            </w:pPr>
            <w:r w:rsidRPr="00954AAF">
              <w:rPr>
                <w:rFonts w:ascii="Arial" w:hAnsi="Arial" w:cs="Arial"/>
                <w:sz w:val="18"/>
                <w:szCs w:val="18"/>
              </w:rPr>
              <w:t>Wsparcie działań interwencyjnych i zapewnienie pomocy rodzinom dysfunkcjonalnym (poradnictwo specjalistyczne, wsparcie psychologiczne, ułatwienie dostępu do edukacji i kultury, koordynowanie działań innych służb na rzecz rodzin podopiecznych);</w:t>
            </w:r>
          </w:p>
          <w:p w14:paraId="7706FD26" w14:textId="77777777" w:rsidR="00017425" w:rsidRPr="00954AAF" w:rsidRDefault="00017425" w:rsidP="00A06827">
            <w:pPr>
              <w:pStyle w:val="Punktacjatabeli"/>
              <w:spacing w:after="0" w:line="240" w:lineRule="auto"/>
              <w:jc w:val="left"/>
              <w:rPr>
                <w:rFonts w:ascii="Arial" w:hAnsi="Arial" w:cs="Arial"/>
                <w:sz w:val="18"/>
                <w:szCs w:val="18"/>
              </w:rPr>
            </w:pPr>
            <w:r w:rsidRPr="00954AAF">
              <w:rPr>
                <w:rFonts w:ascii="Arial" w:hAnsi="Arial" w:cs="Arial"/>
                <w:sz w:val="18"/>
                <w:szCs w:val="18"/>
              </w:rPr>
              <w:t>Wspieranie funkcjonowania placówek wsparcia dziennego w formie środowiskowych świetlic socjoterapeutycznych;</w:t>
            </w:r>
          </w:p>
          <w:p w14:paraId="622A8E0B" w14:textId="77777777" w:rsidR="00017425" w:rsidRPr="00954AAF" w:rsidRDefault="00017425" w:rsidP="00A06827">
            <w:pPr>
              <w:pStyle w:val="Punktacjatabeli"/>
              <w:spacing w:after="0" w:line="240" w:lineRule="auto"/>
              <w:jc w:val="left"/>
              <w:rPr>
                <w:rFonts w:ascii="Arial" w:hAnsi="Arial" w:cs="Arial"/>
                <w:sz w:val="18"/>
                <w:szCs w:val="18"/>
              </w:rPr>
            </w:pPr>
            <w:r w:rsidRPr="00954AAF">
              <w:rPr>
                <w:rFonts w:ascii="Arial" w:hAnsi="Arial" w:cs="Arial"/>
                <w:sz w:val="18"/>
                <w:szCs w:val="18"/>
              </w:rPr>
              <w:t>Wsparcie powstawania i funkcjonowania punktów konsultacyjnych dla młodzieży zagrożonej wykluczeniem społecznym oraz monitoring;</w:t>
            </w:r>
          </w:p>
          <w:p w14:paraId="159823ED" w14:textId="77777777" w:rsidR="00017425" w:rsidRPr="00954AAF" w:rsidRDefault="00017425" w:rsidP="00A06827">
            <w:pPr>
              <w:pStyle w:val="Punktacjatabeli"/>
              <w:spacing w:after="0" w:line="240" w:lineRule="auto"/>
              <w:jc w:val="left"/>
              <w:rPr>
                <w:rFonts w:ascii="Arial" w:hAnsi="Arial" w:cs="Arial"/>
                <w:sz w:val="18"/>
                <w:szCs w:val="18"/>
              </w:rPr>
            </w:pPr>
            <w:r w:rsidRPr="00954AAF">
              <w:rPr>
                <w:rFonts w:ascii="Arial" w:hAnsi="Arial" w:cs="Arial"/>
                <w:sz w:val="18"/>
                <w:szCs w:val="18"/>
              </w:rPr>
              <w:t>Wspieranie dostępu do konsultacji specjalistów: psychiatry dziecięcego, terapeuty rodzinnego, psychologa pracującego z dziećmi, terapeuty uzależnień;</w:t>
            </w:r>
          </w:p>
          <w:p w14:paraId="08A6EC1B" w14:textId="77777777" w:rsidR="00017425" w:rsidRPr="00954AAF" w:rsidRDefault="00017425" w:rsidP="00A06827">
            <w:pPr>
              <w:pStyle w:val="Punktacjatabeli"/>
              <w:spacing w:after="0" w:line="240" w:lineRule="auto"/>
              <w:jc w:val="left"/>
              <w:rPr>
                <w:rFonts w:ascii="Arial" w:hAnsi="Arial" w:cs="Arial"/>
                <w:sz w:val="18"/>
                <w:szCs w:val="18"/>
              </w:rPr>
            </w:pPr>
            <w:r w:rsidRPr="00954AAF">
              <w:rPr>
                <w:rFonts w:ascii="Arial" w:hAnsi="Arial" w:cs="Arial"/>
                <w:sz w:val="18"/>
                <w:szCs w:val="18"/>
              </w:rPr>
              <w:t>Wspieranie działalności specjalistycznych grup wsparcia i samopomocowych dla ofiar przemocy w rodzinie;</w:t>
            </w:r>
          </w:p>
          <w:p w14:paraId="06BC7359" w14:textId="77777777" w:rsidR="00017425" w:rsidRPr="00954AAF" w:rsidRDefault="00017425" w:rsidP="00A06827">
            <w:pPr>
              <w:pStyle w:val="Punktacjatabeli"/>
              <w:spacing w:after="0" w:line="240" w:lineRule="auto"/>
              <w:jc w:val="left"/>
              <w:rPr>
                <w:rFonts w:ascii="Arial" w:hAnsi="Arial" w:cs="Arial"/>
                <w:sz w:val="18"/>
                <w:szCs w:val="18"/>
              </w:rPr>
            </w:pPr>
            <w:r w:rsidRPr="00954AAF">
              <w:rPr>
                <w:rFonts w:ascii="Arial" w:hAnsi="Arial" w:cs="Arial"/>
                <w:sz w:val="18"/>
                <w:szCs w:val="18"/>
              </w:rPr>
              <w:t>Zapewnienie dzieciom i młodzieży z głębokim stopniem niepełnosprawności intelektualnej dostępu do zajęć rewalidacyjnych i rewalidacyjno-wychowawczych.</w:t>
            </w:r>
          </w:p>
          <w:p w14:paraId="06A1BEE7" w14:textId="77777777" w:rsidR="00017425" w:rsidRPr="00954AAF" w:rsidRDefault="00017425" w:rsidP="00A06827">
            <w:pPr>
              <w:pStyle w:val="Punktacjatabeli"/>
              <w:spacing w:after="0" w:line="240" w:lineRule="auto"/>
              <w:jc w:val="left"/>
              <w:rPr>
                <w:rFonts w:ascii="Arial" w:hAnsi="Arial" w:cs="Arial"/>
                <w:sz w:val="18"/>
                <w:szCs w:val="18"/>
              </w:rPr>
            </w:pPr>
            <w:r w:rsidRPr="00954AAF">
              <w:rPr>
                <w:rFonts w:ascii="Arial" w:hAnsi="Arial" w:cs="Arial"/>
                <w:sz w:val="18"/>
                <w:szCs w:val="18"/>
              </w:rPr>
              <w:t>Doskonalenie umiejętności wychowawczych rodziców (szkolenia i coaching rodzicielski, spotkania edukacyjne dla rodziców w żłobkach, przedszkolach i szkołach).</w:t>
            </w:r>
          </w:p>
        </w:tc>
        <w:tc>
          <w:tcPr>
            <w:tcW w:w="1843" w:type="dxa"/>
            <w:vAlign w:val="center"/>
          </w:tcPr>
          <w:p w14:paraId="062565C9"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Liczba dotacji dla organizacji pozarządowych na wsparcie działalności form pomocy i oparcia społecznego dla dzieci i młodzieży chorujących psychicznie</w:t>
            </w:r>
          </w:p>
        </w:tc>
        <w:tc>
          <w:tcPr>
            <w:tcW w:w="1275" w:type="dxa"/>
            <w:vAlign w:val="center"/>
          </w:tcPr>
          <w:p w14:paraId="63BE7688"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Od 2018 r. 5 dotacji dla organizacji pozarządowych</w:t>
            </w:r>
          </w:p>
        </w:tc>
        <w:tc>
          <w:tcPr>
            <w:tcW w:w="1418" w:type="dxa"/>
            <w:vAlign w:val="center"/>
          </w:tcPr>
          <w:p w14:paraId="1CD6272F" w14:textId="3D800F30"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 xml:space="preserve">Samorząd </w:t>
            </w:r>
            <w:r w:rsidR="004F3CB6" w:rsidRPr="00954AAF">
              <w:rPr>
                <w:rFonts w:ascii="Arial" w:hAnsi="Arial" w:cs="Arial"/>
                <w:sz w:val="18"/>
                <w:szCs w:val="18"/>
              </w:rPr>
              <w:t>W</w:t>
            </w:r>
            <w:r w:rsidRPr="00954AAF">
              <w:rPr>
                <w:rFonts w:ascii="Arial" w:hAnsi="Arial" w:cs="Arial"/>
                <w:sz w:val="18"/>
                <w:szCs w:val="18"/>
              </w:rPr>
              <w:t xml:space="preserve">ojewództwa </w:t>
            </w:r>
            <w:r w:rsidR="004F3CB6" w:rsidRPr="00954AAF">
              <w:rPr>
                <w:rFonts w:ascii="Arial" w:hAnsi="Arial" w:cs="Arial"/>
                <w:sz w:val="18"/>
                <w:szCs w:val="18"/>
              </w:rPr>
              <w:t>M</w:t>
            </w:r>
            <w:r w:rsidRPr="00954AAF">
              <w:rPr>
                <w:rFonts w:ascii="Arial" w:hAnsi="Arial" w:cs="Arial"/>
                <w:sz w:val="18"/>
                <w:szCs w:val="18"/>
              </w:rPr>
              <w:t>azowieckiego; organizacje pozarządowe</w:t>
            </w:r>
          </w:p>
        </w:tc>
        <w:tc>
          <w:tcPr>
            <w:tcW w:w="3544" w:type="dxa"/>
            <w:vAlign w:val="center"/>
          </w:tcPr>
          <w:p w14:paraId="5EA9FF81" w14:textId="77777777" w:rsidR="00017425" w:rsidRPr="00954AAF" w:rsidRDefault="00017425" w:rsidP="00A06827">
            <w:pPr>
              <w:pStyle w:val="Tretabeli"/>
              <w:spacing w:after="0" w:line="240" w:lineRule="auto"/>
              <w:jc w:val="left"/>
              <w:rPr>
                <w:rFonts w:ascii="Arial" w:eastAsia="Arial" w:hAnsi="Arial" w:cs="Arial"/>
                <w:sz w:val="18"/>
                <w:szCs w:val="18"/>
              </w:rPr>
            </w:pPr>
            <w:r w:rsidRPr="00954AAF">
              <w:rPr>
                <w:rFonts w:ascii="Arial" w:eastAsia="Arial" w:hAnsi="Arial" w:cs="Arial"/>
                <w:sz w:val="18"/>
                <w:szCs w:val="18"/>
              </w:rPr>
              <w:t>Udzielono 6 dotacji organizacjom pozarządowym w ramach zadania 2 oraz 9 w ramach zadania 4 .</w:t>
            </w:r>
          </w:p>
        </w:tc>
      </w:tr>
      <w:tr w:rsidR="00017425" w:rsidRPr="00954AAF" w14:paraId="6C211DD1" w14:textId="77777777" w:rsidTr="00AF28A2">
        <w:tc>
          <w:tcPr>
            <w:tcW w:w="2580" w:type="dxa"/>
            <w:vAlign w:val="center"/>
          </w:tcPr>
          <w:p w14:paraId="5274378B"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Udzielnie pomocy i oparcia społecznego dla osób dla dzieci i młodzieży z zaburzeniami psychicznymi</w:t>
            </w:r>
          </w:p>
        </w:tc>
        <w:tc>
          <w:tcPr>
            <w:tcW w:w="3402" w:type="dxa"/>
            <w:vAlign w:val="center"/>
          </w:tcPr>
          <w:p w14:paraId="4F83BEC4"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Inicjowanie i wspieranie funkcjonowania telefonów zaufania i grup wsparcia dla dzieci i młodzieży w kryzysie (samookaleczających się, będących w zagrożeniu suicydalnym, z zaburzeniami depresyjnymi)</w:t>
            </w:r>
          </w:p>
        </w:tc>
        <w:tc>
          <w:tcPr>
            <w:tcW w:w="1843" w:type="dxa"/>
            <w:vAlign w:val="center"/>
          </w:tcPr>
          <w:p w14:paraId="0C3A34EE"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Liczba dotacji dla podmiotów organizujących i prowadzących wsparcie i poradnictwo dla dzieci i młodzieży z zaburzeniami psychicznymi, organizacje pozarządowe</w:t>
            </w:r>
          </w:p>
        </w:tc>
        <w:tc>
          <w:tcPr>
            <w:tcW w:w="1275" w:type="dxa"/>
            <w:vAlign w:val="center"/>
          </w:tcPr>
          <w:p w14:paraId="300D4C21"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Rocznie 1. dotacja. Od roku 2019</w:t>
            </w:r>
          </w:p>
        </w:tc>
        <w:tc>
          <w:tcPr>
            <w:tcW w:w="1418" w:type="dxa"/>
            <w:vAlign w:val="center"/>
          </w:tcPr>
          <w:p w14:paraId="092E5446"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Jednostki samorządu terytorialnego, organizacje pozarządowe</w:t>
            </w:r>
          </w:p>
        </w:tc>
        <w:tc>
          <w:tcPr>
            <w:tcW w:w="3544" w:type="dxa"/>
          </w:tcPr>
          <w:p w14:paraId="5163C371" w14:textId="494883B4"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Dofinansowane organizacje prowadziły poradnictwo psychologiczne dla swoich beneficjentów, natomiast usługi zewnętrzne w formie np. Telefonu zaufania, wsparcia, lub punktów konsultacyjnych w ramach zadania 2 dotyczącego dzieci i młodzieży prowadził łącznie – 1 oferent:</w:t>
            </w:r>
          </w:p>
          <w:p w14:paraId="7B4DA0DC"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Fundacja Mocni Mocą Nadziei (Punkt porad)</w:t>
            </w:r>
          </w:p>
        </w:tc>
      </w:tr>
    </w:tbl>
    <w:p w14:paraId="2AC940E7" w14:textId="77777777" w:rsidR="004F3CB6" w:rsidRPr="00954AAF" w:rsidRDefault="004F3CB6" w:rsidP="002F6B58">
      <w:pPr>
        <w:pStyle w:val="Legenda"/>
        <w:keepNext/>
        <w:spacing w:before="0" w:line="276" w:lineRule="auto"/>
        <w:rPr>
          <w:rFonts w:ascii="Arial" w:hAnsi="Arial" w:cs="Arial"/>
        </w:rPr>
      </w:pPr>
    </w:p>
    <w:p w14:paraId="2B3B6140" w14:textId="1055AC15" w:rsidR="00017425" w:rsidRPr="00954AAF" w:rsidRDefault="00017425" w:rsidP="002F6B58">
      <w:pPr>
        <w:pStyle w:val="Legenda"/>
        <w:keepNext/>
        <w:spacing w:before="0" w:line="276" w:lineRule="auto"/>
        <w:rPr>
          <w:rFonts w:ascii="Arial" w:hAnsi="Arial" w:cs="Arial"/>
        </w:rPr>
      </w:pPr>
      <w:r w:rsidRPr="00954AAF">
        <w:rPr>
          <w:rFonts w:ascii="Arial" w:hAnsi="Arial" w:cs="Arial"/>
        </w:rPr>
        <w:t>Tabela 40. Działania w dziedzinie „Podnoszenie kompetencji służb i przedstawicieli podmiotów realizujących formy pomocy i oparcia społecznego dla dzieci i młodzieży z zaburzeniami psychicznymi” w obszarze dzieci i młodzieży</w:t>
      </w:r>
    </w:p>
    <w:tbl>
      <w:tblPr>
        <w:tblStyle w:val="Tabela-Siatka"/>
        <w:tblW w:w="14062" w:type="dxa"/>
        <w:tblCellMar>
          <w:left w:w="28" w:type="dxa"/>
          <w:right w:w="28" w:type="dxa"/>
        </w:tblCellMar>
        <w:tblLook w:val="04A0" w:firstRow="1" w:lastRow="0" w:firstColumn="1" w:lastColumn="0" w:noHBand="0" w:noVBand="1"/>
        <w:tblCaption w:val="Działania w dziedzinie „Podnoszenie kompetencji służb i przedstawicieli podmiotów realizujących formy pomocy i oparcia społecznego dla dzieci i młodzieży z zaburzeniami psychicznymi” w obszarze dzieci i młodzieży"/>
      </w:tblPr>
      <w:tblGrid>
        <w:gridCol w:w="2580"/>
        <w:gridCol w:w="3481"/>
        <w:gridCol w:w="1764"/>
        <w:gridCol w:w="1275"/>
        <w:gridCol w:w="1418"/>
        <w:gridCol w:w="3544"/>
      </w:tblGrid>
      <w:tr w:rsidR="00017425" w:rsidRPr="00954AAF" w14:paraId="47D84D9D" w14:textId="77777777" w:rsidTr="00017425">
        <w:trPr>
          <w:trHeight w:val="397"/>
          <w:tblHeader/>
        </w:trPr>
        <w:tc>
          <w:tcPr>
            <w:tcW w:w="2580" w:type="dxa"/>
            <w:shd w:val="clear" w:color="auto" w:fill="DEEAF6" w:themeFill="accent5" w:themeFillTint="33"/>
            <w:vAlign w:val="center"/>
          </w:tcPr>
          <w:p w14:paraId="200E9644" w14:textId="77777777" w:rsidR="00017425" w:rsidRPr="00954AAF" w:rsidRDefault="00017425" w:rsidP="002F6B58">
            <w:pPr>
              <w:pStyle w:val="Tretabeli"/>
              <w:spacing w:after="0"/>
              <w:rPr>
                <w:rFonts w:ascii="Arial" w:hAnsi="Arial" w:cs="Arial"/>
                <w:b/>
                <w:sz w:val="18"/>
                <w:szCs w:val="18"/>
              </w:rPr>
            </w:pPr>
            <w:r w:rsidRPr="00954AAF">
              <w:rPr>
                <w:rFonts w:ascii="Arial" w:hAnsi="Arial" w:cs="Arial"/>
                <w:b/>
                <w:sz w:val="18"/>
                <w:szCs w:val="18"/>
              </w:rPr>
              <w:t>Kierunki działania</w:t>
            </w:r>
          </w:p>
        </w:tc>
        <w:tc>
          <w:tcPr>
            <w:tcW w:w="3481" w:type="dxa"/>
            <w:shd w:val="clear" w:color="auto" w:fill="DEEAF6" w:themeFill="accent5" w:themeFillTint="33"/>
            <w:vAlign w:val="center"/>
          </w:tcPr>
          <w:p w14:paraId="6AA76EA7" w14:textId="77777777" w:rsidR="00017425" w:rsidRPr="00954AAF" w:rsidRDefault="00017425" w:rsidP="002F6B58">
            <w:pPr>
              <w:pStyle w:val="Tretabeli"/>
              <w:spacing w:after="0"/>
              <w:rPr>
                <w:rFonts w:ascii="Arial" w:hAnsi="Arial" w:cs="Arial"/>
                <w:b/>
                <w:sz w:val="18"/>
                <w:szCs w:val="18"/>
              </w:rPr>
            </w:pPr>
            <w:r w:rsidRPr="00954AAF">
              <w:rPr>
                <w:rFonts w:ascii="Arial" w:hAnsi="Arial" w:cs="Arial"/>
                <w:b/>
                <w:sz w:val="18"/>
                <w:szCs w:val="18"/>
              </w:rPr>
              <w:t>Rodzaje działań</w:t>
            </w:r>
          </w:p>
        </w:tc>
        <w:tc>
          <w:tcPr>
            <w:tcW w:w="1764" w:type="dxa"/>
            <w:shd w:val="clear" w:color="auto" w:fill="DEEAF6" w:themeFill="accent5" w:themeFillTint="33"/>
            <w:vAlign w:val="center"/>
          </w:tcPr>
          <w:p w14:paraId="344CEADA" w14:textId="77777777" w:rsidR="00017425" w:rsidRPr="00954AAF" w:rsidRDefault="00017425" w:rsidP="002F6B58">
            <w:pPr>
              <w:pStyle w:val="Tretabeli"/>
              <w:spacing w:after="0"/>
              <w:rPr>
                <w:rFonts w:ascii="Arial" w:hAnsi="Arial" w:cs="Arial"/>
                <w:b/>
                <w:sz w:val="18"/>
                <w:szCs w:val="18"/>
              </w:rPr>
            </w:pPr>
            <w:r w:rsidRPr="00954AAF">
              <w:rPr>
                <w:rFonts w:ascii="Arial" w:hAnsi="Arial" w:cs="Arial"/>
                <w:b/>
                <w:sz w:val="18"/>
                <w:szCs w:val="18"/>
              </w:rPr>
              <w:t>Wskaźniki</w:t>
            </w:r>
          </w:p>
        </w:tc>
        <w:tc>
          <w:tcPr>
            <w:tcW w:w="1275" w:type="dxa"/>
            <w:shd w:val="clear" w:color="auto" w:fill="DEEAF6" w:themeFill="accent5" w:themeFillTint="33"/>
            <w:vAlign w:val="center"/>
          </w:tcPr>
          <w:p w14:paraId="05DA77D4" w14:textId="77777777" w:rsidR="00017425" w:rsidRPr="00954AAF" w:rsidRDefault="00017425" w:rsidP="002F6B58">
            <w:pPr>
              <w:pStyle w:val="Tretabeli"/>
              <w:spacing w:after="0"/>
              <w:rPr>
                <w:rFonts w:ascii="Arial" w:hAnsi="Arial" w:cs="Arial"/>
                <w:b/>
                <w:sz w:val="18"/>
                <w:szCs w:val="18"/>
              </w:rPr>
            </w:pPr>
            <w:r w:rsidRPr="00954AAF">
              <w:rPr>
                <w:rFonts w:ascii="Arial" w:hAnsi="Arial" w:cs="Arial"/>
                <w:b/>
                <w:sz w:val="18"/>
                <w:szCs w:val="18"/>
              </w:rPr>
              <w:t>Wartość wskaźnika</w:t>
            </w:r>
          </w:p>
        </w:tc>
        <w:tc>
          <w:tcPr>
            <w:tcW w:w="1418" w:type="dxa"/>
            <w:shd w:val="clear" w:color="auto" w:fill="DEEAF6" w:themeFill="accent5" w:themeFillTint="33"/>
            <w:vAlign w:val="center"/>
          </w:tcPr>
          <w:p w14:paraId="2933B032" w14:textId="77777777" w:rsidR="00017425" w:rsidRPr="00954AAF" w:rsidRDefault="00017425" w:rsidP="002F6B58">
            <w:pPr>
              <w:pStyle w:val="Tretabeli"/>
              <w:spacing w:after="0"/>
              <w:rPr>
                <w:rFonts w:ascii="Arial" w:hAnsi="Arial" w:cs="Arial"/>
                <w:b/>
                <w:sz w:val="18"/>
                <w:szCs w:val="18"/>
              </w:rPr>
            </w:pPr>
            <w:r w:rsidRPr="00954AAF">
              <w:rPr>
                <w:rFonts w:ascii="Arial" w:hAnsi="Arial" w:cs="Arial"/>
                <w:b/>
                <w:sz w:val="18"/>
                <w:szCs w:val="18"/>
              </w:rPr>
              <w:t>Realizator</w:t>
            </w:r>
          </w:p>
        </w:tc>
        <w:tc>
          <w:tcPr>
            <w:tcW w:w="3544" w:type="dxa"/>
            <w:shd w:val="clear" w:color="auto" w:fill="DEEAF6" w:themeFill="accent5" w:themeFillTint="33"/>
          </w:tcPr>
          <w:p w14:paraId="3EFB4023" w14:textId="77777777" w:rsidR="00017425" w:rsidRPr="00954AAF" w:rsidRDefault="00017425" w:rsidP="002F6B58">
            <w:pPr>
              <w:pStyle w:val="Tretabeli"/>
              <w:spacing w:after="0"/>
              <w:rPr>
                <w:rFonts w:ascii="Arial" w:hAnsi="Arial" w:cs="Arial"/>
                <w:b/>
                <w:sz w:val="18"/>
                <w:szCs w:val="18"/>
              </w:rPr>
            </w:pPr>
            <w:r w:rsidRPr="00954AAF">
              <w:rPr>
                <w:rFonts w:ascii="Arial" w:hAnsi="Arial" w:cs="Arial"/>
                <w:b/>
                <w:sz w:val="18"/>
                <w:szCs w:val="18"/>
              </w:rPr>
              <w:t>Poziom realizacji</w:t>
            </w:r>
          </w:p>
        </w:tc>
      </w:tr>
      <w:tr w:rsidR="00017425" w:rsidRPr="00954AAF" w14:paraId="619F247D" w14:textId="77777777" w:rsidTr="00AF28A2">
        <w:tc>
          <w:tcPr>
            <w:tcW w:w="2580" w:type="dxa"/>
            <w:vAlign w:val="center"/>
          </w:tcPr>
          <w:p w14:paraId="50266424"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 xml:space="preserve">Podejmowanie działań zmierzających do nawiązania i wzmocnienia współpracy pomiędzy instytucjami realizującymi zadania z zakresu pomocy i oparcia społecznego dla dzieci i młodzieży z zaburzeniami psychicznymi </w:t>
            </w:r>
          </w:p>
        </w:tc>
        <w:tc>
          <w:tcPr>
            <w:tcW w:w="3481" w:type="dxa"/>
            <w:vAlign w:val="center"/>
          </w:tcPr>
          <w:p w14:paraId="6BDC8654" w14:textId="77777777" w:rsidR="00017425" w:rsidRPr="00954AAF" w:rsidRDefault="00017425" w:rsidP="00A06827">
            <w:pPr>
              <w:pStyle w:val="Punktacjatabeli"/>
              <w:spacing w:after="0" w:line="240" w:lineRule="auto"/>
              <w:jc w:val="left"/>
              <w:rPr>
                <w:rFonts w:ascii="Arial" w:hAnsi="Arial" w:cs="Arial"/>
                <w:sz w:val="18"/>
                <w:szCs w:val="18"/>
              </w:rPr>
            </w:pPr>
            <w:r w:rsidRPr="00954AAF">
              <w:rPr>
                <w:rFonts w:ascii="Arial" w:hAnsi="Arial" w:cs="Arial"/>
                <w:sz w:val="18"/>
                <w:szCs w:val="18"/>
              </w:rPr>
              <w:t xml:space="preserve">Promowanie i wspieranie ruchów samopomocowych, konsultacji, grup wsparcia i programów psychoedukacji dla dzieci i młodzieży chorującej psychicznie </w:t>
            </w:r>
          </w:p>
          <w:p w14:paraId="061A28C6" w14:textId="77777777" w:rsidR="00017425" w:rsidRPr="00954AAF" w:rsidRDefault="00017425" w:rsidP="00A06827">
            <w:pPr>
              <w:pStyle w:val="Punktacjatabeli"/>
              <w:spacing w:after="0" w:line="240" w:lineRule="auto"/>
              <w:jc w:val="left"/>
              <w:rPr>
                <w:rFonts w:ascii="Arial" w:hAnsi="Arial" w:cs="Arial"/>
                <w:sz w:val="18"/>
                <w:szCs w:val="18"/>
              </w:rPr>
            </w:pPr>
            <w:r w:rsidRPr="00954AAF">
              <w:rPr>
                <w:rFonts w:ascii="Arial" w:hAnsi="Arial" w:cs="Arial"/>
                <w:sz w:val="18"/>
                <w:szCs w:val="18"/>
              </w:rPr>
              <w:t>Wspieranie powstawania placówek wsparcia dziennego w formie środowiskowych świetlic socjoterapeutycznych;</w:t>
            </w:r>
          </w:p>
        </w:tc>
        <w:tc>
          <w:tcPr>
            <w:tcW w:w="1764" w:type="dxa"/>
            <w:vMerge w:val="restart"/>
            <w:vAlign w:val="center"/>
          </w:tcPr>
          <w:p w14:paraId="349AE8E8"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Liczba konferencji, seminariów, szkoleń z udziałem przedstawicieli instytucji realizujących formy pomocy i oparcia społecznego dla dzieci i młodzieży z zaburzeniami psychicznymi</w:t>
            </w:r>
          </w:p>
        </w:tc>
        <w:tc>
          <w:tcPr>
            <w:tcW w:w="1275" w:type="dxa"/>
            <w:vAlign w:val="center"/>
          </w:tcPr>
          <w:p w14:paraId="35E5CFDE"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1 działanie rocznie.</w:t>
            </w:r>
          </w:p>
        </w:tc>
        <w:tc>
          <w:tcPr>
            <w:tcW w:w="1418" w:type="dxa"/>
            <w:vMerge w:val="restart"/>
            <w:vAlign w:val="center"/>
          </w:tcPr>
          <w:p w14:paraId="4C644B58"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Samorząd województwa</w:t>
            </w:r>
          </w:p>
          <w:p w14:paraId="3EAB44B0" w14:textId="77777777" w:rsidR="00017425" w:rsidRPr="00954AAF" w:rsidRDefault="00017425" w:rsidP="00A06827">
            <w:pPr>
              <w:pStyle w:val="Tretabeli"/>
              <w:spacing w:after="0" w:line="240" w:lineRule="auto"/>
              <w:jc w:val="left"/>
              <w:rPr>
                <w:rFonts w:ascii="Arial" w:hAnsi="Arial" w:cs="Arial"/>
                <w:sz w:val="18"/>
                <w:szCs w:val="18"/>
              </w:rPr>
            </w:pPr>
          </w:p>
        </w:tc>
        <w:tc>
          <w:tcPr>
            <w:tcW w:w="3544" w:type="dxa"/>
            <w:vMerge w:val="restart"/>
            <w:vAlign w:val="center"/>
          </w:tcPr>
          <w:p w14:paraId="4B76E5FC"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Konferencja</w:t>
            </w:r>
          </w:p>
          <w:p w14:paraId="2B61CA6B"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II Mazowieckie Forum Samopomocy Osób z Doświadczeniem Kryzysu Psychicznego</w:t>
            </w:r>
          </w:p>
        </w:tc>
      </w:tr>
      <w:tr w:rsidR="00017425" w:rsidRPr="00954AAF" w14:paraId="31436B9C" w14:textId="77777777" w:rsidTr="00AF28A2">
        <w:tc>
          <w:tcPr>
            <w:tcW w:w="2580" w:type="dxa"/>
            <w:vAlign w:val="center"/>
          </w:tcPr>
          <w:p w14:paraId="3147C366"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Zwiększenie poziomu kompetencji przedstawicieli instytucji i podmiotów realizujących zadania z zakresu pomocy i oparcia społecznego dla dzieci i młodzieży z zaburzeniami psychicznymi</w:t>
            </w:r>
          </w:p>
        </w:tc>
        <w:tc>
          <w:tcPr>
            <w:tcW w:w="3481" w:type="dxa"/>
            <w:vAlign w:val="center"/>
          </w:tcPr>
          <w:p w14:paraId="292000CA"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Wspieranie programów szkoleniowych dla profesjonalistów pracujących z dziećmi i młodzieżą z zaburzeniami psychicznymi w ramach oparcia m. in.:</w:t>
            </w:r>
          </w:p>
          <w:p w14:paraId="4BCB0BF7" w14:textId="77777777" w:rsidR="00017425" w:rsidRPr="00954AAF" w:rsidRDefault="00017425" w:rsidP="00A06827">
            <w:pPr>
              <w:pStyle w:val="Punktacjatabeli"/>
              <w:spacing w:after="0" w:line="240" w:lineRule="auto"/>
              <w:jc w:val="left"/>
              <w:rPr>
                <w:rFonts w:ascii="Arial" w:hAnsi="Arial" w:cs="Arial"/>
                <w:sz w:val="18"/>
                <w:szCs w:val="18"/>
              </w:rPr>
            </w:pPr>
            <w:r w:rsidRPr="00954AAF">
              <w:rPr>
                <w:rFonts w:ascii="Arial" w:hAnsi="Arial" w:cs="Arial"/>
                <w:sz w:val="18"/>
                <w:szCs w:val="18"/>
              </w:rPr>
              <w:t>Szkolenie personelu instytucji opiekuńczych do prowadzenia psychoedukacji;</w:t>
            </w:r>
          </w:p>
          <w:p w14:paraId="4796E09E" w14:textId="77777777" w:rsidR="00017425" w:rsidRPr="00954AAF" w:rsidRDefault="00017425" w:rsidP="00A06827">
            <w:pPr>
              <w:pStyle w:val="Punktacjatabeli"/>
              <w:spacing w:after="0" w:line="240" w:lineRule="auto"/>
              <w:jc w:val="left"/>
              <w:rPr>
                <w:rFonts w:ascii="Arial" w:hAnsi="Arial" w:cs="Arial"/>
                <w:sz w:val="18"/>
                <w:szCs w:val="18"/>
              </w:rPr>
            </w:pPr>
            <w:r w:rsidRPr="00954AAF">
              <w:rPr>
                <w:rFonts w:ascii="Arial" w:hAnsi="Arial" w:cs="Arial"/>
                <w:sz w:val="18"/>
                <w:szCs w:val="18"/>
              </w:rPr>
              <w:t>Szkolenia psychologów szkolnych w zakresie procedur postepowania w przypadku podejrzenia stosowania przemocy w rodzinie (procedury związane z „Niebieską Kartą”, praca z uczniem doświadczającym przemocy fizycznej, psychicznej, seksualnej; rozpoznawanie zaburzeń będących efektem takich nadużyć);</w:t>
            </w:r>
          </w:p>
          <w:p w14:paraId="0233D7BB" w14:textId="77777777" w:rsidR="00017425" w:rsidRPr="00954AAF" w:rsidRDefault="00017425" w:rsidP="00A06827">
            <w:pPr>
              <w:pStyle w:val="Punktacjatabeli"/>
              <w:spacing w:after="0" w:line="240" w:lineRule="auto"/>
              <w:jc w:val="left"/>
              <w:rPr>
                <w:rFonts w:ascii="Arial" w:hAnsi="Arial" w:cs="Arial"/>
                <w:sz w:val="18"/>
                <w:szCs w:val="18"/>
              </w:rPr>
            </w:pPr>
            <w:r w:rsidRPr="00954AAF">
              <w:rPr>
                <w:rFonts w:ascii="Arial" w:hAnsi="Arial" w:cs="Arial"/>
                <w:sz w:val="18"/>
                <w:szCs w:val="18"/>
              </w:rPr>
              <w:t>Szkolenie i superwizje pracowników instytucji pomocowych (w tym m.in. Ośrodków Pomocy Społecznej oraz Ośrodków Interwencji Kryzysowej);</w:t>
            </w:r>
          </w:p>
          <w:p w14:paraId="19E7DB9B" w14:textId="77777777" w:rsidR="00017425" w:rsidRPr="00954AAF" w:rsidRDefault="00017425" w:rsidP="00A06827">
            <w:pPr>
              <w:pStyle w:val="Punktacjatabeli"/>
              <w:spacing w:after="0" w:line="240" w:lineRule="auto"/>
              <w:jc w:val="left"/>
              <w:rPr>
                <w:rFonts w:ascii="Arial" w:hAnsi="Arial" w:cs="Arial"/>
                <w:sz w:val="18"/>
                <w:szCs w:val="18"/>
              </w:rPr>
            </w:pPr>
            <w:r w:rsidRPr="00954AAF">
              <w:rPr>
                <w:rFonts w:ascii="Arial" w:hAnsi="Arial" w:cs="Arial"/>
                <w:sz w:val="18"/>
                <w:szCs w:val="18"/>
              </w:rPr>
              <w:t>Szkolenie wychowawców i nauczycieli z zakresu rozpoznawania trudności ucznia oraz metod pracy z uczniem je przejawiającym;</w:t>
            </w:r>
          </w:p>
          <w:p w14:paraId="6EE08567" w14:textId="77777777" w:rsidR="00017425" w:rsidRPr="00954AAF" w:rsidRDefault="00017425" w:rsidP="00A06827">
            <w:pPr>
              <w:pStyle w:val="Punktacjatabeli"/>
              <w:spacing w:after="0" w:line="240" w:lineRule="auto"/>
              <w:jc w:val="left"/>
              <w:rPr>
                <w:rFonts w:ascii="Arial" w:hAnsi="Arial" w:cs="Arial"/>
                <w:sz w:val="18"/>
                <w:szCs w:val="18"/>
              </w:rPr>
            </w:pPr>
            <w:r w:rsidRPr="00954AAF">
              <w:rPr>
                <w:rFonts w:ascii="Arial" w:hAnsi="Arial" w:cs="Arial"/>
                <w:sz w:val="18"/>
                <w:szCs w:val="18"/>
              </w:rPr>
              <w:t>Specjalistyczne szkolenia psychologów szkolnych i wychowawców w zakresie zapobiegania i rozpoznawania i zachowań problemowych u dzieci i młodzieży.</w:t>
            </w:r>
          </w:p>
        </w:tc>
        <w:tc>
          <w:tcPr>
            <w:tcW w:w="1764" w:type="dxa"/>
            <w:vMerge/>
            <w:vAlign w:val="center"/>
          </w:tcPr>
          <w:p w14:paraId="366AA4D3" w14:textId="77777777" w:rsidR="00017425" w:rsidRPr="00954AAF" w:rsidRDefault="00017425" w:rsidP="00A06827">
            <w:pPr>
              <w:pStyle w:val="Tretabeli"/>
              <w:spacing w:after="0" w:line="240" w:lineRule="auto"/>
              <w:jc w:val="left"/>
              <w:rPr>
                <w:rFonts w:ascii="Arial" w:hAnsi="Arial" w:cs="Arial"/>
                <w:sz w:val="18"/>
                <w:szCs w:val="18"/>
              </w:rPr>
            </w:pPr>
          </w:p>
        </w:tc>
        <w:tc>
          <w:tcPr>
            <w:tcW w:w="1275" w:type="dxa"/>
            <w:vAlign w:val="center"/>
          </w:tcPr>
          <w:p w14:paraId="3441F56A"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Od 2019 r. 1 działanie rocznie.</w:t>
            </w:r>
          </w:p>
        </w:tc>
        <w:tc>
          <w:tcPr>
            <w:tcW w:w="1418" w:type="dxa"/>
            <w:vMerge/>
            <w:vAlign w:val="center"/>
          </w:tcPr>
          <w:p w14:paraId="6170B747" w14:textId="77777777" w:rsidR="00017425" w:rsidRPr="00954AAF" w:rsidRDefault="00017425" w:rsidP="002F6B58">
            <w:pPr>
              <w:pStyle w:val="Tretabeli"/>
              <w:spacing w:after="0"/>
              <w:rPr>
                <w:rFonts w:ascii="Arial" w:hAnsi="Arial" w:cs="Arial"/>
                <w:sz w:val="18"/>
                <w:szCs w:val="18"/>
              </w:rPr>
            </w:pPr>
          </w:p>
        </w:tc>
        <w:tc>
          <w:tcPr>
            <w:tcW w:w="3544" w:type="dxa"/>
            <w:vMerge/>
          </w:tcPr>
          <w:p w14:paraId="3C33FB7B" w14:textId="77777777" w:rsidR="00017425" w:rsidRPr="00954AAF" w:rsidRDefault="00017425" w:rsidP="002F6B58">
            <w:pPr>
              <w:pStyle w:val="Tretabeli"/>
              <w:spacing w:after="0"/>
              <w:rPr>
                <w:rFonts w:ascii="Arial" w:hAnsi="Arial" w:cs="Arial"/>
                <w:sz w:val="18"/>
                <w:szCs w:val="18"/>
              </w:rPr>
            </w:pPr>
          </w:p>
        </w:tc>
      </w:tr>
    </w:tbl>
    <w:p w14:paraId="2AA17259" w14:textId="0584252A" w:rsidR="00017425" w:rsidRPr="00954AAF" w:rsidRDefault="00017425" w:rsidP="002F6B58">
      <w:pPr>
        <w:pStyle w:val="Punktacja"/>
        <w:numPr>
          <w:ilvl w:val="0"/>
          <w:numId w:val="0"/>
        </w:numPr>
        <w:spacing w:after="0"/>
        <w:ind w:left="709" w:hanging="142"/>
        <w:rPr>
          <w:rFonts w:ascii="Arial" w:hAnsi="Arial" w:cs="Arial"/>
          <w:sz w:val="18"/>
          <w:szCs w:val="18"/>
        </w:rPr>
      </w:pPr>
    </w:p>
    <w:p w14:paraId="3B591D03" w14:textId="55EBBA8D" w:rsidR="00017425" w:rsidRPr="00954AAF" w:rsidRDefault="00017425" w:rsidP="002F6B58">
      <w:pPr>
        <w:pStyle w:val="Legenda"/>
        <w:keepNext/>
        <w:spacing w:before="0" w:line="276" w:lineRule="auto"/>
        <w:rPr>
          <w:rFonts w:ascii="Arial" w:hAnsi="Arial" w:cs="Arial"/>
        </w:rPr>
      </w:pPr>
      <w:r w:rsidRPr="00954AAF">
        <w:rPr>
          <w:rFonts w:ascii="Arial" w:hAnsi="Arial" w:cs="Arial"/>
        </w:rPr>
        <w:t>Tabela 41. Działania w dziedzinie „Profilaktyka i edukacja społeczna” w obszarze osób starszych</w:t>
      </w:r>
    </w:p>
    <w:tbl>
      <w:tblPr>
        <w:tblStyle w:val="Tabela-Siatka"/>
        <w:tblW w:w="0" w:type="auto"/>
        <w:tblCellMar>
          <w:left w:w="28" w:type="dxa"/>
          <w:right w:w="28" w:type="dxa"/>
        </w:tblCellMar>
        <w:tblLook w:val="04A0" w:firstRow="1" w:lastRow="0" w:firstColumn="1" w:lastColumn="0" w:noHBand="0" w:noVBand="1"/>
        <w:tblCaption w:val="Działania w dziedzinie „Profilaktyka i edukacja społeczna” w obszarze osób starszych"/>
      </w:tblPr>
      <w:tblGrid>
        <w:gridCol w:w="2563"/>
        <w:gridCol w:w="3515"/>
        <w:gridCol w:w="1699"/>
        <w:gridCol w:w="1287"/>
        <w:gridCol w:w="1417"/>
        <w:gridCol w:w="3513"/>
      </w:tblGrid>
      <w:tr w:rsidR="00017425" w:rsidRPr="00954AAF" w14:paraId="52A6F85F" w14:textId="77777777" w:rsidTr="00017425">
        <w:trPr>
          <w:trHeight w:val="397"/>
          <w:tblHeader/>
        </w:trPr>
        <w:tc>
          <w:tcPr>
            <w:tcW w:w="2580" w:type="dxa"/>
            <w:shd w:val="clear" w:color="auto" w:fill="DEEAF6" w:themeFill="accent5" w:themeFillTint="33"/>
            <w:vAlign w:val="center"/>
          </w:tcPr>
          <w:p w14:paraId="64BACF09" w14:textId="77777777" w:rsidR="00017425" w:rsidRPr="00954AAF" w:rsidRDefault="00017425" w:rsidP="002F6B58">
            <w:pPr>
              <w:pStyle w:val="Tretabeli"/>
              <w:spacing w:after="0"/>
              <w:rPr>
                <w:rFonts w:ascii="Arial" w:hAnsi="Arial" w:cs="Arial"/>
                <w:b/>
                <w:sz w:val="18"/>
                <w:szCs w:val="18"/>
              </w:rPr>
            </w:pPr>
            <w:r w:rsidRPr="00954AAF">
              <w:rPr>
                <w:rFonts w:ascii="Arial" w:hAnsi="Arial" w:cs="Arial"/>
                <w:b/>
                <w:sz w:val="18"/>
                <w:szCs w:val="18"/>
              </w:rPr>
              <w:t>Kierunki działania</w:t>
            </w:r>
          </w:p>
        </w:tc>
        <w:tc>
          <w:tcPr>
            <w:tcW w:w="3544" w:type="dxa"/>
            <w:shd w:val="clear" w:color="auto" w:fill="DEEAF6" w:themeFill="accent5" w:themeFillTint="33"/>
            <w:vAlign w:val="center"/>
          </w:tcPr>
          <w:p w14:paraId="6DA56907" w14:textId="77777777" w:rsidR="00017425" w:rsidRPr="00954AAF" w:rsidRDefault="00017425" w:rsidP="002F6B58">
            <w:pPr>
              <w:pStyle w:val="Tretabeli"/>
              <w:spacing w:after="0"/>
              <w:rPr>
                <w:rFonts w:ascii="Arial" w:hAnsi="Arial" w:cs="Arial"/>
                <w:b/>
                <w:sz w:val="18"/>
                <w:szCs w:val="18"/>
              </w:rPr>
            </w:pPr>
            <w:r w:rsidRPr="00954AAF">
              <w:rPr>
                <w:rFonts w:ascii="Arial" w:hAnsi="Arial" w:cs="Arial"/>
                <w:b/>
                <w:sz w:val="18"/>
                <w:szCs w:val="18"/>
              </w:rPr>
              <w:t>Rodzaje działań</w:t>
            </w:r>
          </w:p>
        </w:tc>
        <w:tc>
          <w:tcPr>
            <w:tcW w:w="1701" w:type="dxa"/>
            <w:shd w:val="clear" w:color="auto" w:fill="DEEAF6" w:themeFill="accent5" w:themeFillTint="33"/>
            <w:vAlign w:val="center"/>
          </w:tcPr>
          <w:p w14:paraId="7DBB2CCC" w14:textId="77777777" w:rsidR="00017425" w:rsidRPr="00954AAF" w:rsidRDefault="00017425" w:rsidP="002F6B58">
            <w:pPr>
              <w:pStyle w:val="Tretabeli"/>
              <w:spacing w:after="0"/>
              <w:rPr>
                <w:rFonts w:ascii="Arial" w:hAnsi="Arial" w:cs="Arial"/>
                <w:b/>
                <w:sz w:val="18"/>
                <w:szCs w:val="18"/>
              </w:rPr>
            </w:pPr>
            <w:r w:rsidRPr="00954AAF">
              <w:rPr>
                <w:rFonts w:ascii="Arial" w:hAnsi="Arial" w:cs="Arial"/>
                <w:b/>
                <w:sz w:val="18"/>
                <w:szCs w:val="18"/>
              </w:rPr>
              <w:t>Wskaźniki</w:t>
            </w:r>
          </w:p>
        </w:tc>
        <w:tc>
          <w:tcPr>
            <w:tcW w:w="1275" w:type="dxa"/>
            <w:shd w:val="clear" w:color="auto" w:fill="DEEAF6" w:themeFill="accent5" w:themeFillTint="33"/>
            <w:vAlign w:val="center"/>
          </w:tcPr>
          <w:p w14:paraId="10B286AC" w14:textId="77777777" w:rsidR="00017425" w:rsidRPr="00954AAF" w:rsidRDefault="00017425" w:rsidP="002F6B58">
            <w:pPr>
              <w:pStyle w:val="Tretabeli"/>
              <w:spacing w:after="0"/>
              <w:rPr>
                <w:rFonts w:ascii="Arial" w:hAnsi="Arial" w:cs="Arial"/>
                <w:b/>
                <w:sz w:val="18"/>
                <w:szCs w:val="18"/>
              </w:rPr>
            </w:pPr>
            <w:r w:rsidRPr="00954AAF">
              <w:rPr>
                <w:rFonts w:ascii="Arial" w:hAnsi="Arial" w:cs="Arial"/>
                <w:b/>
                <w:sz w:val="18"/>
                <w:szCs w:val="18"/>
              </w:rPr>
              <w:t>Wartość wskaźnika</w:t>
            </w:r>
          </w:p>
        </w:tc>
        <w:tc>
          <w:tcPr>
            <w:tcW w:w="1418" w:type="dxa"/>
            <w:shd w:val="clear" w:color="auto" w:fill="DEEAF6" w:themeFill="accent5" w:themeFillTint="33"/>
            <w:vAlign w:val="center"/>
          </w:tcPr>
          <w:p w14:paraId="2BE53201" w14:textId="77777777" w:rsidR="00017425" w:rsidRPr="00954AAF" w:rsidRDefault="00017425" w:rsidP="002F6B58">
            <w:pPr>
              <w:pStyle w:val="Tretabeli"/>
              <w:spacing w:after="0"/>
              <w:rPr>
                <w:rFonts w:ascii="Arial" w:hAnsi="Arial" w:cs="Arial"/>
                <w:b/>
                <w:sz w:val="18"/>
                <w:szCs w:val="18"/>
              </w:rPr>
            </w:pPr>
            <w:r w:rsidRPr="00954AAF">
              <w:rPr>
                <w:rFonts w:ascii="Arial" w:hAnsi="Arial" w:cs="Arial"/>
                <w:b/>
                <w:sz w:val="18"/>
                <w:szCs w:val="18"/>
              </w:rPr>
              <w:t>Realizator</w:t>
            </w:r>
          </w:p>
        </w:tc>
        <w:tc>
          <w:tcPr>
            <w:tcW w:w="3542" w:type="dxa"/>
            <w:shd w:val="clear" w:color="auto" w:fill="DEEAF6" w:themeFill="accent5" w:themeFillTint="33"/>
            <w:vAlign w:val="center"/>
          </w:tcPr>
          <w:p w14:paraId="12BC08B6" w14:textId="77777777" w:rsidR="00017425" w:rsidRPr="00954AAF" w:rsidRDefault="00017425" w:rsidP="002F6B58">
            <w:pPr>
              <w:pStyle w:val="Tretabeli"/>
              <w:spacing w:after="0"/>
              <w:rPr>
                <w:rFonts w:ascii="Arial" w:hAnsi="Arial" w:cs="Arial"/>
                <w:b/>
                <w:sz w:val="18"/>
                <w:szCs w:val="18"/>
              </w:rPr>
            </w:pPr>
            <w:r w:rsidRPr="00954AAF">
              <w:rPr>
                <w:rFonts w:ascii="Arial" w:hAnsi="Arial" w:cs="Arial"/>
                <w:b/>
                <w:sz w:val="18"/>
                <w:szCs w:val="18"/>
              </w:rPr>
              <w:t>Poziom realizacji</w:t>
            </w:r>
          </w:p>
        </w:tc>
      </w:tr>
      <w:tr w:rsidR="00017425" w:rsidRPr="00954AAF" w14:paraId="67DBEF7F" w14:textId="77777777" w:rsidTr="00AF28A2">
        <w:tc>
          <w:tcPr>
            <w:tcW w:w="2580" w:type="dxa"/>
            <w:vMerge w:val="restart"/>
            <w:vAlign w:val="center"/>
          </w:tcPr>
          <w:p w14:paraId="6A932E93"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Podniesienie poziomu wiedzy i świadomości na temat zjawiska chorób psychicznych wśród osób starszych i ich skutków, zmiany postrzegania tych osób przez społeczeństwo</w:t>
            </w:r>
          </w:p>
        </w:tc>
        <w:tc>
          <w:tcPr>
            <w:tcW w:w="3544" w:type="dxa"/>
            <w:vAlign w:val="center"/>
          </w:tcPr>
          <w:p w14:paraId="2B6EA3FB"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Opracowanie diagnozy dotyczącej zdrowia psychicznego osób starszych na terenie województwa mazowieckiego</w:t>
            </w:r>
          </w:p>
        </w:tc>
        <w:tc>
          <w:tcPr>
            <w:tcW w:w="1701" w:type="dxa"/>
            <w:vAlign w:val="center"/>
          </w:tcPr>
          <w:p w14:paraId="4E95A136"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Liczba opracowanych diagnoz</w:t>
            </w:r>
          </w:p>
        </w:tc>
        <w:tc>
          <w:tcPr>
            <w:tcW w:w="1275" w:type="dxa"/>
            <w:vAlign w:val="center"/>
          </w:tcPr>
          <w:p w14:paraId="5D5663F7"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1 w roku, od roku 2019</w:t>
            </w:r>
          </w:p>
        </w:tc>
        <w:tc>
          <w:tcPr>
            <w:tcW w:w="1418" w:type="dxa"/>
            <w:vAlign w:val="center"/>
          </w:tcPr>
          <w:p w14:paraId="5645E248" w14:textId="45BFF41B"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 xml:space="preserve">Samorząd </w:t>
            </w:r>
            <w:r w:rsidR="004F3CB6" w:rsidRPr="00954AAF">
              <w:rPr>
                <w:rFonts w:ascii="Arial" w:hAnsi="Arial" w:cs="Arial"/>
                <w:sz w:val="18"/>
                <w:szCs w:val="18"/>
              </w:rPr>
              <w:t>W</w:t>
            </w:r>
            <w:r w:rsidRPr="00954AAF">
              <w:rPr>
                <w:rFonts w:ascii="Arial" w:hAnsi="Arial" w:cs="Arial"/>
                <w:sz w:val="18"/>
                <w:szCs w:val="18"/>
              </w:rPr>
              <w:t xml:space="preserve">ojewództwa </w:t>
            </w:r>
            <w:r w:rsidR="004F3CB6" w:rsidRPr="00954AAF">
              <w:rPr>
                <w:rFonts w:ascii="Arial" w:hAnsi="Arial" w:cs="Arial"/>
                <w:sz w:val="18"/>
                <w:szCs w:val="18"/>
              </w:rPr>
              <w:t>M</w:t>
            </w:r>
            <w:r w:rsidRPr="00954AAF">
              <w:rPr>
                <w:rFonts w:ascii="Arial" w:hAnsi="Arial" w:cs="Arial"/>
                <w:sz w:val="18"/>
                <w:szCs w:val="18"/>
              </w:rPr>
              <w:t>azowieckiego,</w:t>
            </w:r>
          </w:p>
        </w:tc>
        <w:tc>
          <w:tcPr>
            <w:tcW w:w="3542" w:type="dxa"/>
            <w:vAlign w:val="center"/>
          </w:tcPr>
          <w:p w14:paraId="5206BF0B" w14:textId="77777777" w:rsidR="00017425" w:rsidRPr="00954AAF" w:rsidRDefault="00017425" w:rsidP="00A06827">
            <w:pPr>
              <w:ind w:right="-342"/>
              <w:jc w:val="left"/>
              <w:rPr>
                <w:rFonts w:ascii="Arial" w:eastAsia="Arial" w:hAnsi="Arial" w:cs="Arial"/>
                <w:sz w:val="18"/>
                <w:szCs w:val="18"/>
              </w:rPr>
            </w:pPr>
            <w:r w:rsidRPr="00954AAF">
              <w:rPr>
                <w:rFonts w:ascii="Arial" w:eastAsia="Arial" w:hAnsi="Arial" w:cs="Arial"/>
                <w:sz w:val="18"/>
                <w:szCs w:val="18"/>
              </w:rPr>
              <w:t>Działanie przeniesiono na 2020</w:t>
            </w:r>
          </w:p>
        </w:tc>
      </w:tr>
      <w:tr w:rsidR="00017425" w:rsidRPr="00954AAF" w14:paraId="37E2EDDC" w14:textId="77777777" w:rsidTr="00AF28A2">
        <w:tc>
          <w:tcPr>
            <w:tcW w:w="2580" w:type="dxa"/>
            <w:vMerge/>
            <w:vAlign w:val="center"/>
          </w:tcPr>
          <w:p w14:paraId="7B7FC78E" w14:textId="77777777" w:rsidR="00017425" w:rsidRPr="00954AAF" w:rsidRDefault="00017425" w:rsidP="00A06827">
            <w:pPr>
              <w:pStyle w:val="Tretabeli"/>
              <w:spacing w:after="0" w:line="240" w:lineRule="auto"/>
              <w:jc w:val="left"/>
              <w:rPr>
                <w:rFonts w:ascii="Arial" w:hAnsi="Arial" w:cs="Arial"/>
                <w:sz w:val="18"/>
                <w:szCs w:val="18"/>
              </w:rPr>
            </w:pPr>
          </w:p>
        </w:tc>
        <w:tc>
          <w:tcPr>
            <w:tcW w:w="3544" w:type="dxa"/>
            <w:vAlign w:val="center"/>
          </w:tcPr>
          <w:p w14:paraId="70178C6B"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Prowadzenie regionalnych kampanii społecznych, które:</w:t>
            </w:r>
          </w:p>
          <w:p w14:paraId="5272CC32" w14:textId="77777777" w:rsidR="00017425" w:rsidRPr="00954AAF" w:rsidRDefault="00017425" w:rsidP="00A06827">
            <w:pPr>
              <w:pStyle w:val="Punktacjatabeli"/>
              <w:spacing w:after="0" w:line="240" w:lineRule="auto"/>
              <w:jc w:val="left"/>
              <w:rPr>
                <w:rFonts w:ascii="Arial" w:hAnsi="Arial" w:cs="Arial"/>
                <w:sz w:val="18"/>
                <w:szCs w:val="18"/>
              </w:rPr>
            </w:pPr>
            <w:r w:rsidRPr="00954AAF">
              <w:rPr>
                <w:rFonts w:ascii="Arial" w:hAnsi="Arial" w:cs="Arial"/>
                <w:sz w:val="18"/>
                <w:szCs w:val="18"/>
              </w:rPr>
              <w:t>Zapobiegają stygmatyzacji seniorów;</w:t>
            </w:r>
          </w:p>
          <w:p w14:paraId="19108697" w14:textId="77777777" w:rsidR="00017425" w:rsidRPr="00954AAF" w:rsidRDefault="00017425" w:rsidP="00A06827">
            <w:pPr>
              <w:pStyle w:val="Punktacjatabeli"/>
              <w:spacing w:after="0" w:line="240" w:lineRule="auto"/>
              <w:jc w:val="left"/>
              <w:rPr>
                <w:rFonts w:ascii="Arial" w:hAnsi="Arial" w:cs="Arial"/>
                <w:sz w:val="18"/>
                <w:szCs w:val="18"/>
              </w:rPr>
            </w:pPr>
            <w:r w:rsidRPr="00954AAF">
              <w:rPr>
                <w:rFonts w:ascii="Arial" w:hAnsi="Arial" w:cs="Arial"/>
                <w:sz w:val="18"/>
                <w:szCs w:val="18"/>
              </w:rPr>
              <w:t>Podnoszą wiedzę społeczeństwa na temat zachorowań na choroby psychiczne wśród osób starszych;</w:t>
            </w:r>
          </w:p>
          <w:p w14:paraId="2A07FBF7" w14:textId="77777777" w:rsidR="00017425" w:rsidRPr="00954AAF" w:rsidRDefault="00017425" w:rsidP="00A06827">
            <w:pPr>
              <w:pStyle w:val="Punktacjatabeli"/>
              <w:spacing w:after="0" w:line="240" w:lineRule="auto"/>
              <w:jc w:val="left"/>
              <w:rPr>
                <w:rFonts w:ascii="Arial" w:hAnsi="Arial" w:cs="Arial"/>
                <w:sz w:val="18"/>
                <w:szCs w:val="18"/>
              </w:rPr>
            </w:pPr>
            <w:r w:rsidRPr="00954AAF">
              <w:rPr>
                <w:rFonts w:ascii="Arial" w:hAnsi="Arial" w:cs="Arial"/>
                <w:sz w:val="18"/>
                <w:szCs w:val="18"/>
              </w:rPr>
              <w:t>Promują mobilność osób starszych;</w:t>
            </w:r>
          </w:p>
          <w:p w14:paraId="0F59F38C" w14:textId="77777777" w:rsidR="00017425" w:rsidRPr="00954AAF" w:rsidRDefault="00017425" w:rsidP="00A06827">
            <w:pPr>
              <w:pStyle w:val="Punktacjatabeli"/>
              <w:spacing w:after="0" w:line="240" w:lineRule="auto"/>
              <w:jc w:val="left"/>
              <w:rPr>
                <w:rFonts w:ascii="Arial" w:hAnsi="Arial" w:cs="Arial"/>
                <w:sz w:val="18"/>
                <w:szCs w:val="18"/>
              </w:rPr>
            </w:pPr>
            <w:r w:rsidRPr="00954AAF">
              <w:rPr>
                <w:rFonts w:ascii="Arial" w:hAnsi="Arial" w:cs="Arial"/>
                <w:sz w:val="18"/>
                <w:szCs w:val="18"/>
              </w:rPr>
              <w:t>Promują działania wspierające zaangażowanie seniorów w sprawy społeczne;</w:t>
            </w:r>
          </w:p>
          <w:p w14:paraId="08E0F9E9" w14:textId="77777777" w:rsidR="00017425" w:rsidRPr="00954AAF" w:rsidRDefault="00017425" w:rsidP="00A06827">
            <w:pPr>
              <w:pStyle w:val="Punktacjatabeli"/>
              <w:spacing w:after="0" w:line="240" w:lineRule="auto"/>
              <w:jc w:val="left"/>
              <w:rPr>
                <w:rFonts w:ascii="Arial" w:hAnsi="Arial" w:cs="Arial"/>
                <w:sz w:val="18"/>
                <w:szCs w:val="18"/>
              </w:rPr>
            </w:pPr>
            <w:r w:rsidRPr="00954AAF">
              <w:rPr>
                <w:rFonts w:ascii="Arial" w:hAnsi="Arial" w:cs="Arial"/>
                <w:sz w:val="18"/>
                <w:szCs w:val="18"/>
              </w:rPr>
              <w:t>Promują zmianę wizerunku różnorodnych form wsparcia dla osób starszych;</w:t>
            </w:r>
          </w:p>
          <w:p w14:paraId="39E00E07" w14:textId="77777777" w:rsidR="00017425" w:rsidRPr="00954AAF" w:rsidRDefault="00017425" w:rsidP="00A06827">
            <w:pPr>
              <w:pStyle w:val="Punktacjatabeli"/>
              <w:spacing w:after="0" w:line="240" w:lineRule="auto"/>
              <w:jc w:val="left"/>
              <w:rPr>
                <w:rFonts w:ascii="Arial" w:hAnsi="Arial" w:cs="Arial"/>
                <w:sz w:val="18"/>
                <w:szCs w:val="18"/>
              </w:rPr>
            </w:pPr>
            <w:r w:rsidRPr="00954AAF">
              <w:rPr>
                <w:rFonts w:ascii="Arial" w:hAnsi="Arial" w:cs="Arial"/>
                <w:sz w:val="18"/>
                <w:szCs w:val="18"/>
              </w:rPr>
              <w:t>Promują aktywność społeczną i zawodową seniorów, w tym wolontariatu dla seniorów;</w:t>
            </w:r>
          </w:p>
        </w:tc>
        <w:tc>
          <w:tcPr>
            <w:tcW w:w="1701" w:type="dxa"/>
            <w:vAlign w:val="center"/>
          </w:tcPr>
          <w:p w14:paraId="6386E6BA"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Liczba przeprowadzonych kampanii informacyjno- edukacyjnych na rzecz oparcia społecznego osób starszych</w:t>
            </w:r>
          </w:p>
        </w:tc>
        <w:tc>
          <w:tcPr>
            <w:tcW w:w="1275" w:type="dxa"/>
            <w:vAlign w:val="center"/>
          </w:tcPr>
          <w:p w14:paraId="494E52A6"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Co najmniej 5 kampanii informacyjno- edukacyjnych w roku.</w:t>
            </w:r>
          </w:p>
          <w:p w14:paraId="5CC5856B" w14:textId="77777777" w:rsidR="00017425" w:rsidRPr="00954AAF" w:rsidRDefault="00017425" w:rsidP="00A06827">
            <w:pPr>
              <w:pStyle w:val="Tretabeli"/>
              <w:spacing w:after="0" w:line="240" w:lineRule="auto"/>
              <w:jc w:val="left"/>
              <w:rPr>
                <w:rFonts w:ascii="Arial" w:hAnsi="Arial" w:cs="Arial"/>
                <w:sz w:val="18"/>
                <w:szCs w:val="18"/>
              </w:rPr>
            </w:pPr>
          </w:p>
          <w:p w14:paraId="209C2EEB"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Wydział odpowiedzialny za realizację wskaźnika w MCPS:</w:t>
            </w:r>
          </w:p>
          <w:p w14:paraId="22C0A711"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 xml:space="preserve"> </w:t>
            </w:r>
          </w:p>
          <w:p w14:paraId="53D60BC5" w14:textId="360B7563"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 xml:space="preserve">Wydział Programów </w:t>
            </w:r>
            <w:r w:rsidR="004F3CB6" w:rsidRPr="00954AAF">
              <w:rPr>
                <w:rFonts w:ascii="Arial" w:hAnsi="Arial" w:cs="Arial"/>
                <w:sz w:val="18"/>
                <w:szCs w:val="18"/>
              </w:rPr>
              <w:t>S</w:t>
            </w:r>
            <w:r w:rsidRPr="00954AAF">
              <w:rPr>
                <w:rFonts w:ascii="Arial" w:hAnsi="Arial" w:cs="Arial"/>
                <w:sz w:val="18"/>
                <w:szCs w:val="18"/>
              </w:rPr>
              <w:t>połecznych,</w:t>
            </w:r>
          </w:p>
          <w:p w14:paraId="558E612D" w14:textId="77777777" w:rsidR="00017425" w:rsidRPr="00954AAF" w:rsidRDefault="00017425" w:rsidP="00A06827">
            <w:pPr>
              <w:pStyle w:val="Tretabeli"/>
              <w:spacing w:after="0" w:line="240" w:lineRule="auto"/>
              <w:jc w:val="left"/>
              <w:rPr>
                <w:rFonts w:ascii="Arial" w:hAnsi="Arial" w:cs="Arial"/>
                <w:sz w:val="18"/>
                <w:szCs w:val="18"/>
              </w:rPr>
            </w:pPr>
          </w:p>
          <w:p w14:paraId="5232E8AB"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Wydział Polityki Senioralnej</w:t>
            </w:r>
          </w:p>
        </w:tc>
        <w:tc>
          <w:tcPr>
            <w:tcW w:w="1418" w:type="dxa"/>
            <w:vAlign w:val="center"/>
          </w:tcPr>
          <w:p w14:paraId="0614C27D" w14:textId="406E96AE"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 xml:space="preserve">Samorząd </w:t>
            </w:r>
            <w:r w:rsidR="004F3CB6" w:rsidRPr="00954AAF">
              <w:rPr>
                <w:rFonts w:ascii="Arial" w:hAnsi="Arial" w:cs="Arial"/>
                <w:sz w:val="18"/>
                <w:szCs w:val="18"/>
              </w:rPr>
              <w:t>W</w:t>
            </w:r>
            <w:r w:rsidRPr="00954AAF">
              <w:rPr>
                <w:rFonts w:ascii="Arial" w:hAnsi="Arial" w:cs="Arial"/>
                <w:sz w:val="18"/>
                <w:szCs w:val="18"/>
              </w:rPr>
              <w:t xml:space="preserve">ojewództwa </w:t>
            </w:r>
            <w:r w:rsidR="004F3CB6" w:rsidRPr="00954AAF">
              <w:rPr>
                <w:rFonts w:ascii="Arial" w:hAnsi="Arial" w:cs="Arial"/>
                <w:sz w:val="18"/>
                <w:szCs w:val="18"/>
              </w:rPr>
              <w:t>M</w:t>
            </w:r>
            <w:r w:rsidRPr="00954AAF">
              <w:rPr>
                <w:rFonts w:ascii="Arial" w:hAnsi="Arial" w:cs="Arial"/>
                <w:sz w:val="18"/>
                <w:szCs w:val="18"/>
              </w:rPr>
              <w:t>azowieckiego, organizacje pozarządowe</w:t>
            </w:r>
          </w:p>
        </w:tc>
        <w:tc>
          <w:tcPr>
            <w:tcW w:w="3542" w:type="dxa"/>
            <w:vAlign w:val="center"/>
          </w:tcPr>
          <w:p w14:paraId="6575EB22"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Sześć kampanii społecznych w Wydziale Programów Społecznych:</w:t>
            </w:r>
          </w:p>
          <w:p w14:paraId="77CA5A41" w14:textId="77777777" w:rsidR="00017425" w:rsidRPr="00954AAF" w:rsidRDefault="00017425" w:rsidP="00A06827">
            <w:pPr>
              <w:pStyle w:val="Tretabeli"/>
              <w:spacing w:after="0" w:line="240" w:lineRule="auto"/>
              <w:jc w:val="left"/>
              <w:rPr>
                <w:rFonts w:ascii="Arial" w:hAnsi="Arial" w:cs="Arial"/>
                <w:sz w:val="18"/>
                <w:szCs w:val="18"/>
              </w:rPr>
            </w:pPr>
          </w:p>
          <w:p w14:paraId="28F566D3" w14:textId="6D976474"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Zadanie 3 roczne</w:t>
            </w:r>
          </w:p>
          <w:p w14:paraId="69768630" w14:textId="77777777" w:rsidR="00017425" w:rsidRPr="00954AAF" w:rsidRDefault="00017425" w:rsidP="00A06827">
            <w:pPr>
              <w:pStyle w:val="Tretabeli"/>
              <w:spacing w:after="0" w:line="240" w:lineRule="auto"/>
              <w:jc w:val="left"/>
              <w:rPr>
                <w:rFonts w:ascii="Arial" w:hAnsi="Arial" w:cs="Arial"/>
                <w:sz w:val="18"/>
                <w:szCs w:val="18"/>
              </w:rPr>
            </w:pPr>
          </w:p>
          <w:p w14:paraId="0306E1F7"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Kampania realizowana</w:t>
            </w:r>
          </w:p>
          <w:p w14:paraId="3A17843E"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 xml:space="preserve">przez </w:t>
            </w:r>
          </w:p>
          <w:p w14:paraId="33390B41"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Fundację Pro Civias Bono</w:t>
            </w:r>
          </w:p>
          <w:p w14:paraId="2E718718" w14:textId="77777777" w:rsidR="00017425" w:rsidRPr="00954AAF" w:rsidRDefault="00017425" w:rsidP="00A06827">
            <w:pPr>
              <w:pStyle w:val="Tretabeli"/>
              <w:spacing w:after="0" w:line="240" w:lineRule="auto"/>
              <w:jc w:val="left"/>
              <w:rPr>
                <w:rFonts w:ascii="Arial" w:hAnsi="Arial" w:cs="Arial"/>
                <w:sz w:val="18"/>
                <w:szCs w:val="18"/>
              </w:rPr>
            </w:pPr>
          </w:p>
          <w:p w14:paraId="54586C53"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 xml:space="preserve">Do tego zadania realizowane przez </w:t>
            </w:r>
          </w:p>
          <w:p w14:paraId="5F40865D"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 xml:space="preserve">Mazowiecki Szpital Wojewódzki Drewnica </w:t>
            </w:r>
          </w:p>
          <w:p w14:paraId="496F924C"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oraz Siedleckie Stowarzyszenie Pomocy Osobom z Chorobą Alzheimera</w:t>
            </w:r>
          </w:p>
          <w:p w14:paraId="584C58C1"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 xml:space="preserve">również zawierały elementy kampanii społecznej. </w:t>
            </w:r>
          </w:p>
          <w:p w14:paraId="03F5DA94" w14:textId="77777777" w:rsidR="00017425" w:rsidRPr="00954AAF" w:rsidRDefault="00017425" w:rsidP="00A06827">
            <w:pPr>
              <w:pStyle w:val="Tretabeli"/>
              <w:spacing w:after="0" w:line="240" w:lineRule="auto"/>
              <w:jc w:val="left"/>
              <w:rPr>
                <w:rFonts w:ascii="Arial" w:hAnsi="Arial" w:cs="Arial"/>
                <w:sz w:val="18"/>
                <w:szCs w:val="18"/>
              </w:rPr>
            </w:pPr>
          </w:p>
          <w:p w14:paraId="09CF19EA" w14:textId="63F5AEC6"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Zadanie 3 trzyletnie</w:t>
            </w:r>
          </w:p>
          <w:p w14:paraId="6921D7AF"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 xml:space="preserve">3 oferty </w:t>
            </w:r>
          </w:p>
          <w:p w14:paraId="525C3ED2"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zawierały elementy kampanii społecznej</w:t>
            </w:r>
          </w:p>
        </w:tc>
      </w:tr>
    </w:tbl>
    <w:p w14:paraId="2BD0AD4D" w14:textId="77777777" w:rsidR="004F3CB6" w:rsidRPr="00954AAF" w:rsidRDefault="004F3CB6" w:rsidP="002F6B58">
      <w:pPr>
        <w:pStyle w:val="Legenda"/>
        <w:keepNext/>
        <w:spacing w:before="0" w:line="276" w:lineRule="auto"/>
        <w:rPr>
          <w:rFonts w:ascii="Arial" w:hAnsi="Arial" w:cs="Arial"/>
        </w:rPr>
      </w:pPr>
    </w:p>
    <w:p w14:paraId="1A80ACDD" w14:textId="356DD534" w:rsidR="00017425" w:rsidRPr="00954AAF" w:rsidRDefault="00017425" w:rsidP="002F6B58">
      <w:pPr>
        <w:pStyle w:val="Legenda"/>
        <w:keepNext/>
        <w:spacing w:before="0" w:line="276" w:lineRule="auto"/>
        <w:rPr>
          <w:rFonts w:ascii="Arial" w:hAnsi="Arial" w:cs="Arial"/>
        </w:rPr>
      </w:pPr>
      <w:r w:rsidRPr="00954AAF">
        <w:rPr>
          <w:rFonts w:ascii="Arial" w:hAnsi="Arial" w:cs="Arial"/>
        </w:rPr>
        <w:t>Tabela 42. Działania w dziedzinie „Pomoc i oparcie społeczne dla osób starszych chorujących psychicznie” w obszarze osób starszych</w:t>
      </w:r>
    </w:p>
    <w:tbl>
      <w:tblPr>
        <w:tblStyle w:val="Tabela-Siatka"/>
        <w:tblW w:w="14062" w:type="dxa"/>
        <w:tblCellMar>
          <w:left w:w="28" w:type="dxa"/>
          <w:right w:w="28" w:type="dxa"/>
        </w:tblCellMar>
        <w:tblLook w:val="04A0" w:firstRow="1" w:lastRow="0" w:firstColumn="1" w:lastColumn="0" w:noHBand="0" w:noVBand="1"/>
        <w:tblCaption w:val="Działania w dziedzinie „Pomoc i oparcie społeczne dla osób starszych chorujących psychicznie” w obszarze osób starszych"/>
      </w:tblPr>
      <w:tblGrid>
        <w:gridCol w:w="2582"/>
        <w:gridCol w:w="3523"/>
        <w:gridCol w:w="1701"/>
        <w:gridCol w:w="1307"/>
        <w:gridCol w:w="1418"/>
        <w:gridCol w:w="3531"/>
      </w:tblGrid>
      <w:tr w:rsidR="00017425" w:rsidRPr="00954AAF" w14:paraId="0E0C5E6C" w14:textId="77777777" w:rsidTr="00017425">
        <w:trPr>
          <w:trHeight w:val="397"/>
          <w:tblHeader/>
        </w:trPr>
        <w:tc>
          <w:tcPr>
            <w:tcW w:w="2590" w:type="dxa"/>
            <w:shd w:val="clear" w:color="auto" w:fill="DEEAF6" w:themeFill="accent5" w:themeFillTint="33"/>
            <w:vAlign w:val="center"/>
          </w:tcPr>
          <w:p w14:paraId="55745494" w14:textId="77777777" w:rsidR="00017425" w:rsidRPr="00954AAF" w:rsidRDefault="00017425" w:rsidP="002F6B58">
            <w:pPr>
              <w:pStyle w:val="Tretabeli"/>
              <w:spacing w:after="0"/>
              <w:rPr>
                <w:rFonts w:ascii="Arial" w:hAnsi="Arial" w:cs="Arial"/>
                <w:b/>
                <w:sz w:val="18"/>
                <w:szCs w:val="18"/>
              </w:rPr>
            </w:pPr>
            <w:r w:rsidRPr="00954AAF">
              <w:rPr>
                <w:rFonts w:ascii="Arial" w:hAnsi="Arial" w:cs="Arial"/>
                <w:b/>
                <w:sz w:val="18"/>
                <w:szCs w:val="18"/>
              </w:rPr>
              <w:t>Kierunki działania</w:t>
            </w:r>
          </w:p>
        </w:tc>
        <w:tc>
          <w:tcPr>
            <w:tcW w:w="3534" w:type="dxa"/>
            <w:shd w:val="clear" w:color="auto" w:fill="DEEAF6" w:themeFill="accent5" w:themeFillTint="33"/>
            <w:vAlign w:val="center"/>
          </w:tcPr>
          <w:p w14:paraId="6ADD97BE" w14:textId="77777777" w:rsidR="00017425" w:rsidRPr="00954AAF" w:rsidRDefault="00017425" w:rsidP="002F6B58">
            <w:pPr>
              <w:pStyle w:val="Tretabeli"/>
              <w:spacing w:after="0"/>
              <w:rPr>
                <w:rFonts w:ascii="Arial" w:hAnsi="Arial" w:cs="Arial"/>
                <w:b/>
                <w:sz w:val="18"/>
                <w:szCs w:val="18"/>
              </w:rPr>
            </w:pPr>
            <w:r w:rsidRPr="00954AAF">
              <w:rPr>
                <w:rFonts w:ascii="Arial" w:hAnsi="Arial" w:cs="Arial"/>
                <w:b/>
                <w:sz w:val="18"/>
                <w:szCs w:val="18"/>
              </w:rPr>
              <w:t>Rodzaje działań</w:t>
            </w:r>
          </w:p>
        </w:tc>
        <w:tc>
          <w:tcPr>
            <w:tcW w:w="1701" w:type="dxa"/>
            <w:shd w:val="clear" w:color="auto" w:fill="DEEAF6" w:themeFill="accent5" w:themeFillTint="33"/>
            <w:vAlign w:val="center"/>
          </w:tcPr>
          <w:p w14:paraId="52133607" w14:textId="77777777" w:rsidR="00017425" w:rsidRPr="00954AAF" w:rsidRDefault="00017425" w:rsidP="002F6B58">
            <w:pPr>
              <w:pStyle w:val="Tretabeli"/>
              <w:spacing w:after="0"/>
              <w:rPr>
                <w:rFonts w:ascii="Arial" w:hAnsi="Arial" w:cs="Arial"/>
                <w:b/>
                <w:sz w:val="18"/>
                <w:szCs w:val="18"/>
              </w:rPr>
            </w:pPr>
            <w:r w:rsidRPr="00954AAF">
              <w:rPr>
                <w:rFonts w:ascii="Arial" w:hAnsi="Arial" w:cs="Arial"/>
                <w:b/>
                <w:sz w:val="18"/>
                <w:szCs w:val="18"/>
              </w:rPr>
              <w:t>Wskaźniki</w:t>
            </w:r>
          </w:p>
        </w:tc>
        <w:tc>
          <w:tcPr>
            <w:tcW w:w="1275" w:type="dxa"/>
            <w:shd w:val="clear" w:color="auto" w:fill="DEEAF6" w:themeFill="accent5" w:themeFillTint="33"/>
            <w:vAlign w:val="center"/>
          </w:tcPr>
          <w:p w14:paraId="460C9ADC" w14:textId="77777777" w:rsidR="00017425" w:rsidRPr="00954AAF" w:rsidRDefault="00017425" w:rsidP="002F6B58">
            <w:pPr>
              <w:pStyle w:val="Tretabeli"/>
              <w:spacing w:after="0"/>
              <w:rPr>
                <w:rFonts w:ascii="Arial" w:hAnsi="Arial" w:cs="Arial"/>
                <w:b/>
                <w:sz w:val="18"/>
                <w:szCs w:val="18"/>
              </w:rPr>
            </w:pPr>
            <w:r w:rsidRPr="00954AAF">
              <w:rPr>
                <w:rFonts w:ascii="Arial" w:hAnsi="Arial" w:cs="Arial"/>
                <w:b/>
                <w:sz w:val="18"/>
                <w:szCs w:val="18"/>
              </w:rPr>
              <w:t>Wartość wskaźnika</w:t>
            </w:r>
          </w:p>
        </w:tc>
        <w:tc>
          <w:tcPr>
            <w:tcW w:w="1418" w:type="dxa"/>
            <w:shd w:val="clear" w:color="auto" w:fill="DEEAF6" w:themeFill="accent5" w:themeFillTint="33"/>
            <w:vAlign w:val="center"/>
          </w:tcPr>
          <w:p w14:paraId="6C9DCE79" w14:textId="77777777" w:rsidR="00017425" w:rsidRPr="00954AAF" w:rsidRDefault="00017425" w:rsidP="002F6B58">
            <w:pPr>
              <w:pStyle w:val="Tretabeli"/>
              <w:spacing w:after="0"/>
              <w:rPr>
                <w:rFonts w:ascii="Arial" w:hAnsi="Arial" w:cs="Arial"/>
                <w:b/>
                <w:sz w:val="18"/>
                <w:szCs w:val="18"/>
              </w:rPr>
            </w:pPr>
            <w:r w:rsidRPr="00954AAF">
              <w:rPr>
                <w:rFonts w:ascii="Arial" w:hAnsi="Arial" w:cs="Arial"/>
                <w:b/>
                <w:sz w:val="18"/>
                <w:szCs w:val="18"/>
              </w:rPr>
              <w:t>Realizator</w:t>
            </w:r>
          </w:p>
        </w:tc>
        <w:tc>
          <w:tcPr>
            <w:tcW w:w="3544" w:type="dxa"/>
            <w:shd w:val="clear" w:color="auto" w:fill="DEEAF6" w:themeFill="accent5" w:themeFillTint="33"/>
            <w:vAlign w:val="center"/>
          </w:tcPr>
          <w:p w14:paraId="7D06EF04" w14:textId="77777777" w:rsidR="00017425" w:rsidRPr="00954AAF" w:rsidRDefault="00017425" w:rsidP="002F6B58">
            <w:pPr>
              <w:pStyle w:val="Tretabeli"/>
              <w:spacing w:after="0"/>
              <w:rPr>
                <w:rFonts w:ascii="Arial" w:hAnsi="Arial" w:cs="Arial"/>
                <w:b/>
                <w:sz w:val="18"/>
                <w:szCs w:val="18"/>
              </w:rPr>
            </w:pPr>
            <w:r w:rsidRPr="00954AAF">
              <w:rPr>
                <w:rFonts w:ascii="Arial" w:hAnsi="Arial" w:cs="Arial"/>
                <w:b/>
                <w:sz w:val="18"/>
                <w:szCs w:val="18"/>
              </w:rPr>
              <w:t>Poziom realizacji</w:t>
            </w:r>
          </w:p>
        </w:tc>
      </w:tr>
      <w:tr w:rsidR="00017425" w:rsidRPr="00954AAF" w14:paraId="4818E338" w14:textId="77777777" w:rsidTr="00AF28A2">
        <w:tc>
          <w:tcPr>
            <w:tcW w:w="2590" w:type="dxa"/>
            <w:vAlign w:val="center"/>
          </w:tcPr>
          <w:p w14:paraId="0B8F135A"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Upowszechnienie informacji na temat dostępnych form wsparcia dla osób starszych chorujących psychicznie na ternie województwa mazowieckiego</w:t>
            </w:r>
          </w:p>
        </w:tc>
        <w:tc>
          <w:tcPr>
            <w:tcW w:w="3534" w:type="dxa"/>
            <w:vAlign w:val="center"/>
          </w:tcPr>
          <w:p w14:paraId="0AE62D6E"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Upowszechnienie informacji na temat możliwości uzyskania m.in. pomocy: psychologicznej, prawnej, socjalnej, zawodowej, medycznej</w:t>
            </w:r>
          </w:p>
        </w:tc>
        <w:tc>
          <w:tcPr>
            <w:tcW w:w="1701" w:type="dxa"/>
            <w:vAlign w:val="center"/>
          </w:tcPr>
          <w:p w14:paraId="3B697E3F"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 xml:space="preserve">Liczba opracowanych i upowszechnianych materiałów informacyjnych </w:t>
            </w:r>
          </w:p>
        </w:tc>
        <w:tc>
          <w:tcPr>
            <w:tcW w:w="1275" w:type="dxa"/>
            <w:vAlign w:val="center"/>
          </w:tcPr>
          <w:p w14:paraId="591D13F2"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Od roku 2019, 1 publikacja w roku</w:t>
            </w:r>
          </w:p>
          <w:p w14:paraId="4B931BAE" w14:textId="77777777" w:rsidR="00017425" w:rsidRPr="00954AAF" w:rsidRDefault="00017425" w:rsidP="00A06827">
            <w:pPr>
              <w:pStyle w:val="Tretabeli"/>
              <w:spacing w:after="0" w:line="240" w:lineRule="auto"/>
              <w:jc w:val="left"/>
              <w:rPr>
                <w:rFonts w:ascii="Arial" w:hAnsi="Arial" w:cs="Arial"/>
                <w:sz w:val="18"/>
                <w:szCs w:val="18"/>
              </w:rPr>
            </w:pPr>
          </w:p>
          <w:p w14:paraId="6599CA36" w14:textId="77777777" w:rsidR="00017425" w:rsidRPr="00954AAF" w:rsidRDefault="00017425" w:rsidP="00A06827">
            <w:pPr>
              <w:pStyle w:val="Tretabeli"/>
              <w:spacing w:after="0" w:line="240" w:lineRule="auto"/>
              <w:jc w:val="left"/>
              <w:rPr>
                <w:rFonts w:ascii="Arial" w:hAnsi="Arial" w:cs="Arial"/>
                <w:sz w:val="18"/>
                <w:szCs w:val="18"/>
              </w:rPr>
            </w:pPr>
          </w:p>
          <w:p w14:paraId="57EF57F3"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Wydział odpowiedzialny za realizację wskaźnika w MCPS:</w:t>
            </w:r>
          </w:p>
          <w:p w14:paraId="140DF96B" w14:textId="77777777" w:rsidR="00017425" w:rsidRPr="00954AAF" w:rsidRDefault="00017425" w:rsidP="00A06827">
            <w:pPr>
              <w:pStyle w:val="Tretabeli"/>
              <w:spacing w:after="0" w:line="240" w:lineRule="auto"/>
              <w:jc w:val="left"/>
              <w:rPr>
                <w:rFonts w:ascii="Arial" w:hAnsi="Arial" w:cs="Arial"/>
                <w:sz w:val="18"/>
                <w:szCs w:val="18"/>
              </w:rPr>
            </w:pPr>
          </w:p>
          <w:p w14:paraId="7726462D" w14:textId="740B04CC"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 xml:space="preserve">Wydział Programów </w:t>
            </w:r>
            <w:r w:rsidR="004F3CB6" w:rsidRPr="00954AAF">
              <w:rPr>
                <w:rFonts w:ascii="Arial" w:hAnsi="Arial" w:cs="Arial"/>
                <w:sz w:val="18"/>
                <w:szCs w:val="18"/>
              </w:rPr>
              <w:t>S</w:t>
            </w:r>
            <w:r w:rsidRPr="00954AAF">
              <w:rPr>
                <w:rFonts w:ascii="Arial" w:hAnsi="Arial" w:cs="Arial"/>
                <w:sz w:val="18"/>
                <w:szCs w:val="18"/>
              </w:rPr>
              <w:t>połecznych,</w:t>
            </w:r>
          </w:p>
          <w:p w14:paraId="125F110E" w14:textId="77777777" w:rsidR="00017425" w:rsidRPr="00954AAF" w:rsidRDefault="00017425" w:rsidP="00A06827">
            <w:pPr>
              <w:pStyle w:val="Tretabeli"/>
              <w:spacing w:after="0" w:line="240" w:lineRule="auto"/>
              <w:jc w:val="left"/>
              <w:rPr>
                <w:rFonts w:ascii="Arial" w:hAnsi="Arial" w:cs="Arial"/>
                <w:sz w:val="18"/>
                <w:szCs w:val="18"/>
              </w:rPr>
            </w:pPr>
          </w:p>
          <w:p w14:paraId="641DFE5B" w14:textId="28C92420"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Wydział Polityki Senioralnej</w:t>
            </w:r>
          </w:p>
        </w:tc>
        <w:tc>
          <w:tcPr>
            <w:tcW w:w="1418" w:type="dxa"/>
            <w:vAlign w:val="center"/>
          </w:tcPr>
          <w:p w14:paraId="6DB3D2B4" w14:textId="6F870769"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 xml:space="preserve">Samorząd </w:t>
            </w:r>
            <w:r w:rsidR="004F3CB6" w:rsidRPr="00954AAF">
              <w:rPr>
                <w:rFonts w:ascii="Arial" w:hAnsi="Arial" w:cs="Arial"/>
                <w:sz w:val="18"/>
                <w:szCs w:val="18"/>
              </w:rPr>
              <w:t>W</w:t>
            </w:r>
            <w:r w:rsidRPr="00954AAF">
              <w:rPr>
                <w:rFonts w:ascii="Arial" w:hAnsi="Arial" w:cs="Arial"/>
                <w:sz w:val="18"/>
                <w:szCs w:val="18"/>
              </w:rPr>
              <w:t xml:space="preserve">ojewództwa </w:t>
            </w:r>
            <w:r w:rsidR="004F3CB6" w:rsidRPr="00954AAF">
              <w:rPr>
                <w:rFonts w:ascii="Arial" w:hAnsi="Arial" w:cs="Arial"/>
                <w:sz w:val="18"/>
                <w:szCs w:val="18"/>
              </w:rPr>
              <w:t>M</w:t>
            </w:r>
            <w:r w:rsidRPr="00954AAF">
              <w:rPr>
                <w:rFonts w:ascii="Arial" w:hAnsi="Arial" w:cs="Arial"/>
                <w:sz w:val="18"/>
                <w:szCs w:val="18"/>
              </w:rPr>
              <w:t>azowieckiego, organizacje pozarządowe</w:t>
            </w:r>
          </w:p>
        </w:tc>
        <w:tc>
          <w:tcPr>
            <w:tcW w:w="3544" w:type="dxa"/>
            <w:vAlign w:val="center"/>
          </w:tcPr>
          <w:p w14:paraId="26A747F1" w14:textId="77777777" w:rsidR="00017425" w:rsidRPr="00954AAF" w:rsidRDefault="00017425" w:rsidP="00A06827">
            <w:pPr>
              <w:jc w:val="left"/>
              <w:rPr>
                <w:rFonts w:ascii="Arial" w:eastAsiaTheme="minorEastAsia" w:hAnsi="Arial" w:cs="Arial"/>
                <w:bCs/>
                <w:sz w:val="18"/>
                <w:szCs w:val="18"/>
              </w:rPr>
            </w:pPr>
            <w:r w:rsidRPr="00954AAF">
              <w:rPr>
                <w:rFonts w:ascii="Arial" w:eastAsiaTheme="minorEastAsia" w:hAnsi="Arial" w:cs="Arial"/>
                <w:bCs/>
                <w:sz w:val="18"/>
                <w:szCs w:val="18"/>
              </w:rPr>
              <w:t xml:space="preserve">Mazowiecki Biuletyn Informacyjny. Samorządowa Polityka Senioralna Województwa Mazowieckiego </w:t>
            </w:r>
          </w:p>
          <w:p w14:paraId="7A7FA876" w14:textId="77777777" w:rsidR="00017425" w:rsidRPr="00954AAF" w:rsidRDefault="00017425" w:rsidP="00A06827">
            <w:pPr>
              <w:pStyle w:val="Tretabeli"/>
              <w:spacing w:after="0" w:line="240" w:lineRule="auto"/>
              <w:jc w:val="left"/>
              <w:rPr>
                <w:rFonts w:ascii="Arial" w:hAnsi="Arial" w:cs="Arial"/>
                <w:b/>
                <w:bCs/>
                <w:sz w:val="18"/>
                <w:szCs w:val="18"/>
              </w:rPr>
            </w:pPr>
          </w:p>
          <w:p w14:paraId="0E6EB4C0" w14:textId="77777777" w:rsidR="00017425" w:rsidRPr="00954AAF" w:rsidRDefault="00017425" w:rsidP="00A06827">
            <w:pPr>
              <w:pStyle w:val="Tretabeli"/>
              <w:spacing w:after="0" w:line="240" w:lineRule="auto"/>
              <w:jc w:val="left"/>
              <w:rPr>
                <w:rFonts w:ascii="Arial" w:hAnsi="Arial" w:cs="Arial"/>
                <w:sz w:val="18"/>
                <w:szCs w:val="18"/>
              </w:rPr>
            </w:pPr>
          </w:p>
        </w:tc>
      </w:tr>
      <w:tr w:rsidR="00017425" w:rsidRPr="00954AAF" w14:paraId="06C9E46C" w14:textId="77777777" w:rsidTr="00AF28A2">
        <w:tc>
          <w:tcPr>
            <w:tcW w:w="2590" w:type="dxa"/>
            <w:vAlign w:val="center"/>
          </w:tcPr>
          <w:p w14:paraId="7DD1C165"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Udzielnie pomocy i oparcia społecznego dla osób starszych chorujących psychicznie</w:t>
            </w:r>
          </w:p>
        </w:tc>
        <w:tc>
          <w:tcPr>
            <w:tcW w:w="3534" w:type="dxa"/>
            <w:vAlign w:val="center"/>
          </w:tcPr>
          <w:p w14:paraId="72F528AA"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 xml:space="preserve">Wspieranie rozwoju i powstawanie nowych form działalności pomocy i oparcia społecznego dla osób starszych chorujących psychicznie, w tym wsparcie m.in. </w:t>
            </w:r>
          </w:p>
          <w:p w14:paraId="4225EE08" w14:textId="77777777" w:rsidR="00017425" w:rsidRPr="00954AAF" w:rsidRDefault="00017425" w:rsidP="00A06827">
            <w:pPr>
              <w:pStyle w:val="Punktacjatabeli"/>
              <w:spacing w:after="0" w:line="240" w:lineRule="auto"/>
              <w:jc w:val="left"/>
              <w:rPr>
                <w:rFonts w:ascii="Arial" w:hAnsi="Arial" w:cs="Arial"/>
                <w:sz w:val="18"/>
                <w:szCs w:val="18"/>
              </w:rPr>
            </w:pPr>
            <w:r w:rsidRPr="00954AAF">
              <w:rPr>
                <w:rFonts w:ascii="Arial" w:hAnsi="Arial" w:cs="Arial"/>
                <w:sz w:val="18"/>
                <w:szCs w:val="18"/>
              </w:rPr>
              <w:t>Angażowanie osób starszych w różne rodzaje aktywności społecznej, w tym wolontariatu dla seniorów;</w:t>
            </w:r>
          </w:p>
          <w:p w14:paraId="44296E84" w14:textId="77777777" w:rsidR="00017425" w:rsidRPr="00954AAF" w:rsidRDefault="00017425" w:rsidP="00A06827">
            <w:pPr>
              <w:pStyle w:val="Punktacjatabeli"/>
              <w:spacing w:after="0" w:line="240" w:lineRule="auto"/>
              <w:jc w:val="left"/>
              <w:rPr>
                <w:rFonts w:ascii="Arial" w:hAnsi="Arial" w:cs="Arial"/>
                <w:sz w:val="18"/>
                <w:szCs w:val="18"/>
              </w:rPr>
            </w:pPr>
            <w:r w:rsidRPr="00954AAF">
              <w:rPr>
                <w:rFonts w:ascii="Arial" w:hAnsi="Arial" w:cs="Arial"/>
                <w:sz w:val="18"/>
                <w:szCs w:val="18"/>
              </w:rPr>
              <w:t>Zwiększenie dostępności efektywnego poradnictwa specjalistycznego wspierającego rodziny i opiekunów osób starszych;</w:t>
            </w:r>
          </w:p>
          <w:p w14:paraId="04818DFB" w14:textId="77777777" w:rsidR="00017425" w:rsidRPr="00954AAF" w:rsidRDefault="00017425" w:rsidP="00A06827">
            <w:pPr>
              <w:pStyle w:val="Punktacjatabeli"/>
              <w:spacing w:after="0" w:line="240" w:lineRule="auto"/>
              <w:jc w:val="left"/>
              <w:rPr>
                <w:rFonts w:ascii="Arial" w:hAnsi="Arial" w:cs="Arial"/>
                <w:sz w:val="18"/>
                <w:szCs w:val="18"/>
              </w:rPr>
            </w:pPr>
            <w:r w:rsidRPr="00954AAF">
              <w:rPr>
                <w:rFonts w:ascii="Arial" w:hAnsi="Arial" w:cs="Arial"/>
                <w:sz w:val="18"/>
                <w:szCs w:val="18"/>
              </w:rPr>
              <w:t>Wsparcie specjalistycznych usług wspierających;</w:t>
            </w:r>
          </w:p>
          <w:p w14:paraId="7930895B" w14:textId="77777777" w:rsidR="00017425" w:rsidRPr="00954AAF" w:rsidRDefault="00017425" w:rsidP="00A06827">
            <w:pPr>
              <w:pStyle w:val="Punktacjatabeli"/>
              <w:spacing w:after="0" w:line="240" w:lineRule="auto"/>
              <w:jc w:val="left"/>
              <w:rPr>
                <w:rFonts w:ascii="Arial" w:hAnsi="Arial" w:cs="Arial"/>
                <w:sz w:val="18"/>
                <w:szCs w:val="18"/>
              </w:rPr>
            </w:pPr>
            <w:r w:rsidRPr="00954AAF">
              <w:rPr>
                <w:rFonts w:ascii="Arial" w:hAnsi="Arial" w:cs="Arial"/>
                <w:sz w:val="18"/>
                <w:szCs w:val="18"/>
              </w:rPr>
              <w:t>Podtrzymywanie i rozwijanie umiejętności niezbędnych do samodzielnego aktywnego życia osób starszych;</w:t>
            </w:r>
          </w:p>
          <w:p w14:paraId="56126A95" w14:textId="77777777" w:rsidR="00017425" w:rsidRPr="00954AAF" w:rsidRDefault="00017425" w:rsidP="00A06827">
            <w:pPr>
              <w:pStyle w:val="Punktacjatabeli"/>
              <w:spacing w:after="0" w:line="240" w:lineRule="auto"/>
              <w:jc w:val="left"/>
              <w:rPr>
                <w:rFonts w:ascii="Arial" w:hAnsi="Arial" w:cs="Arial"/>
                <w:sz w:val="18"/>
                <w:szCs w:val="18"/>
              </w:rPr>
            </w:pPr>
            <w:r w:rsidRPr="00954AAF">
              <w:rPr>
                <w:rFonts w:ascii="Arial" w:hAnsi="Arial" w:cs="Arial"/>
                <w:sz w:val="18"/>
                <w:szCs w:val="18"/>
              </w:rPr>
              <w:t>Zwiększenie dostępu seniorów do nowoczesnych technologii komunikacyjnych w celu ułatwienia im dostępu do informacji i kontaktów z otoczeniem (szkolenia w zakresie posługiwania się Internetem i związanymi z nim komunikatorami);</w:t>
            </w:r>
          </w:p>
          <w:p w14:paraId="1B8FC028" w14:textId="77777777" w:rsidR="00017425" w:rsidRPr="00954AAF" w:rsidRDefault="00017425" w:rsidP="00A06827">
            <w:pPr>
              <w:pStyle w:val="Punktacjatabeli"/>
              <w:spacing w:after="0" w:line="240" w:lineRule="auto"/>
              <w:jc w:val="left"/>
              <w:rPr>
                <w:rFonts w:ascii="Arial" w:hAnsi="Arial" w:cs="Arial"/>
                <w:sz w:val="18"/>
                <w:szCs w:val="18"/>
              </w:rPr>
            </w:pPr>
            <w:r w:rsidRPr="00954AAF">
              <w:rPr>
                <w:rFonts w:ascii="Arial" w:hAnsi="Arial" w:cs="Arial"/>
                <w:sz w:val="18"/>
                <w:szCs w:val="18"/>
              </w:rPr>
              <w:t>Prowadzenie działań edukacyjnych zwiększających bezpieczeństwo w społecznościach lokalnych seniorów;</w:t>
            </w:r>
          </w:p>
          <w:p w14:paraId="74CB72D4" w14:textId="77777777" w:rsidR="00017425" w:rsidRPr="00954AAF" w:rsidRDefault="00017425" w:rsidP="00A06827">
            <w:pPr>
              <w:pStyle w:val="Punktacjatabeli"/>
              <w:spacing w:after="0" w:line="240" w:lineRule="auto"/>
              <w:jc w:val="left"/>
              <w:rPr>
                <w:rFonts w:ascii="Arial" w:hAnsi="Arial" w:cs="Arial"/>
                <w:sz w:val="18"/>
                <w:szCs w:val="18"/>
              </w:rPr>
            </w:pPr>
            <w:r w:rsidRPr="00954AAF">
              <w:rPr>
                <w:rFonts w:ascii="Arial" w:hAnsi="Arial" w:cs="Arial"/>
                <w:sz w:val="18"/>
                <w:szCs w:val="18"/>
              </w:rPr>
              <w:t>Organizowanie punktów konsultacyjnych dla seniorów i ich rodzin;</w:t>
            </w:r>
          </w:p>
          <w:p w14:paraId="3C0126FA" w14:textId="77777777" w:rsidR="00017425" w:rsidRPr="00954AAF" w:rsidRDefault="00017425" w:rsidP="00A06827">
            <w:pPr>
              <w:pStyle w:val="Punktacjatabeli"/>
              <w:spacing w:after="0" w:line="240" w:lineRule="auto"/>
              <w:jc w:val="left"/>
              <w:rPr>
                <w:rFonts w:ascii="Arial" w:hAnsi="Arial" w:cs="Arial"/>
                <w:sz w:val="18"/>
                <w:szCs w:val="18"/>
              </w:rPr>
            </w:pPr>
            <w:r w:rsidRPr="00954AAF">
              <w:rPr>
                <w:rFonts w:ascii="Arial" w:hAnsi="Arial" w:cs="Arial"/>
                <w:sz w:val="18"/>
                <w:szCs w:val="18"/>
              </w:rPr>
              <w:t>Wspieranie funkcjonowania i zwiększanie dostępności do dziennych ośrodków wsparcia zapewniających kompleksowe formy pomocy dla osoby starszej i systemu rodzinnego w tym osób chorych na choroby otępienne;</w:t>
            </w:r>
          </w:p>
          <w:p w14:paraId="13411752" w14:textId="77777777" w:rsidR="00017425" w:rsidRPr="00954AAF" w:rsidRDefault="00017425" w:rsidP="00A06827">
            <w:pPr>
              <w:pStyle w:val="Punktacjatabeli"/>
              <w:spacing w:after="0" w:line="240" w:lineRule="auto"/>
              <w:jc w:val="left"/>
              <w:rPr>
                <w:rFonts w:ascii="Arial" w:hAnsi="Arial" w:cs="Arial"/>
                <w:sz w:val="18"/>
                <w:szCs w:val="18"/>
              </w:rPr>
            </w:pPr>
            <w:r w:rsidRPr="00954AAF">
              <w:rPr>
                <w:rFonts w:ascii="Arial" w:hAnsi="Arial" w:cs="Arial"/>
                <w:sz w:val="18"/>
                <w:szCs w:val="18"/>
              </w:rPr>
              <w:t>Promowanie powstawania grup wsparcia dla opiekunów osób chorych na Alzheimera i inne choroby otępienne;</w:t>
            </w:r>
          </w:p>
          <w:p w14:paraId="432857BE" w14:textId="77777777" w:rsidR="00017425" w:rsidRPr="00954AAF" w:rsidRDefault="00017425" w:rsidP="00A06827">
            <w:pPr>
              <w:pStyle w:val="Punktacjatabeli"/>
              <w:spacing w:after="0" w:line="240" w:lineRule="auto"/>
              <w:jc w:val="left"/>
              <w:rPr>
                <w:rFonts w:ascii="Arial" w:hAnsi="Arial" w:cs="Arial"/>
                <w:sz w:val="18"/>
                <w:szCs w:val="18"/>
              </w:rPr>
            </w:pPr>
            <w:r w:rsidRPr="00954AAF">
              <w:rPr>
                <w:rFonts w:ascii="Arial" w:hAnsi="Arial" w:cs="Arial"/>
                <w:sz w:val="18"/>
                <w:szCs w:val="18"/>
              </w:rPr>
              <w:t>Wsparcie rozbudowy systemu opieki kompleksowej: ambulatoryjnej, mobilnej/ środowiskowej, dziennej i całodobowej;</w:t>
            </w:r>
          </w:p>
          <w:p w14:paraId="7DBADB47" w14:textId="77777777" w:rsidR="00017425" w:rsidRPr="00954AAF" w:rsidRDefault="00017425" w:rsidP="00A06827">
            <w:pPr>
              <w:pStyle w:val="Punktacjatabeli"/>
              <w:spacing w:after="0" w:line="240" w:lineRule="auto"/>
              <w:jc w:val="left"/>
              <w:rPr>
                <w:rFonts w:ascii="Arial" w:hAnsi="Arial" w:cs="Arial"/>
                <w:sz w:val="18"/>
                <w:szCs w:val="18"/>
              </w:rPr>
            </w:pPr>
            <w:r w:rsidRPr="00954AAF">
              <w:rPr>
                <w:rFonts w:ascii="Arial" w:hAnsi="Arial" w:cs="Arial"/>
                <w:sz w:val="18"/>
                <w:szCs w:val="18"/>
              </w:rPr>
              <w:t>Wspieranie dostępu do nowych technologii w zakresie usług opiekuńczych (np. teleopieka);</w:t>
            </w:r>
          </w:p>
        </w:tc>
        <w:tc>
          <w:tcPr>
            <w:tcW w:w="1701" w:type="dxa"/>
            <w:vAlign w:val="center"/>
          </w:tcPr>
          <w:p w14:paraId="047B2909"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Liczba dotacji dla organizacji pozarządowych na wsparcie działalności form pomocy i oparcia społecznego dla osób starszych chorujących psychicznie</w:t>
            </w:r>
          </w:p>
        </w:tc>
        <w:tc>
          <w:tcPr>
            <w:tcW w:w="1275" w:type="dxa"/>
            <w:vAlign w:val="center"/>
          </w:tcPr>
          <w:p w14:paraId="03E1E3AA"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 xml:space="preserve">Od 2018 r. 5 dotacji dla organizacji pozarządowych </w:t>
            </w:r>
          </w:p>
        </w:tc>
        <w:tc>
          <w:tcPr>
            <w:tcW w:w="1418" w:type="dxa"/>
            <w:vAlign w:val="center"/>
          </w:tcPr>
          <w:p w14:paraId="0BE79660" w14:textId="7F861ED8"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 xml:space="preserve">Samorząd </w:t>
            </w:r>
            <w:r w:rsidR="004F3CB6" w:rsidRPr="00954AAF">
              <w:rPr>
                <w:rFonts w:ascii="Arial" w:hAnsi="Arial" w:cs="Arial"/>
                <w:sz w:val="18"/>
                <w:szCs w:val="18"/>
              </w:rPr>
              <w:t>W</w:t>
            </w:r>
            <w:r w:rsidRPr="00954AAF">
              <w:rPr>
                <w:rFonts w:ascii="Arial" w:hAnsi="Arial" w:cs="Arial"/>
                <w:sz w:val="18"/>
                <w:szCs w:val="18"/>
              </w:rPr>
              <w:t xml:space="preserve">ojewództwa </w:t>
            </w:r>
            <w:r w:rsidR="004F3CB6" w:rsidRPr="00954AAF">
              <w:rPr>
                <w:rFonts w:ascii="Arial" w:hAnsi="Arial" w:cs="Arial"/>
                <w:sz w:val="18"/>
                <w:szCs w:val="18"/>
              </w:rPr>
              <w:t>M</w:t>
            </w:r>
            <w:r w:rsidRPr="00954AAF">
              <w:rPr>
                <w:rFonts w:ascii="Arial" w:hAnsi="Arial" w:cs="Arial"/>
                <w:sz w:val="18"/>
                <w:szCs w:val="18"/>
              </w:rPr>
              <w:t>azowieckiego; organizacje pozarządowe</w:t>
            </w:r>
          </w:p>
        </w:tc>
        <w:tc>
          <w:tcPr>
            <w:tcW w:w="3544" w:type="dxa"/>
            <w:vAlign w:val="center"/>
          </w:tcPr>
          <w:p w14:paraId="4E809B65"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Wydział Programów Społecznych:</w:t>
            </w:r>
          </w:p>
          <w:p w14:paraId="36D64636" w14:textId="77777777" w:rsidR="00017425" w:rsidRPr="00954AAF" w:rsidRDefault="00017425" w:rsidP="00A06827">
            <w:pPr>
              <w:pStyle w:val="Tretabeli"/>
              <w:spacing w:after="0" w:line="240" w:lineRule="auto"/>
              <w:jc w:val="left"/>
              <w:rPr>
                <w:rFonts w:ascii="Arial" w:hAnsi="Arial" w:cs="Arial"/>
                <w:sz w:val="18"/>
                <w:szCs w:val="18"/>
              </w:rPr>
            </w:pPr>
            <w:bookmarkStart w:id="97" w:name="_Hlk57478259"/>
            <w:r w:rsidRPr="00954AAF">
              <w:rPr>
                <w:rFonts w:ascii="Arial" w:hAnsi="Arial" w:cs="Arial"/>
                <w:sz w:val="18"/>
                <w:szCs w:val="18"/>
              </w:rPr>
              <w:t>Zadanie 3 (roczne)</w:t>
            </w:r>
          </w:p>
          <w:p w14:paraId="55505B42"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Udzielono 6 dotacji na działania programowe.</w:t>
            </w:r>
            <w:bookmarkEnd w:id="97"/>
          </w:p>
        </w:tc>
      </w:tr>
    </w:tbl>
    <w:p w14:paraId="7168FC94" w14:textId="4027829D" w:rsidR="00017425" w:rsidRPr="00954AAF" w:rsidRDefault="00017425" w:rsidP="002F6B58">
      <w:pPr>
        <w:pStyle w:val="Legenda"/>
        <w:keepNext/>
        <w:spacing w:before="0" w:line="276" w:lineRule="auto"/>
        <w:rPr>
          <w:rFonts w:ascii="Arial" w:hAnsi="Arial" w:cs="Arial"/>
        </w:rPr>
      </w:pPr>
    </w:p>
    <w:p w14:paraId="4BCF4DA7" w14:textId="32CB409F" w:rsidR="00017425" w:rsidRPr="00954AAF" w:rsidRDefault="00017425" w:rsidP="002F6B58">
      <w:pPr>
        <w:pStyle w:val="Legenda"/>
        <w:keepNext/>
        <w:spacing w:before="0" w:line="276" w:lineRule="auto"/>
        <w:rPr>
          <w:rFonts w:ascii="Arial" w:hAnsi="Arial" w:cs="Arial"/>
        </w:rPr>
      </w:pPr>
      <w:r w:rsidRPr="00954AAF">
        <w:rPr>
          <w:rFonts w:ascii="Arial" w:hAnsi="Arial" w:cs="Arial"/>
        </w:rPr>
        <w:t>Tabela 43. Działania w dziedzinie „Podnoszenie kompetencji służb i przedstawicieli podmiotów realizujących formy pomocy i oparcia społecznego dla osób starszych” w obszarze osób starszych</w:t>
      </w:r>
    </w:p>
    <w:tbl>
      <w:tblPr>
        <w:tblStyle w:val="Tabela-Siatka"/>
        <w:tblW w:w="14062" w:type="dxa"/>
        <w:tblCellMar>
          <w:left w:w="28" w:type="dxa"/>
          <w:right w:w="28" w:type="dxa"/>
        </w:tblCellMar>
        <w:tblLook w:val="04A0" w:firstRow="1" w:lastRow="0" w:firstColumn="1" w:lastColumn="0" w:noHBand="0" w:noVBand="1"/>
        <w:tblCaption w:val="Działania w dziedzinie „Podnoszenie kompetencji służb i przedstawicieli podmiotów realizujących formy pomocy i oparcia społecznego dla osób starszych” w obszarze osób starszych"/>
      </w:tblPr>
      <w:tblGrid>
        <w:gridCol w:w="2580"/>
        <w:gridCol w:w="3544"/>
        <w:gridCol w:w="1701"/>
        <w:gridCol w:w="1288"/>
        <w:gridCol w:w="1386"/>
        <w:gridCol w:w="3563"/>
      </w:tblGrid>
      <w:tr w:rsidR="00017425" w:rsidRPr="00954AAF" w14:paraId="06358A16" w14:textId="77777777" w:rsidTr="00017425">
        <w:trPr>
          <w:trHeight w:val="397"/>
          <w:tblHeader/>
        </w:trPr>
        <w:tc>
          <w:tcPr>
            <w:tcW w:w="2580" w:type="dxa"/>
            <w:shd w:val="clear" w:color="auto" w:fill="DEEAF6" w:themeFill="accent5" w:themeFillTint="33"/>
            <w:vAlign w:val="center"/>
          </w:tcPr>
          <w:p w14:paraId="6AE2EB0A" w14:textId="77777777" w:rsidR="00017425" w:rsidRPr="00954AAF" w:rsidRDefault="00017425" w:rsidP="002F6B58">
            <w:pPr>
              <w:pStyle w:val="Tretabeli"/>
              <w:spacing w:after="0"/>
              <w:rPr>
                <w:rFonts w:ascii="Arial" w:hAnsi="Arial" w:cs="Arial"/>
                <w:b/>
                <w:sz w:val="18"/>
                <w:szCs w:val="18"/>
              </w:rPr>
            </w:pPr>
            <w:r w:rsidRPr="00954AAF">
              <w:rPr>
                <w:rFonts w:ascii="Arial" w:hAnsi="Arial" w:cs="Arial"/>
                <w:b/>
                <w:sz w:val="18"/>
                <w:szCs w:val="18"/>
              </w:rPr>
              <w:t>Kierunki działania</w:t>
            </w:r>
          </w:p>
        </w:tc>
        <w:tc>
          <w:tcPr>
            <w:tcW w:w="3544" w:type="dxa"/>
            <w:shd w:val="clear" w:color="auto" w:fill="DEEAF6" w:themeFill="accent5" w:themeFillTint="33"/>
            <w:vAlign w:val="center"/>
          </w:tcPr>
          <w:p w14:paraId="1E5FC3A3" w14:textId="77777777" w:rsidR="00017425" w:rsidRPr="00954AAF" w:rsidRDefault="00017425" w:rsidP="002F6B58">
            <w:pPr>
              <w:pStyle w:val="Tretabeli"/>
              <w:spacing w:after="0"/>
              <w:rPr>
                <w:rFonts w:ascii="Arial" w:hAnsi="Arial" w:cs="Arial"/>
                <w:b/>
                <w:sz w:val="18"/>
                <w:szCs w:val="18"/>
              </w:rPr>
            </w:pPr>
            <w:r w:rsidRPr="00954AAF">
              <w:rPr>
                <w:rFonts w:ascii="Arial" w:hAnsi="Arial" w:cs="Arial"/>
                <w:b/>
                <w:sz w:val="18"/>
                <w:szCs w:val="18"/>
              </w:rPr>
              <w:t>Rodzaje działań</w:t>
            </w:r>
          </w:p>
        </w:tc>
        <w:tc>
          <w:tcPr>
            <w:tcW w:w="1701" w:type="dxa"/>
            <w:shd w:val="clear" w:color="auto" w:fill="DEEAF6" w:themeFill="accent5" w:themeFillTint="33"/>
            <w:vAlign w:val="center"/>
          </w:tcPr>
          <w:p w14:paraId="5AE1185C" w14:textId="77777777" w:rsidR="00017425" w:rsidRPr="00954AAF" w:rsidRDefault="00017425" w:rsidP="002F6B58">
            <w:pPr>
              <w:pStyle w:val="Tretabeli"/>
              <w:spacing w:after="0"/>
              <w:rPr>
                <w:rFonts w:ascii="Arial" w:hAnsi="Arial" w:cs="Arial"/>
                <w:b/>
                <w:sz w:val="18"/>
                <w:szCs w:val="18"/>
              </w:rPr>
            </w:pPr>
            <w:r w:rsidRPr="00954AAF">
              <w:rPr>
                <w:rFonts w:ascii="Arial" w:hAnsi="Arial" w:cs="Arial"/>
                <w:b/>
                <w:sz w:val="18"/>
                <w:szCs w:val="18"/>
              </w:rPr>
              <w:t>Wskaźniki</w:t>
            </w:r>
          </w:p>
        </w:tc>
        <w:tc>
          <w:tcPr>
            <w:tcW w:w="1288" w:type="dxa"/>
            <w:shd w:val="clear" w:color="auto" w:fill="DEEAF6" w:themeFill="accent5" w:themeFillTint="33"/>
            <w:vAlign w:val="center"/>
          </w:tcPr>
          <w:p w14:paraId="08705A97" w14:textId="77777777" w:rsidR="00017425" w:rsidRPr="00954AAF" w:rsidRDefault="00017425" w:rsidP="002F6B58">
            <w:pPr>
              <w:pStyle w:val="Tretabeli"/>
              <w:spacing w:after="0"/>
              <w:rPr>
                <w:rFonts w:ascii="Arial" w:hAnsi="Arial" w:cs="Arial"/>
                <w:b/>
                <w:sz w:val="18"/>
                <w:szCs w:val="18"/>
              </w:rPr>
            </w:pPr>
            <w:r w:rsidRPr="00954AAF">
              <w:rPr>
                <w:rFonts w:ascii="Arial" w:hAnsi="Arial" w:cs="Arial"/>
                <w:b/>
                <w:sz w:val="18"/>
                <w:szCs w:val="18"/>
              </w:rPr>
              <w:t>Wartość wskaźnika</w:t>
            </w:r>
          </w:p>
        </w:tc>
        <w:tc>
          <w:tcPr>
            <w:tcW w:w="1386" w:type="dxa"/>
            <w:shd w:val="clear" w:color="auto" w:fill="DEEAF6" w:themeFill="accent5" w:themeFillTint="33"/>
            <w:vAlign w:val="center"/>
          </w:tcPr>
          <w:p w14:paraId="59500C2D" w14:textId="77777777" w:rsidR="00017425" w:rsidRPr="00954AAF" w:rsidRDefault="00017425" w:rsidP="002F6B58">
            <w:pPr>
              <w:pStyle w:val="Tretabeli"/>
              <w:spacing w:after="0"/>
              <w:rPr>
                <w:rFonts w:ascii="Arial" w:hAnsi="Arial" w:cs="Arial"/>
                <w:b/>
                <w:sz w:val="18"/>
                <w:szCs w:val="18"/>
              </w:rPr>
            </w:pPr>
            <w:r w:rsidRPr="00954AAF">
              <w:rPr>
                <w:rFonts w:ascii="Arial" w:hAnsi="Arial" w:cs="Arial"/>
                <w:b/>
                <w:sz w:val="18"/>
                <w:szCs w:val="18"/>
              </w:rPr>
              <w:t>Realizator</w:t>
            </w:r>
          </w:p>
        </w:tc>
        <w:tc>
          <w:tcPr>
            <w:tcW w:w="3563" w:type="dxa"/>
            <w:shd w:val="clear" w:color="auto" w:fill="DEEAF6" w:themeFill="accent5" w:themeFillTint="33"/>
            <w:vAlign w:val="center"/>
          </w:tcPr>
          <w:p w14:paraId="6EEFF276" w14:textId="77777777" w:rsidR="00017425" w:rsidRPr="00954AAF" w:rsidRDefault="00017425" w:rsidP="002F6B58">
            <w:pPr>
              <w:pStyle w:val="Tretabeli"/>
              <w:spacing w:after="0"/>
              <w:rPr>
                <w:rFonts w:ascii="Arial" w:hAnsi="Arial" w:cs="Arial"/>
                <w:b/>
                <w:sz w:val="18"/>
                <w:szCs w:val="18"/>
              </w:rPr>
            </w:pPr>
            <w:r w:rsidRPr="00954AAF">
              <w:rPr>
                <w:rFonts w:ascii="Arial" w:hAnsi="Arial" w:cs="Arial"/>
                <w:b/>
                <w:sz w:val="18"/>
                <w:szCs w:val="18"/>
              </w:rPr>
              <w:t>Poziom realizacji</w:t>
            </w:r>
          </w:p>
        </w:tc>
      </w:tr>
      <w:tr w:rsidR="00017425" w:rsidRPr="00954AAF" w14:paraId="03093D6A" w14:textId="77777777" w:rsidTr="00AF28A2">
        <w:tc>
          <w:tcPr>
            <w:tcW w:w="2580" w:type="dxa"/>
            <w:vMerge w:val="restart"/>
            <w:vAlign w:val="center"/>
          </w:tcPr>
          <w:p w14:paraId="4EFF3327"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Podejmowanie działań zmierzających do nawiązania i wzmocnienia współpracy pomiędzy instytucjami realizującymi zadania z zakresu pomocy i oparcia społecznego dla osób starszych</w:t>
            </w:r>
          </w:p>
        </w:tc>
        <w:tc>
          <w:tcPr>
            <w:tcW w:w="3544" w:type="dxa"/>
            <w:vAlign w:val="center"/>
          </w:tcPr>
          <w:p w14:paraId="2F5A2BBF" w14:textId="77777777" w:rsidR="00017425" w:rsidRPr="00954AAF" w:rsidRDefault="00017425" w:rsidP="00A06827">
            <w:pPr>
              <w:pStyle w:val="Punktacjatabeli"/>
              <w:spacing w:after="0" w:line="240" w:lineRule="auto"/>
              <w:jc w:val="left"/>
              <w:rPr>
                <w:rFonts w:ascii="Arial" w:hAnsi="Arial" w:cs="Arial"/>
                <w:sz w:val="18"/>
                <w:szCs w:val="18"/>
              </w:rPr>
            </w:pPr>
            <w:r w:rsidRPr="00954AAF">
              <w:rPr>
                <w:rFonts w:ascii="Arial" w:hAnsi="Arial" w:cs="Arial"/>
                <w:sz w:val="18"/>
                <w:szCs w:val="18"/>
              </w:rPr>
              <w:t xml:space="preserve">Promowanie powstawania grup wsparcia dla opiekunów osób starszych chorujących psychicznie a także dla osób chorych na Alzheimera i inne choroby otępienne; </w:t>
            </w:r>
          </w:p>
          <w:p w14:paraId="314D0A4A" w14:textId="77777777" w:rsidR="00017425" w:rsidRPr="00954AAF" w:rsidRDefault="00017425" w:rsidP="00A06827">
            <w:pPr>
              <w:pStyle w:val="Punktacjatabeli"/>
              <w:spacing w:after="0" w:line="240" w:lineRule="auto"/>
              <w:jc w:val="left"/>
              <w:rPr>
                <w:rFonts w:ascii="Arial" w:hAnsi="Arial" w:cs="Arial"/>
                <w:sz w:val="18"/>
                <w:szCs w:val="18"/>
              </w:rPr>
            </w:pPr>
            <w:r w:rsidRPr="00954AAF">
              <w:rPr>
                <w:rFonts w:ascii="Arial" w:hAnsi="Arial" w:cs="Arial"/>
                <w:sz w:val="18"/>
                <w:szCs w:val="18"/>
              </w:rPr>
              <w:t>Promowanie i wspieranie dostępu do nowych technologii w zakresie usług opiekuńczych;</w:t>
            </w:r>
          </w:p>
        </w:tc>
        <w:tc>
          <w:tcPr>
            <w:tcW w:w="1701" w:type="dxa"/>
            <w:vMerge w:val="restart"/>
            <w:vAlign w:val="center"/>
          </w:tcPr>
          <w:p w14:paraId="739092CB"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Liczba konferencji, seminariów, szkoleń z udziałem przedstawicieli instytucji realizujących formy pomocy i oparcia społecznego dla osób starszych</w:t>
            </w:r>
          </w:p>
        </w:tc>
        <w:tc>
          <w:tcPr>
            <w:tcW w:w="1288" w:type="dxa"/>
            <w:vAlign w:val="center"/>
          </w:tcPr>
          <w:p w14:paraId="0C5C74C1"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1 działanie rocznie.</w:t>
            </w:r>
          </w:p>
        </w:tc>
        <w:tc>
          <w:tcPr>
            <w:tcW w:w="1386" w:type="dxa"/>
            <w:vAlign w:val="center"/>
          </w:tcPr>
          <w:p w14:paraId="51F7BF18" w14:textId="3A7AE86E"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 xml:space="preserve">Samorząd </w:t>
            </w:r>
            <w:r w:rsidR="004F3CB6" w:rsidRPr="00954AAF">
              <w:rPr>
                <w:rFonts w:ascii="Arial" w:hAnsi="Arial" w:cs="Arial"/>
                <w:sz w:val="18"/>
                <w:szCs w:val="18"/>
              </w:rPr>
              <w:t>w</w:t>
            </w:r>
            <w:r w:rsidRPr="00954AAF">
              <w:rPr>
                <w:rFonts w:ascii="Arial" w:hAnsi="Arial" w:cs="Arial"/>
                <w:sz w:val="18"/>
                <w:szCs w:val="18"/>
              </w:rPr>
              <w:t>ojewództwa, organizacje pozarządowe</w:t>
            </w:r>
          </w:p>
        </w:tc>
        <w:tc>
          <w:tcPr>
            <w:tcW w:w="3563" w:type="dxa"/>
            <w:vAlign w:val="center"/>
          </w:tcPr>
          <w:p w14:paraId="286AD14A"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W ramach zadania 3 nadzorowanego w Wydziale Programów Społecznych 2 organizacje prowadziły grupę wsparcia dla rodzin i opiekunów osób starszych chorych na choroby otępienne.</w:t>
            </w:r>
          </w:p>
          <w:p w14:paraId="24EBC7FF"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Stowarzyszenie na rzecz wspierania rodzin „Nowe Perspektywy” (umowa trzyletnia) oraz Fundacja Terapeuci dla Rodziny (umowa roczna).</w:t>
            </w:r>
          </w:p>
          <w:p w14:paraId="04643963" w14:textId="77777777" w:rsidR="00017425" w:rsidRPr="00954AAF" w:rsidRDefault="00017425" w:rsidP="00A06827">
            <w:pPr>
              <w:pStyle w:val="Tretabeli"/>
              <w:spacing w:after="0" w:line="240" w:lineRule="auto"/>
              <w:jc w:val="left"/>
              <w:rPr>
                <w:rFonts w:ascii="Arial" w:hAnsi="Arial" w:cs="Arial"/>
                <w:sz w:val="18"/>
                <w:szCs w:val="18"/>
              </w:rPr>
            </w:pPr>
          </w:p>
          <w:p w14:paraId="13FA43D7" w14:textId="1833A78B"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 xml:space="preserve">Natomiast ogólnie działania dotyczące polityki senioralnej przejął </w:t>
            </w:r>
            <w:r w:rsidR="004F3CB6" w:rsidRPr="00954AAF">
              <w:rPr>
                <w:rFonts w:ascii="Arial" w:hAnsi="Arial" w:cs="Arial"/>
                <w:sz w:val="18"/>
                <w:szCs w:val="18"/>
              </w:rPr>
              <w:t>W</w:t>
            </w:r>
            <w:r w:rsidRPr="00954AAF">
              <w:rPr>
                <w:rFonts w:ascii="Arial" w:hAnsi="Arial" w:cs="Arial"/>
                <w:sz w:val="18"/>
                <w:szCs w:val="18"/>
              </w:rPr>
              <w:t>ydział Polityki Senioralnej, który zaczął realizować zadania publiczne na rzecz osób starszych według Wojewódzkiego Programu Polityki Senioralnej na lata 2019-2021 dla województwa mazowieckiego</w:t>
            </w:r>
          </w:p>
        </w:tc>
      </w:tr>
      <w:tr w:rsidR="00017425" w:rsidRPr="00954AAF" w14:paraId="5A39EB3A" w14:textId="77777777" w:rsidTr="00AF28A2">
        <w:tc>
          <w:tcPr>
            <w:tcW w:w="2580" w:type="dxa"/>
            <w:vMerge/>
            <w:vAlign w:val="center"/>
          </w:tcPr>
          <w:p w14:paraId="1485C8BA" w14:textId="77777777" w:rsidR="00017425" w:rsidRPr="00954AAF" w:rsidRDefault="00017425" w:rsidP="002F6B58">
            <w:pPr>
              <w:pStyle w:val="Tretabeli"/>
              <w:spacing w:after="0"/>
              <w:rPr>
                <w:rFonts w:ascii="Arial" w:hAnsi="Arial" w:cs="Arial"/>
                <w:sz w:val="18"/>
                <w:szCs w:val="18"/>
              </w:rPr>
            </w:pPr>
          </w:p>
        </w:tc>
        <w:tc>
          <w:tcPr>
            <w:tcW w:w="3544" w:type="dxa"/>
            <w:vAlign w:val="center"/>
          </w:tcPr>
          <w:p w14:paraId="6B724A68"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Wspieranie programów szkoleniowych dla profesjonalistów pracujących z osobami starszymi z zaburzeniami psychicznymi, a także dla osób chorych na Alzheimera i inne choroby otępienne.</w:t>
            </w:r>
          </w:p>
        </w:tc>
        <w:tc>
          <w:tcPr>
            <w:tcW w:w="1701" w:type="dxa"/>
            <w:vMerge/>
            <w:vAlign w:val="center"/>
          </w:tcPr>
          <w:p w14:paraId="1A9D6986" w14:textId="77777777" w:rsidR="00017425" w:rsidRPr="00954AAF" w:rsidRDefault="00017425" w:rsidP="00A06827">
            <w:pPr>
              <w:pStyle w:val="Tretabeli"/>
              <w:spacing w:after="0" w:line="240" w:lineRule="auto"/>
              <w:jc w:val="left"/>
              <w:rPr>
                <w:rFonts w:ascii="Arial" w:hAnsi="Arial" w:cs="Arial"/>
                <w:sz w:val="18"/>
                <w:szCs w:val="18"/>
              </w:rPr>
            </w:pPr>
          </w:p>
        </w:tc>
        <w:tc>
          <w:tcPr>
            <w:tcW w:w="1288" w:type="dxa"/>
            <w:vAlign w:val="center"/>
          </w:tcPr>
          <w:p w14:paraId="23E60955"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Od 2019 r. 1 działanie rocznie.</w:t>
            </w:r>
          </w:p>
        </w:tc>
        <w:tc>
          <w:tcPr>
            <w:tcW w:w="1386" w:type="dxa"/>
            <w:vAlign w:val="center"/>
          </w:tcPr>
          <w:p w14:paraId="4B00B894"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Samorząd województwa, organizacje pozarządowe</w:t>
            </w:r>
          </w:p>
        </w:tc>
        <w:tc>
          <w:tcPr>
            <w:tcW w:w="3563" w:type="dxa"/>
            <w:vAlign w:val="center"/>
          </w:tcPr>
          <w:p w14:paraId="75B5D02B"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W ramach zadania 3 nadzorowanego przez Wydział Programów Społecznych 3 organizacje pozarządowe realizowały szkolenia przedstawicieli instytucji realizujących formy pomocy i oparcia społecznego dla osób starszych:</w:t>
            </w:r>
          </w:p>
          <w:p w14:paraId="5AFFE99F"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Mazowiecki Szpital Wojewódzki Drewnica</w:t>
            </w:r>
          </w:p>
          <w:p w14:paraId="26B25719"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Fundacja Pro Civitas Bono</w:t>
            </w:r>
          </w:p>
          <w:p w14:paraId="22C427DC" w14:textId="77777777" w:rsidR="00017425" w:rsidRPr="00954AAF" w:rsidRDefault="00017425" w:rsidP="00A06827">
            <w:pPr>
              <w:pStyle w:val="Tretabeli"/>
              <w:spacing w:after="0" w:line="240" w:lineRule="auto"/>
              <w:jc w:val="left"/>
              <w:rPr>
                <w:rFonts w:ascii="Arial" w:hAnsi="Arial" w:cs="Arial"/>
                <w:sz w:val="18"/>
                <w:szCs w:val="18"/>
              </w:rPr>
            </w:pPr>
            <w:r w:rsidRPr="00954AAF">
              <w:rPr>
                <w:rFonts w:ascii="Arial" w:hAnsi="Arial" w:cs="Arial"/>
                <w:sz w:val="18"/>
                <w:szCs w:val="18"/>
              </w:rPr>
              <w:t>Fundacja Terapeuci dla rodziny</w:t>
            </w:r>
          </w:p>
        </w:tc>
      </w:tr>
    </w:tbl>
    <w:p w14:paraId="1EC19FD0" w14:textId="343F5E66" w:rsidR="00017425" w:rsidRPr="00954AAF" w:rsidRDefault="00017425" w:rsidP="002F6B58">
      <w:pPr>
        <w:pStyle w:val="Tretabeli"/>
        <w:spacing w:after="0"/>
        <w:rPr>
          <w:rFonts w:ascii="Arial" w:hAnsi="Arial" w:cs="Arial"/>
          <w:color w:val="FF0000"/>
          <w:sz w:val="24"/>
          <w:szCs w:val="24"/>
        </w:rPr>
        <w:sectPr w:rsidR="00017425" w:rsidRPr="00954AAF" w:rsidSect="000C247A">
          <w:pgSz w:w="16838" w:h="11906" w:orient="landscape"/>
          <w:pgMar w:top="1134" w:right="1417" w:bottom="1134" w:left="1417" w:header="708" w:footer="708" w:gutter="0"/>
          <w:cols w:space="708"/>
          <w:docGrid w:linePitch="360"/>
        </w:sectPr>
      </w:pPr>
    </w:p>
    <w:p w14:paraId="7D19AF0A" w14:textId="47251479" w:rsidR="00D016CD" w:rsidRPr="00954AAF" w:rsidRDefault="00B306AA" w:rsidP="00510C0E">
      <w:pPr>
        <w:pStyle w:val="Tretabeli"/>
        <w:spacing w:after="0"/>
        <w:jc w:val="left"/>
        <w:rPr>
          <w:rFonts w:ascii="Arial" w:hAnsi="Arial" w:cs="Arial"/>
          <w:sz w:val="24"/>
          <w:szCs w:val="24"/>
        </w:rPr>
      </w:pPr>
      <w:r w:rsidRPr="00954AAF">
        <w:rPr>
          <w:rFonts w:ascii="Arial" w:hAnsi="Arial" w:cs="Arial"/>
          <w:sz w:val="24"/>
          <w:szCs w:val="24"/>
        </w:rPr>
        <w:t xml:space="preserve">Analiza danych </w:t>
      </w:r>
      <w:r w:rsidR="00DD0B56" w:rsidRPr="00954AAF">
        <w:rPr>
          <w:rFonts w:ascii="Arial" w:hAnsi="Arial" w:cs="Arial"/>
          <w:sz w:val="24"/>
          <w:szCs w:val="24"/>
        </w:rPr>
        <w:t xml:space="preserve">zawartych w tabelach </w:t>
      </w:r>
      <w:r w:rsidR="00AD0576" w:rsidRPr="00954AAF">
        <w:rPr>
          <w:rFonts w:ascii="Arial" w:hAnsi="Arial" w:cs="Arial"/>
          <w:sz w:val="24"/>
          <w:szCs w:val="24"/>
        </w:rPr>
        <w:t>26</w:t>
      </w:r>
      <w:r w:rsidR="00510C0E">
        <w:rPr>
          <w:rFonts w:ascii="Arial" w:hAnsi="Arial" w:cs="Arial"/>
          <w:sz w:val="24"/>
          <w:szCs w:val="24"/>
        </w:rPr>
        <w:t>–</w:t>
      </w:r>
      <w:r w:rsidR="00AD0576" w:rsidRPr="00954AAF">
        <w:rPr>
          <w:rFonts w:ascii="Arial" w:hAnsi="Arial" w:cs="Arial"/>
          <w:sz w:val="24"/>
          <w:szCs w:val="24"/>
        </w:rPr>
        <w:t>43</w:t>
      </w:r>
      <w:r w:rsidR="00DD0B56" w:rsidRPr="00954AAF">
        <w:rPr>
          <w:rFonts w:ascii="Arial" w:hAnsi="Arial" w:cs="Arial"/>
          <w:sz w:val="24"/>
          <w:szCs w:val="24"/>
        </w:rPr>
        <w:t xml:space="preserve"> </w:t>
      </w:r>
      <w:r w:rsidRPr="00954AAF">
        <w:rPr>
          <w:rFonts w:ascii="Arial" w:hAnsi="Arial" w:cs="Arial"/>
          <w:sz w:val="24"/>
          <w:szCs w:val="24"/>
        </w:rPr>
        <w:t xml:space="preserve">pozwala na stwierdzenie, że zakładane </w:t>
      </w:r>
      <w:r w:rsidR="004F3CB6" w:rsidRPr="00954AAF">
        <w:rPr>
          <w:rFonts w:ascii="Arial" w:hAnsi="Arial" w:cs="Arial"/>
          <w:sz w:val="24"/>
          <w:szCs w:val="24"/>
        </w:rPr>
        <w:br/>
      </w:r>
      <w:r w:rsidRPr="00954AAF">
        <w:rPr>
          <w:rFonts w:ascii="Arial" w:hAnsi="Arial" w:cs="Arial"/>
          <w:sz w:val="24"/>
          <w:szCs w:val="24"/>
        </w:rPr>
        <w:t xml:space="preserve">w </w:t>
      </w:r>
      <w:r w:rsidR="004F3CB6" w:rsidRPr="00954AAF">
        <w:rPr>
          <w:rFonts w:ascii="Arial" w:hAnsi="Arial" w:cs="Arial"/>
          <w:sz w:val="24"/>
          <w:szCs w:val="24"/>
        </w:rPr>
        <w:t>P</w:t>
      </w:r>
      <w:r w:rsidRPr="00954AAF">
        <w:rPr>
          <w:rFonts w:ascii="Arial" w:hAnsi="Arial" w:cs="Arial"/>
          <w:sz w:val="24"/>
          <w:szCs w:val="24"/>
        </w:rPr>
        <w:t>rogramie na lata 2018</w:t>
      </w:r>
      <w:r w:rsidR="004F3CB6" w:rsidRPr="00954AAF">
        <w:rPr>
          <w:rFonts w:ascii="Arial" w:hAnsi="Arial" w:cs="Arial"/>
          <w:sz w:val="24"/>
          <w:szCs w:val="24"/>
        </w:rPr>
        <w:t>–</w:t>
      </w:r>
      <w:r w:rsidRPr="00954AAF">
        <w:rPr>
          <w:rFonts w:ascii="Arial" w:hAnsi="Arial" w:cs="Arial"/>
          <w:sz w:val="24"/>
          <w:szCs w:val="24"/>
        </w:rPr>
        <w:t xml:space="preserve">2019 cele </w:t>
      </w:r>
      <w:r w:rsidR="00D016CD" w:rsidRPr="00954AAF">
        <w:rPr>
          <w:rFonts w:ascii="Arial" w:hAnsi="Arial" w:cs="Arial"/>
          <w:sz w:val="24"/>
          <w:szCs w:val="24"/>
        </w:rPr>
        <w:t xml:space="preserve">generalnie </w:t>
      </w:r>
      <w:r w:rsidRPr="00954AAF">
        <w:rPr>
          <w:rFonts w:ascii="Arial" w:hAnsi="Arial" w:cs="Arial"/>
          <w:sz w:val="24"/>
          <w:szCs w:val="24"/>
        </w:rPr>
        <w:t xml:space="preserve">są realizowane zgodnie </w:t>
      </w:r>
      <w:r w:rsidR="00510C0E">
        <w:rPr>
          <w:rFonts w:ascii="Arial" w:hAnsi="Arial" w:cs="Arial"/>
          <w:sz w:val="24"/>
          <w:szCs w:val="24"/>
        </w:rPr>
        <w:br/>
      </w:r>
      <w:r w:rsidRPr="00954AAF">
        <w:rPr>
          <w:rFonts w:ascii="Arial" w:hAnsi="Arial" w:cs="Arial"/>
          <w:sz w:val="24"/>
          <w:szCs w:val="24"/>
        </w:rPr>
        <w:t>z założeniami</w:t>
      </w:r>
      <w:r w:rsidR="00D6167D" w:rsidRPr="00954AAF">
        <w:rPr>
          <w:rFonts w:ascii="Arial" w:hAnsi="Arial" w:cs="Arial"/>
          <w:sz w:val="24"/>
          <w:szCs w:val="24"/>
        </w:rPr>
        <w:t xml:space="preserve"> i wskaźnikami.</w:t>
      </w:r>
      <w:r w:rsidRPr="00954AAF">
        <w:rPr>
          <w:rFonts w:ascii="Arial" w:hAnsi="Arial" w:cs="Arial"/>
          <w:sz w:val="24"/>
          <w:szCs w:val="24"/>
        </w:rPr>
        <w:t xml:space="preserve"> Planowane na rok 2019 działanie „Opracowanie diagnozy dotyczącej zdrowia psychicznego na terenie województwa mazowieckiego” zostało przesunięte na rok 2020. </w:t>
      </w:r>
      <w:r w:rsidR="007D147C" w:rsidRPr="00954AAF">
        <w:rPr>
          <w:rFonts w:ascii="Arial" w:hAnsi="Arial" w:cs="Arial"/>
          <w:sz w:val="24"/>
          <w:szCs w:val="24"/>
        </w:rPr>
        <w:t>Natomiast w</w:t>
      </w:r>
      <w:r w:rsidR="00D016CD" w:rsidRPr="00954AAF">
        <w:rPr>
          <w:rFonts w:ascii="Arial" w:hAnsi="Arial" w:cs="Arial"/>
          <w:sz w:val="24"/>
          <w:szCs w:val="24"/>
        </w:rPr>
        <w:t xml:space="preserve"> zadani</w:t>
      </w:r>
      <w:r w:rsidR="007D147C" w:rsidRPr="00954AAF">
        <w:rPr>
          <w:rFonts w:ascii="Arial" w:hAnsi="Arial" w:cs="Arial"/>
          <w:sz w:val="24"/>
          <w:szCs w:val="24"/>
        </w:rPr>
        <w:t>u</w:t>
      </w:r>
      <w:r w:rsidR="00D016CD" w:rsidRPr="00954AAF">
        <w:rPr>
          <w:rFonts w:ascii="Arial" w:hAnsi="Arial" w:cs="Arial"/>
          <w:sz w:val="24"/>
          <w:szCs w:val="24"/>
        </w:rPr>
        <w:t xml:space="preserve"> „Prowadzenie regionalnych kampanii społecznych” (działanie na rzecz osób starszych)</w:t>
      </w:r>
      <w:r w:rsidR="00C93BC8" w:rsidRPr="00954AAF">
        <w:rPr>
          <w:rFonts w:ascii="Arial" w:hAnsi="Arial" w:cs="Arial"/>
          <w:sz w:val="24"/>
          <w:szCs w:val="24"/>
        </w:rPr>
        <w:t>, w który</w:t>
      </w:r>
      <w:r w:rsidR="00EF6FC9" w:rsidRPr="00954AAF">
        <w:rPr>
          <w:rFonts w:ascii="Arial" w:hAnsi="Arial" w:cs="Arial"/>
          <w:sz w:val="24"/>
          <w:szCs w:val="24"/>
        </w:rPr>
        <w:t>m</w:t>
      </w:r>
      <w:r w:rsidR="00C93BC8" w:rsidRPr="00954AAF">
        <w:rPr>
          <w:rFonts w:ascii="Arial" w:hAnsi="Arial" w:cs="Arial"/>
          <w:sz w:val="24"/>
          <w:szCs w:val="24"/>
        </w:rPr>
        <w:t xml:space="preserve"> </w:t>
      </w:r>
      <w:r w:rsidR="00DD0B56" w:rsidRPr="00954AAF">
        <w:rPr>
          <w:rFonts w:ascii="Arial" w:hAnsi="Arial" w:cs="Arial"/>
          <w:sz w:val="24"/>
          <w:szCs w:val="24"/>
        </w:rPr>
        <w:t>zakładano</w:t>
      </w:r>
      <w:r w:rsidR="007D147C" w:rsidRPr="00954AAF">
        <w:rPr>
          <w:rFonts w:ascii="Arial" w:hAnsi="Arial" w:cs="Arial"/>
          <w:sz w:val="24"/>
          <w:szCs w:val="24"/>
        </w:rPr>
        <w:t xml:space="preserve">, </w:t>
      </w:r>
      <w:r w:rsidR="00510C0E">
        <w:rPr>
          <w:rFonts w:ascii="Arial" w:hAnsi="Arial" w:cs="Arial"/>
          <w:sz w:val="24"/>
          <w:szCs w:val="24"/>
        </w:rPr>
        <w:br/>
      </w:r>
      <w:r w:rsidR="007D147C" w:rsidRPr="00954AAF">
        <w:rPr>
          <w:rFonts w:ascii="Arial" w:hAnsi="Arial" w:cs="Arial"/>
          <w:sz w:val="24"/>
          <w:szCs w:val="24"/>
        </w:rPr>
        <w:t>że</w:t>
      </w:r>
      <w:r w:rsidR="00C93BC8" w:rsidRPr="00954AAF">
        <w:rPr>
          <w:rFonts w:ascii="Arial" w:hAnsi="Arial" w:cs="Arial"/>
          <w:sz w:val="24"/>
          <w:szCs w:val="24"/>
        </w:rPr>
        <w:t xml:space="preserve"> w roku 2018 przeprowadz</w:t>
      </w:r>
      <w:r w:rsidR="007D147C" w:rsidRPr="00954AAF">
        <w:rPr>
          <w:rFonts w:ascii="Arial" w:hAnsi="Arial" w:cs="Arial"/>
          <w:sz w:val="24"/>
          <w:szCs w:val="24"/>
        </w:rPr>
        <w:t xml:space="preserve">onych zostanie </w:t>
      </w:r>
      <w:r w:rsidR="00C93BC8" w:rsidRPr="00954AAF">
        <w:rPr>
          <w:rFonts w:ascii="Arial" w:hAnsi="Arial" w:cs="Arial"/>
          <w:sz w:val="24"/>
          <w:szCs w:val="24"/>
        </w:rPr>
        <w:t xml:space="preserve">5 kampanii </w:t>
      </w:r>
      <w:r w:rsidR="007D147C" w:rsidRPr="00954AAF">
        <w:rPr>
          <w:rFonts w:ascii="Arial" w:hAnsi="Arial" w:cs="Arial"/>
          <w:sz w:val="24"/>
          <w:szCs w:val="24"/>
        </w:rPr>
        <w:t xml:space="preserve">społecznych, </w:t>
      </w:r>
      <w:r w:rsidR="00EF6FC9" w:rsidRPr="00954AAF">
        <w:rPr>
          <w:rFonts w:ascii="Arial" w:hAnsi="Arial" w:cs="Arial"/>
          <w:sz w:val="24"/>
          <w:szCs w:val="24"/>
        </w:rPr>
        <w:t xml:space="preserve">ostatecznie </w:t>
      </w:r>
      <w:r w:rsidR="00646D99" w:rsidRPr="00954AAF">
        <w:rPr>
          <w:rFonts w:ascii="Arial" w:hAnsi="Arial" w:cs="Arial"/>
          <w:sz w:val="24"/>
          <w:szCs w:val="24"/>
        </w:rPr>
        <w:t xml:space="preserve">zrealizowano </w:t>
      </w:r>
      <w:r w:rsidR="00C93BC8" w:rsidRPr="00954AAF">
        <w:rPr>
          <w:rFonts w:ascii="Arial" w:hAnsi="Arial" w:cs="Arial"/>
          <w:sz w:val="24"/>
          <w:szCs w:val="24"/>
        </w:rPr>
        <w:t xml:space="preserve">3. Jedna z </w:t>
      </w:r>
      <w:r w:rsidR="00EF6FC9" w:rsidRPr="00954AAF">
        <w:rPr>
          <w:rFonts w:ascii="Arial" w:hAnsi="Arial" w:cs="Arial"/>
          <w:sz w:val="24"/>
          <w:szCs w:val="24"/>
        </w:rPr>
        <w:t xml:space="preserve">tych </w:t>
      </w:r>
      <w:r w:rsidR="00C93BC8" w:rsidRPr="00954AAF">
        <w:rPr>
          <w:rFonts w:ascii="Arial" w:hAnsi="Arial" w:cs="Arial"/>
          <w:sz w:val="24"/>
          <w:szCs w:val="24"/>
        </w:rPr>
        <w:t xml:space="preserve">zaległych kampanii została </w:t>
      </w:r>
      <w:r w:rsidR="007D147C" w:rsidRPr="00954AAF">
        <w:rPr>
          <w:rFonts w:ascii="Arial" w:hAnsi="Arial" w:cs="Arial"/>
          <w:sz w:val="24"/>
          <w:szCs w:val="24"/>
        </w:rPr>
        <w:t xml:space="preserve">przeprowadzona </w:t>
      </w:r>
      <w:r w:rsidR="00C93BC8" w:rsidRPr="00954AAF">
        <w:rPr>
          <w:rFonts w:ascii="Arial" w:hAnsi="Arial" w:cs="Arial"/>
          <w:sz w:val="24"/>
          <w:szCs w:val="24"/>
        </w:rPr>
        <w:t>w roku 2019, kolejn</w:t>
      </w:r>
      <w:r w:rsidR="00EF6FC9" w:rsidRPr="00954AAF">
        <w:rPr>
          <w:rFonts w:ascii="Arial" w:hAnsi="Arial" w:cs="Arial"/>
          <w:sz w:val="24"/>
          <w:szCs w:val="24"/>
        </w:rPr>
        <w:t>a</w:t>
      </w:r>
      <w:r w:rsidR="00C93BC8" w:rsidRPr="00954AAF">
        <w:rPr>
          <w:rFonts w:ascii="Arial" w:hAnsi="Arial" w:cs="Arial"/>
          <w:sz w:val="24"/>
          <w:szCs w:val="24"/>
        </w:rPr>
        <w:t xml:space="preserve"> </w:t>
      </w:r>
      <w:r w:rsidR="00C27B49" w:rsidRPr="00954AAF">
        <w:rPr>
          <w:rFonts w:ascii="Arial" w:hAnsi="Arial" w:cs="Arial"/>
          <w:sz w:val="24"/>
          <w:szCs w:val="24"/>
        </w:rPr>
        <w:t xml:space="preserve">odbędzie się </w:t>
      </w:r>
      <w:r w:rsidR="00C93BC8" w:rsidRPr="00954AAF">
        <w:rPr>
          <w:rFonts w:ascii="Arial" w:hAnsi="Arial" w:cs="Arial"/>
          <w:sz w:val="24"/>
          <w:szCs w:val="24"/>
        </w:rPr>
        <w:t xml:space="preserve">w </w:t>
      </w:r>
      <w:r w:rsidR="00646D99" w:rsidRPr="00954AAF">
        <w:rPr>
          <w:rFonts w:ascii="Arial" w:hAnsi="Arial" w:cs="Arial"/>
          <w:sz w:val="24"/>
          <w:szCs w:val="24"/>
        </w:rPr>
        <w:t xml:space="preserve">następnych </w:t>
      </w:r>
      <w:r w:rsidR="00C93BC8" w:rsidRPr="00954AAF">
        <w:rPr>
          <w:rFonts w:ascii="Arial" w:hAnsi="Arial" w:cs="Arial"/>
          <w:sz w:val="24"/>
          <w:szCs w:val="24"/>
        </w:rPr>
        <w:t xml:space="preserve">latach programu. </w:t>
      </w:r>
    </w:p>
    <w:p w14:paraId="23712AB2" w14:textId="77777777" w:rsidR="008F66A4" w:rsidRPr="00954AAF" w:rsidRDefault="008F66A4" w:rsidP="002F6B58">
      <w:pPr>
        <w:spacing w:line="276" w:lineRule="auto"/>
        <w:rPr>
          <w:rFonts w:ascii="Arial" w:hAnsi="Arial" w:cs="Arial"/>
          <w:szCs w:val="24"/>
        </w:rPr>
      </w:pPr>
    </w:p>
    <w:p w14:paraId="72923ECC" w14:textId="77777777" w:rsidR="00FC67AA" w:rsidRPr="00954AAF" w:rsidRDefault="00FC67AA" w:rsidP="002F6B58">
      <w:pPr>
        <w:spacing w:line="276" w:lineRule="auto"/>
        <w:rPr>
          <w:rFonts w:ascii="Arial" w:eastAsia="Times New Roman" w:hAnsi="Arial" w:cs="Arial"/>
          <w:b/>
          <w:bCs/>
          <w:szCs w:val="24"/>
        </w:rPr>
      </w:pPr>
      <w:r w:rsidRPr="00954AAF">
        <w:rPr>
          <w:rFonts w:ascii="Arial" w:eastAsia="Times New Roman" w:hAnsi="Arial" w:cs="Arial"/>
          <w:b/>
          <w:bCs/>
          <w:szCs w:val="24"/>
        </w:rPr>
        <w:br w:type="page"/>
      </w:r>
    </w:p>
    <w:p w14:paraId="1FC32A61" w14:textId="271031F8" w:rsidR="006B38B2" w:rsidRPr="00954AAF" w:rsidRDefault="00F92720" w:rsidP="00E7538D">
      <w:pPr>
        <w:pStyle w:val="Nagwek1"/>
        <w:numPr>
          <w:ilvl w:val="0"/>
          <w:numId w:val="69"/>
        </w:numPr>
        <w:ind w:left="284" w:hanging="284"/>
        <w:jc w:val="left"/>
        <w:rPr>
          <w:rFonts w:ascii="Arial" w:eastAsia="Times New Roman" w:hAnsi="Arial" w:cs="Arial"/>
        </w:rPr>
      </w:pPr>
      <w:bookmarkStart w:id="98" w:name="_Toc59999920"/>
      <w:r w:rsidRPr="00954AAF">
        <w:rPr>
          <w:rFonts w:ascii="Arial" w:eastAsia="Times New Roman" w:hAnsi="Arial" w:cs="Arial"/>
        </w:rPr>
        <w:t>PODSUMOWANIE REALIZACJI DZIAŁAŃ PROWADZONYCH W RAMACH PROGRAMU W LATACH 2018–2019</w:t>
      </w:r>
      <w:bookmarkEnd w:id="98"/>
      <w:r w:rsidRPr="00954AAF">
        <w:rPr>
          <w:rFonts w:ascii="Arial" w:eastAsia="Times New Roman" w:hAnsi="Arial" w:cs="Arial"/>
        </w:rPr>
        <w:t xml:space="preserve"> </w:t>
      </w:r>
    </w:p>
    <w:p w14:paraId="2C096E47" w14:textId="77777777" w:rsidR="004F3CB6" w:rsidRPr="00954AAF" w:rsidRDefault="004F3CB6" w:rsidP="00E7538D">
      <w:pPr>
        <w:spacing w:line="276" w:lineRule="auto"/>
        <w:jc w:val="left"/>
        <w:rPr>
          <w:rFonts w:ascii="Arial" w:eastAsia="Times New Roman" w:hAnsi="Arial" w:cs="Arial"/>
          <w:szCs w:val="24"/>
        </w:rPr>
      </w:pPr>
    </w:p>
    <w:p w14:paraId="1D3D82B0" w14:textId="78DCB3C1" w:rsidR="006B38B2" w:rsidRPr="00954AAF" w:rsidRDefault="006B38B2" w:rsidP="00E7538D">
      <w:pPr>
        <w:spacing w:line="276" w:lineRule="auto"/>
        <w:jc w:val="left"/>
        <w:rPr>
          <w:rFonts w:ascii="Arial" w:eastAsia="Times New Roman" w:hAnsi="Arial" w:cs="Arial"/>
          <w:szCs w:val="24"/>
        </w:rPr>
      </w:pPr>
      <w:r w:rsidRPr="00954AAF">
        <w:rPr>
          <w:rFonts w:ascii="Arial" w:eastAsia="Times New Roman" w:hAnsi="Arial" w:cs="Arial"/>
          <w:szCs w:val="24"/>
        </w:rPr>
        <w:t xml:space="preserve">Odnosząc się do </w:t>
      </w:r>
      <w:r w:rsidR="008F66A4" w:rsidRPr="00954AAF">
        <w:rPr>
          <w:rFonts w:ascii="Arial" w:eastAsia="Times New Roman" w:hAnsi="Arial" w:cs="Arial"/>
          <w:szCs w:val="24"/>
        </w:rPr>
        <w:t xml:space="preserve">zaprezentowanych </w:t>
      </w:r>
      <w:r w:rsidRPr="00954AAF">
        <w:rPr>
          <w:rFonts w:ascii="Arial" w:eastAsia="Times New Roman" w:hAnsi="Arial" w:cs="Arial"/>
          <w:szCs w:val="24"/>
        </w:rPr>
        <w:t xml:space="preserve">powyżej </w:t>
      </w:r>
      <w:r w:rsidR="00F80D0D" w:rsidRPr="00954AAF">
        <w:rPr>
          <w:rFonts w:ascii="Arial" w:eastAsia="Times New Roman" w:hAnsi="Arial" w:cs="Arial"/>
          <w:szCs w:val="24"/>
        </w:rPr>
        <w:t xml:space="preserve">danych </w:t>
      </w:r>
      <w:r w:rsidRPr="00954AAF">
        <w:rPr>
          <w:rFonts w:ascii="Arial" w:eastAsia="Times New Roman" w:hAnsi="Arial" w:cs="Arial"/>
          <w:szCs w:val="24"/>
        </w:rPr>
        <w:t xml:space="preserve">można stwierdzić, że działania realizowane na rzecz osób z zaburzeniami psychicznymi w ramach </w:t>
      </w:r>
      <w:r w:rsidR="008F66A4" w:rsidRPr="00954AAF">
        <w:rPr>
          <w:rFonts w:ascii="Arial" w:eastAsia="Times New Roman" w:hAnsi="Arial" w:cs="Arial"/>
          <w:szCs w:val="24"/>
        </w:rPr>
        <w:t xml:space="preserve">Programu </w:t>
      </w:r>
      <w:r w:rsidR="00E7538D">
        <w:rPr>
          <w:rFonts w:ascii="Arial" w:eastAsia="Times New Roman" w:hAnsi="Arial" w:cs="Arial"/>
          <w:szCs w:val="24"/>
        </w:rPr>
        <w:br/>
      </w:r>
      <w:r w:rsidR="009C21E8" w:rsidRPr="00954AAF">
        <w:rPr>
          <w:rFonts w:ascii="Arial" w:eastAsia="Times New Roman" w:hAnsi="Arial" w:cs="Arial"/>
          <w:szCs w:val="24"/>
        </w:rPr>
        <w:t>w</w:t>
      </w:r>
      <w:r w:rsidRPr="00954AAF">
        <w:rPr>
          <w:rFonts w:ascii="Arial" w:eastAsia="Times New Roman" w:hAnsi="Arial" w:cs="Arial"/>
          <w:szCs w:val="24"/>
        </w:rPr>
        <w:t xml:space="preserve"> </w:t>
      </w:r>
      <w:r w:rsidR="001B0CA7" w:rsidRPr="00954AAF">
        <w:rPr>
          <w:rFonts w:ascii="Arial" w:eastAsia="Times New Roman" w:hAnsi="Arial" w:cs="Arial"/>
          <w:szCs w:val="24"/>
        </w:rPr>
        <w:t xml:space="preserve">latach </w:t>
      </w:r>
      <w:r w:rsidRPr="00954AAF">
        <w:rPr>
          <w:rFonts w:ascii="Arial" w:eastAsia="Times New Roman" w:hAnsi="Arial" w:cs="Arial"/>
          <w:szCs w:val="24"/>
        </w:rPr>
        <w:t xml:space="preserve">2018–2019 </w:t>
      </w:r>
      <w:r w:rsidR="009C21E8" w:rsidRPr="00954AAF">
        <w:rPr>
          <w:rFonts w:ascii="Arial" w:eastAsia="Times New Roman" w:hAnsi="Arial" w:cs="Arial"/>
          <w:szCs w:val="24"/>
        </w:rPr>
        <w:t>były</w:t>
      </w:r>
      <w:r w:rsidRPr="00954AAF">
        <w:rPr>
          <w:rFonts w:ascii="Arial" w:eastAsia="Times New Roman" w:hAnsi="Arial" w:cs="Arial"/>
          <w:szCs w:val="24"/>
        </w:rPr>
        <w:t xml:space="preserve"> </w:t>
      </w:r>
      <w:r w:rsidR="00F80D0D" w:rsidRPr="00954AAF">
        <w:rPr>
          <w:rFonts w:ascii="Arial" w:eastAsia="Times New Roman" w:hAnsi="Arial" w:cs="Arial"/>
          <w:szCs w:val="24"/>
        </w:rPr>
        <w:t xml:space="preserve">prowadzone </w:t>
      </w:r>
      <w:r w:rsidRPr="00954AAF">
        <w:rPr>
          <w:rFonts w:ascii="Arial" w:eastAsia="Times New Roman" w:hAnsi="Arial" w:cs="Arial"/>
          <w:szCs w:val="24"/>
        </w:rPr>
        <w:t xml:space="preserve">zgodnie z </w:t>
      </w:r>
      <w:r w:rsidR="008F66A4" w:rsidRPr="00954AAF">
        <w:rPr>
          <w:rFonts w:ascii="Arial" w:eastAsia="Times New Roman" w:hAnsi="Arial" w:cs="Arial"/>
          <w:szCs w:val="24"/>
        </w:rPr>
        <w:t xml:space="preserve">określonymi w nim </w:t>
      </w:r>
      <w:r w:rsidRPr="00954AAF">
        <w:rPr>
          <w:rFonts w:ascii="Arial" w:eastAsia="Times New Roman" w:hAnsi="Arial" w:cs="Arial"/>
          <w:szCs w:val="24"/>
        </w:rPr>
        <w:t xml:space="preserve">założeniami </w:t>
      </w:r>
      <w:r w:rsidR="00E7538D">
        <w:rPr>
          <w:rFonts w:ascii="Arial" w:eastAsia="Times New Roman" w:hAnsi="Arial" w:cs="Arial"/>
          <w:szCs w:val="24"/>
        </w:rPr>
        <w:br/>
      </w:r>
      <w:r w:rsidRPr="00954AAF">
        <w:rPr>
          <w:rFonts w:ascii="Arial" w:eastAsia="Times New Roman" w:hAnsi="Arial" w:cs="Arial"/>
          <w:szCs w:val="24"/>
        </w:rPr>
        <w:t>i kierunkami</w:t>
      </w:r>
      <w:r w:rsidR="008F66A4" w:rsidRPr="00954AAF">
        <w:rPr>
          <w:rFonts w:ascii="Arial" w:eastAsia="Times New Roman" w:hAnsi="Arial" w:cs="Arial"/>
          <w:szCs w:val="24"/>
        </w:rPr>
        <w:t>.</w:t>
      </w:r>
      <w:r w:rsidR="004F3CB6" w:rsidRPr="00954AAF">
        <w:rPr>
          <w:rFonts w:ascii="Arial" w:eastAsia="Times New Roman" w:hAnsi="Arial" w:cs="Arial"/>
          <w:szCs w:val="24"/>
        </w:rPr>
        <w:t xml:space="preserve"> </w:t>
      </w:r>
      <w:r w:rsidRPr="00954AAF">
        <w:rPr>
          <w:rFonts w:ascii="Arial" w:eastAsia="Times New Roman" w:hAnsi="Arial" w:cs="Arial"/>
          <w:szCs w:val="24"/>
        </w:rPr>
        <w:t xml:space="preserve">Należy zwrócić uwagę na następujące </w:t>
      </w:r>
      <w:r w:rsidR="009C21E8" w:rsidRPr="00954AAF">
        <w:rPr>
          <w:rFonts w:ascii="Arial" w:eastAsia="Times New Roman" w:hAnsi="Arial" w:cs="Arial"/>
          <w:szCs w:val="24"/>
        </w:rPr>
        <w:t xml:space="preserve">aspekty ich realizacji w </w:t>
      </w:r>
      <w:r w:rsidRPr="00954AAF">
        <w:rPr>
          <w:rFonts w:ascii="Arial" w:eastAsia="Times New Roman" w:hAnsi="Arial" w:cs="Arial"/>
          <w:szCs w:val="24"/>
        </w:rPr>
        <w:t xml:space="preserve">latach </w:t>
      </w:r>
      <w:r w:rsidR="008F66A4" w:rsidRPr="00954AAF">
        <w:rPr>
          <w:rFonts w:ascii="Arial" w:eastAsia="Times New Roman" w:hAnsi="Arial" w:cs="Arial"/>
          <w:szCs w:val="24"/>
        </w:rPr>
        <w:t xml:space="preserve">objętych </w:t>
      </w:r>
      <w:r w:rsidR="009C21E8" w:rsidRPr="00954AAF">
        <w:rPr>
          <w:rFonts w:ascii="Arial" w:eastAsia="Times New Roman" w:hAnsi="Arial" w:cs="Arial"/>
          <w:szCs w:val="24"/>
        </w:rPr>
        <w:t>monitoringiem</w:t>
      </w:r>
      <w:r w:rsidR="008F66A4" w:rsidRPr="00954AAF">
        <w:rPr>
          <w:rFonts w:ascii="Arial" w:eastAsia="Times New Roman" w:hAnsi="Arial" w:cs="Arial"/>
          <w:szCs w:val="24"/>
        </w:rPr>
        <w:t xml:space="preserve">: </w:t>
      </w:r>
    </w:p>
    <w:p w14:paraId="2BC07748" w14:textId="483DD04F" w:rsidR="00226EC3" w:rsidRPr="00A06827" w:rsidRDefault="00226EC3" w:rsidP="00E7538D">
      <w:pPr>
        <w:pStyle w:val="Akapitzlist"/>
        <w:numPr>
          <w:ilvl w:val="0"/>
          <w:numId w:val="61"/>
        </w:numPr>
        <w:spacing w:line="276" w:lineRule="auto"/>
        <w:ind w:left="284" w:hanging="284"/>
        <w:jc w:val="left"/>
        <w:rPr>
          <w:rFonts w:ascii="Arial" w:eastAsia="Times New Roman" w:hAnsi="Arial" w:cs="Arial"/>
          <w:szCs w:val="24"/>
        </w:rPr>
      </w:pPr>
      <w:r w:rsidRPr="00A06827">
        <w:rPr>
          <w:rFonts w:ascii="Arial" w:eastAsia="Times New Roman" w:hAnsi="Arial" w:cs="Arial"/>
          <w:szCs w:val="24"/>
        </w:rPr>
        <w:t>prowadzone działania są zróżnicowane i w pełni dostosowane do specyfiki trzech głównych grup odbiorców wskazanych w Programie: osób chorujących psychicznie, dzieci i młodzieży oraz seniorów</w:t>
      </w:r>
      <w:r w:rsidR="004F3CB6" w:rsidRPr="00954AAF">
        <w:rPr>
          <w:rFonts w:ascii="Arial" w:eastAsia="Times New Roman" w:hAnsi="Arial" w:cs="Arial"/>
          <w:szCs w:val="24"/>
        </w:rPr>
        <w:t>;</w:t>
      </w:r>
    </w:p>
    <w:p w14:paraId="5BCB5D4C" w14:textId="5EFAEE03" w:rsidR="006B38B2" w:rsidRPr="00A06827" w:rsidRDefault="00F80D0D" w:rsidP="00E7538D">
      <w:pPr>
        <w:pStyle w:val="Akapitzlist"/>
        <w:numPr>
          <w:ilvl w:val="0"/>
          <w:numId w:val="61"/>
        </w:numPr>
        <w:spacing w:line="276" w:lineRule="auto"/>
        <w:ind w:left="284" w:hanging="284"/>
        <w:jc w:val="left"/>
        <w:rPr>
          <w:rFonts w:ascii="Arial" w:eastAsia="Times New Roman" w:hAnsi="Arial" w:cs="Arial"/>
          <w:szCs w:val="24"/>
        </w:rPr>
      </w:pPr>
      <w:r w:rsidRPr="00A06827">
        <w:rPr>
          <w:rFonts w:ascii="Arial" w:eastAsia="Times New Roman" w:hAnsi="Arial" w:cs="Arial"/>
          <w:szCs w:val="24"/>
        </w:rPr>
        <w:t xml:space="preserve">podjęte </w:t>
      </w:r>
      <w:r w:rsidR="006B38B2" w:rsidRPr="00A06827">
        <w:rPr>
          <w:rFonts w:ascii="Arial" w:eastAsia="Times New Roman" w:hAnsi="Arial" w:cs="Arial"/>
          <w:szCs w:val="24"/>
        </w:rPr>
        <w:t xml:space="preserve">działania są w pełni zgodne z wytycznymi zawartymi </w:t>
      </w:r>
      <w:r w:rsidR="00C93BC8" w:rsidRPr="00A06827">
        <w:rPr>
          <w:rFonts w:ascii="Arial" w:eastAsia="Times New Roman" w:hAnsi="Arial" w:cs="Arial"/>
          <w:szCs w:val="24"/>
        </w:rPr>
        <w:t>w</w:t>
      </w:r>
      <w:r w:rsidR="00226EC3" w:rsidRPr="00A06827">
        <w:rPr>
          <w:rFonts w:ascii="Arial" w:eastAsia="Times New Roman" w:hAnsi="Arial" w:cs="Arial"/>
          <w:szCs w:val="24"/>
        </w:rPr>
        <w:t xml:space="preserve"> Programie oraz</w:t>
      </w:r>
      <w:r w:rsidR="006A5B2B">
        <w:rPr>
          <w:rFonts w:ascii="Arial" w:eastAsia="Times New Roman" w:hAnsi="Arial" w:cs="Arial"/>
          <w:szCs w:val="24"/>
        </w:rPr>
        <w:br/>
      </w:r>
      <w:r w:rsidR="00C93BC8" w:rsidRPr="00A06827">
        <w:rPr>
          <w:rFonts w:ascii="Arial" w:eastAsia="Times New Roman" w:hAnsi="Arial" w:cs="Arial"/>
          <w:szCs w:val="24"/>
        </w:rPr>
        <w:t xml:space="preserve">w </w:t>
      </w:r>
      <w:r w:rsidR="00226EC3" w:rsidRPr="00A06827">
        <w:rPr>
          <w:rFonts w:ascii="Arial" w:eastAsia="Times New Roman" w:hAnsi="Arial" w:cs="Arial"/>
          <w:szCs w:val="24"/>
        </w:rPr>
        <w:t xml:space="preserve">innych </w:t>
      </w:r>
      <w:r w:rsidR="00C93BC8" w:rsidRPr="00A06827">
        <w:rPr>
          <w:rFonts w:ascii="Arial" w:eastAsia="Times New Roman" w:hAnsi="Arial" w:cs="Arial"/>
          <w:szCs w:val="24"/>
        </w:rPr>
        <w:t xml:space="preserve">istotnych </w:t>
      </w:r>
      <w:r w:rsidR="00226EC3" w:rsidRPr="00A06827">
        <w:rPr>
          <w:rFonts w:ascii="Arial" w:eastAsia="Times New Roman" w:hAnsi="Arial" w:cs="Arial"/>
          <w:szCs w:val="24"/>
        </w:rPr>
        <w:t>dokumentach</w:t>
      </w:r>
      <w:r w:rsidR="006B38B2" w:rsidRPr="00A06827">
        <w:rPr>
          <w:rFonts w:ascii="Arial" w:eastAsia="Times New Roman" w:hAnsi="Arial" w:cs="Arial"/>
          <w:szCs w:val="24"/>
        </w:rPr>
        <w:t xml:space="preserve"> </w:t>
      </w:r>
      <w:r w:rsidR="00EF6FC9" w:rsidRPr="00A06827">
        <w:rPr>
          <w:rFonts w:ascii="Arial" w:eastAsia="Times New Roman" w:hAnsi="Arial" w:cs="Arial"/>
          <w:szCs w:val="24"/>
        </w:rPr>
        <w:t xml:space="preserve">określających </w:t>
      </w:r>
      <w:r w:rsidR="003865CC" w:rsidRPr="00A06827">
        <w:rPr>
          <w:rFonts w:ascii="Arial" w:eastAsia="Times New Roman" w:hAnsi="Arial" w:cs="Arial"/>
          <w:szCs w:val="24"/>
        </w:rPr>
        <w:t xml:space="preserve">zadania </w:t>
      </w:r>
      <w:r w:rsidR="00EF6FC9" w:rsidRPr="00A06827">
        <w:rPr>
          <w:rFonts w:ascii="Arial" w:eastAsia="Times New Roman" w:hAnsi="Arial" w:cs="Arial"/>
          <w:szCs w:val="24"/>
        </w:rPr>
        <w:t>na rzecz mieszkańców Mazowsza w sferze społecznej</w:t>
      </w:r>
      <w:r w:rsidR="004F3CB6" w:rsidRPr="00954AAF">
        <w:rPr>
          <w:rFonts w:ascii="Arial" w:eastAsia="Times New Roman" w:hAnsi="Arial" w:cs="Arial"/>
          <w:szCs w:val="24"/>
        </w:rPr>
        <w:t>,</w:t>
      </w:r>
      <w:r w:rsidR="00EF6FC9" w:rsidRPr="00A06827">
        <w:rPr>
          <w:rFonts w:ascii="Arial" w:eastAsia="Times New Roman" w:hAnsi="Arial" w:cs="Arial"/>
          <w:szCs w:val="24"/>
        </w:rPr>
        <w:t xml:space="preserve"> </w:t>
      </w:r>
      <w:r w:rsidR="00226EC3" w:rsidRPr="00A06827">
        <w:rPr>
          <w:rFonts w:ascii="Arial" w:eastAsia="Times New Roman" w:hAnsi="Arial" w:cs="Arial"/>
          <w:szCs w:val="24"/>
        </w:rPr>
        <w:t>czyli</w:t>
      </w:r>
      <w:r w:rsidR="00EF6FC9" w:rsidRPr="00A06827">
        <w:rPr>
          <w:rFonts w:ascii="Arial" w:eastAsia="Times New Roman" w:hAnsi="Arial" w:cs="Arial"/>
          <w:szCs w:val="24"/>
        </w:rPr>
        <w:t xml:space="preserve">: </w:t>
      </w:r>
      <w:r w:rsidR="00E34426" w:rsidRPr="00A06827">
        <w:rPr>
          <w:rFonts w:ascii="Arial" w:eastAsia="Times New Roman" w:hAnsi="Arial" w:cs="Arial"/>
          <w:szCs w:val="24"/>
        </w:rPr>
        <w:t>Strategii Polityki Społecznej Województwa Mazowieckiego na lata 2014</w:t>
      </w:r>
      <w:r w:rsidR="004F3CB6" w:rsidRPr="00954AAF">
        <w:rPr>
          <w:rFonts w:ascii="Arial" w:eastAsia="Times New Roman" w:hAnsi="Arial" w:cs="Arial"/>
          <w:szCs w:val="24"/>
        </w:rPr>
        <w:t>–</w:t>
      </w:r>
      <w:r w:rsidR="00E34426" w:rsidRPr="00A06827">
        <w:rPr>
          <w:rFonts w:ascii="Arial" w:eastAsia="Times New Roman" w:hAnsi="Arial" w:cs="Arial"/>
          <w:szCs w:val="24"/>
        </w:rPr>
        <w:t>2020</w:t>
      </w:r>
      <w:r w:rsidR="00C93BC8" w:rsidRPr="00A06827">
        <w:rPr>
          <w:rFonts w:ascii="Arial" w:eastAsia="Times New Roman" w:hAnsi="Arial" w:cs="Arial"/>
          <w:szCs w:val="24"/>
        </w:rPr>
        <w:t>, Mazowieckim Programem Ochrony Zdrowia Psychicznego na lata 2018</w:t>
      </w:r>
      <w:r w:rsidR="004F3CB6" w:rsidRPr="00954AAF">
        <w:rPr>
          <w:rFonts w:ascii="Arial" w:eastAsia="Times New Roman" w:hAnsi="Arial" w:cs="Arial"/>
          <w:szCs w:val="24"/>
        </w:rPr>
        <w:t>–</w:t>
      </w:r>
      <w:r w:rsidR="00C93BC8" w:rsidRPr="00A06827">
        <w:rPr>
          <w:rFonts w:ascii="Arial" w:eastAsia="Times New Roman" w:hAnsi="Arial" w:cs="Arial"/>
          <w:szCs w:val="24"/>
        </w:rPr>
        <w:t>2021</w:t>
      </w:r>
      <w:r w:rsidR="00226EC3" w:rsidRPr="00A06827">
        <w:rPr>
          <w:rFonts w:ascii="Arial" w:eastAsia="Times New Roman" w:hAnsi="Arial" w:cs="Arial"/>
          <w:szCs w:val="24"/>
        </w:rPr>
        <w:t xml:space="preserve"> </w:t>
      </w:r>
      <w:r w:rsidR="00E34426" w:rsidRPr="00A06827">
        <w:rPr>
          <w:rFonts w:ascii="Arial" w:eastAsia="Times New Roman" w:hAnsi="Arial" w:cs="Arial"/>
          <w:szCs w:val="24"/>
        </w:rPr>
        <w:t xml:space="preserve">oraz </w:t>
      </w:r>
      <w:r w:rsidR="00C93BC8" w:rsidRPr="00A06827">
        <w:rPr>
          <w:rFonts w:ascii="Arial" w:eastAsiaTheme="minorEastAsia" w:hAnsi="Arial" w:cs="Arial"/>
          <w:bCs/>
          <w:szCs w:val="24"/>
        </w:rPr>
        <w:t>Programem Polityki Senioralnej na lata 2019</w:t>
      </w:r>
      <w:r w:rsidR="004F3CB6" w:rsidRPr="00954AAF">
        <w:rPr>
          <w:rFonts w:ascii="Arial" w:eastAsiaTheme="minorEastAsia" w:hAnsi="Arial" w:cs="Arial"/>
          <w:bCs/>
          <w:szCs w:val="24"/>
        </w:rPr>
        <w:t>–</w:t>
      </w:r>
      <w:r w:rsidR="00C93BC8" w:rsidRPr="00954AAF">
        <w:rPr>
          <w:rFonts w:ascii="Arial" w:eastAsiaTheme="minorEastAsia" w:hAnsi="Arial" w:cs="Arial"/>
          <w:bCs/>
          <w:szCs w:val="24"/>
        </w:rPr>
        <w:t>2021</w:t>
      </w:r>
      <w:r w:rsidR="004F3CB6" w:rsidRPr="00954AAF">
        <w:rPr>
          <w:rFonts w:ascii="Arial" w:eastAsiaTheme="minorEastAsia" w:hAnsi="Arial" w:cs="Arial"/>
          <w:bCs/>
          <w:szCs w:val="24"/>
        </w:rPr>
        <w:t>;</w:t>
      </w:r>
    </w:p>
    <w:p w14:paraId="270147EC" w14:textId="45E8FE08" w:rsidR="006B38B2" w:rsidRPr="00A06827" w:rsidRDefault="006B38B2" w:rsidP="00E7538D">
      <w:pPr>
        <w:pStyle w:val="Akapitzlist"/>
        <w:numPr>
          <w:ilvl w:val="0"/>
          <w:numId w:val="61"/>
        </w:numPr>
        <w:spacing w:line="276" w:lineRule="auto"/>
        <w:ind w:left="284" w:hanging="284"/>
        <w:jc w:val="left"/>
        <w:rPr>
          <w:rFonts w:ascii="Arial" w:eastAsia="Times New Roman" w:hAnsi="Arial" w:cs="Arial"/>
          <w:szCs w:val="24"/>
        </w:rPr>
      </w:pPr>
      <w:r w:rsidRPr="00A06827">
        <w:rPr>
          <w:rFonts w:ascii="Arial" w:eastAsia="Times New Roman" w:hAnsi="Arial" w:cs="Arial"/>
          <w:szCs w:val="24"/>
        </w:rPr>
        <w:t>zwraca uwagę duże zaangażowanie mazowieckich organizacji pozarządowych</w:t>
      </w:r>
      <w:r w:rsidR="006A5B2B">
        <w:rPr>
          <w:rFonts w:ascii="Arial" w:eastAsia="Times New Roman" w:hAnsi="Arial" w:cs="Arial"/>
          <w:szCs w:val="24"/>
        </w:rPr>
        <w:br/>
      </w:r>
      <w:r w:rsidRPr="00A06827">
        <w:rPr>
          <w:rFonts w:ascii="Arial" w:eastAsia="Times New Roman" w:hAnsi="Arial" w:cs="Arial"/>
          <w:szCs w:val="24"/>
        </w:rPr>
        <w:t>w udzielenie pomocy i wsparcia osobom z zaburzeniami psychicznymi</w:t>
      </w:r>
      <w:r w:rsidR="004F3CB6" w:rsidRPr="00954AAF">
        <w:rPr>
          <w:rFonts w:ascii="Arial" w:eastAsia="Times New Roman" w:hAnsi="Arial" w:cs="Arial"/>
          <w:szCs w:val="24"/>
        </w:rPr>
        <w:t xml:space="preserve"> – n</w:t>
      </w:r>
      <w:r w:rsidRPr="00A06827">
        <w:rPr>
          <w:rFonts w:ascii="Arial" w:eastAsia="Times New Roman" w:hAnsi="Arial" w:cs="Arial"/>
          <w:szCs w:val="24"/>
        </w:rPr>
        <w:t xml:space="preserve">ależy </w:t>
      </w:r>
      <w:r w:rsidR="00E7538D">
        <w:rPr>
          <w:rFonts w:ascii="Arial" w:eastAsia="Times New Roman" w:hAnsi="Arial" w:cs="Arial"/>
          <w:szCs w:val="24"/>
        </w:rPr>
        <w:br/>
      </w:r>
      <w:r w:rsidRPr="00A06827">
        <w:rPr>
          <w:rFonts w:ascii="Arial" w:eastAsia="Times New Roman" w:hAnsi="Arial" w:cs="Arial"/>
          <w:szCs w:val="24"/>
        </w:rPr>
        <w:t>to ocenić jednoznacznie pozytywnie</w:t>
      </w:r>
      <w:r w:rsidR="004F3CB6" w:rsidRPr="00954AAF">
        <w:rPr>
          <w:rFonts w:ascii="Arial" w:eastAsia="Times New Roman" w:hAnsi="Arial" w:cs="Arial"/>
          <w:szCs w:val="24"/>
        </w:rPr>
        <w:t>; w</w:t>
      </w:r>
      <w:r w:rsidRPr="00A06827">
        <w:rPr>
          <w:rFonts w:ascii="Arial" w:eastAsia="Times New Roman" w:hAnsi="Arial" w:cs="Arial"/>
          <w:szCs w:val="24"/>
        </w:rPr>
        <w:t xml:space="preserve">arto zarazem podkreślić </w:t>
      </w:r>
      <w:r w:rsidR="00226EC3" w:rsidRPr="00A06827">
        <w:rPr>
          <w:rFonts w:ascii="Arial" w:eastAsia="Times New Roman" w:hAnsi="Arial" w:cs="Arial"/>
          <w:szCs w:val="24"/>
        </w:rPr>
        <w:t xml:space="preserve">dobrą współpracę </w:t>
      </w:r>
      <w:r w:rsidR="00F80D0D" w:rsidRPr="00A06827">
        <w:rPr>
          <w:rFonts w:ascii="Arial" w:eastAsia="Times New Roman" w:hAnsi="Arial" w:cs="Arial"/>
          <w:szCs w:val="24"/>
        </w:rPr>
        <w:t xml:space="preserve">tych </w:t>
      </w:r>
      <w:r w:rsidR="00226EC3" w:rsidRPr="00A06827">
        <w:rPr>
          <w:rFonts w:ascii="Arial" w:eastAsia="Times New Roman" w:hAnsi="Arial" w:cs="Arial"/>
          <w:szCs w:val="24"/>
        </w:rPr>
        <w:t xml:space="preserve">organizacji z Samorządem </w:t>
      </w:r>
      <w:r w:rsidR="004F3CB6" w:rsidRPr="00954AAF">
        <w:rPr>
          <w:rFonts w:ascii="Arial" w:eastAsia="Times New Roman" w:hAnsi="Arial" w:cs="Arial"/>
          <w:szCs w:val="24"/>
        </w:rPr>
        <w:t>Województwa Mazowieckiego;</w:t>
      </w:r>
      <w:r w:rsidR="00226EC3" w:rsidRPr="00A06827">
        <w:rPr>
          <w:rFonts w:ascii="Arial" w:eastAsia="Times New Roman" w:hAnsi="Arial" w:cs="Arial"/>
          <w:szCs w:val="24"/>
        </w:rPr>
        <w:t xml:space="preserve"> </w:t>
      </w:r>
    </w:p>
    <w:p w14:paraId="7730F9A7" w14:textId="6D284A93" w:rsidR="006B38B2" w:rsidRPr="00A06827" w:rsidRDefault="00F80D0D" w:rsidP="00E7538D">
      <w:pPr>
        <w:pStyle w:val="Akapitzlist"/>
        <w:numPr>
          <w:ilvl w:val="0"/>
          <w:numId w:val="61"/>
        </w:numPr>
        <w:spacing w:line="276" w:lineRule="auto"/>
        <w:ind w:left="284" w:hanging="284"/>
        <w:jc w:val="left"/>
        <w:rPr>
          <w:rFonts w:ascii="Arial" w:eastAsia="Times New Roman" w:hAnsi="Arial" w:cs="Arial"/>
          <w:szCs w:val="24"/>
        </w:rPr>
      </w:pPr>
      <w:r w:rsidRPr="00A06827">
        <w:rPr>
          <w:rFonts w:ascii="Arial" w:eastAsia="Times New Roman" w:hAnsi="Arial" w:cs="Arial"/>
          <w:szCs w:val="24"/>
        </w:rPr>
        <w:t>zwraca</w:t>
      </w:r>
      <w:r w:rsidR="00EF6FC9" w:rsidRPr="00A06827">
        <w:rPr>
          <w:rFonts w:ascii="Arial" w:eastAsia="Times New Roman" w:hAnsi="Arial" w:cs="Arial"/>
          <w:szCs w:val="24"/>
        </w:rPr>
        <w:t xml:space="preserve">ją </w:t>
      </w:r>
      <w:r w:rsidRPr="00A06827">
        <w:rPr>
          <w:rFonts w:ascii="Arial" w:eastAsia="Times New Roman" w:hAnsi="Arial" w:cs="Arial"/>
          <w:szCs w:val="24"/>
        </w:rPr>
        <w:t xml:space="preserve">uwagę </w:t>
      </w:r>
      <w:r w:rsidR="006B38B2" w:rsidRPr="00A06827">
        <w:rPr>
          <w:rFonts w:ascii="Arial" w:eastAsia="Times New Roman" w:hAnsi="Arial" w:cs="Arial"/>
          <w:szCs w:val="24"/>
        </w:rPr>
        <w:t>rozbudowan</w:t>
      </w:r>
      <w:r w:rsidR="00EF6FC9" w:rsidRPr="00A06827">
        <w:rPr>
          <w:rFonts w:ascii="Arial" w:eastAsia="Times New Roman" w:hAnsi="Arial" w:cs="Arial"/>
          <w:szCs w:val="24"/>
        </w:rPr>
        <w:t>e</w:t>
      </w:r>
      <w:r w:rsidR="006B38B2" w:rsidRPr="00A06827">
        <w:rPr>
          <w:rFonts w:ascii="Arial" w:eastAsia="Times New Roman" w:hAnsi="Arial" w:cs="Arial"/>
          <w:szCs w:val="24"/>
        </w:rPr>
        <w:t xml:space="preserve"> działa</w:t>
      </w:r>
      <w:r w:rsidR="00EF6FC9" w:rsidRPr="00A06827">
        <w:rPr>
          <w:rFonts w:ascii="Arial" w:eastAsia="Times New Roman" w:hAnsi="Arial" w:cs="Arial"/>
          <w:szCs w:val="24"/>
        </w:rPr>
        <w:t xml:space="preserve">nia </w:t>
      </w:r>
      <w:r w:rsidR="006B38B2" w:rsidRPr="00A06827">
        <w:rPr>
          <w:rFonts w:ascii="Arial" w:eastAsia="Times New Roman" w:hAnsi="Arial" w:cs="Arial"/>
          <w:szCs w:val="24"/>
        </w:rPr>
        <w:t>informacyjn</w:t>
      </w:r>
      <w:r w:rsidR="00EF6FC9" w:rsidRPr="00A06827">
        <w:rPr>
          <w:rFonts w:ascii="Arial" w:eastAsia="Times New Roman" w:hAnsi="Arial" w:cs="Arial"/>
          <w:szCs w:val="24"/>
        </w:rPr>
        <w:t xml:space="preserve">e </w:t>
      </w:r>
      <w:r w:rsidR="004F3CB6" w:rsidRPr="00954AAF">
        <w:rPr>
          <w:rFonts w:ascii="Arial" w:eastAsia="Times New Roman" w:hAnsi="Arial" w:cs="Arial"/>
          <w:szCs w:val="24"/>
        </w:rPr>
        <w:t xml:space="preserve">– </w:t>
      </w:r>
      <w:r w:rsidR="006B38B2" w:rsidRPr="00A06827">
        <w:rPr>
          <w:rFonts w:ascii="Arial" w:eastAsia="Times New Roman" w:hAnsi="Arial" w:cs="Arial"/>
          <w:szCs w:val="24"/>
        </w:rPr>
        <w:t>edukacyjn</w:t>
      </w:r>
      <w:r w:rsidR="00EF6FC9" w:rsidRPr="00A06827">
        <w:rPr>
          <w:rFonts w:ascii="Arial" w:eastAsia="Times New Roman" w:hAnsi="Arial" w:cs="Arial"/>
          <w:szCs w:val="24"/>
        </w:rPr>
        <w:t>e</w:t>
      </w:r>
      <w:r w:rsidR="006B38B2" w:rsidRPr="00A06827">
        <w:rPr>
          <w:rFonts w:ascii="Arial" w:eastAsia="Times New Roman" w:hAnsi="Arial" w:cs="Arial"/>
          <w:szCs w:val="24"/>
        </w:rPr>
        <w:t xml:space="preserve"> </w:t>
      </w:r>
      <w:r w:rsidR="00646D99" w:rsidRPr="00A06827">
        <w:rPr>
          <w:rFonts w:ascii="Arial" w:eastAsia="Times New Roman" w:hAnsi="Arial" w:cs="Arial"/>
          <w:szCs w:val="24"/>
        </w:rPr>
        <w:t>i szkoleniow</w:t>
      </w:r>
      <w:r w:rsidR="00EF6FC9" w:rsidRPr="00A06827">
        <w:rPr>
          <w:rFonts w:ascii="Arial" w:eastAsia="Times New Roman" w:hAnsi="Arial" w:cs="Arial"/>
          <w:szCs w:val="24"/>
        </w:rPr>
        <w:t>e</w:t>
      </w:r>
      <w:r w:rsidR="00646D99" w:rsidRPr="00A06827">
        <w:rPr>
          <w:rFonts w:ascii="Arial" w:eastAsia="Times New Roman" w:hAnsi="Arial" w:cs="Arial"/>
          <w:szCs w:val="24"/>
        </w:rPr>
        <w:t xml:space="preserve"> </w:t>
      </w:r>
      <w:r w:rsidR="004F3CB6" w:rsidRPr="00954AAF">
        <w:rPr>
          <w:rFonts w:ascii="Arial" w:eastAsia="Times New Roman" w:hAnsi="Arial" w:cs="Arial"/>
          <w:szCs w:val="24"/>
        </w:rPr>
        <w:t xml:space="preserve">– </w:t>
      </w:r>
      <w:r w:rsidR="00EF6FC9" w:rsidRPr="00A06827">
        <w:rPr>
          <w:rFonts w:ascii="Arial" w:eastAsia="Times New Roman" w:hAnsi="Arial" w:cs="Arial"/>
          <w:szCs w:val="24"/>
        </w:rPr>
        <w:t>adresowane do osób z zaburzeniami psychicznymi, ich rodzin</w:t>
      </w:r>
      <w:r w:rsidR="00E7538D">
        <w:rPr>
          <w:rFonts w:ascii="Arial" w:eastAsia="Times New Roman" w:hAnsi="Arial" w:cs="Arial"/>
          <w:szCs w:val="24"/>
        </w:rPr>
        <w:t xml:space="preserve"> </w:t>
      </w:r>
      <w:r w:rsidR="00EF6FC9" w:rsidRPr="00A06827">
        <w:rPr>
          <w:rFonts w:ascii="Arial" w:eastAsia="Times New Roman" w:hAnsi="Arial" w:cs="Arial"/>
          <w:szCs w:val="24"/>
        </w:rPr>
        <w:t>oraz profesjonalistów</w:t>
      </w:r>
      <w:r w:rsidR="0018562D" w:rsidRPr="00954AAF">
        <w:rPr>
          <w:rFonts w:ascii="Arial" w:eastAsia="Times New Roman" w:hAnsi="Arial" w:cs="Arial"/>
          <w:szCs w:val="24"/>
        </w:rPr>
        <w:t>; n</w:t>
      </w:r>
      <w:r w:rsidR="006B38B2" w:rsidRPr="00A06827">
        <w:rPr>
          <w:rFonts w:ascii="Arial" w:eastAsia="Times New Roman" w:hAnsi="Arial" w:cs="Arial"/>
          <w:szCs w:val="24"/>
        </w:rPr>
        <w:t xml:space="preserve">ależy tu </w:t>
      </w:r>
      <w:r w:rsidR="00AE4756" w:rsidRPr="00A06827">
        <w:rPr>
          <w:rFonts w:ascii="Arial" w:eastAsia="Times New Roman" w:hAnsi="Arial" w:cs="Arial"/>
          <w:szCs w:val="24"/>
        </w:rPr>
        <w:t>wspomnieć</w:t>
      </w:r>
      <w:r w:rsidR="006B38B2" w:rsidRPr="00A06827">
        <w:rPr>
          <w:rFonts w:ascii="Arial" w:eastAsia="Times New Roman" w:hAnsi="Arial" w:cs="Arial"/>
          <w:szCs w:val="24"/>
        </w:rPr>
        <w:t xml:space="preserve"> publikacj</w:t>
      </w:r>
      <w:r w:rsidR="00AE4756" w:rsidRPr="00A06827">
        <w:rPr>
          <w:rFonts w:ascii="Arial" w:eastAsia="Times New Roman" w:hAnsi="Arial" w:cs="Arial"/>
          <w:szCs w:val="24"/>
        </w:rPr>
        <w:t>e</w:t>
      </w:r>
      <w:r w:rsidR="006B38B2" w:rsidRPr="00A06827">
        <w:rPr>
          <w:rFonts w:ascii="Arial" w:eastAsia="Times New Roman" w:hAnsi="Arial" w:cs="Arial"/>
          <w:szCs w:val="24"/>
        </w:rPr>
        <w:t xml:space="preserve"> oraz </w:t>
      </w:r>
      <w:r w:rsidR="00EF6FC9" w:rsidRPr="00A06827">
        <w:rPr>
          <w:rFonts w:ascii="Arial" w:eastAsia="Times New Roman" w:hAnsi="Arial" w:cs="Arial"/>
          <w:szCs w:val="24"/>
        </w:rPr>
        <w:t>zorganizowan</w:t>
      </w:r>
      <w:r w:rsidR="00AE4756" w:rsidRPr="00A06827">
        <w:rPr>
          <w:rFonts w:ascii="Arial" w:eastAsia="Times New Roman" w:hAnsi="Arial" w:cs="Arial"/>
          <w:szCs w:val="24"/>
        </w:rPr>
        <w:t>e</w:t>
      </w:r>
      <w:r w:rsidR="00EF6FC9" w:rsidRPr="00A06827">
        <w:rPr>
          <w:rFonts w:ascii="Arial" w:eastAsia="Times New Roman" w:hAnsi="Arial" w:cs="Arial"/>
          <w:szCs w:val="24"/>
        </w:rPr>
        <w:t xml:space="preserve"> </w:t>
      </w:r>
      <w:r w:rsidR="006B38B2" w:rsidRPr="00A06827">
        <w:rPr>
          <w:rFonts w:ascii="Arial" w:eastAsia="Times New Roman" w:hAnsi="Arial" w:cs="Arial"/>
          <w:szCs w:val="24"/>
        </w:rPr>
        <w:t xml:space="preserve">konferencji </w:t>
      </w:r>
      <w:r w:rsidR="0018562D" w:rsidRPr="00954AAF">
        <w:rPr>
          <w:rFonts w:ascii="Arial" w:eastAsia="Times New Roman" w:hAnsi="Arial" w:cs="Arial"/>
          <w:szCs w:val="24"/>
        </w:rPr>
        <w:t xml:space="preserve">przez </w:t>
      </w:r>
      <w:r w:rsidR="00646D99" w:rsidRPr="00A06827">
        <w:rPr>
          <w:rFonts w:ascii="Arial" w:eastAsia="Times New Roman" w:hAnsi="Arial" w:cs="Arial"/>
          <w:szCs w:val="24"/>
        </w:rPr>
        <w:t>Centrum</w:t>
      </w:r>
      <w:r w:rsidR="0018562D" w:rsidRPr="00954AAF">
        <w:rPr>
          <w:rFonts w:ascii="Arial" w:eastAsia="Times New Roman" w:hAnsi="Arial" w:cs="Arial"/>
          <w:szCs w:val="24"/>
        </w:rPr>
        <w:t>; s</w:t>
      </w:r>
      <w:r w:rsidRPr="00A06827">
        <w:rPr>
          <w:rFonts w:ascii="Arial" w:eastAsia="Times New Roman" w:hAnsi="Arial" w:cs="Arial"/>
          <w:szCs w:val="24"/>
        </w:rPr>
        <w:t xml:space="preserve">ą one </w:t>
      </w:r>
      <w:r w:rsidR="006B38B2" w:rsidRPr="00A06827">
        <w:rPr>
          <w:rFonts w:ascii="Arial" w:eastAsia="Times New Roman" w:hAnsi="Arial" w:cs="Arial"/>
          <w:szCs w:val="24"/>
        </w:rPr>
        <w:t>wartościow</w:t>
      </w:r>
      <w:r w:rsidRPr="00A06827">
        <w:rPr>
          <w:rFonts w:ascii="Arial" w:eastAsia="Times New Roman" w:hAnsi="Arial" w:cs="Arial"/>
          <w:szCs w:val="24"/>
        </w:rPr>
        <w:t>e</w:t>
      </w:r>
      <w:r w:rsidR="006B38B2" w:rsidRPr="00A06827">
        <w:rPr>
          <w:rFonts w:ascii="Arial" w:eastAsia="Times New Roman" w:hAnsi="Arial" w:cs="Arial"/>
          <w:szCs w:val="24"/>
        </w:rPr>
        <w:t xml:space="preserve"> i </w:t>
      </w:r>
      <w:r w:rsidR="00AE4756" w:rsidRPr="00A06827">
        <w:rPr>
          <w:rFonts w:ascii="Arial" w:eastAsia="Times New Roman" w:hAnsi="Arial" w:cs="Arial"/>
          <w:szCs w:val="24"/>
        </w:rPr>
        <w:t xml:space="preserve">były </w:t>
      </w:r>
      <w:r w:rsidR="006B38B2" w:rsidRPr="00A06827">
        <w:rPr>
          <w:rFonts w:ascii="Arial" w:eastAsia="Times New Roman" w:hAnsi="Arial" w:cs="Arial"/>
          <w:szCs w:val="24"/>
        </w:rPr>
        <w:t>dobrze przygotowan</w:t>
      </w:r>
      <w:r w:rsidRPr="00A06827">
        <w:rPr>
          <w:rFonts w:ascii="Arial" w:eastAsia="Times New Roman" w:hAnsi="Arial" w:cs="Arial"/>
          <w:szCs w:val="24"/>
        </w:rPr>
        <w:t>e</w:t>
      </w:r>
      <w:r w:rsidR="006B38B2" w:rsidRPr="00A06827">
        <w:rPr>
          <w:rFonts w:ascii="Arial" w:eastAsia="Times New Roman" w:hAnsi="Arial" w:cs="Arial"/>
          <w:szCs w:val="24"/>
        </w:rPr>
        <w:t xml:space="preserve"> merytorycznie</w:t>
      </w:r>
      <w:r w:rsidR="0018562D" w:rsidRPr="00954AAF">
        <w:rPr>
          <w:rFonts w:ascii="Arial" w:eastAsia="Times New Roman" w:hAnsi="Arial" w:cs="Arial"/>
          <w:szCs w:val="24"/>
        </w:rPr>
        <w:t>;</w:t>
      </w:r>
      <w:r w:rsidR="006B38B2" w:rsidRPr="00A06827">
        <w:rPr>
          <w:rFonts w:ascii="Arial" w:eastAsia="Times New Roman" w:hAnsi="Arial" w:cs="Arial"/>
          <w:szCs w:val="24"/>
        </w:rPr>
        <w:t xml:space="preserve"> </w:t>
      </w:r>
    </w:p>
    <w:p w14:paraId="49F2AB20" w14:textId="204CBDF0" w:rsidR="00646D99" w:rsidRPr="00A06827" w:rsidRDefault="00646D99" w:rsidP="00E7538D">
      <w:pPr>
        <w:pStyle w:val="Akapitzlist"/>
        <w:numPr>
          <w:ilvl w:val="0"/>
          <w:numId w:val="61"/>
        </w:numPr>
        <w:spacing w:line="276" w:lineRule="auto"/>
        <w:ind w:left="284" w:hanging="284"/>
        <w:jc w:val="left"/>
        <w:rPr>
          <w:rFonts w:ascii="Arial" w:eastAsia="Times New Roman" w:hAnsi="Arial" w:cs="Arial"/>
          <w:szCs w:val="24"/>
        </w:rPr>
      </w:pPr>
      <w:r w:rsidRPr="00A06827">
        <w:rPr>
          <w:rFonts w:ascii="Arial" w:eastAsia="Times New Roman" w:hAnsi="Arial" w:cs="Arial"/>
          <w:szCs w:val="24"/>
        </w:rPr>
        <w:t>należy podkreślić szczególn</w:t>
      </w:r>
      <w:r w:rsidR="003865CC" w:rsidRPr="00A06827">
        <w:rPr>
          <w:rFonts w:ascii="Arial" w:eastAsia="Times New Roman" w:hAnsi="Arial" w:cs="Arial"/>
          <w:szCs w:val="24"/>
        </w:rPr>
        <w:t>ą</w:t>
      </w:r>
      <w:r w:rsidRPr="00A06827">
        <w:rPr>
          <w:rFonts w:ascii="Arial" w:eastAsia="Times New Roman" w:hAnsi="Arial" w:cs="Arial"/>
          <w:szCs w:val="24"/>
        </w:rPr>
        <w:t xml:space="preserve"> </w:t>
      </w:r>
      <w:r w:rsidR="003865CC" w:rsidRPr="00A06827">
        <w:rPr>
          <w:rFonts w:ascii="Arial" w:eastAsia="Times New Roman" w:hAnsi="Arial" w:cs="Arial"/>
          <w:szCs w:val="24"/>
        </w:rPr>
        <w:t xml:space="preserve">wagę </w:t>
      </w:r>
      <w:r w:rsidRPr="00A06827">
        <w:rPr>
          <w:rFonts w:ascii="Arial" w:eastAsia="Times New Roman" w:hAnsi="Arial" w:cs="Arial"/>
          <w:szCs w:val="24"/>
        </w:rPr>
        <w:t xml:space="preserve">działań </w:t>
      </w:r>
      <w:r w:rsidR="003865CC" w:rsidRPr="00A06827">
        <w:rPr>
          <w:rFonts w:ascii="Arial" w:eastAsia="Times New Roman" w:hAnsi="Arial" w:cs="Arial"/>
          <w:szCs w:val="24"/>
        </w:rPr>
        <w:t xml:space="preserve">nakierowanych na wzmocnienie </w:t>
      </w:r>
      <w:r w:rsidRPr="00A06827">
        <w:rPr>
          <w:rFonts w:ascii="Arial" w:eastAsia="Times New Roman" w:hAnsi="Arial" w:cs="Arial"/>
          <w:szCs w:val="24"/>
        </w:rPr>
        <w:t>samodzielnoś</w:t>
      </w:r>
      <w:r w:rsidR="003865CC" w:rsidRPr="00A06827">
        <w:rPr>
          <w:rFonts w:ascii="Arial" w:eastAsia="Times New Roman" w:hAnsi="Arial" w:cs="Arial"/>
          <w:szCs w:val="24"/>
        </w:rPr>
        <w:t>ci</w:t>
      </w:r>
      <w:r w:rsidRPr="00A06827">
        <w:rPr>
          <w:rFonts w:ascii="Arial" w:eastAsia="Times New Roman" w:hAnsi="Arial" w:cs="Arial"/>
          <w:szCs w:val="24"/>
        </w:rPr>
        <w:t xml:space="preserve"> i niezależnoś</w:t>
      </w:r>
      <w:r w:rsidR="003865CC" w:rsidRPr="00A06827">
        <w:rPr>
          <w:rFonts w:ascii="Arial" w:eastAsia="Times New Roman" w:hAnsi="Arial" w:cs="Arial"/>
          <w:szCs w:val="24"/>
        </w:rPr>
        <w:t>ci</w:t>
      </w:r>
      <w:r w:rsidRPr="00A06827">
        <w:rPr>
          <w:rFonts w:ascii="Arial" w:eastAsia="Times New Roman" w:hAnsi="Arial" w:cs="Arial"/>
          <w:szCs w:val="24"/>
        </w:rPr>
        <w:t xml:space="preserve"> beneficjentów Programu, szczególnie w kontekście wspierania ruchu samopomocowego</w:t>
      </w:r>
      <w:r w:rsidR="0018562D" w:rsidRPr="00954AAF">
        <w:rPr>
          <w:rFonts w:ascii="Arial" w:eastAsia="Times New Roman" w:hAnsi="Arial" w:cs="Arial"/>
          <w:szCs w:val="24"/>
        </w:rPr>
        <w:t>; d</w:t>
      </w:r>
      <w:r w:rsidRPr="00A06827">
        <w:rPr>
          <w:rFonts w:ascii="Arial" w:eastAsia="Times New Roman" w:hAnsi="Arial" w:cs="Arial"/>
          <w:szCs w:val="24"/>
        </w:rPr>
        <w:t xml:space="preserve">ziałania tego rodzaju są prowadzone przede wszystkim przez organizacje pozarządowe dzięki </w:t>
      </w:r>
      <w:r w:rsidR="0018562D" w:rsidRPr="00954AAF">
        <w:rPr>
          <w:rFonts w:ascii="Arial" w:eastAsia="Times New Roman" w:hAnsi="Arial" w:cs="Arial"/>
          <w:szCs w:val="24"/>
        </w:rPr>
        <w:t>dotacjom</w:t>
      </w:r>
      <w:r w:rsidR="0018562D" w:rsidRPr="00A06827">
        <w:rPr>
          <w:rFonts w:ascii="Arial" w:eastAsia="Times New Roman" w:hAnsi="Arial" w:cs="Arial"/>
          <w:szCs w:val="24"/>
        </w:rPr>
        <w:t xml:space="preserve"> </w:t>
      </w:r>
      <w:r w:rsidRPr="00A06827">
        <w:rPr>
          <w:rFonts w:ascii="Arial" w:eastAsia="Times New Roman" w:hAnsi="Arial" w:cs="Arial"/>
          <w:szCs w:val="24"/>
        </w:rPr>
        <w:t>samorządu Mazowsza</w:t>
      </w:r>
      <w:r w:rsidR="0018562D" w:rsidRPr="00954AAF">
        <w:rPr>
          <w:rFonts w:ascii="Arial" w:eastAsia="Times New Roman" w:hAnsi="Arial" w:cs="Arial"/>
          <w:szCs w:val="24"/>
        </w:rPr>
        <w:t>;</w:t>
      </w:r>
    </w:p>
    <w:p w14:paraId="20035C29" w14:textId="3E919336" w:rsidR="00646D99" w:rsidRPr="00A06827" w:rsidRDefault="00646D99" w:rsidP="00E7538D">
      <w:pPr>
        <w:pStyle w:val="Akapitzlist"/>
        <w:numPr>
          <w:ilvl w:val="0"/>
          <w:numId w:val="61"/>
        </w:numPr>
        <w:spacing w:line="276" w:lineRule="auto"/>
        <w:ind w:left="284" w:hanging="284"/>
        <w:jc w:val="left"/>
        <w:rPr>
          <w:rFonts w:ascii="Arial" w:eastAsia="Times New Roman" w:hAnsi="Arial" w:cs="Arial"/>
          <w:szCs w:val="24"/>
        </w:rPr>
      </w:pPr>
      <w:r w:rsidRPr="00A06827">
        <w:rPr>
          <w:rFonts w:ascii="Arial" w:eastAsia="Times New Roman" w:hAnsi="Arial" w:cs="Arial"/>
          <w:szCs w:val="24"/>
        </w:rPr>
        <w:t xml:space="preserve">zwracają uwagę </w:t>
      </w:r>
      <w:r w:rsidR="003865CC" w:rsidRPr="00A06827">
        <w:rPr>
          <w:rFonts w:ascii="Arial" w:eastAsia="Times New Roman" w:hAnsi="Arial" w:cs="Arial"/>
          <w:szCs w:val="24"/>
        </w:rPr>
        <w:t xml:space="preserve">aktywności </w:t>
      </w:r>
      <w:r w:rsidRPr="00A06827">
        <w:rPr>
          <w:rFonts w:ascii="Arial" w:eastAsia="Times New Roman" w:hAnsi="Arial" w:cs="Arial"/>
          <w:szCs w:val="24"/>
        </w:rPr>
        <w:t>podejmowane na rzecz seniorów i osób chorujących psychicznie</w:t>
      </w:r>
      <w:r w:rsidR="0018562D" w:rsidRPr="00954AAF">
        <w:rPr>
          <w:rFonts w:ascii="Arial" w:eastAsia="Times New Roman" w:hAnsi="Arial" w:cs="Arial"/>
          <w:szCs w:val="24"/>
        </w:rPr>
        <w:t>; s</w:t>
      </w:r>
      <w:r w:rsidRPr="00A06827">
        <w:rPr>
          <w:rFonts w:ascii="Arial" w:eastAsia="Times New Roman" w:hAnsi="Arial" w:cs="Arial"/>
          <w:szCs w:val="24"/>
        </w:rPr>
        <w:t>ą one bogate i rozbudowane</w:t>
      </w:r>
      <w:r w:rsidR="0018562D" w:rsidRPr="00954AAF">
        <w:rPr>
          <w:rFonts w:ascii="Arial" w:eastAsia="Times New Roman" w:hAnsi="Arial" w:cs="Arial"/>
          <w:szCs w:val="24"/>
        </w:rPr>
        <w:t xml:space="preserve"> – j</w:t>
      </w:r>
      <w:r w:rsidRPr="00A06827">
        <w:rPr>
          <w:rFonts w:ascii="Arial" w:eastAsia="Times New Roman" w:hAnsi="Arial" w:cs="Arial"/>
          <w:szCs w:val="24"/>
        </w:rPr>
        <w:t>est to ważne, szczególnie</w:t>
      </w:r>
      <w:r w:rsidR="006A5B2B">
        <w:rPr>
          <w:rFonts w:ascii="Arial" w:eastAsia="Times New Roman" w:hAnsi="Arial" w:cs="Arial"/>
          <w:szCs w:val="24"/>
        </w:rPr>
        <w:br/>
      </w:r>
      <w:r w:rsidRPr="00A06827">
        <w:rPr>
          <w:rFonts w:ascii="Arial" w:eastAsia="Times New Roman" w:hAnsi="Arial" w:cs="Arial"/>
          <w:szCs w:val="24"/>
        </w:rPr>
        <w:t>w kontekście z jednej strony szybko zwiększającej się populacji osób w starszym wieku, które wymagają wsparcia oraz z drugiej narastającego kryzysu opieki psychiatrycznej dla osób chorujących psychicznie</w:t>
      </w:r>
      <w:r w:rsidR="0018562D" w:rsidRPr="00954AAF">
        <w:rPr>
          <w:rFonts w:ascii="Arial" w:eastAsia="Times New Roman" w:hAnsi="Arial" w:cs="Arial"/>
          <w:szCs w:val="24"/>
        </w:rPr>
        <w:t>;</w:t>
      </w:r>
    </w:p>
    <w:p w14:paraId="1F11158A" w14:textId="17896475" w:rsidR="000F3270" w:rsidRPr="00A06827" w:rsidRDefault="006B38B2" w:rsidP="00E7538D">
      <w:pPr>
        <w:pStyle w:val="Akapitzlist"/>
        <w:numPr>
          <w:ilvl w:val="0"/>
          <w:numId w:val="61"/>
        </w:numPr>
        <w:spacing w:line="276" w:lineRule="auto"/>
        <w:ind w:left="284" w:right="46" w:hanging="284"/>
        <w:jc w:val="left"/>
        <w:rPr>
          <w:rFonts w:ascii="Arial" w:hAnsi="Arial" w:cs="Arial"/>
          <w:szCs w:val="24"/>
        </w:rPr>
      </w:pPr>
      <w:r w:rsidRPr="00A06827">
        <w:rPr>
          <w:rFonts w:ascii="Arial" w:eastAsia="Times New Roman" w:hAnsi="Arial" w:cs="Arial"/>
          <w:szCs w:val="24"/>
        </w:rPr>
        <w:t xml:space="preserve">w przypadku osób chorujących psychicznie </w:t>
      </w:r>
      <w:r w:rsidR="00E34426" w:rsidRPr="00A06827">
        <w:rPr>
          <w:rFonts w:ascii="Arial" w:eastAsia="Times New Roman" w:hAnsi="Arial" w:cs="Arial"/>
          <w:szCs w:val="24"/>
        </w:rPr>
        <w:t xml:space="preserve">oraz seniorów </w:t>
      </w:r>
      <w:r w:rsidRPr="00A06827">
        <w:rPr>
          <w:rFonts w:ascii="Arial" w:eastAsia="Times New Roman" w:hAnsi="Arial" w:cs="Arial"/>
          <w:szCs w:val="24"/>
        </w:rPr>
        <w:t xml:space="preserve">ważna jest baza zapewniająca udzielanie oparcia i pomocy dla tych osób (środowiskowe domy samopomocy, warsztaty terapii zajęciowej, kluby, mieszkania chronione, specjalistyczne usługi opiekuńcze, </w:t>
      </w:r>
      <w:r w:rsidR="00E34426" w:rsidRPr="00A06827">
        <w:rPr>
          <w:rFonts w:ascii="Arial" w:eastAsia="Times New Roman" w:hAnsi="Arial" w:cs="Arial"/>
          <w:szCs w:val="24"/>
        </w:rPr>
        <w:t>dzienne domy pomocy</w:t>
      </w:r>
      <w:r w:rsidRPr="00A06827">
        <w:rPr>
          <w:rFonts w:ascii="Arial" w:eastAsia="Times New Roman" w:hAnsi="Arial" w:cs="Arial"/>
          <w:szCs w:val="24"/>
        </w:rPr>
        <w:t>)</w:t>
      </w:r>
      <w:r w:rsidR="0018562D" w:rsidRPr="00954AAF">
        <w:rPr>
          <w:rFonts w:ascii="Arial" w:eastAsia="Times New Roman" w:hAnsi="Arial" w:cs="Arial"/>
          <w:szCs w:val="24"/>
        </w:rPr>
        <w:t>; d</w:t>
      </w:r>
      <w:r w:rsidRPr="00A06827">
        <w:rPr>
          <w:rFonts w:ascii="Arial" w:eastAsia="Times New Roman" w:hAnsi="Arial" w:cs="Arial"/>
          <w:szCs w:val="24"/>
        </w:rPr>
        <w:t xml:space="preserve">ostęp do nich jest </w:t>
      </w:r>
      <w:r w:rsidR="00E7538D">
        <w:rPr>
          <w:rFonts w:ascii="Arial" w:eastAsia="Times New Roman" w:hAnsi="Arial" w:cs="Arial"/>
          <w:szCs w:val="24"/>
        </w:rPr>
        <w:br/>
      </w:r>
      <w:r w:rsidRPr="00A06827">
        <w:rPr>
          <w:rFonts w:ascii="Arial" w:eastAsia="Times New Roman" w:hAnsi="Arial" w:cs="Arial"/>
          <w:szCs w:val="24"/>
        </w:rPr>
        <w:t xml:space="preserve">na Mazowszu względnie dobry choć nadal istnieją środowiska </w:t>
      </w:r>
      <w:r w:rsidR="00E34426" w:rsidRPr="00A06827">
        <w:rPr>
          <w:rFonts w:ascii="Arial" w:eastAsia="Times New Roman" w:hAnsi="Arial" w:cs="Arial"/>
          <w:szCs w:val="24"/>
        </w:rPr>
        <w:t>z ograniczon</w:t>
      </w:r>
      <w:r w:rsidR="00EF6FC9" w:rsidRPr="00A06827">
        <w:rPr>
          <w:rFonts w:ascii="Arial" w:eastAsia="Times New Roman" w:hAnsi="Arial" w:cs="Arial"/>
          <w:szCs w:val="24"/>
        </w:rPr>
        <w:t>ą</w:t>
      </w:r>
      <w:r w:rsidR="00E34426" w:rsidRPr="00A06827">
        <w:rPr>
          <w:rFonts w:ascii="Arial" w:eastAsia="Times New Roman" w:hAnsi="Arial" w:cs="Arial"/>
          <w:szCs w:val="24"/>
        </w:rPr>
        <w:t xml:space="preserve"> </w:t>
      </w:r>
      <w:r w:rsidR="00EF6FC9" w:rsidRPr="00A06827">
        <w:rPr>
          <w:rFonts w:ascii="Arial" w:eastAsia="Times New Roman" w:hAnsi="Arial" w:cs="Arial"/>
          <w:szCs w:val="24"/>
        </w:rPr>
        <w:t>liczbą tego</w:t>
      </w:r>
      <w:r w:rsidR="00E34426" w:rsidRPr="00A06827">
        <w:rPr>
          <w:rFonts w:ascii="Arial" w:eastAsia="Times New Roman" w:hAnsi="Arial" w:cs="Arial"/>
          <w:szCs w:val="24"/>
        </w:rPr>
        <w:t xml:space="preserve"> </w:t>
      </w:r>
      <w:r w:rsidR="00226EC3" w:rsidRPr="00A06827">
        <w:rPr>
          <w:rFonts w:ascii="Arial" w:eastAsia="Times New Roman" w:hAnsi="Arial" w:cs="Arial"/>
          <w:szCs w:val="24"/>
        </w:rPr>
        <w:t>rodzaju program</w:t>
      </w:r>
      <w:r w:rsidR="00E34426" w:rsidRPr="00A06827">
        <w:rPr>
          <w:rFonts w:ascii="Arial" w:eastAsia="Times New Roman" w:hAnsi="Arial" w:cs="Arial"/>
          <w:szCs w:val="24"/>
        </w:rPr>
        <w:t>ów</w:t>
      </w:r>
      <w:r w:rsidRPr="00A06827">
        <w:rPr>
          <w:rFonts w:ascii="Arial" w:eastAsia="Times New Roman" w:hAnsi="Arial" w:cs="Arial"/>
          <w:szCs w:val="24"/>
        </w:rPr>
        <w:t xml:space="preserve">. </w:t>
      </w:r>
    </w:p>
    <w:p w14:paraId="63C9F7EB" w14:textId="0B7D1223" w:rsidR="00E34426" w:rsidRPr="00954AAF" w:rsidRDefault="003865CC" w:rsidP="00E7538D">
      <w:pPr>
        <w:spacing w:line="276" w:lineRule="auto"/>
        <w:jc w:val="left"/>
        <w:rPr>
          <w:rFonts w:ascii="Arial" w:eastAsia="Times New Roman" w:hAnsi="Arial" w:cs="Arial"/>
          <w:szCs w:val="24"/>
        </w:rPr>
      </w:pPr>
      <w:r w:rsidRPr="00954AAF">
        <w:rPr>
          <w:rFonts w:ascii="Arial" w:eastAsia="Times New Roman" w:hAnsi="Arial" w:cs="Arial"/>
          <w:szCs w:val="24"/>
        </w:rPr>
        <w:t>M</w:t>
      </w:r>
      <w:r w:rsidR="00646D99" w:rsidRPr="00954AAF">
        <w:rPr>
          <w:rFonts w:ascii="Arial" w:eastAsia="Times New Roman" w:hAnsi="Arial" w:cs="Arial"/>
          <w:szCs w:val="24"/>
        </w:rPr>
        <w:t xml:space="preserve">ożna stwierdzić, że </w:t>
      </w:r>
      <w:r w:rsidR="00E34426" w:rsidRPr="00954AAF">
        <w:rPr>
          <w:rFonts w:ascii="Arial" w:eastAsia="Times New Roman" w:hAnsi="Arial" w:cs="Arial"/>
          <w:szCs w:val="24"/>
        </w:rPr>
        <w:t>zadania oraz wskaźniki zapisane w Programie w latach 2018</w:t>
      </w:r>
      <w:r w:rsidR="0018562D" w:rsidRPr="00954AAF">
        <w:rPr>
          <w:rFonts w:ascii="Arial" w:eastAsia="Times New Roman" w:hAnsi="Arial" w:cs="Arial"/>
          <w:szCs w:val="24"/>
        </w:rPr>
        <w:t>–</w:t>
      </w:r>
      <w:r w:rsidR="00E34426" w:rsidRPr="00954AAF">
        <w:rPr>
          <w:rFonts w:ascii="Arial" w:eastAsia="Times New Roman" w:hAnsi="Arial" w:cs="Arial"/>
          <w:szCs w:val="24"/>
        </w:rPr>
        <w:t xml:space="preserve">2019 zostały </w:t>
      </w:r>
      <w:r w:rsidR="00646D99" w:rsidRPr="00954AAF">
        <w:rPr>
          <w:rFonts w:ascii="Arial" w:eastAsia="Times New Roman" w:hAnsi="Arial" w:cs="Arial"/>
          <w:szCs w:val="24"/>
        </w:rPr>
        <w:t xml:space="preserve">generalnie </w:t>
      </w:r>
      <w:r w:rsidR="00E34426" w:rsidRPr="00954AAF">
        <w:rPr>
          <w:rFonts w:ascii="Arial" w:eastAsia="Times New Roman" w:hAnsi="Arial" w:cs="Arial"/>
          <w:szCs w:val="24"/>
        </w:rPr>
        <w:t>zrealizowane zgodnie z planem. Były one liczne</w:t>
      </w:r>
      <w:r w:rsidR="006A5B2B">
        <w:rPr>
          <w:rFonts w:ascii="Arial" w:eastAsia="Times New Roman" w:hAnsi="Arial" w:cs="Arial"/>
          <w:szCs w:val="24"/>
        </w:rPr>
        <w:br/>
      </w:r>
      <w:r w:rsidR="00E34426" w:rsidRPr="00954AAF">
        <w:rPr>
          <w:rFonts w:ascii="Arial" w:eastAsia="Times New Roman" w:hAnsi="Arial" w:cs="Arial"/>
          <w:szCs w:val="24"/>
        </w:rPr>
        <w:t xml:space="preserve">i kompleksowe. Analiza danych dotyczących </w:t>
      </w:r>
      <w:r w:rsidR="00646D99" w:rsidRPr="00954AAF">
        <w:rPr>
          <w:rFonts w:ascii="Arial" w:eastAsia="Times New Roman" w:hAnsi="Arial" w:cs="Arial"/>
          <w:szCs w:val="24"/>
        </w:rPr>
        <w:t xml:space="preserve">ich </w:t>
      </w:r>
      <w:r w:rsidR="00E34426" w:rsidRPr="00954AAF">
        <w:rPr>
          <w:rFonts w:ascii="Arial" w:eastAsia="Times New Roman" w:hAnsi="Arial" w:cs="Arial"/>
          <w:szCs w:val="24"/>
        </w:rPr>
        <w:t>realizacji pokazuje, że były one przygotowane i zrealizowane w sposób merytoryczny.</w:t>
      </w:r>
    </w:p>
    <w:p w14:paraId="5AD033D5" w14:textId="77777777" w:rsidR="00226EC3" w:rsidRPr="00954AAF" w:rsidRDefault="00226EC3" w:rsidP="00E7538D">
      <w:pPr>
        <w:spacing w:line="276" w:lineRule="auto"/>
        <w:jc w:val="left"/>
        <w:rPr>
          <w:rFonts w:ascii="Arial" w:eastAsia="Times New Roman" w:hAnsi="Arial" w:cs="Arial"/>
          <w:szCs w:val="24"/>
        </w:rPr>
      </w:pPr>
    </w:p>
    <w:p w14:paraId="0FA0D0F1" w14:textId="77777777" w:rsidR="00FC67AA" w:rsidRPr="00954AAF" w:rsidRDefault="00FC67AA" w:rsidP="002F6B58">
      <w:pPr>
        <w:spacing w:line="276" w:lineRule="auto"/>
        <w:rPr>
          <w:rFonts w:ascii="Arial" w:eastAsia="Times New Roman" w:hAnsi="Arial" w:cs="Arial"/>
          <w:b/>
          <w:bCs/>
          <w:szCs w:val="24"/>
        </w:rPr>
      </w:pPr>
      <w:r w:rsidRPr="00954AAF">
        <w:rPr>
          <w:rFonts w:ascii="Arial" w:eastAsia="Times New Roman" w:hAnsi="Arial" w:cs="Arial"/>
          <w:b/>
          <w:bCs/>
          <w:szCs w:val="24"/>
        </w:rPr>
        <w:br w:type="page"/>
      </w:r>
    </w:p>
    <w:p w14:paraId="64C2DAB0" w14:textId="14714352" w:rsidR="006B38B2" w:rsidRPr="00954AAF" w:rsidRDefault="00F92720" w:rsidP="00E7538D">
      <w:pPr>
        <w:pStyle w:val="Nagwek1"/>
        <w:numPr>
          <w:ilvl w:val="0"/>
          <w:numId w:val="69"/>
        </w:numPr>
        <w:ind w:left="284" w:hanging="284"/>
        <w:jc w:val="left"/>
        <w:rPr>
          <w:rFonts w:ascii="Arial" w:eastAsia="Times New Roman" w:hAnsi="Arial" w:cs="Arial"/>
        </w:rPr>
      </w:pPr>
      <w:bookmarkStart w:id="99" w:name="_Toc59999921"/>
      <w:r w:rsidRPr="00954AAF">
        <w:rPr>
          <w:rFonts w:ascii="Arial" w:eastAsia="Times New Roman" w:hAnsi="Arial" w:cs="Arial"/>
        </w:rPr>
        <w:t>REKOMENDACJE DO TWORZENIA WOJEWÓDZKIEGO PROGRAMU POMOCY I OPARCIA SPOŁECZNEGO DLA OSÓB Z ZABURZENIAMI PSYCHICZNYMI NA LATA 2023–2025</w:t>
      </w:r>
      <w:bookmarkEnd w:id="99"/>
    </w:p>
    <w:p w14:paraId="40C1E097" w14:textId="77777777" w:rsidR="0018562D" w:rsidRPr="00954AAF" w:rsidRDefault="0018562D" w:rsidP="00E7538D">
      <w:pPr>
        <w:spacing w:line="276" w:lineRule="auto"/>
        <w:jc w:val="left"/>
        <w:rPr>
          <w:rFonts w:ascii="Arial" w:eastAsia="Times New Roman" w:hAnsi="Arial" w:cs="Arial"/>
          <w:szCs w:val="24"/>
        </w:rPr>
      </w:pPr>
    </w:p>
    <w:p w14:paraId="2135059F" w14:textId="22B662EB" w:rsidR="003865CC" w:rsidRPr="00954AAF" w:rsidRDefault="00116B30" w:rsidP="00E7538D">
      <w:pPr>
        <w:spacing w:line="276" w:lineRule="auto"/>
        <w:jc w:val="left"/>
        <w:rPr>
          <w:rFonts w:ascii="Arial" w:eastAsia="Times New Roman" w:hAnsi="Arial" w:cs="Arial"/>
          <w:szCs w:val="24"/>
        </w:rPr>
      </w:pPr>
      <w:r w:rsidRPr="00954AAF">
        <w:rPr>
          <w:rFonts w:ascii="Arial" w:eastAsia="Times New Roman" w:hAnsi="Arial" w:cs="Arial"/>
          <w:szCs w:val="24"/>
        </w:rPr>
        <w:t xml:space="preserve">Na podstawie </w:t>
      </w:r>
      <w:r w:rsidR="003865CC" w:rsidRPr="00954AAF">
        <w:rPr>
          <w:rFonts w:ascii="Arial" w:eastAsia="Times New Roman" w:hAnsi="Arial" w:cs="Arial"/>
          <w:szCs w:val="24"/>
        </w:rPr>
        <w:t>analiz</w:t>
      </w:r>
      <w:r w:rsidRPr="00954AAF">
        <w:rPr>
          <w:rFonts w:ascii="Arial" w:eastAsia="Times New Roman" w:hAnsi="Arial" w:cs="Arial"/>
          <w:szCs w:val="24"/>
        </w:rPr>
        <w:t>y</w:t>
      </w:r>
      <w:r w:rsidR="003865CC" w:rsidRPr="00954AAF">
        <w:rPr>
          <w:rFonts w:ascii="Arial" w:eastAsia="Times New Roman" w:hAnsi="Arial" w:cs="Arial"/>
          <w:szCs w:val="24"/>
        </w:rPr>
        <w:t xml:space="preserve"> </w:t>
      </w:r>
      <w:r w:rsidR="000F3270" w:rsidRPr="00954AAF">
        <w:rPr>
          <w:rFonts w:ascii="Arial" w:eastAsia="Times New Roman" w:hAnsi="Arial" w:cs="Arial"/>
          <w:szCs w:val="24"/>
        </w:rPr>
        <w:t xml:space="preserve">dotyczącej </w:t>
      </w:r>
      <w:r w:rsidR="003865CC" w:rsidRPr="00954AAF">
        <w:rPr>
          <w:rFonts w:ascii="Arial" w:eastAsia="Times New Roman" w:hAnsi="Arial" w:cs="Arial"/>
          <w:szCs w:val="24"/>
        </w:rPr>
        <w:t xml:space="preserve">wsparcia </w:t>
      </w:r>
      <w:r w:rsidR="000F3270" w:rsidRPr="00954AAF">
        <w:rPr>
          <w:rFonts w:ascii="Arial" w:eastAsia="Times New Roman" w:hAnsi="Arial" w:cs="Arial"/>
          <w:szCs w:val="24"/>
        </w:rPr>
        <w:t xml:space="preserve">udzielanego </w:t>
      </w:r>
      <w:r w:rsidR="003865CC" w:rsidRPr="00954AAF">
        <w:rPr>
          <w:rFonts w:ascii="Arial" w:eastAsia="Times New Roman" w:hAnsi="Arial" w:cs="Arial"/>
          <w:szCs w:val="24"/>
        </w:rPr>
        <w:t>os</w:t>
      </w:r>
      <w:r w:rsidR="000F3270" w:rsidRPr="00954AAF">
        <w:rPr>
          <w:rFonts w:ascii="Arial" w:eastAsia="Times New Roman" w:hAnsi="Arial" w:cs="Arial"/>
          <w:szCs w:val="24"/>
        </w:rPr>
        <w:t xml:space="preserve">obom </w:t>
      </w:r>
      <w:r w:rsidR="003865CC" w:rsidRPr="00954AAF">
        <w:rPr>
          <w:rFonts w:ascii="Arial" w:eastAsia="Times New Roman" w:hAnsi="Arial" w:cs="Arial"/>
          <w:szCs w:val="24"/>
        </w:rPr>
        <w:t>z zaburzeniami psychicznymi na Mazowszu w latach 2018</w:t>
      </w:r>
      <w:r w:rsidR="0069785B" w:rsidRPr="00954AAF">
        <w:rPr>
          <w:rFonts w:ascii="Arial" w:eastAsia="Times New Roman" w:hAnsi="Arial" w:cs="Arial"/>
          <w:szCs w:val="24"/>
        </w:rPr>
        <w:t>–</w:t>
      </w:r>
      <w:r w:rsidR="003865CC" w:rsidRPr="00954AAF">
        <w:rPr>
          <w:rFonts w:ascii="Arial" w:eastAsia="Times New Roman" w:hAnsi="Arial" w:cs="Arial"/>
          <w:szCs w:val="24"/>
        </w:rPr>
        <w:t xml:space="preserve">2019 sformułować można zalecenia dotyczące kontynuacji </w:t>
      </w:r>
      <w:r w:rsidR="00A04E7C" w:rsidRPr="00954AAF">
        <w:rPr>
          <w:rFonts w:ascii="Arial" w:eastAsia="Times New Roman" w:hAnsi="Arial" w:cs="Arial"/>
          <w:szCs w:val="24"/>
        </w:rPr>
        <w:t xml:space="preserve">prowadzonych w tym zakresie </w:t>
      </w:r>
      <w:r w:rsidR="003865CC" w:rsidRPr="00954AAF">
        <w:rPr>
          <w:rFonts w:ascii="Arial" w:eastAsia="Times New Roman" w:hAnsi="Arial" w:cs="Arial"/>
          <w:szCs w:val="24"/>
        </w:rPr>
        <w:t>działań:</w:t>
      </w:r>
    </w:p>
    <w:p w14:paraId="74B600F8" w14:textId="74CC945E" w:rsidR="00646D99" w:rsidRPr="00A06827" w:rsidRDefault="003865CC" w:rsidP="00E7538D">
      <w:pPr>
        <w:pStyle w:val="Akapitzlist"/>
        <w:numPr>
          <w:ilvl w:val="0"/>
          <w:numId w:val="62"/>
        </w:numPr>
        <w:spacing w:line="276" w:lineRule="auto"/>
        <w:ind w:left="284" w:hanging="284"/>
        <w:jc w:val="left"/>
        <w:rPr>
          <w:rFonts w:ascii="Arial" w:eastAsia="Times New Roman" w:hAnsi="Arial" w:cs="Arial"/>
          <w:szCs w:val="24"/>
        </w:rPr>
      </w:pPr>
      <w:r w:rsidRPr="00A06827">
        <w:rPr>
          <w:rFonts w:ascii="Arial" w:eastAsia="Times New Roman" w:hAnsi="Arial" w:cs="Arial"/>
          <w:szCs w:val="24"/>
        </w:rPr>
        <w:t>n</w:t>
      </w:r>
      <w:r w:rsidR="006B38B2" w:rsidRPr="00A06827">
        <w:rPr>
          <w:rFonts w:ascii="Arial" w:eastAsia="Times New Roman" w:hAnsi="Arial" w:cs="Arial"/>
          <w:szCs w:val="24"/>
        </w:rPr>
        <w:t xml:space="preserve">ależy </w:t>
      </w:r>
      <w:r w:rsidR="00646D99" w:rsidRPr="00A06827">
        <w:rPr>
          <w:rFonts w:ascii="Arial" w:eastAsia="Times New Roman" w:hAnsi="Arial" w:cs="Arial"/>
          <w:szCs w:val="24"/>
        </w:rPr>
        <w:t xml:space="preserve">utrzymać </w:t>
      </w:r>
      <w:r w:rsidRPr="00A06827">
        <w:rPr>
          <w:rFonts w:ascii="Arial" w:eastAsia="Times New Roman" w:hAnsi="Arial" w:cs="Arial"/>
          <w:szCs w:val="24"/>
        </w:rPr>
        <w:t xml:space="preserve">główne </w:t>
      </w:r>
      <w:r w:rsidR="00646D99" w:rsidRPr="00A06827">
        <w:rPr>
          <w:rFonts w:ascii="Arial" w:eastAsia="Times New Roman" w:hAnsi="Arial" w:cs="Arial"/>
          <w:szCs w:val="24"/>
        </w:rPr>
        <w:t xml:space="preserve">kierunki działań </w:t>
      </w:r>
      <w:r w:rsidR="006B38B2" w:rsidRPr="00A06827">
        <w:rPr>
          <w:rFonts w:ascii="Arial" w:eastAsia="Times New Roman" w:hAnsi="Arial" w:cs="Arial"/>
          <w:szCs w:val="24"/>
        </w:rPr>
        <w:t>zap</w:t>
      </w:r>
      <w:r w:rsidR="00E34426" w:rsidRPr="00A06827">
        <w:rPr>
          <w:rFonts w:ascii="Arial" w:eastAsia="Times New Roman" w:hAnsi="Arial" w:cs="Arial"/>
          <w:szCs w:val="24"/>
        </w:rPr>
        <w:t>lanowan</w:t>
      </w:r>
      <w:r w:rsidRPr="00A06827">
        <w:rPr>
          <w:rFonts w:ascii="Arial" w:eastAsia="Times New Roman" w:hAnsi="Arial" w:cs="Arial"/>
          <w:szCs w:val="24"/>
        </w:rPr>
        <w:t>e</w:t>
      </w:r>
      <w:r w:rsidR="00E34426" w:rsidRPr="00A06827">
        <w:rPr>
          <w:rFonts w:ascii="Arial" w:eastAsia="Times New Roman" w:hAnsi="Arial" w:cs="Arial"/>
          <w:szCs w:val="24"/>
        </w:rPr>
        <w:t xml:space="preserve"> </w:t>
      </w:r>
      <w:r w:rsidR="006B38B2" w:rsidRPr="00A06827">
        <w:rPr>
          <w:rFonts w:ascii="Arial" w:eastAsia="Times New Roman" w:hAnsi="Arial" w:cs="Arial"/>
          <w:szCs w:val="24"/>
        </w:rPr>
        <w:t xml:space="preserve">w </w:t>
      </w:r>
      <w:r w:rsidR="00226EC3" w:rsidRPr="00A06827">
        <w:rPr>
          <w:rFonts w:ascii="Arial" w:eastAsia="Times New Roman" w:hAnsi="Arial" w:cs="Arial"/>
          <w:szCs w:val="24"/>
        </w:rPr>
        <w:t xml:space="preserve">Wojewódzkim </w:t>
      </w:r>
      <w:r w:rsidR="006B38B2" w:rsidRPr="00A06827">
        <w:rPr>
          <w:rFonts w:ascii="Arial" w:eastAsia="Times New Roman" w:hAnsi="Arial" w:cs="Arial"/>
          <w:szCs w:val="24"/>
        </w:rPr>
        <w:t xml:space="preserve">Programie </w:t>
      </w:r>
      <w:r w:rsidR="00226EC3" w:rsidRPr="00A06827">
        <w:rPr>
          <w:rFonts w:ascii="Arial" w:eastAsia="Times New Roman" w:hAnsi="Arial" w:cs="Arial"/>
          <w:szCs w:val="24"/>
        </w:rPr>
        <w:t xml:space="preserve">Pomocy i Oparcia dla </w:t>
      </w:r>
      <w:r w:rsidRPr="00A06827">
        <w:rPr>
          <w:rFonts w:ascii="Arial" w:eastAsia="Times New Roman" w:hAnsi="Arial" w:cs="Arial"/>
          <w:szCs w:val="24"/>
        </w:rPr>
        <w:t>O</w:t>
      </w:r>
      <w:r w:rsidR="00226EC3" w:rsidRPr="00A06827">
        <w:rPr>
          <w:rFonts w:ascii="Arial" w:eastAsia="Times New Roman" w:hAnsi="Arial" w:cs="Arial"/>
          <w:szCs w:val="24"/>
        </w:rPr>
        <w:t xml:space="preserve">sób </w:t>
      </w:r>
      <w:r w:rsidRPr="00A06827">
        <w:rPr>
          <w:rFonts w:ascii="Arial" w:eastAsia="Times New Roman" w:hAnsi="Arial" w:cs="Arial"/>
          <w:szCs w:val="24"/>
        </w:rPr>
        <w:t xml:space="preserve">z Zaburzeniami psychicznymi </w:t>
      </w:r>
      <w:r w:rsidR="00E34426" w:rsidRPr="00A06827">
        <w:rPr>
          <w:rFonts w:ascii="Arial" w:eastAsia="Times New Roman" w:hAnsi="Arial" w:cs="Arial"/>
          <w:szCs w:val="24"/>
        </w:rPr>
        <w:t>w latach 20</w:t>
      </w:r>
      <w:r w:rsidR="00646D99" w:rsidRPr="00A06827">
        <w:rPr>
          <w:rFonts w:ascii="Arial" w:eastAsia="Times New Roman" w:hAnsi="Arial" w:cs="Arial"/>
          <w:szCs w:val="24"/>
        </w:rPr>
        <w:t>1</w:t>
      </w:r>
      <w:r w:rsidR="00E34426" w:rsidRPr="00A06827">
        <w:rPr>
          <w:rFonts w:ascii="Arial" w:eastAsia="Times New Roman" w:hAnsi="Arial" w:cs="Arial"/>
          <w:szCs w:val="24"/>
        </w:rPr>
        <w:t>8</w:t>
      </w:r>
      <w:r w:rsidR="0069785B" w:rsidRPr="00954AAF">
        <w:rPr>
          <w:rFonts w:ascii="Arial" w:eastAsia="Times New Roman" w:hAnsi="Arial" w:cs="Arial"/>
          <w:szCs w:val="24"/>
        </w:rPr>
        <w:t>–</w:t>
      </w:r>
      <w:r w:rsidR="00E34426" w:rsidRPr="00A06827">
        <w:rPr>
          <w:rFonts w:ascii="Arial" w:eastAsia="Times New Roman" w:hAnsi="Arial" w:cs="Arial"/>
          <w:szCs w:val="24"/>
        </w:rPr>
        <w:t>2022</w:t>
      </w:r>
      <w:r w:rsidR="0069785B" w:rsidRPr="00954AAF">
        <w:rPr>
          <w:rFonts w:ascii="Arial" w:eastAsia="Times New Roman" w:hAnsi="Arial" w:cs="Arial"/>
          <w:szCs w:val="24"/>
        </w:rPr>
        <w:t>;</w:t>
      </w:r>
      <w:r w:rsidR="00226EC3" w:rsidRPr="00A06827">
        <w:rPr>
          <w:rFonts w:ascii="Arial" w:eastAsia="Times New Roman" w:hAnsi="Arial" w:cs="Arial"/>
          <w:szCs w:val="24"/>
        </w:rPr>
        <w:t xml:space="preserve"> </w:t>
      </w:r>
      <w:r w:rsidR="0069785B" w:rsidRPr="00954AAF">
        <w:rPr>
          <w:rFonts w:ascii="Arial" w:eastAsia="Times New Roman" w:hAnsi="Arial" w:cs="Arial"/>
          <w:szCs w:val="24"/>
        </w:rPr>
        <w:t>o</w:t>
      </w:r>
      <w:r w:rsidR="006B38B2" w:rsidRPr="00A06827">
        <w:rPr>
          <w:rFonts w:ascii="Arial" w:eastAsia="Times New Roman" w:hAnsi="Arial" w:cs="Arial"/>
          <w:szCs w:val="24"/>
        </w:rPr>
        <w:t>dpowiadają one na realne potrzeby tej populacji</w:t>
      </w:r>
      <w:r w:rsidR="000C247A" w:rsidRPr="00A06827">
        <w:rPr>
          <w:rFonts w:ascii="Arial" w:eastAsia="Times New Roman" w:hAnsi="Arial" w:cs="Arial"/>
          <w:szCs w:val="24"/>
        </w:rPr>
        <w:t>;</w:t>
      </w:r>
      <w:r w:rsidR="00646D99" w:rsidRPr="00A06827">
        <w:rPr>
          <w:rFonts w:ascii="Arial" w:eastAsia="Times New Roman" w:hAnsi="Arial" w:cs="Arial"/>
          <w:szCs w:val="24"/>
        </w:rPr>
        <w:t xml:space="preserve"> </w:t>
      </w:r>
    </w:p>
    <w:p w14:paraId="224C8182" w14:textId="52797913" w:rsidR="006B38B2" w:rsidRPr="00A06827" w:rsidRDefault="00646D99" w:rsidP="00E7538D">
      <w:pPr>
        <w:pStyle w:val="Akapitzlist"/>
        <w:numPr>
          <w:ilvl w:val="0"/>
          <w:numId w:val="62"/>
        </w:numPr>
        <w:spacing w:line="276" w:lineRule="auto"/>
        <w:ind w:left="284" w:hanging="284"/>
        <w:jc w:val="left"/>
        <w:rPr>
          <w:rFonts w:ascii="Arial" w:eastAsia="Times New Roman" w:hAnsi="Arial" w:cs="Arial"/>
          <w:szCs w:val="24"/>
        </w:rPr>
      </w:pPr>
      <w:r w:rsidRPr="00A06827">
        <w:rPr>
          <w:rFonts w:ascii="Arial" w:eastAsia="Times New Roman" w:hAnsi="Arial" w:cs="Arial"/>
          <w:szCs w:val="24"/>
        </w:rPr>
        <w:t xml:space="preserve">powinny być </w:t>
      </w:r>
      <w:r w:rsidR="00116B30" w:rsidRPr="00A06827">
        <w:rPr>
          <w:rFonts w:ascii="Arial" w:eastAsia="Times New Roman" w:hAnsi="Arial" w:cs="Arial"/>
          <w:szCs w:val="24"/>
        </w:rPr>
        <w:t xml:space="preserve">one </w:t>
      </w:r>
      <w:r w:rsidR="007333DC" w:rsidRPr="00A06827">
        <w:rPr>
          <w:rFonts w:ascii="Arial" w:eastAsia="Times New Roman" w:hAnsi="Arial" w:cs="Arial"/>
          <w:szCs w:val="24"/>
        </w:rPr>
        <w:t xml:space="preserve">nadal </w:t>
      </w:r>
      <w:r w:rsidR="006B38B2" w:rsidRPr="00A06827">
        <w:rPr>
          <w:rFonts w:ascii="Arial" w:eastAsia="Times New Roman" w:hAnsi="Arial" w:cs="Arial"/>
          <w:szCs w:val="24"/>
        </w:rPr>
        <w:t>dostosowane do specyfiki trzech głównych grup objętych wsparciem (osoby chorujące psychicznie, dzieci i młodzież oraz seniorzy)</w:t>
      </w:r>
      <w:r w:rsidR="0069785B" w:rsidRPr="00954AAF">
        <w:rPr>
          <w:rFonts w:ascii="Arial" w:eastAsia="Times New Roman" w:hAnsi="Arial" w:cs="Arial"/>
          <w:szCs w:val="24"/>
        </w:rPr>
        <w:t>;</w:t>
      </w:r>
      <w:r w:rsidR="006B38B2" w:rsidRPr="00A06827">
        <w:rPr>
          <w:rFonts w:ascii="Arial" w:eastAsia="Times New Roman" w:hAnsi="Arial" w:cs="Arial"/>
          <w:szCs w:val="24"/>
        </w:rPr>
        <w:t xml:space="preserve"> </w:t>
      </w:r>
      <w:r w:rsidR="0069785B" w:rsidRPr="00954AAF">
        <w:rPr>
          <w:rFonts w:ascii="Arial" w:eastAsia="Times New Roman" w:hAnsi="Arial" w:cs="Arial"/>
          <w:szCs w:val="24"/>
        </w:rPr>
        <w:t>t</w:t>
      </w:r>
      <w:r w:rsidRPr="00A06827">
        <w:rPr>
          <w:rFonts w:ascii="Arial" w:eastAsia="Times New Roman" w:hAnsi="Arial" w:cs="Arial"/>
          <w:szCs w:val="24"/>
        </w:rPr>
        <w:t>e grupy nadal będą wymagały szczególnie intensywnej pomocy w kolejnych latach</w:t>
      </w:r>
      <w:r w:rsidR="000C247A" w:rsidRPr="00A06827">
        <w:rPr>
          <w:rFonts w:ascii="Arial" w:eastAsia="Times New Roman" w:hAnsi="Arial" w:cs="Arial"/>
          <w:szCs w:val="24"/>
        </w:rPr>
        <w:t>;</w:t>
      </w:r>
    </w:p>
    <w:p w14:paraId="0A398074" w14:textId="664DAAF1" w:rsidR="002D21FE" w:rsidRPr="00A06827" w:rsidRDefault="002D21FE" w:rsidP="00E7538D">
      <w:pPr>
        <w:pStyle w:val="Akapitzlist"/>
        <w:numPr>
          <w:ilvl w:val="0"/>
          <w:numId w:val="62"/>
        </w:numPr>
        <w:spacing w:line="276" w:lineRule="auto"/>
        <w:ind w:left="284" w:hanging="284"/>
        <w:jc w:val="left"/>
        <w:rPr>
          <w:rFonts w:ascii="Arial" w:eastAsia="Times New Roman" w:hAnsi="Arial" w:cs="Arial"/>
          <w:szCs w:val="24"/>
        </w:rPr>
      </w:pPr>
      <w:r w:rsidRPr="00A06827">
        <w:rPr>
          <w:rFonts w:ascii="Arial" w:eastAsia="Times New Roman" w:hAnsi="Arial" w:cs="Arial"/>
          <w:szCs w:val="24"/>
        </w:rPr>
        <w:t>wspieranie samodzielności osób z zaburzeniami psychicznymi wydaje się naczelnym zadaniem programów pomocy i wsparcia</w:t>
      </w:r>
      <w:r w:rsidR="0069785B" w:rsidRPr="00954AAF">
        <w:rPr>
          <w:rFonts w:ascii="Arial" w:eastAsia="Times New Roman" w:hAnsi="Arial" w:cs="Arial"/>
          <w:szCs w:val="24"/>
        </w:rPr>
        <w:t xml:space="preserve"> – d</w:t>
      </w:r>
      <w:r w:rsidRPr="00A06827">
        <w:rPr>
          <w:rFonts w:ascii="Arial" w:eastAsia="Times New Roman" w:hAnsi="Arial" w:cs="Arial"/>
          <w:szCs w:val="24"/>
        </w:rPr>
        <w:t>otyczy to szczególnie dorosłych beneficjentów czyli osób chorujących psychicznie i seniorów</w:t>
      </w:r>
      <w:r w:rsidR="000C247A" w:rsidRPr="00A06827">
        <w:rPr>
          <w:rFonts w:ascii="Arial" w:eastAsia="Times New Roman" w:hAnsi="Arial" w:cs="Arial"/>
          <w:szCs w:val="24"/>
        </w:rPr>
        <w:t>;</w:t>
      </w:r>
    </w:p>
    <w:p w14:paraId="14B87B2E" w14:textId="4513C910" w:rsidR="002D21FE" w:rsidRPr="00A06827" w:rsidRDefault="002D21FE" w:rsidP="00E7538D">
      <w:pPr>
        <w:pStyle w:val="Akapitzlist"/>
        <w:numPr>
          <w:ilvl w:val="0"/>
          <w:numId w:val="62"/>
        </w:numPr>
        <w:spacing w:line="276" w:lineRule="auto"/>
        <w:ind w:left="284" w:hanging="284"/>
        <w:jc w:val="left"/>
        <w:rPr>
          <w:rFonts w:ascii="Arial" w:eastAsia="Times New Roman" w:hAnsi="Arial" w:cs="Arial"/>
          <w:szCs w:val="24"/>
        </w:rPr>
      </w:pPr>
      <w:r w:rsidRPr="00A06827">
        <w:rPr>
          <w:rFonts w:ascii="Arial" w:eastAsia="Times New Roman" w:hAnsi="Arial" w:cs="Arial"/>
          <w:szCs w:val="24"/>
        </w:rPr>
        <w:t>w przypadku dzieci i młodzieży działania ich dotyczące powinny być nadal dostosowane do zróżnicowanej specyfiki problemów przejawianych przez tę grupę</w:t>
      </w:r>
      <w:r w:rsidR="0069785B" w:rsidRPr="00954AAF">
        <w:rPr>
          <w:rFonts w:ascii="Arial" w:eastAsia="Times New Roman" w:hAnsi="Arial" w:cs="Arial"/>
          <w:szCs w:val="24"/>
        </w:rPr>
        <w:t>; n</w:t>
      </w:r>
      <w:r w:rsidRPr="00A06827">
        <w:rPr>
          <w:rFonts w:ascii="Arial" w:eastAsia="Times New Roman" w:hAnsi="Arial" w:cs="Arial"/>
          <w:szCs w:val="24"/>
        </w:rPr>
        <w:t>ależy więc wspierać realizację programów nakierowanych na trudności szczególnie często i dotkliwie występujące w tej populacji takie jak uzależnienia behawioralne, zaburzenia nastroju oraz doświadczanie przemocy (w tym cyberprzemocy)</w:t>
      </w:r>
      <w:r w:rsidR="000C247A" w:rsidRPr="00A06827">
        <w:rPr>
          <w:rFonts w:ascii="Arial" w:eastAsia="Times New Roman" w:hAnsi="Arial" w:cs="Arial"/>
          <w:szCs w:val="24"/>
        </w:rPr>
        <w:t>;</w:t>
      </w:r>
    </w:p>
    <w:p w14:paraId="1554E174" w14:textId="1926A13A" w:rsidR="002D21FE" w:rsidRPr="00A06827" w:rsidRDefault="003865CC" w:rsidP="00E7538D">
      <w:pPr>
        <w:pStyle w:val="Akapitzlist"/>
        <w:numPr>
          <w:ilvl w:val="0"/>
          <w:numId w:val="62"/>
        </w:numPr>
        <w:spacing w:line="276" w:lineRule="auto"/>
        <w:ind w:left="284" w:hanging="284"/>
        <w:jc w:val="left"/>
        <w:rPr>
          <w:rFonts w:ascii="Arial" w:eastAsia="Times New Roman" w:hAnsi="Arial" w:cs="Arial"/>
          <w:szCs w:val="24"/>
        </w:rPr>
      </w:pPr>
      <w:r w:rsidRPr="00A06827">
        <w:rPr>
          <w:rFonts w:ascii="Arial" w:eastAsia="Times New Roman" w:hAnsi="Arial" w:cs="Arial"/>
          <w:szCs w:val="24"/>
        </w:rPr>
        <w:t>w</w:t>
      </w:r>
      <w:r w:rsidR="002D21FE" w:rsidRPr="00A06827">
        <w:rPr>
          <w:rFonts w:ascii="Arial" w:eastAsia="Times New Roman" w:hAnsi="Arial" w:cs="Arial"/>
          <w:szCs w:val="24"/>
        </w:rPr>
        <w:t xml:space="preserve">arto zwrócić uwagę na konieczność </w:t>
      </w:r>
      <w:r w:rsidR="00E839AA" w:rsidRPr="00A06827">
        <w:rPr>
          <w:rFonts w:ascii="Arial" w:eastAsia="Times New Roman" w:hAnsi="Arial" w:cs="Arial"/>
          <w:szCs w:val="24"/>
        </w:rPr>
        <w:t xml:space="preserve">zintensyfikowania </w:t>
      </w:r>
      <w:r w:rsidR="002D21FE" w:rsidRPr="00A06827">
        <w:rPr>
          <w:rFonts w:ascii="Arial" w:eastAsia="Times New Roman" w:hAnsi="Arial" w:cs="Arial"/>
          <w:szCs w:val="24"/>
        </w:rPr>
        <w:t>działań na rzecz tej grupy</w:t>
      </w:r>
      <w:r w:rsidR="0069785B" w:rsidRPr="00954AAF">
        <w:rPr>
          <w:rFonts w:ascii="Arial" w:eastAsia="Times New Roman" w:hAnsi="Arial" w:cs="Arial"/>
          <w:szCs w:val="24"/>
        </w:rPr>
        <w:t>; w</w:t>
      </w:r>
      <w:r w:rsidR="002D21FE" w:rsidRPr="00A06827">
        <w:rPr>
          <w:rFonts w:ascii="Arial" w:eastAsia="Times New Roman" w:hAnsi="Arial" w:cs="Arial"/>
          <w:szCs w:val="24"/>
        </w:rPr>
        <w:t xml:space="preserve">iąże się to z narastającym kryzysem opieki psychiatrycznej dla </w:t>
      </w:r>
      <w:r w:rsidR="00E839AA" w:rsidRPr="00A06827">
        <w:rPr>
          <w:rFonts w:ascii="Arial" w:eastAsia="Times New Roman" w:hAnsi="Arial" w:cs="Arial"/>
          <w:szCs w:val="24"/>
        </w:rPr>
        <w:t xml:space="preserve">dzieci </w:t>
      </w:r>
      <w:r w:rsidR="00E7538D">
        <w:rPr>
          <w:rFonts w:ascii="Arial" w:eastAsia="Times New Roman" w:hAnsi="Arial" w:cs="Arial"/>
          <w:szCs w:val="24"/>
        </w:rPr>
        <w:br/>
      </w:r>
      <w:r w:rsidR="00E839AA" w:rsidRPr="00A06827">
        <w:rPr>
          <w:rFonts w:ascii="Arial" w:eastAsia="Times New Roman" w:hAnsi="Arial" w:cs="Arial"/>
          <w:szCs w:val="24"/>
        </w:rPr>
        <w:t>i młodzieży</w:t>
      </w:r>
      <w:r w:rsidR="000C247A" w:rsidRPr="00A06827">
        <w:rPr>
          <w:rFonts w:ascii="Arial" w:eastAsia="Times New Roman" w:hAnsi="Arial" w:cs="Arial"/>
          <w:szCs w:val="24"/>
        </w:rPr>
        <w:t>;</w:t>
      </w:r>
    </w:p>
    <w:p w14:paraId="67A40B69" w14:textId="3CBAA85F" w:rsidR="006B38B2" w:rsidRPr="00A06827" w:rsidRDefault="000F3270" w:rsidP="00E7538D">
      <w:pPr>
        <w:pStyle w:val="Akapitzlist"/>
        <w:numPr>
          <w:ilvl w:val="0"/>
          <w:numId w:val="62"/>
        </w:numPr>
        <w:spacing w:line="276" w:lineRule="auto"/>
        <w:ind w:left="284" w:hanging="284"/>
        <w:jc w:val="left"/>
        <w:rPr>
          <w:rFonts w:ascii="Arial" w:eastAsia="Times New Roman" w:hAnsi="Arial" w:cs="Arial"/>
          <w:szCs w:val="24"/>
        </w:rPr>
      </w:pPr>
      <w:r w:rsidRPr="00A06827">
        <w:rPr>
          <w:rFonts w:ascii="Arial" w:eastAsia="Times New Roman" w:hAnsi="Arial" w:cs="Arial"/>
          <w:szCs w:val="24"/>
        </w:rPr>
        <w:t>wskazana jest</w:t>
      </w:r>
      <w:r w:rsidR="006B38B2" w:rsidRPr="00A06827">
        <w:rPr>
          <w:rFonts w:ascii="Arial" w:eastAsia="Times New Roman" w:hAnsi="Arial" w:cs="Arial"/>
          <w:szCs w:val="24"/>
        </w:rPr>
        <w:t xml:space="preserve"> </w:t>
      </w:r>
      <w:r w:rsidR="00226EC3" w:rsidRPr="00A06827">
        <w:rPr>
          <w:rFonts w:ascii="Arial" w:eastAsia="Times New Roman" w:hAnsi="Arial" w:cs="Arial"/>
          <w:szCs w:val="24"/>
        </w:rPr>
        <w:t>kontynu</w:t>
      </w:r>
      <w:r w:rsidRPr="00A06827">
        <w:rPr>
          <w:rFonts w:ascii="Arial" w:eastAsia="Times New Roman" w:hAnsi="Arial" w:cs="Arial"/>
          <w:szCs w:val="24"/>
        </w:rPr>
        <w:t>acja</w:t>
      </w:r>
      <w:r w:rsidR="00226EC3" w:rsidRPr="00A06827">
        <w:rPr>
          <w:rFonts w:ascii="Arial" w:eastAsia="Times New Roman" w:hAnsi="Arial" w:cs="Arial"/>
          <w:szCs w:val="24"/>
        </w:rPr>
        <w:t xml:space="preserve"> prac nad </w:t>
      </w:r>
      <w:r w:rsidR="006B38B2" w:rsidRPr="00A06827">
        <w:rPr>
          <w:rFonts w:ascii="Arial" w:eastAsia="Times New Roman" w:hAnsi="Arial" w:cs="Arial"/>
          <w:szCs w:val="24"/>
        </w:rPr>
        <w:t>utworzeni</w:t>
      </w:r>
      <w:r w:rsidR="00226EC3" w:rsidRPr="00A06827">
        <w:rPr>
          <w:rFonts w:ascii="Arial" w:eastAsia="Times New Roman" w:hAnsi="Arial" w:cs="Arial"/>
          <w:szCs w:val="24"/>
        </w:rPr>
        <w:t>em</w:t>
      </w:r>
      <w:r w:rsidR="006B38B2" w:rsidRPr="00A06827">
        <w:rPr>
          <w:rFonts w:ascii="Arial" w:eastAsia="Times New Roman" w:hAnsi="Arial" w:cs="Arial"/>
          <w:szCs w:val="24"/>
        </w:rPr>
        <w:t xml:space="preserve"> wyspecjalizowanych ośrodków zapewniających wsparcie dla osób z zespołami otępiennymi oraz ich rodzin</w:t>
      </w:r>
      <w:r w:rsidR="0069785B" w:rsidRPr="00954AAF">
        <w:rPr>
          <w:rFonts w:ascii="Arial" w:eastAsia="Times New Roman" w:hAnsi="Arial" w:cs="Arial"/>
          <w:szCs w:val="24"/>
        </w:rPr>
        <w:t>; c</w:t>
      </w:r>
      <w:r w:rsidR="006B38B2" w:rsidRPr="00A06827">
        <w:rPr>
          <w:rFonts w:ascii="Arial" w:eastAsia="Times New Roman" w:hAnsi="Arial" w:cs="Arial"/>
          <w:szCs w:val="24"/>
        </w:rPr>
        <w:t>oraz większy odsetek zróżnicowanych zaburzeń otępiennych staje się udziałem populacji seniorów</w:t>
      </w:r>
      <w:r w:rsidR="0069785B" w:rsidRPr="00954AAF">
        <w:rPr>
          <w:rFonts w:ascii="Arial" w:eastAsia="Times New Roman" w:hAnsi="Arial" w:cs="Arial"/>
          <w:szCs w:val="24"/>
        </w:rPr>
        <w:t>; k</w:t>
      </w:r>
      <w:r w:rsidR="006B38B2" w:rsidRPr="00A06827">
        <w:rPr>
          <w:rFonts w:ascii="Arial" w:eastAsia="Times New Roman" w:hAnsi="Arial" w:cs="Arial"/>
          <w:szCs w:val="24"/>
        </w:rPr>
        <w:t xml:space="preserve">onieczność udzielania tym osobom oraz ich bliskim kompleksowej pomocy </w:t>
      </w:r>
      <w:r w:rsidR="00E839AA" w:rsidRPr="00A06827">
        <w:rPr>
          <w:rFonts w:ascii="Arial" w:eastAsia="Times New Roman" w:hAnsi="Arial" w:cs="Arial"/>
          <w:szCs w:val="24"/>
        </w:rPr>
        <w:t xml:space="preserve">zapewnianej przez ośrodki dzienne </w:t>
      </w:r>
      <w:r w:rsidR="006B38B2" w:rsidRPr="00A06827">
        <w:rPr>
          <w:rFonts w:ascii="Arial" w:eastAsia="Times New Roman" w:hAnsi="Arial" w:cs="Arial"/>
          <w:szCs w:val="24"/>
        </w:rPr>
        <w:t xml:space="preserve">wydaje się szczególnie </w:t>
      </w:r>
      <w:r w:rsidR="00226EC3" w:rsidRPr="00A06827">
        <w:rPr>
          <w:rFonts w:ascii="Arial" w:eastAsia="Times New Roman" w:hAnsi="Arial" w:cs="Arial"/>
          <w:szCs w:val="24"/>
        </w:rPr>
        <w:t>istotna</w:t>
      </w:r>
      <w:r w:rsidR="000C247A" w:rsidRPr="00A06827">
        <w:rPr>
          <w:rFonts w:ascii="Arial" w:eastAsia="Times New Roman" w:hAnsi="Arial" w:cs="Arial"/>
          <w:szCs w:val="24"/>
        </w:rPr>
        <w:t>;</w:t>
      </w:r>
    </w:p>
    <w:p w14:paraId="66AC360A" w14:textId="4FB0FE83" w:rsidR="006B38B2" w:rsidRPr="00A06827" w:rsidRDefault="003865CC" w:rsidP="00E7538D">
      <w:pPr>
        <w:pStyle w:val="Akapitzlist"/>
        <w:numPr>
          <w:ilvl w:val="0"/>
          <w:numId w:val="62"/>
        </w:numPr>
        <w:spacing w:line="276" w:lineRule="auto"/>
        <w:ind w:left="284" w:hanging="284"/>
        <w:jc w:val="left"/>
        <w:rPr>
          <w:rFonts w:ascii="Arial" w:eastAsia="Times New Roman" w:hAnsi="Arial" w:cs="Arial"/>
          <w:szCs w:val="24"/>
        </w:rPr>
      </w:pPr>
      <w:r w:rsidRPr="00A06827">
        <w:rPr>
          <w:rFonts w:ascii="Arial" w:eastAsia="Times New Roman" w:hAnsi="Arial" w:cs="Arial"/>
          <w:szCs w:val="24"/>
        </w:rPr>
        <w:t>n</w:t>
      </w:r>
      <w:r w:rsidR="006B38B2" w:rsidRPr="00A06827">
        <w:rPr>
          <w:rFonts w:ascii="Arial" w:eastAsia="Times New Roman" w:hAnsi="Arial" w:cs="Arial"/>
          <w:szCs w:val="24"/>
        </w:rPr>
        <w:t xml:space="preserve">ależy podkreślić przydatność programów adresowanych do specjalnych populacji wymagających </w:t>
      </w:r>
      <w:r w:rsidR="00116B30" w:rsidRPr="00A06827">
        <w:rPr>
          <w:rFonts w:ascii="Arial" w:eastAsia="Times New Roman" w:hAnsi="Arial" w:cs="Arial"/>
          <w:szCs w:val="24"/>
        </w:rPr>
        <w:t xml:space="preserve">przygotowania </w:t>
      </w:r>
      <w:r w:rsidR="006B38B2" w:rsidRPr="00A06827">
        <w:rPr>
          <w:rFonts w:ascii="Arial" w:eastAsia="Times New Roman" w:hAnsi="Arial" w:cs="Arial"/>
          <w:szCs w:val="24"/>
        </w:rPr>
        <w:t>kompleksowej oferty</w:t>
      </w:r>
      <w:r w:rsidR="00116B30" w:rsidRPr="00A06827">
        <w:rPr>
          <w:rFonts w:ascii="Arial" w:eastAsia="Times New Roman" w:hAnsi="Arial" w:cs="Arial"/>
          <w:szCs w:val="24"/>
        </w:rPr>
        <w:t xml:space="preserve"> dostosowanej do ich potrzeb</w:t>
      </w:r>
      <w:r w:rsidR="0069785B" w:rsidRPr="00954AAF">
        <w:rPr>
          <w:rFonts w:ascii="Arial" w:eastAsia="Times New Roman" w:hAnsi="Arial" w:cs="Arial"/>
          <w:szCs w:val="24"/>
        </w:rPr>
        <w:t>; p</w:t>
      </w:r>
      <w:r w:rsidR="006B38B2" w:rsidRPr="00A06827">
        <w:rPr>
          <w:rFonts w:ascii="Arial" w:eastAsia="Times New Roman" w:hAnsi="Arial" w:cs="Arial"/>
          <w:szCs w:val="24"/>
        </w:rPr>
        <w:t>rzykładem tego rodzaju działań jest program wsparcia dla osób z zespołem Aspergera</w:t>
      </w:r>
      <w:r w:rsidR="0038452A" w:rsidRPr="00A06827">
        <w:rPr>
          <w:rFonts w:ascii="Arial" w:eastAsia="Times New Roman" w:hAnsi="Arial" w:cs="Arial"/>
          <w:szCs w:val="24"/>
        </w:rPr>
        <w:t xml:space="preserve"> lub </w:t>
      </w:r>
      <w:r w:rsidR="00116B30" w:rsidRPr="00A06827">
        <w:rPr>
          <w:rFonts w:ascii="Arial" w:eastAsia="Times New Roman" w:hAnsi="Arial" w:cs="Arial"/>
          <w:szCs w:val="24"/>
        </w:rPr>
        <w:t>seniorów</w:t>
      </w:r>
      <w:r w:rsidR="004E2239" w:rsidRPr="00A06827">
        <w:rPr>
          <w:rFonts w:ascii="Arial" w:eastAsia="Times New Roman" w:hAnsi="Arial" w:cs="Arial"/>
          <w:szCs w:val="24"/>
        </w:rPr>
        <w:t xml:space="preserve"> </w:t>
      </w:r>
      <w:r w:rsidR="0038452A" w:rsidRPr="00A06827">
        <w:rPr>
          <w:rFonts w:ascii="Arial" w:eastAsia="Times New Roman" w:hAnsi="Arial" w:cs="Arial"/>
          <w:szCs w:val="24"/>
        </w:rPr>
        <w:t>z zespołami otępiennymi</w:t>
      </w:r>
      <w:r w:rsidR="000C247A" w:rsidRPr="00A06827">
        <w:rPr>
          <w:rFonts w:ascii="Arial" w:eastAsia="Times New Roman" w:hAnsi="Arial" w:cs="Arial"/>
          <w:szCs w:val="24"/>
        </w:rPr>
        <w:t>;</w:t>
      </w:r>
    </w:p>
    <w:p w14:paraId="438DD5A0" w14:textId="7A03E0F2" w:rsidR="00A07F6D" w:rsidRPr="00A06827" w:rsidRDefault="000F3270" w:rsidP="00E7538D">
      <w:pPr>
        <w:pStyle w:val="Akapitzlist"/>
        <w:numPr>
          <w:ilvl w:val="0"/>
          <w:numId w:val="62"/>
        </w:numPr>
        <w:spacing w:line="276" w:lineRule="auto"/>
        <w:ind w:left="284" w:right="46" w:hanging="284"/>
        <w:jc w:val="left"/>
        <w:rPr>
          <w:rFonts w:ascii="Arial" w:hAnsi="Arial" w:cs="Arial"/>
          <w:szCs w:val="24"/>
        </w:rPr>
      </w:pPr>
      <w:r w:rsidRPr="00A06827">
        <w:rPr>
          <w:rFonts w:ascii="Arial" w:hAnsi="Arial" w:cs="Arial"/>
          <w:szCs w:val="24"/>
        </w:rPr>
        <w:t xml:space="preserve">konieczne </w:t>
      </w:r>
      <w:r w:rsidR="00116B30" w:rsidRPr="00A06827">
        <w:rPr>
          <w:rFonts w:ascii="Arial" w:hAnsi="Arial" w:cs="Arial"/>
          <w:szCs w:val="24"/>
        </w:rPr>
        <w:t xml:space="preserve">jest </w:t>
      </w:r>
      <w:r w:rsidR="00A07F6D" w:rsidRPr="00A06827">
        <w:rPr>
          <w:rFonts w:ascii="Arial" w:hAnsi="Arial" w:cs="Arial"/>
          <w:szCs w:val="24"/>
        </w:rPr>
        <w:t>wspiera</w:t>
      </w:r>
      <w:r w:rsidRPr="00A06827">
        <w:rPr>
          <w:rFonts w:ascii="Arial" w:hAnsi="Arial" w:cs="Arial"/>
          <w:szCs w:val="24"/>
        </w:rPr>
        <w:t>nie</w:t>
      </w:r>
      <w:r w:rsidR="00A07F6D" w:rsidRPr="00A06827">
        <w:rPr>
          <w:rFonts w:ascii="Arial" w:hAnsi="Arial" w:cs="Arial"/>
          <w:szCs w:val="24"/>
        </w:rPr>
        <w:t xml:space="preserve"> współprac</w:t>
      </w:r>
      <w:r w:rsidRPr="00A06827">
        <w:rPr>
          <w:rFonts w:ascii="Arial" w:hAnsi="Arial" w:cs="Arial"/>
          <w:szCs w:val="24"/>
        </w:rPr>
        <w:t>y</w:t>
      </w:r>
      <w:r w:rsidR="00A07F6D" w:rsidRPr="00A06827">
        <w:rPr>
          <w:rFonts w:ascii="Arial" w:hAnsi="Arial" w:cs="Arial"/>
          <w:szCs w:val="24"/>
        </w:rPr>
        <w:t xml:space="preserve"> pomiędzy podmiotami realizującymi lokalne działania na rzecz </w:t>
      </w:r>
      <w:r w:rsidR="00F80D0D" w:rsidRPr="00A06827">
        <w:rPr>
          <w:rFonts w:ascii="Arial" w:hAnsi="Arial" w:cs="Arial"/>
          <w:szCs w:val="24"/>
        </w:rPr>
        <w:t xml:space="preserve">osób </w:t>
      </w:r>
      <w:r w:rsidR="00A07F6D" w:rsidRPr="00A06827">
        <w:rPr>
          <w:rFonts w:ascii="Arial" w:hAnsi="Arial" w:cs="Arial"/>
          <w:szCs w:val="24"/>
        </w:rPr>
        <w:t>z zaburzeniami psychicznymi</w:t>
      </w:r>
      <w:r w:rsidR="002D21FE" w:rsidRPr="00A06827">
        <w:rPr>
          <w:rFonts w:ascii="Arial" w:hAnsi="Arial" w:cs="Arial"/>
          <w:szCs w:val="24"/>
        </w:rPr>
        <w:t xml:space="preserve"> (partnerstwa lokalne)</w:t>
      </w:r>
      <w:r w:rsidR="0069785B" w:rsidRPr="00954AAF">
        <w:rPr>
          <w:rFonts w:ascii="Arial" w:hAnsi="Arial" w:cs="Arial"/>
          <w:szCs w:val="24"/>
        </w:rPr>
        <w:t>; p</w:t>
      </w:r>
      <w:r w:rsidR="00A07F6D" w:rsidRPr="00A06827">
        <w:rPr>
          <w:rFonts w:ascii="Arial" w:hAnsi="Arial" w:cs="Arial"/>
          <w:szCs w:val="24"/>
        </w:rPr>
        <w:t xml:space="preserve">ozwoli to na wymianę doświadczeń oraz przygotowywanie wspólnych </w:t>
      </w:r>
      <w:r w:rsidR="00E7538D">
        <w:rPr>
          <w:rFonts w:ascii="Arial" w:hAnsi="Arial" w:cs="Arial"/>
          <w:szCs w:val="24"/>
        </w:rPr>
        <w:br/>
      </w:r>
      <w:r w:rsidR="00A07F6D" w:rsidRPr="00A06827">
        <w:rPr>
          <w:rFonts w:ascii="Arial" w:hAnsi="Arial" w:cs="Arial"/>
          <w:szCs w:val="24"/>
        </w:rPr>
        <w:t>dla różnych podmiotów programów</w:t>
      </w:r>
      <w:r w:rsidR="0069785B" w:rsidRPr="00954AAF">
        <w:rPr>
          <w:rFonts w:ascii="Arial" w:hAnsi="Arial" w:cs="Arial"/>
          <w:szCs w:val="24"/>
        </w:rPr>
        <w:t>; p</w:t>
      </w:r>
      <w:r w:rsidR="00F80D0D" w:rsidRPr="00A06827">
        <w:rPr>
          <w:rFonts w:ascii="Arial" w:hAnsi="Arial" w:cs="Arial"/>
          <w:szCs w:val="24"/>
        </w:rPr>
        <w:t>rzyczyni się to do wzrostu ich efektywności</w:t>
      </w:r>
      <w:r w:rsidR="0069785B" w:rsidRPr="00954AAF">
        <w:rPr>
          <w:rFonts w:ascii="Arial" w:hAnsi="Arial" w:cs="Arial"/>
          <w:szCs w:val="24"/>
        </w:rPr>
        <w:t>; w</w:t>
      </w:r>
      <w:r w:rsidR="00A07F6D" w:rsidRPr="00A06827">
        <w:rPr>
          <w:rFonts w:ascii="Arial" w:hAnsi="Arial" w:cs="Arial"/>
          <w:szCs w:val="24"/>
        </w:rPr>
        <w:t>arto więc wspierać zawieranie lokalnych porozumień między różnymi partnerami realizującymi programy oparcia społecznego i tworzenie wydolnych kanałów komunikacyjnych</w:t>
      </w:r>
      <w:r w:rsidR="001C6FAA" w:rsidRPr="00A06827">
        <w:rPr>
          <w:rFonts w:ascii="Arial" w:hAnsi="Arial" w:cs="Arial"/>
          <w:szCs w:val="24"/>
        </w:rPr>
        <w:t xml:space="preserve"> między nimi</w:t>
      </w:r>
      <w:r w:rsidR="000C247A" w:rsidRPr="00A06827">
        <w:rPr>
          <w:rFonts w:ascii="Arial" w:hAnsi="Arial" w:cs="Arial"/>
          <w:szCs w:val="24"/>
        </w:rPr>
        <w:t>;</w:t>
      </w:r>
    </w:p>
    <w:p w14:paraId="7F10873F" w14:textId="576C98F0" w:rsidR="0038452A" w:rsidRPr="00A06827" w:rsidRDefault="000F3270" w:rsidP="00E7538D">
      <w:pPr>
        <w:pStyle w:val="Akapitzlist"/>
        <w:numPr>
          <w:ilvl w:val="0"/>
          <w:numId w:val="62"/>
        </w:numPr>
        <w:spacing w:line="276" w:lineRule="auto"/>
        <w:ind w:left="284" w:right="46" w:hanging="284"/>
        <w:jc w:val="left"/>
        <w:rPr>
          <w:rFonts w:ascii="Arial" w:hAnsi="Arial" w:cs="Arial"/>
          <w:szCs w:val="24"/>
        </w:rPr>
      </w:pPr>
      <w:r w:rsidRPr="00A06827">
        <w:rPr>
          <w:rFonts w:ascii="Arial" w:hAnsi="Arial" w:cs="Arial"/>
          <w:szCs w:val="24"/>
        </w:rPr>
        <w:t>w</w:t>
      </w:r>
      <w:r w:rsidR="0038452A" w:rsidRPr="00A06827">
        <w:rPr>
          <w:rFonts w:ascii="Arial" w:hAnsi="Arial" w:cs="Arial"/>
          <w:szCs w:val="24"/>
        </w:rPr>
        <w:t xml:space="preserve">obec wzrastających potrzeb </w:t>
      </w:r>
      <w:r w:rsidR="002D21FE" w:rsidRPr="00A06827">
        <w:rPr>
          <w:rFonts w:ascii="Arial" w:hAnsi="Arial" w:cs="Arial"/>
          <w:szCs w:val="24"/>
        </w:rPr>
        <w:t xml:space="preserve">w zakresie </w:t>
      </w:r>
      <w:r w:rsidR="0038452A" w:rsidRPr="00A06827">
        <w:rPr>
          <w:rFonts w:ascii="Arial" w:hAnsi="Arial" w:cs="Arial"/>
          <w:szCs w:val="24"/>
        </w:rPr>
        <w:t xml:space="preserve">udzielania wyspecjalizowanego wsparcia różnym grupom z zaburzeniami psychicznymi wyraźna jest potrzeba intensyfikacji działalności szkoleniowej dla profesjonalistów realizujących tego rodzaju działania. </w:t>
      </w:r>
    </w:p>
    <w:p w14:paraId="5E22FA5B" w14:textId="170FBB15" w:rsidR="00F92720" w:rsidRPr="00E7538D" w:rsidRDefault="000C247A" w:rsidP="00E7538D">
      <w:pPr>
        <w:pStyle w:val="Akapitzlist"/>
        <w:numPr>
          <w:ilvl w:val="0"/>
          <w:numId w:val="69"/>
        </w:numPr>
        <w:spacing w:line="276" w:lineRule="auto"/>
        <w:ind w:left="426"/>
        <w:jc w:val="left"/>
        <w:rPr>
          <w:rFonts w:ascii="Arial" w:hAnsi="Arial" w:cs="Arial"/>
          <w:b/>
          <w:bCs/>
          <w:szCs w:val="24"/>
        </w:rPr>
      </w:pPr>
      <w:r w:rsidRPr="00A06827">
        <w:rPr>
          <w:rFonts w:ascii="Arial" w:hAnsi="Arial" w:cs="Arial"/>
          <w:b/>
          <w:bCs/>
          <w:szCs w:val="24"/>
        </w:rPr>
        <w:br w:type="page"/>
      </w:r>
      <w:bookmarkStart w:id="100" w:name="_Toc59999922"/>
      <w:r w:rsidR="00F92720" w:rsidRPr="00E7538D">
        <w:rPr>
          <w:rFonts w:ascii="Arial" w:hAnsi="Arial" w:cs="Arial"/>
          <w:b/>
          <w:bCs/>
          <w:lang w:val="en-GB"/>
        </w:rPr>
        <w:t>BIBLIOGRAFIA</w:t>
      </w:r>
      <w:bookmarkEnd w:id="100"/>
    </w:p>
    <w:p w14:paraId="7EBBF534" w14:textId="77777777" w:rsidR="00F92720" w:rsidRPr="00A06827" w:rsidRDefault="00F92720" w:rsidP="00F92720">
      <w:pPr>
        <w:rPr>
          <w:rFonts w:ascii="Arial" w:hAnsi="Arial" w:cs="Arial"/>
          <w:lang w:val="en-GB"/>
        </w:rPr>
      </w:pPr>
    </w:p>
    <w:p w14:paraId="6FEBEAC0" w14:textId="77777777" w:rsidR="00EB2E37" w:rsidRPr="00954AAF" w:rsidRDefault="00EB2E37" w:rsidP="00A06827">
      <w:pPr>
        <w:pStyle w:val="Tekstprzypisudolnego"/>
        <w:spacing w:line="276" w:lineRule="auto"/>
        <w:jc w:val="left"/>
        <w:rPr>
          <w:rFonts w:ascii="Arial" w:hAnsi="Arial" w:cs="Arial"/>
          <w:sz w:val="24"/>
          <w:szCs w:val="24"/>
          <w:lang w:val="en-US"/>
        </w:rPr>
      </w:pPr>
      <w:r w:rsidRPr="00954AAF">
        <w:rPr>
          <w:rFonts w:ascii="Arial" w:hAnsi="Arial" w:cs="Arial"/>
          <w:sz w:val="24"/>
          <w:szCs w:val="24"/>
          <w:lang w:val="en-US"/>
        </w:rPr>
        <w:t>Anthony W., Rogers E., Farkas M. (2003) Research on evidence – based practices: future directions in an era of recovery, Community Ment Health J., 39, 101-114</w:t>
      </w:r>
    </w:p>
    <w:p w14:paraId="4BB5EEB3" w14:textId="77777777" w:rsidR="00EB2E37" w:rsidRPr="00954AAF" w:rsidRDefault="00EB2E37" w:rsidP="00A06827">
      <w:pPr>
        <w:pStyle w:val="Tekstprzypisudolnego"/>
        <w:spacing w:line="276" w:lineRule="auto"/>
        <w:jc w:val="left"/>
        <w:rPr>
          <w:rFonts w:ascii="Arial" w:hAnsi="Arial" w:cs="Arial"/>
          <w:sz w:val="24"/>
          <w:szCs w:val="24"/>
        </w:rPr>
      </w:pPr>
      <w:r w:rsidRPr="00954AAF">
        <w:rPr>
          <w:rFonts w:ascii="Arial" w:hAnsi="Arial" w:cs="Arial"/>
          <w:sz w:val="24"/>
          <w:szCs w:val="24"/>
        </w:rPr>
        <w:t>Bakiera, L. (2009). Czy dorastanie musi być trudne? Wydawnictwo Scholar Warszawa,</w:t>
      </w:r>
    </w:p>
    <w:p w14:paraId="3071130A" w14:textId="77777777" w:rsidR="00EB2E37" w:rsidRPr="00954AAF" w:rsidRDefault="00EB2E37" w:rsidP="00A06827">
      <w:pPr>
        <w:spacing w:line="276" w:lineRule="auto"/>
        <w:jc w:val="left"/>
        <w:rPr>
          <w:rFonts w:ascii="Arial" w:hAnsi="Arial" w:cs="Arial"/>
          <w:szCs w:val="24"/>
        </w:rPr>
      </w:pPr>
      <w:r w:rsidRPr="00954AAF">
        <w:rPr>
          <w:rFonts w:ascii="Arial" w:hAnsi="Arial" w:cs="Arial"/>
          <w:szCs w:val="24"/>
        </w:rPr>
        <w:t>Bronowski P. Kaszyński H. (2020) Kryzys psychiczny, Difin, Warszawa</w:t>
      </w:r>
    </w:p>
    <w:p w14:paraId="7CF42379" w14:textId="77777777" w:rsidR="00EB2E37" w:rsidRPr="00954AAF" w:rsidRDefault="00EB2E37" w:rsidP="00A06827">
      <w:pPr>
        <w:spacing w:line="276" w:lineRule="auto"/>
        <w:jc w:val="left"/>
        <w:rPr>
          <w:rFonts w:ascii="Arial" w:hAnsi="Arial" w:cs="Arial"/>
          <w:szCs w:val="24"/>
        </w:rPr>
      </w:pPr>
      <w:r w:rsidRPr="00954AAF">
        <w:rPr>
          <w:rFonts w:ascii="Arial" w:hAnsi="Arial" w:cs="Arial"/>
          <w:szCs w:val="24"/>
        </w:rPr>
        <w:t>Bronowski P. (2012) Środowiskowe systemy wsparcia w procesie zdrowienia osób chorujących psychicznie, APS, Warszawa</w:t>
      </w:r>
    </w:p>
    <w:p w14:paraId="3D01C5AE" w14:textId="77777777" w:rsidR="00EB2E37" w:rsidRPr="00954AAF" w:rsidRDefault="00EB2E37" w:rsidP="00A06827">
      <w:pPr>
        <w:spacing w:line="276" w:lineRule="auto"/>
        <w:jc w:val="left"/>
        <w:rPr>
          <w:rFonts w:ascii="Arial" w:hAnsi="Arial" w:cs="Arial"/>
          <w:szCs w:val="24"/>
        </w:rPr>
      </w:pPr>
      <w:r w:rsidRPr="00954AAF">
        <w:rPr>
          <w:rFonts w:ascii="Arial" w:hAnsi="Arial" w:cs="Arial"/>
          <w:szCs w:val="24"/>
        </w:rPr>
        <w:t>Bronowski P., Załuska M., (2005) Wsparcie społeczne pacjentów przewlekle chorujących psychicznie, Psychiatria Polska, 2, 345-356</w:t>
      </w:r>
    </w:p>
    <w:p w14:paraId="08096D45" w14:textId="79B436B6" w:rsidR="00EB2E37" w:rsidRPr="00954AAF" w:rsidRDefault="00EB2E37" w:rsidP="00A06827">
      <w:pPr>
        <w:pStyle w:val="Tekstprzypisudolnego"/>
        <w:spacing w:line="276" w:lineRule="auto"/>
        <w:jc w:val="left"/>
        <w:rPr>
          <w:rFonts w:ascii="Arial" w:hAnsi="Arial" w:cs="Arial"/>
          <w:sz w:val="24"/>
          <w:szCs w:val="24"/>
        </w:rPr>
      </w:pPr>
      <w:r w:rsidRPr="00954AAF">
        <w:rPr>
          <w:rFonts w:ascii="Arial" w:hAnsi="Arial" w:cs="Arial"/>
          <w:sz w:val="24"/>
          <w:szCs w:val="24"/>
        </w:rPr>
        <w:t>Brzezińska, Syska (2016). Ścieżki wkraczania w dorosłość, Wydawnictwo Uniwersytetu Adama Mickiewicza, Poznań.</w:t>
      </w:r>
    </w:p>
    <w:p w14:paraId="6CB1A75C" w14:textId="11A3CC92" w:rsidR="00EB2E37" w:rsidRPr="00954AAF" w:rsidRDefault="00EB2E37" w:rsidP="00A06827">
      <w:pPr>
        <w:spacing w:line="276" w:lineRule="auto"/>
        <w:jc w:val="left"/>
        <w:rPr>
          <w:rFonts w:ascii="Arial" w:hAnsi="Arial" w:cs="Arial"/>
          <w:szCs w:val="24"/>
        </w:rPr>
      </w:pPr>
      <w:r w:rsidRPr="00954AAF">
        <w:rPr>
          <w:rFonts w:ascii="Arial" w:hAnsi="Arial" w:cs="Arial"/>
          <w:szCs w:val="24"/>
        </w:rPr>
        <w:t>Radziwiłłowicz, W., Sumiło, A. (2006). Psychopatologia okresu dorastania, Wydawnictwo Impuls, Kraków</w:t>
      </w:r>
    </w:p>
    <w:p w14:paraId="766E7692" w14:textId="77777777" w:rsidR="00EB2E37" w:rsidRPr="00954AAF" w:rsidRDefault="00EB2E37" w:rsidP="00A06827">
      <w:pPr>
        <w:pStyle w:val="Tekstprzypisudolnego"/>
        <w:spacing w:line="276" w:lineRule="auto"/>
        <w:jc w:val="left"/>
        <w:rPr>
          <w:rFonts w:ascii="Arial" w:hAnsi="Arial" w:cs="Arial"/>
          <w:sz w:val="24"/>
          <w:szCs w:val="24"/>
        </w:rPr>
      </w:pPr>
      <w:r w:rsidRPr="00954AAF">
        <w:rPr>
          <w:rFonts w:ascii="Arial" w:hAnsi="Arial" w:cs="Arial"/>
          <w:sz w:val="24"/>
          <w:szCs w:val="24"/>
        </w:rPr>
        <w:t xml:space="preserve">Czabała J. (2012) Zdrowie psychiczne. Zagrożenie i promocja, IPiN, Warszawa. </w:t>
      </w:r>
    </w:p>
    <w:p w14:paraId="3531DF9A" w14:textId="77777777" w:rsidR="00EB2E37" w:rsidRPr="00954AAF" w:rsidRDefault="00EB2E37" w:rsidP="00A06827">
      <w:pPr>
        <w:pStyle w:val="Tekstprzypisudolnego"/>
        <w:spacing w:line="276" w:lineRule="auto"/>
        <w:jc w:val="left"/>
        <w:rPr>
          <w:rFonts w:ascii="Arial" w:hAnsi="Arial" w:cs="Arial"/>
          <w:sz w:val="24"/>
          <w:szCs w:val="24"/>
          <w:lang w:val="en-US"/>
        </w:rPr>
      </w:pPr>
      <w:r w:rsidRPr="00954AAF">
        <w:rPr>
          <w:rFonts w:ascii="Arial" w:hAnsi="Arial" w:cs="Arial"/>
          <w:sz w:val="24"/>
          <w:szCs w:val="24"/>
          <w:lang w:val="en-US"/>
        </w:rPr>
        <w:t>Davidson L. (2003) Living outside mental illness: qualitative studies of recovery in schizophrenia, University Press, New York</w:t>
      </w:r>
    </w:p>
    <w:p w14:paraId="555BF1C2" w14:textId="77777777" w:rsidR="00EB2E37" w:rsidRPr="00A06827" w:rsidRDefault="00EB2E37" w:rsidP="00A06827">
      <w:pPr>
        <w:spacing w:line="276" w:lineRule="auto"/>
        <w:jc w:val="left"/>
        <w:rPr>
          <w:rFonts w:ascii="Arial" w:hAnsi="Arial" w:cs="Arial"/>
          <w:szCs w:val="24"/>
          <w:lang w:val="en-GB"/>
        </w:rPr>
      </w:pPr>
      <w:r w:rsidRPr="00954AAF">
        <w:rPr>
          <w:rFonts w:ascii="Arial" w:hAnsi="Arial" w:cs="Arial"/>
          <w:szCs w:val="24"/>
          <w:lang w:val="en-US"/>
        </w:rPr>
        <w:t>WHO (2005) Mental Health Action Plan for Europe: Facing the Challenges, Building Solutions, Copenhagen, World Health Organization</w:t>
      </w:r>
    </w:p>
    <w:p w14:paraId="43567F03" w14:textId="77777777" w:rsidR="00EB2E37" w:rsidRPr="00954AAF" w:rsidRDefault="00EB2E37" w:rsidP="00A06827">
      <w:pPr>
        <w:spacing w:line="276" w:lineRule="auto"/>
        <w:jc w:val="left"/>
        <w:rPr>
          <w:rFonts w:ascii="Arial" w:hAnsi="Arial" w:cs="Arial"/>
          <w:szCs w:val="24"/>
        </w:rPr>
      </w:pPr>
      <w:r w:rsidRPr="00954AAF">
        <w:rPr>
          <w:rFonts w:ascii="Arial" w:hAnsi="Arial" w:cs="Arial"/>
          <w:szCs w:val="24"/>
        </w:rPr>
        <w:t>Główny Urząd Statystyczny (2016), Informacja o sytuacji osób starszych na podstawie badań Głównego Urzędu Statystycznego https://stat.gov.pl/</w:t>
      </w:r>
    </w:p>
    <w:p w14:paraId="68536044" w14:textId="77777777" w:rsidR="00EB2E37" w:rsidRPr="00954AAF" w:rsidRDefault="00EB2E37" w:rsidP="00A06827">
      <w:pPr>
        <w:spacing w:line="276" w:lineRule="auto"/>
        <w:jc w:val="left"/>
        <w:rPr>
          <w:rFonts w:ascii="Arial" w:hAnsi="Arial" w:cs="Arial"/>
          <w:szCs w:val="24"/>
        </w:rPr>
      </w:pPr>
      <w:r w:rsidRPr="00954AAF">
        <w:rPr>
          <w:rFonts w:ascii="Arial" w:hAnsi="Arial" w:cs="Arial"/>
          <w:szCs w:val="24"/>
        </w:rPr>
        <w:t>Hrynkiewicz J. (2012) O sytuacji ludzi starszych, Zakład Wydawnictw Statystycznych, Warszawa.</w:t>
      </w:r>
    </w:p>
    <w:p w14:paraId="61A10A29" w14:textId="77777777" w:rsidR="00EB2E37" w:rsidRPr="00954AAF" w:rsidRDefault="00EB2E37" w:rsidP="00A06827">
      <w:pPr>
        <w:pStyle w:val="Tekstprzypisudolnego"/>
        <w:spacing w:line="276" w:lineRule="auto"/>
        <w:jc w:val="left"/>
        <w:rPr>
          <w:rFonts w:ascii="Arial" w:hAnsi="Arial" w:cs="Arial"/>
          <w:sz w:val="24"/>
          <w:szCs w:val="24"/>
          <w:lang w:val="en-US"/>
        </w:rPr>
      </w:pPr>
      <w:r w:rsidRPr="00954AAF">
        <w:rPr>
          <w:rFonts w:ascii="Arial" w:hAnsi="Arial" w:cs="Arial"/>
          <w:sz w:val="24"/>
          <w:szCs w:val="24"/>
          <w:lang w:val="en-US"/>
        </w:rPr>
        <w:t>Jacobson N., Greenley D. (2001) What is recovery? A conceptual model and explication, Psychiatric Services, 52, 482-485</w:t>
      </w:r>
    </w:p>
    <w:p w14:paraId="7A0FB197" w14:textId="53EBB89B" w:rsidR="00EB2E37" w:rsidRPr="00954AAF" w:rsidRDefault="00EB2E37" w:rsidP="00A06827">
      <w:pPr>
        <w:pStyle w:val="Tekstprzypisudolnego"/>
        <w:spacing w:line="276" w:lineRule="auto"/>
        <w:jc w:val="left"/>
        <w:rPr>
          <w:rFonts w:ascii="Arial" w:hAnsi="Arial" w:cs="Arial"/>
          <w:sz w:val="24"/>
          <w:szCs w:val="24"/>
        </w:rPr>
      </w:pPr>
      <w:r w:rsidRPr="00954AAF">
        <w:rPr>
          <w:rFonts w:ascii="Arial" w:hAnsi="Arial" w:cs="Arial"/>
          <w:sz w:val="24"/>
          <w:szCs w:val="24"/>
        </w:rPr>
        <w:t xml:space="preserve">MCPS (2014) Strategia Polityki Społecznej Województwa Mazowieckiego na lata 2014-2020, Warszawa. </w:t>
      </w:r>
    </w:p>
    <w:p w14:paraId="39EB9DF5" w14:textId="1515FBA9" w:rsidR="00EB2E37" w:rsidRPr="00954AAF" w:rsidRDefault="00EB2E37" w:rsidP="00A06827">
      <w:pPr>
        <w:spacing w:line="276" w:lineRule="auto"/>
        <w:jc w:val="left"/>
        <w:rPr>
          <w:rFonts w:ascii="Arial" w:hAnsi="Arial" w:cs="Arial"/>
          <w:szCs w:val="24"/>
        </w:rPr>
      </w:pPr>
      <w:r w:rsidRPr="00954AAF">
        <w:rPr>
          <w:rFonts w:ascii="Arial" w:hAnsi="Arial" w:cs="Arial"/>
          <w:szCs w:val="24"/>
        </w:rPr>
        <w:t>Minahan, J., Rappaport, N. (2014). Kod zachowania. Jak rozszyfrować i zmienić najtrudniejsze zachowania, Wyd. Fraszka Edukacyjna, Warszawa.</w:t>
      </w:r>
    </w:p>
    <w:p w14:paraId="1F179CC4" w14:textId="3D713710" w:rsidR="00EB2E37" w:rsidRPr="00954AAF" w:rsidRDefault="00EB2E37" w:rsidP="00A06827">
      <w:pPr>
        <w:pStyle w:val="Tekstprzypisudolnego"/>
        <w:spacing w:line="276" w:lineRule="auto"/>
        <w:jc w:val="left"/>
        <w:rPr>
          <w:rFonts w:ascii="Arial" w:hAnsi="Arial" w:cs="Arial"/>
          <w:sz w:val="24"/>
          <w:szCs w:val="24"/>
        </w:rPr>
      </w:pPr>
      <w:r w:rsidRPr="00954AAF">
        <w:rPr>
          <w:rFonts w:ascii="Arial" w:hAnsi="Arial" w:cs="Arial"/>
          <w:sz w:val="24"/>
          <w:szCs w:val="24"/>
        </w:rPr>
        <w:t xml:space="preserve">Moskalewicz J, Kiejna A, Wojtyniak B. (2012) Kondycja psychiczna mieszkańców Polski: raport z badań "Epidemiologia zaburzeń psychiatrycznych i dostęp do psychiatrycznej opieki zdrowotnej </w:t>
      </w:r>
      <w:r w:rsidR="00E7538D">
        <w:rPr>
          <w:rFonts w:ascii="Arial" w:hAnsi="Arial" w:cs="Arial"/>
          <w:sz w:val="24"/>
          <w:szCs w:val="24"/>
        </w:rPr>
        <w:t>–</w:t>
      </w:r>
      <w:r w:rsidRPr="00954AAF">
        <w:rPr>
          <w:rFonts w:ascii="Arial" w:hAnsi="Arial" w:cs="Arial"/>
          <w:sz w:val="24"/>
          <w:szCs w:val="24"/>
        </w:rPr>
        <w:t xml:space="preserve"> EZOP Polska" , Instytut Psychiatrii i Neurologii, Warszawa.</w:t>
      </w:r>
    </w:p>
    <w:p w14:paraId="78D2F133" w14:textId="076444B6" w:rsidR="00EB2E37" w:rsidRPr="00954AAF" w:rsidRDefault="00EB2E37" w:rsidP="00A06827">
      <w:pPr>
        <w:spacing w:line="276" w:lineRule="auto"/>
        <w:jc w:val="left"/>
        <w:rPr>
          <w:rFonts w:ascii="Arial" w:hAnsi="Arial" w:cs="Arial"/>
          <w:szCs w:val="24"/>
        </w:rPr>
      </w:pPr>
      <w:r w:rsidRPr="00A06827">
        <w:rPr>
          <w:rFonts w:ascii="Arial" w:hAnsi="Arial" w:cs="Arial"/>
          <w:szCs w:val="24"/>
        </w:rPr>
        <w:t>Mossakowska M., Więcek A., Błędowski P. (2012) Aspekty medyczne, psychologiczne, socjologiczne i ekonomiczne starzenia si</w:t>
      </w:r>
      <w:r w:rsidR="00122D54" w:rsidRPr="00954AAF">
        <w:rPr>
          <w:rFonts w:ascii="Arial" w:hAnsi="Arial" w:cs="Arial"/>
          <w:szCs w:val="24"/>
        </w:rPr>
        <w:t>ę</w:t>
      </w:r>
      <w:r w:rsidRPr="00A06827">
        <w:rPr>
          <w:rFonts w:ascii="Arial" w:hAnsi="Arial" w:cs="Arial"/>
          <w:szCs w:val="24"/>
        </w:rPr>
        <w:t xml:space="preserve"> ludzi w Polsce, Terrmedia Wydawnictwa Medyczne, Poznań</w:t>
      </w:r>
    </w:p>
    <w:p w14:paraId="4F7C34BA" w14:textId="2D0B891B" w:rsidR="00EB2E37" w:rsidRPr="00954AAF" w:rsidRDefault="00EB2E37" w:rsidP="00A06827">
      <w:pPr>
        <w:spacing w:line="276" w:lineRule="auto"/>
        <w:jc w:val="left"/>
        <w:rPr>
          <w:rFonts w:ascii="Arial" w:hAnsi="Arial" w:cs="Arial"/>
          <w:szCs w:val="24"/>
          <w:lang w:val="en-US"/>
        </w:rPr>
      </w:pPr>
      <w:r w:rsidRPr="00954AAF">
        <w:rPr>
          <w:rFonts w:ascii="Arial" w:hAnsi="Arial" w:cs="Arial"/>
          <w:szCs w:val="24"/>
          <w:lang w:val="en-US"/>
        </w:rPr>
        <w:t xml:space="preserve">Mueser K., Salyers M., Mueser P.(2001) A prospective analysis of work in schizophrenia, </w:t>
      </w:r>
      <w:r w:rsidRPr="00954AAF">
        <w:rPr>
          <w:rFonts w:ascii="Arial" w:hAnsi="Arial" w:cs="Arial"/>
          <w:iCs/>
          <w:szCs w:val="24"/>
          <w:lang w:val="en-US"/>
        </w:rPr>
        <w:t xml:space="preserve">Schizophr Bull, </w:t>
      </w:r>
      <w:r w:rsidRPr="00954AAF">
        <w:rPr>
          <w:rFonts w:ascii="Arial" w:hAnsi="Arial" w:cs="Arial"/>
          <w:bCs/>
          <w:szCs w:val="24"/>
          <w:lang w:val="en-US"/>
        </w:rPr>
        <w:t xml:space="preserve">27, </w:t>
      </w:r>
      <w:r w:rsidRPr="00954AAF">
        <w:rPr>
          <w:rFonts w:ascii="Arial" w:hAnsi="Arial" w:cs="Arial"/>
          <w:szCs w:val="24"/>
          <w:lang w:val="en-US"/>
        </w:rPr>
        <w:t>281–96</w:t>
      </w:r>
    </w:p>
    <w:p w14:paraId="6AFF9F81" w14:textId="77777777" w:rsidR="00EB2E37" w:rsidRPr="00954AAF" w:rsidRDefault="00EB2E37" w:rsidP="00A06827">
      <w:pPr>
        <w:pStyle w:val="Tekstprzypisudolnego"/>
        <w:spacing w:line="276" w:lineRule="auto"/>
        <w:jc w:val="left"/>
        <w:rPr>
          <w:rFonts w:ascii="Arial" w:hAnsi="Arial" w:cs="Arial"/>
          <w:sz w:val="24"/>
          <w:szCs w:val="24"/>
        </w:rPr>
      </w:pPr>
      <w:r w:rsidRPr="00954AAF">
        <w:rPr>
          <w:rFonts w:ascii="Arial" w:hAnsi="Arial" w:cs="Arial"/>
          <w:sz w:val="24"/>
          <w:szCs w:val="24"/>
        </w:rPr>
        <w:t xml:space="preserve">NIK (2017), Przeciwdziałanie zaburzeniom psychicznym u dzieci i młodzieży, Informacja o wynikach kontroli, Warszawa. </w:t>
      </w:r>
    </w:p>
    <w:p w14:paraId="6B971331" w14:textId="77777777" w:rsidR="00EB2E37" w:rsidRPr="00954AAF" w:rsidRDefault="00EB2E37" w:rsidP="00A06827">
      <w:pPr>
        <w:pStyle w:val="Tekstprzypisudolnego"/>
        <w:spacing w:line="276" w:lineRule="auto"/>
        <w:jc w:val="left"/>
        <w:rPr>
          <w:rFonts w:ascii="Arial" w:hAnsi="Arial" w:cs="Arial"/>
          <w:sz w:val="24"/>
          <w:szCs w:val="24"/>
        </w:rPr>
      </w:pPr>
      <w:r w:rsidRPr="00954AAF">
        <w:rPr>
          <w:rFonts w:ascii="Arial" w:hAnsi="Arial" w:cs="Arial"/>
          <w:sz w:val="24"/>
          <w:szCs w:val="24"/>
        </w:rPr>
        <w:t>Raport o zagrożeniach bezpieczeństwa i rozwoju dzieci w Polsce “Dzieci się liczą 2017”</w:t>
      </w:r>
      <w:r w:rsidRPr="00954AAF">
        <w:rPr>
          <w:rFonts w:ascii="Arial" w:hAnsi="Arial" w:cs="Arial"/>
          <w:i/>
          <w:sz w:val="24"/>
          <w:szCs w:val="24"/>
        </w:rPr>
        <w:t xml:space="preserve"> </w:t>
      </w:r>
      <w:r w:rsidRPr="00954AAF">
        <w:rPr>
          <w:rFonts w:ascii="Arial" w:hAnsi="Arial" w:cs="Arial"/>
          <w:sz w:val="24"/>
          <w:szCs w:val="24"/>
        </w:rPr>
        <w:t>(2017) Fundacja Dajemy Dzieciom Siłę, Warszawa.</w:t>
      </w:r>
    </w:p>
    <w:p w14:paraId="260EDC26" w14:textId="11A5B0D3" w:rsidR="00EB2E37" w:rsidRPr="00954AAF" w:rsidRDefault="00EB2E37" w:rsidP="00A06827">
      <w:pPr>
        <w:spacing w:line="276" w:lineRule="auto"/>
        <w:jc w:val="left"/>
        <w:rPr>
          <w:rFonts w:ascii="Arial" w:hAnsi="Arial" w:cs="Arial"/>
          <w:szCs w:val="24"/>
        </w:rPr>
      </w:pPr>
      <w:r w:rsidRPr="00954AAF">
        <w:rPr>
          <w:rFonts w:ascii="Arial" w:hAnsi="Arial" w:cs="Arial"/>
          <w:szCs w:val="24"/>
        </w:rPr>
        <w:t xml:space="preserve">Przywojska, J., Wieczorek, I. (2010) Lokalna polityka społeczna wobec problemów ludzi starszych, w: Kałuża, D., Szukalski, P. (red.) Jakość życia seniorów w XXI </w:t>
      </w:r>
      <w:r w:rsidR="00E7538D">
        <w:rPr>
          <w:rFonts w:ascii="Arial" w:hAnsi="Arial" w:cs="Arial"/>
          <w:szCs w:val="24"/>
        </w:rPr>
        <w:br/>
      </w:r>
      <w:r w:rsidRPr="00954AAF">
        <w:rPr>
          <w:rFonts w:ascii="Arial" w:hAnsi="Arial" w:cs="Arial"/>
          <w:szCs w:val="24"/>
        </w:rPr>
        <w:t>w z perspektywy polityki społecznej, Łódź: Wydawnictwo Biblioteka.</w:t>
      </w:r>
    </w:p>
    <w:p w14:paraId="23205268" w14:textId="77777777" w:rsidR="00EB2E37" w:rsidRPr="00954AAF" w:rsidRDefault="00EB2E37" w:rsidP="00A06827">
      <w:pPr>
        <w:pStyle w:val="Tekstprzypisudolnego"/>
        <w:spacing w:line="276" w:lineRule="auto"/>
        <w:jc w:val="left"/>
        <w:rPr>
          <w:rFonts w:ascii="Arial" w:hAnsi="Arial" w:cs="Arial"/>
          <w:sz w:val="24"/>
          <w:szCs w:val="24"/>
        </w:rPr>
      </w:pPr>
      <w:r w:rsidRPr="00954AAF">
        <w:rPr>
          <w:rFonts w:ascii="Arial" w:hAnsi="Arial" w:cs="Arial"/>
          <w:sz w:val="24"/>
          <w:szCs w:val="24"/>
        </w:rPr>
        <w:t>Raport o zagrożeniach bezpieczeństwa i rozwoju dzieci w Polsce “Dzieci się liczą 2017”</w:t>
      </w:r>
      <w:r w:rsidRPr="00954AAF">
        <w:rPr>
          <w:rFonts w:ascii="Arial" w:hAnsi="Arial" w:cs="Arial"/>
          <w:i/>
          <w:sz w:val="24"/>
          <w:szCs w:val="24"/>
        </w:rPr>
        <w:t xml:space="preserve"> </w:t>
      </w:r>
      <w:r w:rsidRPr="00954AAF">
        <w:rPr>
          <w:rFonts w:ascii="Arial" w:hAnsi="Arial" w:cs="Arial"/>
          <w:sz w:val="24"/>
          <w:szCs w:val="24"/>
        </w:rPr>
        <w:t>(2017) Fundacja Dajemy Dzieciom Siłę, Warszawa.</w:t>
      </w:r>
    </w:p>
    <w:p w14:paraId="490EBAC4" w14:textId="2E9795F8" w:rsidR="00EB2E37" w:rsidRPr="00954AAF" w:rsidRDefault="00EB2E37" w:rsidP="00A06827">
      <w:pPr>
        <w:pStyle w:val="Tekstprzypisudolnego"/>
        <w:spacing w:line="276" w:lineRule="auto"/>
        <w:jc w:val="left"/>
        <w:rPr>
          <w:rFonts w:ascii="Arial" w:hAnsi="Arial" w:cs="Arial"/>
          <w:sz w:val="24"/>
          <w:szCs w:val="24"/>
        </w:rPr>
      </w:pPr>
      <w:r w:rsidRPr="00954AAF">
        <w:rPr>
          <w:rFonts w:ascii="Arial" w:hAnsi="Arial" w:cs="Arial"/>
          <w:iCs/>
          <w:sz w:val="24"/>
          <w:szCs w:val="24"/>
        </w:rPr>
        <w:t>Rembowski</w:t>
      </w:r>
      <w:r w:rsidRPr="00954AAF">
        <w:rPr>
          <w:rFonts w:ascii="Arial" w:hAnsi="Arial" w:cs="Arial"/>
          <w:i/>
          <w:sz w:val="24"/>
          <w:szCs w:val="24"/>
        </w:rPr>
        <w:t xml:space="preserve"> </w:t>
      </w:r>
      <w:r w:rsidRPr="00954AAF">
        <w:rPr>
          <w:rFonts w:ascii="Arial" w:hAnsi="Arial" w:cs="Arial"/>
          <w:sz w:val="24"/>
          <w:szCs w:val="24"/>
        </w:rPr>
        <w:t>J.</w:t>
      </w:r>
      <w:r w:rsidRPr="00954AAF">
        <w:rPr>
          <w:rFonts w:ascii="Arial" w:hAnsi="Arial" w:cs="Arial"/>
          <w:i/>
          <w:sz w:val="24"/>
          <w:szCs w:val="24"/>
        </w:rPr>
        <w:t xml:space="preserve"> (</w:t>
      </w:r>
      <w:r w:rsidRPr="00954AAF">
        <w:rPr>
          <w:rFonts w:ascii="Arial" w:hAnsi="Arial" w:cs="Arial"/>
          <w:iCs/>
          <w:sz w:val="24"/>
          <w:szCs w:val="24"/>
        </w:rPr>
        <w:t>1992</w:t>
      </w:r>
      <w:r w:rsidRPr="00954AAF">
        <w:rPr>
          <w:rFonts w:ascii="Arial" w:hAnsi="Arial" w:cs="Arial"/>
          <w:i/>
          <w:sz w:val="24"/>
          <w:szCs w:val="24"/>
        </w:rPr>
        <w:t>),</w:t>
      </w:r>
      <w:r w:rsidRPr="00954AAF">
        <w:rPr>
          <w:rFonts w:ascii="Arial" w:hAnsi="Arial" w:cs="Arial"/>
          <w:sz w:val="24"/>
          <w:szCs w:val="24"/>
        </w:rPr>
        <w:t xml:space="preserve"> Samotność, Wydawnictwo Uniwersytetu Gdańskiego, Gdańsk</w:t>
      </w:r>
    </w:p>
    <w:p w14:paraId="3ED74104" w14:textId="1C7D4175" w:rsidR="00EB2E37" w:rsidRPr="00954AAF" w:rsidRDefault="00EB2E37" w:rsidP="00A06827">
      <w:pPr>
        <w:spacing w:line="276" w:lineRule="auto"/>
        <w:jc w:val="left"/>
        <w:rPr>
          <w:rFonts w:ascii="Arial" w:hAnsi="Arial" w:cs="Arial"/>
          <w:szCs w:val="24"/>
        </w:rPr>
      </w:pPr>
      <w:r w:rsidRPr="00954AAF">
        <w:rPr>
          <w:rFonts w:ascii="Arial" w:hAnsi="Arial" w:cs="Arial"/>
          <w:szCs w:val="24"/>
        </w:rPr>
        <w:t xml:space="preserve">Rzecznik Praw Obywatelskich (2016) Sytuacja chorych na chorobę Alzheimera </w:t>
      </w:r>
      <w:r w:rsidR="00E7538D">
        <w:rPr>
          <w:rFonts w:ascii="Arial" w:hAnsi="Arial" w:cs="Arial"/>
          <w:szCs w:val="24"/>
        </w:rPr>
        <w:br/>
      </w:r>
      <w:r w:rsidRPr="00954AAF">
        <w:rPr>
          <w:rFonts w:ascii="Arial" w:hAnsi="Arial" w:cs="Arial"/>
          <w:szCs w:val="24"/>
        </w:rPr>
        <w:t>w Polsce . Raport RPO, Warszawa</w:t>
      </w:r>
    </w:p>
    <w:p w14:paraId="62E60041" w14:textId="086117AD" w:rsidR="00EB2E37" w:rsidRPr="00954AAF" w:rsidRDefault="00EB2E37" w:rsidP="00A06827">
      <w:pPr>
        <w:pStyle w:val="Tekstprzypisudolnego"/>
        <w:spacing w:line="276" w:lineRule="auto"/>
        <w:jc w:val="left"/>
        <w:rPr>
          <w:rFonts w:ascii="Arial" w:hAnsi="Arial" w:cs="Arial"/>
          <w:sz w:val="24"/>
          <w:szCs w:val="24"/>
        </w:rPr>
      </w:pPr>
      <w:r w:rsidRPr="00954AAF">
        <w:rPr>
          <w:rFonts w:ascii="Arial" w:hAnsi="Arial" w:cs="Arial"/>
          <w:sz w:val="24"/>
          <w:szCs w:val="24"/>
        </w:rPr>
        <w:t>Schaffer, H.R. (2005) Psychologia dziecka, PWN, Warszawa.</w:t>
      </w:r>
    </w:p>
    <w:p w14:paraId="46973229" w14:textId="01D98A92" w:rsidR="00EB2E37" w:rsidRPr="00954AAF" w:rsidRDefault="00EB2E37" w:rsidP="00A06827">
      <w:pPr>
        <w:pStyle w:val="Tekstprzypisudolnego"/>
        <w:spacing w:line="276" w:lineRule="auto"/>
        <w:jc w:val="left"/>
        <w:rPr>
          <w:rFonts w:ascii="Arial" w:hAnsi="Arial" w:cs="Arial"/>
          <w:sz w:val="24"/>
          <w:szCs w:val="24"/>
        </w:rPr>
      </w:pPr>
      <w:r w:rsidRPr="00954AAF">
        <w:rPr>
          <w:rFonts w:ascii="Arial" w:hAnsi="Arial" w:cs="Arial"/>
          <w:sz w:val="24"/>
          <w:szCs w:val="24"/>
        </w:rPr>
        <w:t xml:space="preserve">Sęk H., Cieślak R. (2006) Wsparcie społeczne – sposoby definiowania, rodzaje </w:t>
      </w:r>
      <w:r w:rsidR="00E7538D">
        <w:rPr>
          <w:rFonts w:ascii="Arial" w:hAnsi="Arial" w:cs="Arial"/>
          <w:sz w:val="24"/>
          <w:szCs w:val="24"/>
        </w:rPr>
        <w:br/>
      </w:r>
      <w:r w:rsidRPr="00954AAF">
        <w:rPr>
          <w:rFonts w:ascii="Arial" w:hAnsi="Arial" w:cs="Arial"/>
          <w:sz w:val="24"/>
          <w:szCs w:val="24"/>
        </w:rPr>
        <w:t>i źródła wsparcia, wybrane koncepcje teoretyczne, w: H. Sęk., R. Cieślak (red) Wsparcie społeczne, stres i zdrowie, PWN, Warszawa</w:t>
      </w:r>
    </w:p>
    <w:p w14:paraId="1B21BFF7" w14:textId="1D00C8E2" w:rsidR="00EB2E37" w:rsidRPr="00954AAF" w:rsidRDefault="00EB2E37" w:rsidP="00A06827">
      <w:pPr>
        <w:spacing w:line="276" w:lineRule="auto"/>
        <w:jc w:val="left"/>
        <w:rPr>
          <w:rFonts w:ascii="Arial" w:hAnsi="Arial" w:cs="Arial"/>
          <w:szCs w:val="24"/>
        </w:rPr>
      </w:pPr>
      <w:r w:rsidRPr="00954AAF">
        <w:rPr>
          <w:rFonts w:ascii="Arial" w:hAnsi="Arial" w:cs="Arial"/>
          <w:szCs w:val="24"/>
        </w:rPr>
        <w:t xml:space="preserve">Sęk, H. (1997). Rola wsparcia społecznego w sytuacji kryzysowej. W: D. Kubacka Jasiecka, A. Lipowska-Teutsch (red.), </w:t>
      </w:r>
      <w:r w:rsidRPr="00954AAF">
        <w:rPr>
          <w:rFonts w:ascii="Arial" w:hAnsi="Arial" w:cs="Arial"/>
          <w:i/>
          <w:iCs/>
          <w:szCs w:val="24"/>
        </w:rPr>
        <w:t>Oblicza kryzysu psychologicznego i pracy interwencyjnej,</w:t>
      </w:r>
      <w:r w:rsidRPr="00954AAF">
        <w:rPr>
          <w:rFonts w:ascii="Arial" w:hAnsi="Arial" w:cs="Arial"/>
          <w:szCs w:val="24"/>
        </w:rPr>
        <w:t xml:space="preserve"> Wydawnictwo, ALL.Kraków</w:t>
      </w:r>
    </w:p>
    <w:p w14:paraId="1925EE85" w14:textId="75AAB681" w:rsidR="00EB2E37" w:rsidRPr="00954AAF" w:rsidRDefault="00EB2E37" w:rsidP="00A06827">
      <w:pPr>
        <w:spacing w:line="276" w:lineRule="auto"/>
        <w:jc w:val="left"/>
        <w:rPr>
          <w:rFonts w:ascii="Arial" w:hAnsi="Arial" w:cs="Arial"/>
          <w:szCs w:val="24"/>
        </w:rPr>
      </w:pPr>
      <w:r w:rsidRPr="00954AAF">
        <w:rPr>
          <w:rFonts w:ascii="Arial" w:hAnsi="Arial" w:cs="Arial"/>
          <w:szCs w:val="24"/>
        </w:rPr>
        <w:t>Steuden S. (2011). Psychologia starzenia się i starości, PWN, Warszawa.</w:t>
      </w:r>
    </w:p>
    <w:p w14:paraId="5F3C1B16" w14:textId="312867D4" w:rsidR="00EB2E37" w:rsidRPr="00954AAF" w:rsidRDefault="00EB2E37" w:rsidP="00A06827">
      <w:pPr>
        <w:spacing w:line="276" w:lineRule="auto"/>
        <w:jc w:val="left"/>
        <w:rPr>
          <w:rFonts w:ascii="Arial" w:hAnsi="Arial" w:cs="Arial"/>
          <w:szCs w:val="24"/>
        </w:rPr>
      </w:pPr>
      <w:r w:rsidRPr="00954AAF">
        <w:rPr>
          <w:rFonts w:ascii="Arial" w:hAnsi="Arial" w:cs="Arial"/>
          <w:szCs w:val="24"/>
        </w:rPr>
        <w:t xml:space="preserve">Stuart-Hamilton I. (2006). Psychologia starzenia się, Wydawnictwo Zysk i S-ka, Poznań. </w:t>
      </w:r>
    </w:p>
    <w:p w14:paraId="1FE812BB" w14:textId="5CFA467E" w:rsidR="00EB2E37" w:rsidRPr="00954AAF" w:rsidRDefault="00EB2E37" w:rsidP="00A06827">
      <w:pPr>
        <w:pStyle w:val="Tekstprzypisudolnego"/>
        <w:spacing w:line="276" w:lineRule="auto"/>
        <w:jc w:val="left"/>
        <w:rPr>
          <w:rFonts w:ascii="Arial" w:hAnsi="Arial" w:cs="Arial"/>
          <w:sz w:val="24"/>
          <w:szCs w:val="24"/>
        </w:rPr>
      </w:pPr>
      <w:r w:rsidRPr="00954AAF">
        <w:rPr>
          <w:rFonts w:ascii="Arial" w:hAnsi="Arial" w:cs="Arial"/>
          <w:sz w:val="24"/>
          <w:szCs w:val="24"/>
        </w:rPr>
        <w:t xml:space="preserve">Urban B. (2005). Zachowania dewiacyjne młodzieży w interakcjach rówieśniczych, Wydawnictwo Uniwersytetu Jagiellońskiego, Kraków. </w:t>
      </w:r>
    </w:p>
    <w:p w14:paraId="25234D74" w14:textId="77777777" w:rsidR="00EB2E37" w:rsidRPr="00954AAF" w:rsidRDefault="00EB2E37" w:rsidP="00A06827">
      <w:pPr>
        <w:pStyle w:val="Tekstprzypisudolnego"/>
        <w:spacing w:line="276" w:lineRule="auto"/>
        <w:jc w:val="left"/>
        <w:rPr>
          <w:rFonts w:ascii="Arial" w:hAnsi="Arial" w:cs="Arial"/>
          <w:sz w:val="24"/>
          <w:szCs w:val="24"/>
          <w:lang w:val="en-US"/>
        </w:rPr>
      </w:pPr>
      <w:r w:rsidRPr="00954AAF">
        <w:rPr>
          <w:rFonts w:ascii="Arial" w:hAnsi="Arial" w:cs="Arial"/>
          <w:sz w:val="24"/>
          <w:szCs w:val="24"/>
          <w:lang w:val="en-US"/>
        </w:rPr>
        <w:t>WHO (2005) Mental Health Action Plan for Europe: Facing the Challenges, Building Solutions, Copenhagen, World Health Organization, 7.</w:t>
      </w:r>
    </w:p>
    <w:p w14:paraId="187B6CAB" w14:textId="77777777" w:rsidR="00EB2E37" w:rsidRPr="00954AAF" w:rsidRDefault="00EB2E37" w:rsidP="00A06827">
      <w:pPr>
        <w:pStyle w:val="Tekstprzypisudolnego"/>
        <w:spacing w:line="276" w:lineRule="auto"/>
        <w:jc w:val="left"/>
        <w:rPr>
          <w:rFonts w:ascii="Arial" w:hAnsi="Arial" w:cs="Arial"/>
          <w:sz w:val="24"/>
          <w:szCs w:val="24"/>
        </w:rPr>
      </w:pPr>
      <w:r w:rsidRPr="00954AAF">
        <w:rPr>
          <w:rFonts w:ascii="Arial" w:hAnsi="Arial" w:cs="Arial"/>
          <w:sz w:val="24"/>
          <w:szCs w:val="24"/>
        </w:rPr>
        <w:t xml:space="preserve">WHO (2001a) Leksykon terminów. Psychiatria i zdrowie psychiczne, Światowa Organizacja Zdrowia, Instytut Psychiatrii i Neurologii, Warszawa. </w:t>
      </w:r>
    </w:p>
    <w:p w14:paraId="140E51DE" w14:textId="77777777" w:rsidR="00EB2E37" w:rsidRPr="00A06827" w:rsidRDefault="00EB2E37" w:rsidP="00A06827">
      <w:pPr>
        <w:pStyle w:val="Tekstprzypisudolnego"/>
        <w:spacing w:line="276" w:lineRule="auto"/>
        <w:jc w:val="left"/>
        <w:rPr>
          <w:rFonts w:ascii="Arial" w:hAnsi="Arial" w:cs="Arial"/>
          <w:sz w:val="24"/>
          <w:szCs w:val="24"/>
        </w:rPr>
      </w:pPr>
      <w:r w:rsidRPr="00954AAF">
        <w:rPr>
          <w:rFonts w:ascii="Arial" w:hAnsi="Arial" w:cs="Arial"/>
          <w:sz w:val="24"/>
          <w:szCs w:val="24"/>
          <w:lang w:val="en-US"/>
        </w:rPr>
        <w:t xml:space="preserve">WHO (1998) WHOQOL and Spirituality, Religiousness and Personal Beliefs: Report on WHO Consultation. </w:t>
      </w:r>
      <w:r w:rsidRPr="00A06827">
        <w:rPr>
          <w:rFonts w:ascii="Arial" w:hAnsi="Arial" w:cs="Arial"/>
          <w:sz w:val="24"/>
          <w:szCs w:val="24"/>
        </w:rPr>
        <w:t>Geneva.</w:t>
      </w:r>
    </w:p>
    <w:p w14:paraId="11738233" w14:textId="77777777" w:rsidR="00EB2E37" w:rsidRPr="00954AAF" w:rsidRDefault="00EB2E37" w:rsidP="00A06827">
      <w:pPr>
        <w:pStyle w:val="Tekstprzypisudolnego"/>
        <w:spacing w:line="276" w:lineRule="auto"/>
        <w:jc w:val="left"/>
        <w:rPr>
          <w:rFonts w:ascii="Arial" w:hAnsi="Arial" w:cs="Arial"/>
          <w:sz w:val="24"/>
          <w:szCs w:val="24"/>
        </w:rPr>
      </w:pPr>
      <w:r w:rsidRPr="00954AAF">
        <w:rPr>
          <w:rFonts w:ascii="Arial" w:hAnsi="Arial" w:cs="Arial"/>
          <w:sz w:val="24"/>
          <w:szCs w:val="24"/>
        </w:rPr>
        <w:t>WHO (2001a) Leksykon terminów. Psychiatria i zdrowie psychiczne, Światowa Organizacja Zdrowia, Instytut Psychiatrii i Neurologii, Warszawa.</w:t>
      </w:r>
    </w:p>
    <w:p w14:paraId="713A0A5E" w14:textId="77777777" w:rsidR="00EB2E37" w:rsidRPr="00954AAF" w:rsidRDefault="00EB2E37" w:rsidP="00A06827">
      <w:pPr>
        <w:pStyle w:val="Tekstprzypisudolnego"/>
        <w:spacing w:line="276" w:lineRule="auto"/>
        <w:jc w:val="left"/>
        <w:rPr>
          <w:rFonts w:ascii="Arial" w:hAnsi="Arial" w:cs="Arial"/>
          <w:sz w:val="24"/>
          <w:szCs w:val="24"/>
          <w:lang w:val="en-US"/>
        </w:rPr>
      </w:pPr>
      <w:r w:rsidRPr="00954AAF">
        <w:rPr>
          <w:rFonts w:ascii="Arial" w:hAnsi="Arial" w:cs="Arial"/>
          <w:sz w:val="24"/>
          <w:szCs w:val="24"/>
          <w:lang w:val="en-US"/>
        </w:rPr>
        <w:t>WHO (2001b) Mental Health: New Understanding. New Hope. The Way Forward, World Health Organization.</w:t>
      </w:r>
    </w:p>
    <w:p w14:paraId="5AAC9EA6" w14:textId="77777777" w:rsidR="00EB2E37" w:rsidRPr="00A06827" w:rsidRDefault="00EB2E37" w:rsidP="00A06827">
      <w:pPr>
        <w:spacing w:line="276" w:lineRule="auto"/>
        <w:jc w:val="left"/>
        <w:rPr>
          <w:rFonts w:ascii="Arial" w:hAnsi="Arial" w:cs="Arial"/>
          <w:szCs w:val="24"/>
          <w:lang w:val="en-GB"/>
        </w:rPr>
      </w:pPr>
    </w:p>
    <w:p w14:paraId="224BD0E4" w14:textId="1D5220EF" w:rsidR="00333CD9" w:rsidRPr="00954AAF" w:rsidRDefault="00F92720" w:rsidP="00A06827">
      <w:pPr>
        <w:pStyle w:val="Nagwek1"/>
        <w:numPr>
          <w:ilvl w:val="0"/>
          <w:numId w:val="69"/>
        </w:numPr>
        <w:rPr>
          <w:rFonts w:ascii="Arial" w:hAnsi="Arial" w:cs="Arial"/>
        </w:rPr>
      </w:pPr>
      <w:bookmarkStart w:id="101" w:name="_Toc59999923"/>
      <w:r w:rsidRPr="00954AAF">
        <w:rPr>
          <w:rFonts w:ascii="Arial" w:hAnsi="Arial" w:cs="Arial"/>
        </w:rPr>
        <w:t>WYKORZYSTANE ŹRÓDŁA</w:t>
      </w:r>
      <w:bookmarkEnd w:id="101"/>
    </w:p>
    <w:p w14:paraId="72590B47" w14:textId="77777777" w:rsidR="00F92720" w:rsidRPr="00954AAF" w:rsidRDefault="00F92720" w:rsidP="00F92720">
      <w:pPr>
        <w:spacing w:line="276" w:lineRule="auto"/>
        <w:ind w:right="671"/>
        <w:jc w:val="left"/>
        <w:rPr>
          <w:rFonts w:ascii="Arial" w:eastAsia="Arial" w:hAnsi="Arial" w:cs="Arial"/>
          <w:bCs/>
          <w:szCs w:val="24"/>
          <w:lang w:eastAsia="pl-PL"/>
        </w:rPr>
      </w:pPr>
    </w:p>
    <w:p w14:paraId="0665D54C" w14:textId="0BEC42CF" w:rsidR="00333CD9" w:rsidRPr="00954AAF" w:rsidRDefault="00333CD9" w:rsidP="00A06827">
      <w:pPr>
        <w:spacing w:line="276" w:lineRule="auto"/>
        <w:ind w:right="671"/>
        <w:jc w:val="left"/>
        <w:rPr>
          <w:rFonts w:ascii="Arial" w:eastAsia="Arial" w:hAnsi="Arial" w:cs="Arial"/>
          <w:bCs/>
          <w:szCs w:val="24"/>
          <w:lang w:eastAsia="pl-PL"/>
        </w:rPr>
      </w:pPr>
      <w:r w:rsidRPr="00954AAF">
        <w:rPr>
          <w:rFonts w:ascii="Arial" w:eastAsia="Arial" w:hAnsi="Arial" w:cs="Arial"/>
          <w:bCs/>
          <w:szCs w:val="24"/>
          <w:lang w:eastAsia="pl-PL"/>
        </w:rPr>
        <w:t xml:space="preserve">Kierunki Działań w Zakresie Polityki Zdrowotnej Województwa Mazowieckiego </w:t>
      </w:r>
      <w:r w:rsidR="00F92720" w:rsidRPr="00954AAF">
        <w:rPr>
          <w:rFonts w:ascii="Arial" w:eastAsia="Arial" w:hAnsi="Arial" w:cs="Arial"/>
          <w:bCs/>
          <w:szCs w:val="24"/>
          <w:lang w:eastAsia="pl-PL"/>
        </w:rPr>
        <w:br/>
      </w:r>
      <w:r w:rsidRPr="00954AAF">
        <w:rPr>
          <w:rFonts w:ascii="Arial" w:eastAsia="Arial" w:hAnsi="Arial" w:cs="Arial"/>
          <w:bCs/>
          <w:szCs w:val="24"/>
          <w:lang w:eastAsia="pl-PL"/>
        </w:rPr>
        <w:t>na lata 2018</w:t>
      </w:r>
      <w:r w:rsidR="00E7538D">
        <w:rPr>
          <w:rFonts w:ascii="Arial" w:eastAsia="Arial" w:hAnsi="Arial" w:cs="Arial"/>
          <w:bCs/>
          <w:szCs w:val="24"/>
          <w:lang w:eastAsia="pl-PL"/>
        </w:rPr>
        <w:t>–</w:t>
      </w:r>
      <w:r w:rsidRPr="00954AAF">
        <w:rPr>
          <w:rFonts w:ascii="Arial" w:eastAsia="Arial" w:hAnsi="Arial" w:cs="Arial"/>
          <w:bCs/>
          <w:szCs w:val="24"/>
          <w:lang w:eastAsia="pl-PL"/>
        </w:rPr>
        <w:t>2021</w:t>
      </w:r>
    </w:p>
    <w:p w14:paraId="23E5E762" w14:textId="77777777" w:rsidR="00333CD9" w:rsidRPr="00954AAF" w:rsidRDefault="00333CD9" w:rsidP="00A06827">
      <w:pPr>
        <w:spacing w:line="276" w:lineRule="auto"/>
        <w:jc w:val="left"/>
        <w:rPr>
          <w:rFonts w:ascii="Arial" w:hAnsi="Arial" w:cs="Arial"/>
          <w:szCs w:val="24"/>
        </w:rPr>
      </w:pPr>
      <w:r w:rsidRPr="00954AAF">
        <w:rPr>
          <w:rFonts w:ascii="Arial" w:hAnsi="Arial" w:cs="Arial"/>
          <w:szCs w:val="24"/>
        </w:rPr>
        <w:t>Mazowiecki Poradnik i Informator. Jak radzić sobie z kryzysem, znaleźć wsparcie i poszerzać swoje możliwości, Stowarzyszenie Pomost</w:t>
      </w:r>
    </w:p>
    <w:p w14:paraId="45EA6920" w14:textId="77777777" w:rsidR="00333CD9" w:rsidRPr="00954AAF" w:rsidRDefault="00333CD9" w:rsidP="00A06827">
      <w:pPr>
        <w:spacing w:line="276" w:lineRule="auto"/>
        <w:ind w:right="671"/>
        <w:jc w:val="left"/>
        <w:rPr>
          <w:rFonts w:ascii="Arial" w:eastAsia="Arial" w:hAnsi="Arial" w:cs="Arial"/>
          <w:bCs/>
          <w:szCs w:val="24"/>
          <w:lang w:eastAsia="pl-PL"/>
        </w:rPr>
      </w:pPr>
      <w:r w:rsidRPr="00954AAF">
        <w:rPr>
          <w:rFonts w:ascii="Arial" w:eastAsia="Arial" w:hAnsi="Arial" w:cs="Arial"/>
          <w:bCs/>
          <w:szCs w:val="24"/>
          <w:lang w:eastAsia="pl-PL"/>
        </w:rPr>
        <w:t>Mazowiecki Biuletyn Informacyjny. Samorządowa Polityka Senioralna Województwa Mazowieckiego 1/2018</w:t>
      </w:r>
    </w:p>
    <w:p w14:paraId="5CA7F11B" w14:textId="77777777" w:rsidR="00333CD9" w:rsidRPr="00954AAF" w:rsidRDefault="00333CD9" w:rsidP="00A06827">
      <w:pPr>
        <w:spacing w:line="276" w:lineRule="auto"/>
        <w:ind w:right="671"/>
        <w:jc w:val="left"/>
        <w:rPr>
          <w:rFonts w:ascii="Arial" w:eastAsia="Arial" w:hAnsi="Arial" w:cs="Arial"/>
          <w:bCs/>
          <w:szCs w:val="24"/>
          <w:lang w:eastAsia="pl-PL"/>
        </w:rPr>
      </w:pPr>
      <w:r w:rsidRPr="00954AAF">
        <w:rPr>
          <w:rFonts w:ascii="Arial" w:eastAsia="Arial" w:hAnsi="Arial" w:cs="Arial"/>
          <w:bCs/>
          <w:szCs w:val="24"/>
          <w:lang w:eastAsia="pl-PL"/>
        </w:rPr>
        <w:t>Mazowiecki Biuletyn Informacyjny. Samorządowa Polityka Senioralna Województwa Mazowieckiego 1/2019</w:t>
      </w:r>
    </w:p>
    <w:p w14:paraId="7F57CD3B" w14:textId="72692453" w:rsidR="00333CD9" w:rsidRPr="00954AAF" w:rsidRDefault="00333CD9" w:rsidP="00A06827">
      <w:pPr>
        <w:spacing w:line="276" w:lineRule="auto"/>
        <w:ind w:right="671"/>
        <w:jc w:val="left"/>
        <w:rPr>
          <w:rFonts w:ascii="Arial" w:eastAsia="Arial" w:hAnsi="Arial" w:cs="Arial"/>
          <w:bCs/>
          <w:szCs w:val="24"/>
          <w:lang w:eastAsia="pl-PL"/>
        </w:rPr>
      </w:pPr>
      <w:r w:rsidRPr="00954AAF">
        <w:rPr>
          <w:rFonts w:ascii="Arial" w:eastAsia="Arial" w:hAnsi="Arial" w:cs="Arial"/>
          <w:bCs/>
          <w:szCs w:val="24"/>
          <w:lang w:eastAsia="pl-PL"/>
        </w:rPr>
        <w:t>Mazowiecki Program Ochrony Zdrowia Psychicznego na lata 2018</w:t>
      </w:r>
      <w:r w:rsidR="00E7538D">
        <w:rPr>
          <w:rFonts w:ascii="Arial" w:eastAsia="Arial" w:hAnsi="Arial" w:cs="Arial"/>
          <w:bCs/>
          <w:szCs w:val="24"/>
          <w:lang w:eastAsia="pl-PL"/>
        </w:rPr>
        <w:t>–</w:t>
      </w:r>
      <w:r w:rsidRPr="00954AAF">
        <w:rPr>
          <w:rFonts w:ascii="Arial" w:eastAsia="Arial" w:hAnsi="Arial" w:cs="Arial"/>
          <w:bCs/>
          <w:szCs w:val="24"/>
          <w:lang w:eastAsia="pl-PL"/>
        </w:rPr>
        <w:t>2022</w:t>
      </w:r>
    </w:p>
    <w:p w14:paraId="6FCBE008" w14:textId="475680F9" w:rsidR="00333CD9" w:rsidRPr="00954AAF" w:rsidRDefault="00333CD9" w:rsidP="00A06827">
      <w:pPr>
        <w:spacing w:line="276" w:lineRule="auto"/>
        <w:jc w:val="left"/>
        <w:rPr>
          <w:rFonts w:ascii="Arial" w:eastAsiaTheme="minorEastAsia" w:hAnsi="Arial" w:cs="Arial"/>
          <w:szCs w:val="24"/>
        </w:rPr>
      </w:pPr>
      <w:r w:rsidRPr="00954AAF">
        <w:rPr>
          <w:rFonts w:ascii="Arial" w:eastAsiaTheme="minorEastAsia" w:hAnsi="Arial" w:cs="Arial"/>
          <w:szCs w:val="24"/>
        </w:rPr>
        <w:t>Narodowy Program Ochrony Zdrowia na lata 2016</w:t>
      </w:r>
      <w:r w:rsidR="00E7538D">
        <w:rPr>
          <w:rFonts w:ascii="Arial" w:eastAsiaTheme="minorEastAsia" w:hAnsi="Arial" w:cs="Arial"/>
          <w:szCs w:val="24"/>
        </w:rPr>
        <w:t>–</w:t>
      </w:r>
      <w:r w:rsidRPr="00954AAF">
        <w:rPr>
          <w:rFonts w:ascii="Arial" w:eastAsiaTheme="minorEastAsia" w:hAnsi="Arial" w:cs="Arial"/>
          <w:szCs w:val="24"/>
        </w:rPr>
        <w:t xml:space="preserve">2020 </w:t>
      </w:r>
    </w:p>
    <w:p w14:paraId="7B5E7A27" w14:textId="0C44F5D5" w:rsidR="00333CD9" w:rsidRPr="00954AAF" w:rsidRDefault="00333CD9" w:rsidP="00A06827">
      <w:pPr>
        <w:spacing w:line="276" w:lineRule="auto"/>
        <w:ind w:right="671"/>
        <w:jc w:val="left"/>
        <w:rPr>
          <w:rFonts w:ascii="Arial" w:eastAsia="Arial" w:hAnsi="Arial" w:cs="Arial"/>
          <w:bCs/>
          <w:szCs w:val="24"/>
          <w:lang w:eastAsia="pl-PL"/>
        </w:rPr>
      </w:pPr>
      <w:r w:rsidRPr="00954AAF">
        <w:rPr>
          <w:rFonts w:ascii="Arial" w:eastAsia="Arial" w:hAnsi="Arial" w:cs="Arial"/>
          <w:bCs/>
          <w:szCs w:val="24"/>
          <w:lang w:eastAsia="pl-PL"/>
        </w:rPr>
        <w:t xml:space="preserve">Ocena zasobów pomocy społecznej w oparciu o sytuację społeczną </w:t>
      </w:r>
      <w:r w:rsidR="00E7538D">
        <w:rPr>
          <w:rFonts w:ascii="Arial" w:eastAsia="Arial" w:hAnsi="Arial" w:cs="Arial"/>
          <w:bCs/>
          <w:szCs w:val="24"/>
          <w:lang w:eastAsia="pl-PL"/>
        </w:rPr>
        <w:br/>
      </w:r>
      <w:r w:rsidRPr="00954AAF">
        <w:rPr>
          <w:rFonts w:ascii="Arial" w:eastAsia="Arial" w:hAnsi="Arial" w:cs="Arial"/>
          <w:bCs/>
          <w:szCs w:val="24"/>
          <w:lang w:eastAsia="pl-PL"/>
        </w:rPr>
        <w:t xml:space="preserve">i demograficzną Województwa Mazowieckiego za 2018 rok, MCPS </w:t>
      </w:r>
    </w:p>
    <w:p w14:paraId="6203BC15" w14:textId="4C979511" w:rsidR="00333CD9" w:rsidRPr="00954AAF" w:rsidRDefault="00333CD9" w:rsidP="00A06827">
      <w:pPr>
        <w:spacing w:line="276" w:lineRule="auto"/>
        <w:ind w:right="671"/>
        <w:jc w:val="left"/>
        <w:rPr>
          <w:rFonts w:ascii="Arial" w:eastAsia="Arial" w:hAnsi="Arial" w:cs="Arial"/>
          <w:bCs/>
          <w:szCs w:val="24"/>
          <w:lang w:eastAsia="pl-PL"/>
        </w:rPr>
      </w:pPr>
      <w:r w:rsidRPr="00954AAF">
        <w:rPr>
          <w:rFonts w:ascii="Arial" w:eastAsia="Arial" w:hAnsi="Arial" w:cs="Arial"/>
          <w:bCs/>
          <w:szCs w:val="24"/>
          <w:lang w:eastAsia="pl-PL"/>
        </w:rPr>
        <w:t xml:space="preserve">Ocena zasobów pomocy społecznej w oparciu o sytuację społeczną </w:t>
      </w:r>
      <w:r w:rsidR="00E7538D">
        <w:rPr>
          <w:rFonts w:ascii="Arial" w:eastAsia="Arial" w:hAnsi="Arial" w:cs="Arial"/>
          <w:bCs/>
          <w:szCs w:val="24"/>
          <w:lang w:eastAsia="pl-PL"/>
        </w:rPr>
        <w:br/>
      </w:r>
      <w:r w:rsidRPr="00954AAF">
        <w:rPr>
          <w:rFonts w:ascii="Arial" w:eastAsia="Arial" w:hAnsi="Arial" w:cs="Arial"/>
          <w:bCs/>
          <w:szCs w:val="24"/>
          <w:lang w:eastAsia="pl-PL"/>
        </w:rPr>
        <w:t>i demograficzną Województwa Mazowieckiego za 2019 rok, MCPS</w:t>
      </w:r>
      <w:r w:rsidR="00206975" w:rsidRPr="00954AAF">
        <w:rPr>
          <w:rFonts w:ascii="Arial" w:eastAsia="Arial" w:hAnsi="Arial" w:cs="Arial"/>
          <w:bCs/>
          <w:szCs w:val="24"/>
          <w:lang w:eastAsia="pl-PL"/>
        </w:rPr>
        <w:t xml:space="preserve">.  </w:t>
      </w:r>
      <w:r w:rsidRPr="00954AAF">
        <w:rPr>
          <w:rFonts w:ascii="Arial" w:eastAsia="Arial" w:hAnsi="Arial" w:cs="Arial"/>
          <w:bCs/>
          <w:szCs w:val="24"/>
          <w:lang w:eastAsia="pl-PL"/>
        </w:rPr>
        <w:t xml:space="preserve"> </w:t>
      </w:r>
    </w:p>
    <w:p w14:paraId="4CE470D9" w14:textId="05612F40" w:rsidR="00333CD9" w:rsidRPr="00954AAF" w:rsidRDefault="00333CD9" w:rsidP="00A06827">
      <w:pPr>
        <w:spacing w:line="276" w:lineRule="auto"/>
        <w:jc w:val="left"/>
        <w:rPr>
          <w:rFonts w:ascii="Arial" w:eastAsia="Calibri" w:hAnsi="Arial" w:cs="Arial"/>
          <w:iCs/>
          <w:szCs w:val="24"/>
        </w:rPr>
      </w:pPr>
      <w:r w:rsidRPr="00954AAF">
        <w:rPr>
          <w:rFonts w:ascii="Arial" w:eastAsia="Calibri" w:hAnsi="Arial" w:cs="Arial"/>
          <w:iCs/>
          <w:szCs w:val="24"/>
        </w:rPr>
        <w:t>Strategia Polityki Społecznej Województwa Mazowieckiego na lata 2014</w:t>
      </w:r>
      <w:r w:rsidR="00E7538D">
        <w:rPr>
          <w:rFonts w:ascii="Arial" w:eastAsia="Calibri" w:hAnsi="Arial" w:cs="Arial"/>
          <w:iCs/>
          <w:szCs w:val="24"/>
        </w:rPr>
        <w:t>–</w:t>
      </w:r>
      <w:r w:rsidRPr="00954AAF">
        <w:rPr>
          <w:rFonts w:ascii="Arial" w:eastAsia="Calibri" w:hAnsi="Arial" w:cs="Arial"/>
          <w:iCs/>
          <w:szCs w:val="24"/>
        </w:rPr>
        <w:t xml:space="preserve">2020 </w:t>
      </w:r>
    </w:p>
    <w:p w14:paraId="72CA16E9" w14:textId="3F334095" w:rsidR="00333CD9" w:rsidRPr="00954AAF" w:rsidRDefault="00333CD9" w:rsidP="00A06827">
      <w:pPr>
        <w:spacing w:line="276" w:lineRule="auto"/>
        <w:jc w:val="left"/>
        <w:rPr>
          <w:rFonts w:ascii="Arial" w:hAnsi="Arial" w:cs="Arial"/>
          <w:szCs w:val="24"/>
        </w:rPr>
      </w:pPr>
      <w:r w:rsidRPr="00954AAF">
        <w:rPr>
          <w:rFonts w:ascii="Arial" w:eastAsiaTheme="minorEastAsia" w:hAnsi="Arial" w:cs="Arial"/>
          <w:szCs w:val="24"/>
        </w:rPr>
        <w:t xml:space="preserve">Wojewódzki </w:t>
      </w:r>
      <w:r w:rsidRPr="00954AAF">
        <w:rPr>
          <w:rFonts w:ascii="Arial" w:eastAsia="Calibri" w:hAnsi="Arial" w:cs="Arial"/>
          <w:iCs/>
          <w:szCs w:val="24"/>
        </w:rPr>
        <w:t>Program Pomocy i Oparcia Społecznego dla Osób z Zaburzeniami Psychicznymi na lata 2018</w:t>
      </w:r>
      <w:r w:rsidR="00E7538D">
        <w:rPr>
          <w:rFonts w:ascii="Arial" w:eastAsia="Calibri" w:hAnsi="Arial" w:cs="Arial"/>
          <w:iCs/>
          <w:szCs w:val="24"/>
        </w:rPr>
        <w:t>–</w:t>
      </w:r>
      <w:r w:rsidRPr="00954AAF">
        <w:rPr>
          <w:rFonts w:ascii="Arial" w:eastAsia="Calibri" w:hAnsi="Arial" w:cs="Arial"/>
          <w:iCs/>
          <w:szCs w:val="24"/>
        </w:rPr>
        <w:t>2022</w:t>
      </w:r>
    </w:p>
    <w:p w14:paraId="4DDDDFEE" w14:textId="3992A2F7" w:rsidR="00333CD9" w:rsidRPr="00954AAF" w:rsidRDefault="00333CD9" w:rsidP="00A06827">
      <w:pPr>
        <w:spacing w:line="276" w:lineRule="auto"/>
        <w:jc w:val="left"/>
        <w:rPr>
          <w:rFonts w:ascii="Arial" w:hAnsi="Arial" w:cs="Arial"/>
          <w:szCs w:val="24"/>
        </w:rPr>
      </w:pPr>
      <w:r w:rsidRPr="00954AAF">
        <w:rPr>
          <w:rFonts w:ascii="Arial" w:hAnsi="Arial" w:cs="Arial"/>
          <w:szCs w:val="24"/>
        </w:rPr>
        <w:t>Wojewódzki Program Polityki Senioralnej na lata 2019</w:t>
      </w:r>
      <w:r w:rsidR="00E7538D">
        <w:rPr>
          <w:rFonts w:ascii="Arial" w:hAnsi="Arial" w:cs="Arial"/>
          <w:szCs w:val="24"/>
        </w:rPr>
        <w:t>–</w:t>
      </w:r>
      <w:r w:rsidRPr="00954AAF">
        <w:rPr>
          <w:rFonts w:ascii="Arial" w:hAnsi="Arial" w:cs="Arial"/>
          <w:szCs w:val="24"/>
        </w:rPr>
        <w:t>2021 dla Województwa Mazowieckiego</w:t>
      </w:r>
      <w:r w:rsidR="00206975" w:rsidRPr="00954AAF">
        <w:rPr>
          <w:rFonts w:ascii="Arial" w:hAnsi="Arial" w:cs="Arial"/>
          <w:szCs w:val="24"/>
        </w:rPr>
        <w:t xml:space="preserve">, </w:t>
      </w:r>
      <w:r w:rsidRPr="00954AAF">
        <w:rPr>
          <w:rFonts w:ascii="Arial" w:hAnsi="Arial" w:cs="Arial"/>
          <w:szCs w:val="24"/>
        </w:rPr>
        <w:t xml:space="preserve"> </w:t>
      </w:r>
    </w:p>
    <w:p w14:paraId="53E48DE5" w14:textId="6F1AF213" w:rsidR="00333CD9" w:rsidRPr="00954AAF" w:rsidRDefault="00333CD9" w:rsidP="00A06827">
      <w:pPr>
        <w:spacing w:line="276" w:lineRule="auto"/>
        <w:jc w:val="left"/>
        <w:rPr>
          <w:rFonts w:ascii="Arial" w:hAnsi="Arial" w:cs="Arial"/>
          <w:szCs w:val="24"/>
        </w:rPr>
      </w:pPr>
      <w:r w:rsidRPr="00954AAF">
        <w:rPr>
          <w:rFonts w:ascii="Arial" w:hAnsi="Arial" w:cs="Arial"/>
          <w:szCs w:val="24"/>
        </w:rPr>
        <w:t xml:space="preserve">Wsparcie osób z </w:t>
      </w:r>
      <w:r w:rsidR="00905BAA" w:rsidRPr="00954AAF">
        <w:rPr>
          <w:rFonts w:ascii="Arial" w:hAnsi="Arial" w:cs="Arial"/>
          <w:szCs w:val="24"/>
        </w:rPr>
        <w:t>z</w:t>
      </w:r>
      <w:r w:rsidRPr="00954AAF">
        <w:rPr>
          <w:rFonts w:ascii="Arial" w:hAnsi="Arial" w:cs="Arial"/>
          <w:szCs w:val="24"/>
        </w:rPr>
        <w:t xml:space="preserve">aburzeniami </w:t>
      </w:r>
      <w:r w:rsidR="00905BAA" w:rsidRPr="00954AAF">
        <w:rPr>
          <w:rFonts w:ascii="Arial" w:hAnsi="Arial" w:cs="Arial"/>
          <w:szCs w:val="24"/>
        </w:rPr>
        <w:t>p</w:t>
      </w:r>
      <w:r w:rsidRPr="00954AAF">
        <w:rPr>
          <w:rFonts w:ascii="Arial" w:hAnsi="Arial" w:cs="Arial"/>
          <w:szCs w:val="24"/>
        </w:rPr>
        <w:t>sychicznymi. Informator, 2017, MCPS</w:t>
      </w:r>
    </w:p>
    <w:p w14:paraId="460A99F3" w14:textId="77C5AB80" w:rsidR="00333CD9" w:rsidRPr="00954AAF" w:rsidRDefault="00333CD9" w:rsidP="00A06827">
      <w:pPr>
        <w:spacing w:line="276" w:lineRule="auto"/>
        <w:ind w:right="671"/>
        <w:jc w:val="left"/>
        <w:rPr>
          <w:rFonts w:ascii="Arial" w:eastAsia="Arial" w:hAnsi="Arial" w:cs="Arial"/>
          <w:bCs/>
          <w:szCs w:val="24"/>
          <w:lang w:eastAsia="pl-PL"/>
        </w:rPr>
      </w:pPr>
      <w:r w:rsidRPr="00954AAF">
        <w:rPr>
          <w:rFonts w:ascii="Arial" w:eastAsia="Arial" w:hAnsi="Arial" w:cs="Arial"/>
          <w:bCs/>
          <w:szCs w:val="24"/>
          <w:lang w:eastAsia="pl-PL"/>
        </w:rPr>
        <w:t>Strona internetowa Głównego Urzędu Statystycznego https://stat.gov.pl/</w:t>
      </w:r>
    </w:p>
    <w:p w14:paraId="45393B5B" w14:textId="75513D37" w:rsidR="00333CD9" w:rsidRPr="00954AAF" w:rsidRDefault="00333CD9" w:rsidP="00A06827">
      <w:pPr>
        <w:spacing w:line="276" w:lineRule="auto"/>
        <w:jc w:val="left"/>
        <w:rPr>
          <w:rFonts w:ascii="Arial" w:hAnsi="Arial" w:cs="Arial"/>
          <w:szCs w:val="24"/>
        </w:rPr>
      </w:pPr>
      <w:r w:rsidRPr="00954AAF">
        <w:rPr>
          <w:rFonts w:ascii="Arial" w:hAnsi="Arial" w:cs="Arial"/>
          <w:szCs w:val="24"/>
        </w:rPr>
        <w:t>Strona internetowa Mazowieckiego Centrum Polityki Społecznej http://mcps.com.pl/</w:t>
      </w:r>
    </w:p>
    <w:p w14:paraId="50DA1583" w14:textId="2AB1F408" w:rsidR="00D26D33" w:rsidRPr="00954AAF" w:rsidRDefault="00333CD9" w:rsidP="00A06827">
      <w:pPr>
        <w:spacing w:line="276" w:lineRule="auto"/>
        <w:jc w:val="left"/>
        <w:rPr>
          <w:rFonts w:ascii="Arial" w:hAnsi="Arial" w:cs="Arial"/>
          <w:szCs w:val="24"/>
        </w:rPr>
      </w:pPr>
      <w:r w:rsidRPr="00954AAF">
        <w:rPr>
          <w:rFonts w:ascii="Arial" w:hAnsi="Arial" w:cs="Arial"/>
          <w:szCs w:val="24"/>
        </w:rPr>
        <w:t xml:space="preserve">Strona internetowa Samorządu </w:t>
      </w:r>
      <w:r w:rsidR="00905BAA" w:rsidRPr="00954AAF">
        <w:rPr>
          <w:rFonts w:ascii="Arial" w:hAnsi="Arial" w:cs="Arial"/>
          <w:szCs w:val="24"/>
        </w:rPr>
        <w:t>W</w:t>
      </w:r>
      <w:r w:rsidRPr="00954AAF">
        <w:rPr>
          <w:rFonts w:ascii="Arial" w:hAnsi="Arial" w:cs="Arial"/>
          <w:szCs w:val="24"/>
        </w:rPr>
        <w:t xml:space="preserve">ojewództwa Mazowieckiego </w:t>
      </w:r>
      <w:hyperlink r:id="rId13" w:history="1">
        <w:r w:rsidR="00F17EC1" w:rsidRPr="00954AAF">
          <w:rPr>
            <w:rStyle w:val="Hipercze"/>
            <w:rFonts w:ascii="Arial" w:hAnsi="Arial" w:cs="Arial"/>
            <w:color w:val="auto"/>
            <w:szCs w:val="24"/>
            <w:u w:val="none"/>
          </w:rPr>
          <w:t>https://www.mazovia.pl/</w:t>
        </w:r>
      </w:hyperlink>
    </w:p>
    <w:sectPr w:rsidR="00D26D33" w:rsidRPr="00954AAF" w:rsidSect="000174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AB8B5" w14:textId="77777777" w:rsidR="007201EF" w:rsidRDefault="007201EF" w:rsidP="006B38B2">
      <w:r>
        <w:separator/>
      </w:r>
    </w:p>
  </w:endnote>
  <w:endnote w:type="continuationSeparator" w:id="0">
    <w:p w14:paraId="1DAB79AF" w14:textId="77777777" w:rsidR="007201EF" w:rsidRDefault="007201EF" w:rsidP="006B3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34141"/>
      <w:docPartObj>
        <w:docPartGallery w:val="Page Numbers (Bottom of Page)"/>
        <w:docPartUnique/>
      </w:docPartObj>
    </w:sdtPr>
    <w:sdtEndPr>
      <w:rPr>
        <w:rFonts w:ascii="Arial" w:hAnsi="Arial" w:cs="Arial"/>
        <w:sz w:val="20"/>
        <w:szCs w:val="18"/>
      </w:rPr>
    </w:sdtEndPr>
    <w:sdtContent>
      <w:p w14:paraId="75816AA5" w14:textId="1FF723CA" w:rsidR="007201EF" w:rsidRPr="00A06827" w:rsidRDefault="007201EF">
        <w:pPr>
          <w:pStyle w:val="Stopka"/>
          <w:jc w:val="right"/>
          <w:rPr>
            <w:rFonts w:ascii="Arial" w:hAnsi="Arial" w:cs="Arial"/>
            <w:sz w:val="20"/>
            <w:szCs w:val="18"/>
          </w:rPr>
        </w:pPr>
        <w:r w:rsidRPr="00A06827">
          <w:rPr>
            <w:rFonts w:ascii="Arial" w:hAnsi="Arial" w:cs="Arial"/>
            <w:sz w:val="20"/>
            <w:szCs w:val="18"/>
          </w:rPr>
          <w:fldChar w:fldCharType="begin"/>
        </w:r>
        <w:r w:rsidRPr="00A06827">
          <w:rPr>
            <w:rFonts w:ascii="Arial" w:hAnsi="Arial" w:cs="Arial"/>
            <w:sz w:val="20"/>
            <w:szCs w:val="18"/>
          </w:rPr>
          <w:instrText>PAGE   \* MERGEFORMAT</w:instrText>
        </w:r>
        <w:r w:rsidRPr="00A06827">
          <w:rPr>
            <w:rFonts w:ascii="Arial" w:hAnsi="Arial" w:cs="Arial"/>
            <w:sz w:val="20"/>
            <w:szCs w:val="18"/>
          </w:rPr>
          <w:fldChar w:fldCharType="separate"/>
        </w:r>
        <w:r w:rsidR="00AE1E52">
          <w:rPr>
            <w:rFonts w:ascii="Arial" w:hAnsi="Arial" w:cs="Arial"/>
            <w:noProof/>
            <w:sz w:val="20"/>
            <w:szCs w:val="18"/>
          </w:rPr>
          <w:t>3</w:t>
        </w:r>
        <w:r w:rsidRPr="00A06827">
          <w:rPr>
            <w:rFonts w:ascii="Arial" w:hAnsi="Arial" w:cs="Arial"/>
            <w:sz w:val="20"/>
            <w:szCs w:val="18"/>
          </w:rPr>
          <w:fldChar w:fldCharType="end"/>
        </w:r>
      </w:p>
    </w:sdtContent>
  </w:sdt>
  <w:p w14:paraId="0896634D" w14:textId="77777777" w:rsidR="007201EF" w:rsidRDefault="007201EF">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79C25" w14:textId="19765C33" w:rsidR="007201EF" w:rsidRDefault="007201EF">
    <w:pPr>
      <w:pStyle w:val="Stopka"/>
    </w:pPr>
  </w:p>
  <w:p w14:paraId="7271A86F" w14:textId="77777777" w:rsidR="007201EF" w:rsidRDefault="007201E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ADAED" w14:textId="77777777" w:rsidR="007201EF" w:rsidRDefault="007201EF" w:rsidP="006B38B2">
      <w:r>
        <w:separator/>
      </w:r>
    </w:p>
  </w:footnote>
  <w:footnote w:type="continuationSeparator" w:id="0">
    <w:p w14:paraId="01DB9EE5" w14:textId="77777777" w:rsidR="007201EF" w:rsidRDefault="007201EF" w:rsidP="006B38B2">
      <w:r>
        <w:continuationSeparator/>
      </w:r>
    </w:p>
  </w:footnote>
  <w:footnote w:id="1">
    <w:p w14:paraId="01099DAE" w14:textId="3279C7A1" w:rsidR="007201EF" w:rsidRPr="003C2138" w:rsidRDefault="007201EF" w:rsidP="006B38B2">
      <w:pPr>
        <w:pStyle w:val="Tekstprzypisudolnego"/>
        <w:rPr>
          <w:rFonts w:ascii="Arial" w:hAnsi="Arial" w:cs="Arial"/>
          <w:lang w:val="en-US"/>
        </w:rPr>
      </w:pPr>
      <w:r w:rsidRPr="003C2138">
        <w:rPr>
          <w:rStyle w:val="Odwoanieprzypisudolnego"/>
          <w:rFonts w:ascii="Arial" w:hAnsi="Arial" w:cs="Arial"/>
        </w:rPr>
        <w:footnoteRef/>
      </w:r>
      <w:r w:rsidRPr="003C2138">
        <w:rPr>
          <w:rFonts w:ascii="Arial" w:hAnsi="Arial" w:cs="Arial"/>
          <w:lang w:val="en-GB"/>
        </w:rPr>
        <w:t xml:space="preserve"> </w:t>
      </w:r>
      <w:r w:rsidRPr="003C2138">
        <w:rPr>
          <w:rFonts w:ascii="Arial" w:hAnsi="Arial" w:cs="Arial"/>
          <w:sz w:val="18"/>
          <w:lang w:val="en-US"/>
        </w:rPr>
        <w:t xml:space="preserve">WHO (2005) Mental Health Action Plan for Europe: Facing the Challenges, Building Solutions, Copenhagen, World Health Organization, 7. </w:t>
      </w:r>
    </w:p>
  </w:footnote>
  <w:footnote w:id="2">
    <w:p w14:paraId="439E0110" w14:textId="0465AA3D" w:rsidR="007201EF" w:rsidRPr="003C2138" w:rsidRDefault="007201EF" w:rsidP="006B38B2">
      <w:pPr>
        <w:pStyle w:val="Tekstprzypisudolnego"/>
        <w:rPr>
          <w:rFonts w:ascii="Arial" w:hAnsi="Arial" w:cs="Arial"/>
        </w:rPr>
      </w:pPr>
      <w:r w:rsidRPr="003C2138">
        <w:rPr>
          <w:rStyle w:val="Odwoanieprzypisudolnego"/>
          <w:rFonts w:ascii="Arial" w:hAnsi="Arial" w:cs="Arial"/>
          <w:sz w:val="22"/>
        </w:rPr>
        <w:footnoteRef/>
      </w:r>
      <w:r w:rsidRPr="003C2138">
        <w:rPr>
          <w:rFonts w:ascii="Arial" w:hAnsi="Arial" w:cs="Arial"/>
          <w:sz w:val="22"/>
        </w:rPr>
        <w:t xml:space="preserve"> </w:t>
      </w:r>
      <w:r w:rsidRPr="003C2138">
        <w:rPr>
          <w:rFonts w:ascii="Arial" w:hAnsi="Arial" w:cs="Arial"/>
          <w:sz w:val="18"/>
        </w:rPr>
        <w:t xml:space="preserve">Moskalewicz J, Kiejna A, Wojtyniak B. (2012) Kondycja psychiczna mieszkańców Polski: raport z badań "Epidemiologia zaburzeń psychiatrycznych i dostęp do psychiatrycznej opieki zdrowotnej - EZOP Polska" , Instytut Psychiatrii i Neurologii, Warszawa, </w:t>
      </w:r>
      <w:r w:rsidRPr="003C2138">
        <w:rPr>
          <w:rFonts w:ascii="Arial" w:hAnsi="Arial" w:cs="Arial"/>
          <w:sz w:val="18"/>
          <w:szCs w:val="18"/>
        </w:rPr>
        <w:t>s. 185-262</w:t>
      </w:r>
    </w:p>
  </w:footnote>
  <w:footnote w:id="3">
    <w:p w14:paraId="1F9B9995" w14:textId="07D179B6" w:rsidR="007201EF" w:rsidRPr="003C2138" w:rsidRDefault="007201EF" w:rsidP="006B38B2">
      <w:pPr>
        <w:pStyle w:val="Tekstprzypisudolnego"/>
        <w:rPr>
          <w:rFonts w:ascii="Arial" w:hAnsi="Arial" w:cs="Arial"/>
          <w:sz w:val="18"/>
        </w:rPr>
      </w:pPr>
      <w:r w:rsidRPr="003C2138">
        <w:rPr>
          <w:rStyle w:val="Odwoanieprzypisudolnego"/>
          <w:rFonts w:ascii="Arial" w:hAnsi="Arial" w:cs="Arial"/>
          <w:sz w:val="18"/>
        </w:rPr>
        <w:footnoteRef/>
      </w:r>
      <w:r w:rsidRPr="003C2138">
        <w:rPr>
          <w:rFonts w:ascii="Arial" w:hAnsi="Arial" w:cs="Arial"/>
          <w:sz w:val="18"/>
        </w:rPr>
        <w:t xml:space="preserve"> WHO (2001a) Leksykon terminów. Psychiatria i zdrowie psychiczne, Światowa Organizacja Zdrowia, Instytut Psychiatrii i Neurologii, Warszawa, s.131-132</w:t>
      </w:r>
    </w:p>
    <w:p w14:paraId="2F5FA9A5" w14:textId="77777777" w:rsidR="007201EF" w:rsidRDefault="007201EF" w:rsidP="006B38B2">
      <w:pPr>
        <w:pStyle w:val="Tekstprzypisudolnego"/>
      </w:pPr>
    </w:p>
  </w:footnote>
  <w:footnote w:id="4">
    <w:p w14:paraId="03FBE17B" w14:textId="5A5646A8" w:rsidR="007201EF" w:rsidRPr="00A06827" w:rsidRDefault="007201EF" w:rsidP="006B38B2">
      <w:pPr>
        <w:pStyle w:val="Tekstprzypisudolnego"/>
        <w:rPr>
          <w:rFonts w:ascii="Arial" w:hAnsi="Arial" w:cs="Arial"/>
          <w:sz w:val="18"/>
        </w:rPr>
      </w:pPr>
      <w:r w:rsidRPr="00C57553">
        <w:rPr>
          <w:rStyle w:val="Odwoanieprzypisudolnego"/>
          <w:rFonts w:ascii="Arial" w:hAnsi="Arial" w:cs="Arial"/>
          <w:sz w:val="18"/>
        </w:rPr>
        <w:footnoteRef/>
      </w:r>
      <w:r w:rsidRPr="00A06827">
        <w:rPr>
          <w:rFonts w:ascii="Arial" w:hAnsi="Arial" w:cs="Arial"/>
          <w:sz w:val="18"/>
          <w:lang w:val="en-GB"/>
        </w:rPr>
        <w:t xml:space="preserve"> </w:t>
      </w:r>
      <w:r w:rsidRPr="00C57553">
        <w:rPr>
          <w:rFonts w:ascii="Arial" w:hAnsi="Arial" w:cs="Arial"/>
          <w:sz w:val="18"/>
          <w:lang w:val="en-US"/>
        </w:rPr>
        <w:t xml:space="preserve">WHO (1998) WHOQOL and Spirituality, Religiousness and Personal Beliefs: Report on WHO Consultation. </w:t>
      </w:r>
      <w:r w:rsidRPr="00A06827">
        <w:rPr>
          <w:rFonts w:ascii="Arial" w:hAnsi="Arial" w:cs="Arial"/>
          <w:sz w:val="18"/>
        </w:rPr>
        <w:t>Geneva</w:t>
      </w:r>
    </w:p>
  </w:footnote>
  <w:footnote w:id="5">
    <w:p w14:paraId="7105EA8C" w14:textId="3AE18282" w:rsidR="007201EF" w:rsidRPr="00C57553" w:rsidRDefault="007201EF" w:rsidP="006B38B2">
      <w:pPr>
        <w:pStyle w:val="Tekstprzypisudolnego"/>
        <w:rPr>
          <w:rFonts w:ascii="Arial" w:hAnsi="Arial" w:cs="Arial"/>
        </w:rPr>
      </w:pPr>
      <w:r w:rsidRPr="00C57553">
        <w:rPr>
          <w:rStyle w:val="Odwoanieprzypisudolnego"/>
          <w:rFonts w:ascii="Arial" w:hAnsi="Arial" w:cs="Arial"/>
          <w:sz w:val="18"/>
        </w:rPr>
        <w:footnoteRef/>
      </w:r>
      <w:r w:rsidRPr="00C57553">
        <w:rPr>
          <w:rFonts w:ascii="Arial" w:hAnsi="Arial" w:cs="Arial"/>
          <w:sz w:val="18"/>
        </w:rPr>
        <w:t xml:space="preserve"> WHO (2001a) Leksykon terminów. Psychiatria i zdrowie psychiczne, Światowa Organizacja Zdrowia, Instytut Psychiatrii i Neurologii, Warszawa, s. 131.</w:t>
      </w:r>
    </w:p>
  </w:footnote>
  <w:footnote w:id="6">
    <w:p w14:paraId="2F97E899" w14:textId="77923B10" w:rsidR="007201EF" w:rsidRPr="00A06827" w:rsidRDefault="007201EF" w:rsidP="006B38B2">
      <w:pPr>
        <w:pStyle w:val="Tekstprzypisudolnego"/>
        <w:rPr>
          <w:rFonts w:ascii="Arial" w:hAnsi="Arial" w:cs="Arial"/>
          <w:lang w:val="en-GB"/>
        </w:rPr>
      </w:pPr>
      <w:r w:rsidRPr="00C57553">
        <w:rPr>
          <w:rStyle w:val="Odwoanieprzypisudolnego"/>
          <w:rFonts w:ascii="Arial" w:hAnsi="Arial" w:cs="Arial"/>
          <w:sz w:val="18"/>
        </w:rPr>
        <w:footnoteRef/>
      </w:r>
      <w:r w:rsidRPr="00A06827">
        <w:rPr>
          <w:rFonts w:ascii="Arial" w:hAnsi="Arial" w:cs="Arial"/>
          <w:sz w:val="18"/>
          <w:lang w:val="en-GB"/>
        </w:rPr>
        <w:t xml:space="preserve"> </w:t>
      </w:r>
      <w:r w:rsidRPr="00C57553">
        <w:rPr>
          <w:rFonts w:ascii="Arial" w:hAnsi="Arial" w:cs="Arial"/>
          <w:sz w:val="18"/>
          <w:lang w:val="en-US"/>
        </w:rPr>
        <w:t>WHO (2001b) Mental Health: New Understanding. New Hope. The Way Forward, World Health Organization</w:t>
      </w:r>
    </w:p>
  </w:footnote>
  <w:footnote w:id="7">
    <w:p w14:paraId="71C2FDF6" w14:textId="1DE40AF1" w:rsidR="007201EF" w:rsidRPr="00C57553" w:rsidRDefault="007201EF" w:rsidP="006B38B2">
      <w:pPr>
        <w:pStyle w:val="Tekstprzypisudolnego"/>
        <w:rPr>
          <w:rFonts w:ascii="Arial" w:hAnsi="Arial" w:cs="Arial"/>
        </w:rPr>
      </w:pPr>
      <w:r w:rsidRPr="00C57553">
        <w:rPr>
          <w:rStyle w:val="Odwoanieprzypisudolnego"/>
          <w:rFonts w:ascii="Arial" w:hAnsi="Arial" w:cs="Arial"/>
          <w:sz w:val="18"/>
        </w:rPr>
        <w:footnoteRef/>
      </w:r>
      <w:r w:rsidRPr="00C57553">
        <w:rPr>
          <w:rFonts w:ascii="Arial" w:hAnsi="Arial" w:cs="Arial"/>
          <w:sz w:val="18"/>
        </w:rPr>
        <w:t xml:space="preserve"> Sęk H., Cieślak R. (2006) Wsparcie społeczne – sposoby definiowania, rodzaje i źródła wsparcia, wybrane koncepcje teoretyczne, w: H. Sęk., R. Cieślak (red) Wsparcie społeczne, stres i zdrowie, PWN, Warszawa, s. 7-11.</w:t>
      </w:r>
    </w:p>
  </w:footnote>
  <w:footnote w:id="8">
    <w:p w14:paraId="6095B20A" w14:textId="4D2E92C4" w:rsidR="007201EF" w:rsidRPr="00C57553" w:rsidRDefault="007201EF" w:rsidP="006B38B2">
      <w:pPr>
        <w:pStyle w:val="Tekstprzypisudolnego"/>
        <w:rPr>
          <w:rFonts w:ascii="Arial" w:hAnsi="Arial" w:cs="Arial"/>
          <w:sz w:val="18"/>
        </w:rPr>
      </w:pPr>
      <w:r w:rsidRPr="00C57553">
        <w:rPr>
          <w:rStyle w:val="Odwoanieprzypisudolnego"/>
          <w:rFonts w:ascii="Arial" w:hAnsi="Arial" w:cs="Arial"/>
          <w:sz w:val="18"/>
        </w:rPr>
        <w:footnoteRef/>
      </w:r>
      <w:r w:rsidRPr="00C57553">
        <w:rPr>
          <w:rFonts w:ascii="Arial" w:hAnsi="Arial" w:cs="Arial"/>
          <w:sz w:val="18"/>
        </w:rPr>
        <w:t xml:space="preserve"> Czabała J. (2012) Zdrowie psychiczne. Zagrożenie i promocja, IPiN, Warszawa, s.5-11.</w:t>
      </w:r>
    </w:p>
    <w:p w14:paraId="69DC0438" w14:textId="77777777" w:rsidR="007201EF" w:rsidRDefault="007201EF" w:rsidP="006B38B2">
      <w:pPr>
        <w:pStyle w:val="Tekstprzypisudolnego"/>
      </w:pPr>
    </w:p>
  </w:footnote>
  <w:footnote w:id="9">
    <w:p w14:paraId="389AC956" w14:textId="12266EDD" w:rsidR="007201EF" w:rsidRPr="00C57553" w:rsidRDefault="007201EF" w:rsidP="006B38B2">
      <w:pPr>
        <w:pStyle w:val="Tekstprzypisudolnego"/>
        <w:rPr>
          <w:rFonts w:ascii="Arial" w:hAnsi="Arial" w:cs="Arial"/>
          <w:sz w:val="18"/>
        </w:rPr>
      </w:pPr>
      <w:r w:rsidRPr="00C57553">
        <w:rPr>
          <w:rStyle w:val="Odwoanieprzypisudolnego"/>
          <w:rFonts w:ascii="Arial" w:hAnsi="Arial" w:cs="Arial"/>
          <w:sz w:val="18"/>
        </w:rPr>
        <w:footnoteRef/>
      </w:r>
      <w:r w:rsidRPr="00C57553">
        <w:rPr>
          <w:rFonts w:ascii="Arial" w:hAnsi="Arial" w:cs="Arial"/>
          <w:sz w:val="18"/>
        </w:rPr>
        <w:t xml:space="preserve"> MCPS (2014) Strategia Polityki Społecznej Województwa Mazowieckiego na lata 2014-2020, Warszawa </w:t>
      </w:r>
    </w:p>
    <w:p w14:paraId="252ABEC9" w14:textId="77777777" w:rsidR="007201EF" w:rsidRDefault="007201EF" w:rsidP="006B38B2">
      <w:pPr>
        <w:pStyle w:val="Tekstprzypisudolnego"/>
      </w:pPr>
    </w:p>
  </w:footnote>
  <w:footnote w:id="10">
    <w:p w14:paraId="73E5F6FD" w14:textId="7C1344CD" w:rsidR="007201EF" w:rsidRPr="00A06827" w:rsidRDefault="007201EF" w:rsidP="006B38B2">
      <w:pPr>
        <w:pStyle w:val="Tekstprzypisudolnego"/>
        <w:rPr>
          <w:rFonts w:ascii="Arial" w:hAnsi="Arial" w:cs="Arial"/>
          <w:lang w:val="en-GB"/>
        </w:rPr>
      </w:pPr>
      <w:r w:rsidRPr="00C57553">
        <w:rPr>
          <w:rStyle w:val="Odwoanieprzypisudolnego"/>
          <w:rFonts w:ascii="Arial" w:hAnsi="Arial" w:cs="Arial"/>
          <w:sz w:val="18"/>
        </w:rPr>
        <w:footnoteRef/>
      </w:r>
      <w:r w:rsidRPr="00A06827">
        <w:rPr>
          <w:rFonts w:ascii="Arial" w:hAnsi="Arial" w:cs="Arial"/>
          <w:sz w:val="18"/>
          <w:lang w:val="en-GB"/>
        </w:rPr>
        <w:t xml:space="preserve"> </w:t>
      </w:r>
      <w:r w:rsidRPr="00C57553">
        <w:rPr>
          <w:rFonts w:ascii="Arial" w:hAnsi="Arial" w:cs="Arial"/>
          <w:sz w:val="18"/>
          <w:lang w:val="en-US"/>
        </w:rPr>
        <w:t>Jacobson N., Greenley D. (2001) What is recovery? A conceptual model and explication, Psychiatric Services, 52, s.482-485</w:t>
      </w:r>
    </w:p>
  </w:footnote>
  <w:footnote w:id="11">
    <w:p w14:paraId="58413D2C" w14:textId="3A204D6A" w:rsidR="007201EF" w:rsidRPr="00A06827" w:rsidRDefault="007201EF" w:rsidP="006B38B2">
      <w:pPr>
        <w:pStyle w:val="Tekstprzypisudolnego"/>
        <w:rPr>
          <w:rFonts w:ascii="Arial" w:hAnsi="Arial" w:cs="Arial"/>
          <w:lang w:val="en-GB"/>
        </w:rPr>
      </w:pPr>
      <w:r w:rsidRPr="00C57553">
        <w:rPr>
          <w:rStyle w:val="Odwoanieprzypisudolnego"/>
          <w:rFonts w:ascii="Arial" w:hAnsi="Arial" w:cs="Arial"/>
          <w:sz w:val="18"/>
        </w:rPr>
        <w:footnoteRef/>
      </w:r>
      <w:r w:rsidRPr="00A06827">
        <w:rPr>
          <w:rFonts w:ascii="Arial" w:hAnsi="Arial" w:cs="Arial"/>
          <w:sz w:val="18"/>
          <w:lang w:val="en-GB"/>
        </w:rPr>
        <w:t xml:space="preserve"> </w:t>
      </w:r>
      <w:r w:rsidRPr="00C57553">
        <w:rPr>
          <w:rFonts w:ascii="Arial" w:hAnsi="Arial" w:cs="Arial"/>
          <w:sz w:val="18"/>
          <w:lang w:val="en-US"/>
        </w:rPr>
        <w:t>Anthony W., Rogers E., Farkas M. (2003) Research on evidence – based practices: future directions in an era of recovery, Community Ment Health J., 39, s. 101-114</w:t>
      </w:r>
    </w:p>
  </w:footnote>
  <w:footnote w:id="12">
    <w:p w14:paraId="59D4A52A" w14:textId="6E8F0243" w:rsidR="007201EF" w:rsidRPr="00A06827" w:rsidRDefault="007201EF" w:rsidP="006B38B2">
      <w:pPr>
        <w:pStyle w:val="Tekstprzypisudolnego"/>
        <w:rPr>
          <w:rFonts w:ascii="Arial" w:hAnsi="Arial" w:cs="Arial"/>
          <w:sz w:val="18"/>
          <w:lang w:val="en-GB"/>
        </w:rPr>
      </w:pPr>
      <w:r w:rsidRPr="00C57553">
        <w:rPr>
          <w:rStyle w:val="Odwoanieprzypisudolnego"/>
          <w:rFonts w:ascii="Arial" w:hAnsi="Arial" w:cs="Arial"/>
          <w:sz w:val="18"/>
        </w:rPr>
        <w:footnoteRef/>
      </w:r>
      <w:r w:rsidRPr="00A06827">
        <w:rPr>
          <w:rFonts w:ascii="Arial" w:hAnsi="Arial" w:cs="Arial"/>
          <w:sz w:val="18"/>
          <w:lang w:val="en-GB"/>
        </w:rPr>
        <w:t xml:space="preserve"> </w:t>
      </w:r>
      <w:r w:rsidRPr="00C57553">
        <w:rPr>
          <w:rFonts w:ascii="Arial" w:hAnsi="Arial" w:cs="Arial"/>
          <w:sz w:val="18"/>
          <w:lang w:val="en-US"/>
        </w:rPr>
        <w:t>Davidson L. (2003) Living outside mental illness: qualitative studies of recovery in schizophrenia, University Press, New York, s.150-167.</w:t>
      </w:r>
    </w:p>
  </w:footnote>
  <w:footnote w:id="13">
    <w:p w14:paraId="4DD1107A" w14:textId="77777777" w:rsidR="007201EF" w:rsidRPr="00A06827" w:rsidRDefault="007201EF" w:rsidP="006B38B2">
      <w:pPr>
        <w:pStyle w:val="Tekstprzypisudolnego"/>
        <w:rPr>
          <w:rFonts w:ascii="Arial" w:hAnsi="Arial" w:cs="Arial"/>
          <w:lang w:val="en-GB"/>
        </w:rPr>
      </w:pPr>
      <w:r w:rsidRPr="00C57553">
        <w:rPr>
          <w:rStyle w:val="Odwoanieprzypisudolnego"/>
          <w:rFonts w:ascii="Arial" w:hAnsi="Arial" w:cs="Arial"/>
        </w:rPr>
        <w:footnoteRef/>
      </w:r>
      <w:r w:rsidRPr="00A06827">
        <w:rPr>
          <w:rFonts w:ascii="Arial" w:hAnsi="Arial" w:cs="Arial"/>
          <w:lang w:val="en-GB"/>
        </w:rPr>
        <w:t xml:space="preserve"> </w:t>
      </w:r>
      <w:r w:rsidRPr="00C57553">
        <w:rPr>
          <w:rFonts w:ascii="Arial" w:hAnsi="Arial" w:cs="Arial"/>
          <w:sz w:val="18"/>
          <w:lang w:val="en-US"/>
        </w:rPr>
        <w:t>WHO (2005) Mental Health Action Plan for Europe: Facing the Challenges, Building Solutions, Copenhagen, World Health Organization, 7</w:t>
      </w:r>
    </w:p>
  </w:footnote>
  <w:footnote w:id="14">
    <w:p w14:paraId="6871F873" w14:textId="6777C62F" w:rsidR="007201EF" w:rsidRPr="00C57553" w:rsidRDefault="007201EF" w:rsidP="006B38B2">
      <w:pPr>
        <w:pStyle w:val="Tekstprzypisudolnego"/>
        <w:rPr>
          <w:rFonts w:ascii="Arial" w:hAnsi="Arial" w:cs="Arial"/>
          <w:sz w:val="18"/>
        </w:rPr>
      </w:pPr>
      <w:r w:rsidRPr="00C57553">
        <w:rPr>
          <w:rStyle w:val="Odwoanieprzypisudolnego"/>
          <w:rFonts w:ascii="Arial" w:hAnsi="Arial" w:cs="Arial"/>
          <w:sz w:val="18"/>
        </w:rPr>
        <w:footnoteRef/>
      </w:r>
      <w:r w:rsidRPr="00C57553">
        <w:rPr>
          <w:rFonts w:ascii="Arial" w:hAnsi="Arial" w:cs="Arial"/>
          <w:sz w:val="18"/>
        </w:rPr>
        <w:t xml:space="preserve"> </w:t>
      </w:r>
      <w:r w:rsidRPr="00C57553">
        <w:rPr>
          <w:rFonts w:ascii="Arial" w:hAnsi="Arial" w:cs="Arial"/>
          <w:iCs/>
          <w:sz w:val="18"/>
        </w:rPr>
        <w:t>Rembowski</w:t>
      </w:r>
      <w:r w:rsidRPr="00C57553">
        <w:rPr>
          <w:rFonts w:ascii="Arial" w:hAnsi="Arial" w:cs="Arial"/>
          <w:i/>
          <w:sz w:val="18"/>
        </w:rPr>
        <w:t xml:space="preserve"> </w:t>
      </w:r>
      <w:r w:rsidRPr="00C57553">
        <w:rPr>
          <w:rFonts w:ascii="Arial" w:hAnsi="Arial" w:cs="Arial"/>
          <w:sz w:val="18"/>
        </w:rPr>
        <w:t>J.</w:t>
      </w:r>
      <w:r w:rsidRPr="00C57553">
        <w:rPr>
          <w:rFonts w:ascii="Arial" w:hAnsi="Arial" w:cs="Arial"/>
          <w:i/>
          <w:sz w:val="18"/>
        </w:rPr>
        <w:t xml:space="preserve"> (</w:t>
      </w:r>
      <w:r w:rsidRPr="00C57553">
        <w:rPr>
          <w:rFonts w:ascii="Arial" w:hAnsi="Arial" w:cs="Arial"/>
          <w:iCs/>
          <w:sz w:val="18"/>
        </w:rPr>
        <w:t>1992</w:t>
      </w:r>
      <w:r w:rsidRPr="00C57553">
        <w:rPr>
          <w:rFonts w:ascii="Arial" w:hAnsi="Arial" w:cs="Arial"/>
          <w:i/>
          <w:sz w:val="18"/>
        </w:rPr>
        <w:t>),</w:t>
      </w:r>
      <w:r w:rsidRPr="00C57553">
        <w:rPr>
          <w:rFonts w:ascii="Arial" w:hAnsi="Arial" w:cs="Arial"/>
          <w:sz w:val="18"/>
        </w:rPr>
        <w:t xml:space="preserve"> Samotność, Wydawnictwo Uniwersytetu Gdańskiego, Gdańsk, s.110-115.</w:t>
      </w:r>
    </w:p>
  </w:footnote>
  <w:footnote w:id="15">
    <w:p w14:paraId="775555B3" w14:textId="4F11AC46" w:rsidR="007201EF" w:rsidRPr="00C57553" w:rsidRDefault="007201EF" w:rsidP="006B38B2">
      <w:pPr>
        <w:pStyle w:val="Tekstprzypisudolnego"/>
        <w:rPr>
          <w:rFonts w:ascii="Arial" w:hAnsi="Arial" w:cs="Arial"/>
        </w:rPr>
      </w:pPr>
      <w:r w:rsidRPr="00C57553">
        <w:rPr>
          <w:rStyle w:val="Odwoanieprzypisudolnego"/>
          <w:rFonts w:ascii="Arial" w:hAnsi="Arial" w:cs="Arial"/>
        </w:rPr>
        <w:footnoteRef/>
      </w:r>
      <w:r w:rsidRPr="00C57553">
        <w:rPr>
          <w:rFonts w:ascii="Arial" w:hAnsi="Arial" w:cs="Arial"/>
        </w:rPr>
        <w:t xml:space="preserve"> </w:t>
      </w:r>
      <w:r w:rsidRPr="00C57553">
        <w:rPr>
          <w:rFonts w:ascii="Arial" w:hAnsi="Arial" w:cs="Arial"/>
          <w:sz w:val="18"/>
        </w:rPr>
        <w:t xml:space="preserve">Sęk, H. (1997). Rola wsparcia społecznego w sytuacji kryzysowej. W: D. Kubacka Jasiecka, A. Lipowska-Teutsch (red.), </w:t>
      </w:r>
      <w:r w:rsidRPr="00C57553">
        <w:rPr>
          <w:rFonts w:ascii="Arial" w:hAnsi="Arial" w:cs="Arial"/>
          <w:i/>
          <w:iCs/>
          <w:sz w:val="18"/>
        </w:rPr>
        <w:t>Oblicza kryzysu psychologicznego i pracy interwencyjnej,</w:t>
      </w:r>
      <w:r w:rsidRPr="00C57553">
        <w:rPr>
          <w:rFonts w:ascii="Arial" w:hAnsi="Arial" w:cs="Arial"/>
          <w:sz w:val="18"/>
        </w:rPr>
        <w:t xml:space="preserve"> Wydawnictwo, ALL.Kraków, s. 87-109.</w:t>
      </w:r>
    </w:p>
  </w:footnote>
  <w:footnote w:id="16">
    <w:p w14:paraId="1FC5B2E2" w14:textId="248E8CB3" w:rsidR="007201EF" w:rsidRPr="00C57553" w:rsidRDefault="007201EF" w:rsidP="006B38B2">
      <w:pPr>
        <w:pStyle w:val="Tekstprzypisudolnego"/>
        <w:rPr>
          <w:rFonts w:ascii="Arial" w:hAnsi="Arial" w:cs="Arial"/>
          <w:sz w:val="18"/>
        </w:rPr>
      </w:pPr>
      <w:r w:rsidRPr="00C57553">
        <w:rPr>
          <w:rStyle w:val="Odwoanieprzypisudolnego"/>
          <w:rFonts w:ascii="Arial" w:hAnsi="Arial" w:cs="Arial"/>
          <w:sz w:val="18"/>
        </w:rPr>
        <w:footnoteRef/>
      </w:r>
      <w:r w:rsidRPr="00C57553">
        <w:rPr>
          <w:rFonts w:ascii="Arial" w:hAnsi="Arial" w:cs="Arial"/>
          <w:sz w:val="18"/>
        </w:rPr>
        <w:t xml:space="preserve"> Bronowski P., Załuska M., (2005) Wsparcie społeczne pacjentów przewlekle chorujących psychicznie, Psychiatria Polska, 2, s.345-356</w:t>
      </w:r>
    </w:p>
  </w:footnote>
  <w:footnote w:id="17">
    <w:p w14:paraId="174F30A3" w14:textId="5328750A" w:rsidR="007201EF" w:rsidRPr="00C57553" w:rsidRDefault="007201EF" w:rsidP="00C71673">
      <w:pPr>
        <w:pStyle w:val="Tekstprzypisudolnego"/>
        <w:rPr>
          <w:rFonts w:ascii="Arial" w:hAnsi="Arial" w:cs="Arial"/>
        </w:rPr>
      </w:pPr>
      <w:r w:rsidRPr="00C57553">
        <w:rPr>
          <w:rStyle w:val="Odwoanieprzypisudolnego"/>
          <w:rFonts w:ascii="Arial" w:hAnsi="Arial" w:cs="Arial"/>
        </w:rPr>
        <w:footnoteRef/>
      </w:r>
      <w:r w:rsidRPr="00C57553">
        <w:rPr>
          <w:rFonts w:ascii="Arial" w:hAnsi="Arial" w:cs="Arial"/>
          <w:sz w:val="18"/>
        </w:rPr>
        <w:t xml:space="preserve"> </w:t>
      </w:r>
      <w:bookmarkStart w:id="57" w:name="_Hlk57553685"/>
      <w:r w:rsidRPr="00C57553">
        <w:rPr>
          <w:rFonts w:ascii="Arial" w:hAnsi="Arial" w:cs="Arial"/>
          <w:sz w:val="18"/>
        </w:rPr>
        <w:t>Bronowski P. Kaszyński H. (2020) Kryzys psychiczny, Difin, Warszawa</w:t>
      </w:r>
      <w:bookmarkEnd w:id="57"/>
      <w:r w:rsidRPr="00C57553">
        <w:rPr>
          <w:rFonts w:ascii="Arial" w:hAnsi="Arial" w:cs="Arial"/>
          <w:sz w:val="18"/>
        </w:rPr>
        <w:t>, s. 54-75.</w:t>
      </w:r>
    </w:p>
  </w:footnote>
  <w:footnote w:id="18">
    <w:p w14:paraId="5409A2D3" w14:textId="1DFFDA73" w:rsidR="007201EF" w:rsidRPr="00C57553" w:rsidRDefault="007201EF" w:rsidP="00C71673">
      <w:pPr>
        <w:pStyle w:val="Tekstprzypisudolnego"/>
        <w:rPr>
          <w:rFonts w:ascii="Arial" w:hAnsi="Arial" w:cs="Arial"/>
        </w:rPr>
      </w:pPr>
      <w:r w:rsidRPr="00C57553">
        <w:rPr>
          <w:rStyle w:val="Odwoanieprzypisudolnego"/>
          <w:rFonts w:ascii="Arial" w:hAnsi="Arial" w:cs="Arial"/>
        </w:rPr>
        <w:footnoteRef/>
      </w:r>
      <w:r w:rsidRPr="00C57553">
        <w:rPr>
          <w:rFonts w:ascii="Arial" w:hAnsi="Arial" w:cs="Arial"/>
        </w:rPr>
        <w:t xml:space="preserve"> </w:t>
      </w:r>
      <w:r w:rsidRPr="00C57553">
        <w:rPr>
          <w:rFonts w:ascii="Arial" w:hAnsi="Arial" w:cs="Arial"/>
          <w:sz w:val="18"/>
        </w:rPr>
        <w:t>Bronowski P. (2012) Środowiskowe systemy wsparcia w procesie zdrowienia osób chorujących psychicznie, APS, Warszawa, s. 143-187.</w:t>
      </w:r>
    </w:p>
  </w:footnote>
  <w:footnote w:id="19">
    <w:p w14:paraId="10B8570C" w14:textId="77199BA5" w:rsidR="007201EF" w:rsidRPr="00A06827" w:rsidRDefault="007201EF" w:rsidP="00C71673">
      <w:pPr>
        <w:pStyle w:val="Tekstprzypisudolnego"/>
        <w:rPr>
          <w:rFonts w:ascii="Arial" w:hAnsi="Arial" w:cs="Arial"/>
          <w:sz w:val="18"/>
          <w:lang w:val="en-GB"/>
        </w:rPr>
      </w:pPr>
      <w:r w:rsidRPr="00C57553">
        <w:rPr>
          <w:rStyle w:val="Odwoanieprzypisudolnego"/>
          <w:rFonts w:ascii="Arial" w:hAnsi="Arial" w:cs="Arial"/>
          <w:sz w:val="18"/>
        </w:rPr>
        <w:footnoteRef/>
      </w:r>
      <w:r w:rsidRPr="00A06827">
        <w:rPr>
          <w:rFonts w:ascii="Arial" w:hAnsi="Arial" w:cs="Arial"/>
          <w:sz w:val="18"/>
          <w:lang w:val="en-GB"/>
        </w:rPr>
        <w:t xml:space="preserve"> </w:t>
      </w:r>
      <w:r w:rsidRPr="00C57553">
        <w:rPr>
          <w:rFonts w:ascii="Arial" w:hAnsi="Arial" w:cs="Arial"/>
          <w:sz w:val="18"/>
          <w:lang w:val="en-US"/>
        </w:rPr>
        <w:t xml:space="preserve">Mueser K., Salyers M., Mueser P.(2001) A prospective analysis of work in schizophrenia, </w:t>
      </w:r>
      <w:r w:rsidRPr="00C57553">
        <w:rPr>
          <w:rFonts w:ascii="Arial" w:hAnsi="Arial" w:cs="Arial"/>
          <w:iCs/>
          <w:sz w:val="18"/>
          <w:lang w:val="en-US"/>
        </w:rPr>
        <w:t xml:space="preserve">Schizophr Bull, </w:t>
      </w:r>
      <w:r w:rsidRPr="00C57553">
        <w:rPr>
          <w:rFonts w:ascii="Arial" w:hAnsi="Arial" w:cs="Arial"/>
          <w:bCs/>
          <w:sz w:val="18"/>
          <w:lang w:val="en-US"/>
        </w:rPr>
        <w:t xml:space="preserve">27, </w:t>
      </w:r>
      <w:r w:rsidRPr="00C57553">
        <w:rPr>
          <w:rFonts w:ascii="Arial" w:hAnsi="Arial" w:cs="Arial"/>
          <w:sz w:val="18"/>
          <w:lang w:val="en-US"/>
        </w:rPr>
        <w:t>281–296</w:t>
      </w:r>
    </w:p>
  </w:footnote>
  <w:footnote w:id="20">
    <w:p w14:paraId="1829DAC2" w14:textId="556550B9" w:rsidR="007201EF" w:rsidRPr="00A06827" w:rsidRDefault="007201EF" w:rsidP="006612DE">
      <w:pPr>
        <w:pStyle w:val="Tekstprzypisudolnego"/>
        <w:rPr>
          <w:rFonts w:ascii="Arial" w:hAnsi="Arial" w:cs="Arial"/>
          <w:sz w:val="18"/>
          <w:szCs w:val="18"/>
        </w:rPr>
      </w:pPr>
      <w:r w:rsidRPr="00A06827">
        <w:rPr>
          <w:rStyle w:val="Odwoanieprzypisudolnego"/>
          <w:rFonts w:ascii="Arial" w:hAnsi="Arial" w:cs="Arial"/>
          <w:sz w:val="18"/>
          <w:szCs w:val="18"/>
        </w:rPr>
        <w:footnoteRef/>
      </w:r>
      <w:r w:rsidRPr="00A06827">
        <w:rPr>
          <w:rFonts w:ascii="Arial" w:hAnsi="Arial" w:cs="Arial"/>
          <w:sz w:val="18"/>
          <w:szCs w:val="18"/>
        </w:rPr>
        <w:t xml:space="preserve"> Bakiera, L. (2009). Czy dorastanie musi być trudne? Wydawnictwo Scholar Warszawa,, s. 12-29.</w:t>
      </w:r>
    </w:p>
  </w:footnote>
  <w:footnote w:id="21">
    <w:p w14:paraId="18BA0105" w14:textId="2C74F6CA" w:rsidR="007201EF" w:rsidRPr="00A06827" w:rsidRDefault="007201EF" w:rsidP="006612DE">
      <w:pPr>
        <w:pStyle w:val="Tekstprzypisudolnego"/>
        <w:rPr>
          <w:rFonts w:ascii="Arial" w:hAnsi="Arial" w:cs="Arial"/>
          <w:sz w:val="18"/>
          <w:szCs w:val="18"/>
        </w:rPr>
      </w:pPr>
      <w:r w:rsidRPr="00A06827">
        <w:rPr>
          <w:rStyle w:val="Odwoanieprzypisudolnego"/>
          <w:rFonts w:ascii="Arial" w:hAnsi="Arial" w:cs="Arial"/>
          <w:sz w:val="18"/>
          <w:szCs w:val="18"/>
        </w:rPr>
        <w:footnoteRef/>
      </w:r>
      <w:r w:rsidRPr="00A06827">
        <w:rPr>
          <w:rFonts w:ascii="Arial" w:hAnsi="Arial" w:cs="Arial"/>
          <w:sz w:val="18"/>
          <w:szCs w:val="18"/>
        </w:rPr>
        <w:t xml:space="preserve"> Schaffer, H.R. (2005) Psychologia dziecka, PWN, Warszawa,s.120-135.</w:t>
      </w:r>
    </w:p>
  </w:footnote>
  <w:footnote w:id="22">
    <w:p w14:paraId="32C5EDAA" w14:textId="444331A5" w:rsidR="007201EF" w:rsidRPr="00A06827" w:rsidRDefault="007201EF" w:rsidP="006612DE">
      <w:pPr>
        <w:pStyle w:val="Tekstprzypisudolnego"/>
        <w:rPr>
          <w:rFonts w:ascii="Arial" w:hAnsi="Arial" w:cs="Arial"/>
          <w:sz w:val="18"/>
          <w:szCs w:val="18"/>
        </w:rPr>
      </w:pPr>
      <w:r w:rsidRPr="00A06827">
        <w:rPr>
          <w:rStyle w:val="Odwoanieprzypisudolnego"/>
          <w:rFonts w:ascii="Arial" w:hAnsi="Arial" w:cs="Arial"/>
          <w:sz w:val="18"/>
          <w:szCs w:val="18"/>
        </w:rPr>
        <w:footnoteRef/>
      </w:r>
      <w:r w:rsidRPr="00A06827">
        <w:rPr>
          <w:rFonts w:ascii="Arial" w:hAnsi="Arial" w:cs="Arial"/>
          <w:sz w:val="18"/>
          <w:szCs w:val="18"/>
        </w:rPr>
        <w:t xml:space="preserve"> Bakiera, L. (2009). Czy dorastanie musi być trudne? Wydawnictwo Scholar Warszawa,.s.12-29.</w:t>
      </w:r>
    </w:p>
  </w:footnote>
  <w:footnote w:id="23">
    <w:p w14:paraId="6E3B6C38" w14:textId="27B67475" w:rsidR="007201EF" w:rsidRPr="00A06827" w:rsidRDefault="007201EF" w:rsidP="006612DE">
      <w:pPr>
        <w:pStyle w:val="Tekstprzypisudolnego"/>
        <w:rPr>
          <w:rFonts w:ascii="Arial" w:hAnsi="Arial" w:cs="Arial"/>
          <w:sz w:val="18"/>
          <w:szCs w:val="18"/>
        </w:rPr>
      </w:pPr>
      <w:r w:rsidRPr="00A06827">
        <w:rPr>
          <w:rStyle w:val="Odwoanieprzypisudolnego"/>
          <w:rFonts w:ascii="Arial" w:hAnsi="Arial" w:cs="Arial"/>
          <w:sz w:val="18"/>
          <w:szCs w:val="18"/>
        </w:rPr>
        <w:footnoteRef/>
      </w:r>
      <w:r w:rsidRPr="00A06827">
        <w:rPr>
          <w:rFonts w:ascii="Arial" w:hAnsi="Arial" w:cs="Arial"/>
          <w:sz w:val="18"/>
          <w:szCs w:val="18"/>
        </w:rPr>
        <w:t xml:space="preserve"> Urban B. (2005). Zachowania dewiacyjne młodzieży w interakcjach rówieśniczych, Wydawnictwo Uniwersytetu Jagiellońskiego, Kraków, s. 45-51. </w:t>
      </w:r>
    </w:p>
  </w:footnote>
  <w:footnote w:id="24">
    <w:p w14:paraId="78B39BE6" w14:textId="1D9E636E" w:rsidR="007201EF" w:rsidRPr="00A06827" w:rsidRDefault="007201EF" w:rsidP="006612DE">
      <w:pPr>
        <w:pStyle w:val="Tekstprzypisudolnego"/>
        <w:rPr>
          <w:rFonts w:ascii="Arial" w:hAnsi="Arial" w:cs="Arial"/>
          <w:sz w:val="18"/>
          <w:szCs w:val="18"/>
        </w:rPr>
      </w:pPr>
      <w:r w:rsidRPr="00A06827">
        <w:rPr>
          <w:rStyle w:val="Odwoanieprzypisudolnego"/>
          <w:rFonts w:ascii="Arial" w:hAnsi="Arial" w:cs="Arial"/>
          <w:sz w:val="18"/>
          <w:szCs w:val="18"/>
        </w:rPr>
        <w:footnoteRef/>
      </w:r>
      <w:r w:rsidRPr="00A06827">
        <w:rPr>
          <w:rFonts w:ascii="Arial" w:hAnsi="Arial" w:cs="Arial"/>
          <w:sz w:val="18"/>
          <w:szCs w:val="18"/>
        </w:rPr>
        <w:t xml:space="preserve"> Minahan, J., Rappaport, N. (2014). Kod zachowania. Jak rozszyfrować i zmienić najtrudniejsze zachowania, Wyd. Fraszka Edukacyjna, Warszawa, s. 15-31.</w:t>
      </w:r>
    </w:p>
  </w:footnote>
  <w:footnote w:id="25">
    <w:p w14:paraId="07CE3186" w14:textId="77777777" w:rsidR="007201EF" w:rsidRPr="00A06827" w:rsidRDefault="007201EF" w:rsidP="006612DE">
      <w:pPr>
        <w:pStyle w:val="Tekstprzypisudolnego"/>
        <w:rPr>
          <w:rFonts w:ascii="Arial" w:hAnsi="Arial" w:cs="Arial"/>
          <w:sz w:val="18"/>
          <w:szCs w:val="18"/>
        </w:rPr>
      </w:pPr>
      <w:r w:rsidRPr="00A06827">
        <w:rPr>
          <w:rStyle w:val="Odwoanieprzypisudolnego"/>
          <w:rFonts w:ascii="Arial" w:hAnsi="Arial" w:cs="Arial"/>
          <w:sz w:val="18"/>
          <w:szCs w:val="18"/>
        </w:rPr>
        <w:footnoteRef/>
      </w:r>
      <w:r w:rsidRPr="00A06827">
        <w:rPr>
          <w:rFonts w:ascii="Arial" w:hAnsi="Arial" w:cs="Arial"/>
          <w:sz w:val="18"/>
          <w:szCs w:val="18"/>
        </w:rPr>
        <w:t xml:space="preserve"> NIK (2017), Przeciwdziałanie zaburzeniom psychicznym u dzieci i młodzieży, Informacja o wynikach kontroli, Warszawa. </w:t>
      </w:r>
    </w:p>
  </w:footnote>
  <w:footnote w:id="26">
    <w:p w14:paraId="0C4E9B87" w14:textId="77777777" w:rsidR="007201EF" w:rsidRPr="00A06827" w:rsidRDefault="007201EF" w:rsidP="006612DE">
      <w:pPr>
        <w:pStyle w:val="Tekstprzypisudolnego"/>
        <w:rPr>
          <w:rFonts w:ascii="Arial" w:hAnsi="Arial" w:cs="Arial"/>
          <w:sz w:val="18"/>
          <w:szCs w:val="18"/>
        </w:rPr>
      </w:pPr>
      <w:r w:rsidRPr="00A06827">
        <w:rPr>
          <w:rStyle w:val="Odwoanieprzypisudolnego"/>
          <w:rFonts w:ascii="Arial" w:hAnsi="Arial" w:cs="Arial"/>
          <w:sz w:val="18"/>
          <w:szCs w:val="18"/>
        </w:rPr>
        <w:footnoteRef/>
      </w:r>
      <w:r w:rsidRPr="00A06827">
        <w:rPr>
          <w:rFonts w:ascii="Arial" w:hAnsi="Arial" w:cs="Arial"/>
          <w:sz w:val="18"/>
          <w:szCs w:val="18"/>
        </w:rPr>
        <w:t xml:space="preserve"> Raport o zagrożeniach bezpieczeństwa i rozwoju dzieci w Polsce “Dzieci się liczą 2017”</w:t>
      </w:r>
      <w:r w:rsidRPr="00A06827">
        <w:rPr>
          <w:rFonts w:ascii="Arial" w:hAnsi="Arial" w:cs="Arial"/>
          <w:i/>
          <w:sz w:val="18"/>
          <w:szCs w:val="18"/>
        </w:rPr>
        <w:t xml:space="preserve"> </w:t>
      </w:r>
      <w:r w:rsidRPr="00A06827">
        <w:rPr>
          <w:rFonts w:ascii="Arial" w:hAnsi="Arial" w:cs="Arial"/>
          <w:sz w:val="18"/>
          <w:szCs w:val="18"/>
        </w:rPr>
        <w:t>(2017) Fundacja Dajemy Dzieciom Siłę, Warszawa.</w:t>
      </w:r>
    </w:p>
  </w:footnote>
  <w:footnote w:id="27">
    <w:p w14:paraId="31DF59FD" w14:textId="60592BE8" w:rsidR="007201EF" w:rsidRPr="00A06827" w:rsidRDefault="007201EF" w:rsidP="006612DE">
      <w:pPr>
        <w:pStyle w:val="Tekstprzypisudolnego"/>
        <w:rPr>
          <w:rFonts w:ascii="Arial" w:hAnsi="Arial" w:cs="Arial"/>
          <w:sz w:val="18"/>
          <w:szCs w:val="18"/>
        </w:rPr>
      </w:pPr>
      <w:r w:rsidRPr="00A06827">
        <w:rPr>
          <w:rStyle w:val="Odwoanieprzypisudolnego"/>
          <w:rFonts w:ascii="Arial" w:hAnsi="Arial" w:cs="Arial"/>
          <w:sz w:val="18"/>
          <w:szCs w:val="18"/>
        </w:rPr>
        <w:footnoteRef/>
      </w:r>
      <w:r w:rsidRPr="00A06827">
        <w:rPr>
          <w:rFonts w:ascii="Arial" w:hAnsi="Arial" w:cs="Arial"/>
          <w:sz w:val="18"/>
          <w:szCs w:val="18"/>
        </w:rPr>
        <w:t xml:space="preserve"> Brzezińska, Syska (2016). Ścieżki wkraczania w dorosłość, Wydawnictwo Uniwersytetu Adama Mickiewicza, Poznań, s. 149-161.</w:t>
      </w:r>
    </w:p>
  </w:footnote>
  <w:footnote w:id="28">
    <w:p w14:paraId="608C069D" w14:textId="57F63EEB" w:rsidR="007201EF" w:rsidRPr="00A06827" w:rsidRDefault="007201EF" w:rsidP="006612DE">
      <w:pPr>
        <w:pStyle w:val="Tekstprzypisudolnego"/>
        <w:rPr>
          <w:rFonts w:ascii="Arial" w:hAnsi="Arial" w:cs="Arial"/>
          <w:sz w:val="18"/>
          <w:szCs w:val="18"/>
        </w:rPr>
      </w:pPr>
      <w:r w:rsidRPr="00A06827">
        <w:rPr>
          <w:rStyle w:val="Odwoanieprzypisudolnego"/>
          <w:rFonts w:ascii="Arial" w:hAnsi="Arial" w:cs="Arial"/>
          <w:sz w:val="18"/>
          <w:szCs w:val="18"/>
        </w:rPr>
        <w:footnoteRef/>
      </w:r>
      <w:r w:rsidRPr="00A06827">
        <w:rPr>
          <w:rFonts w:ascii="Arial" w:hAnsi="Arial" w:cs="Arial"/>
          <w:sz w:val="18"/>
          <w:szCs w:val="18"/>
        </w:rPr>
        <w:t xml:space="preserve"> Radziwiłłowicz, W., Sumiło, A. (2006). Psychopatologia okresu dorastania, Wydawnictwo Impuls, Kraków, s. 150-168.</w:t>
      </w:r>
    </w:p>
  </w:footnote>
  <w:footnote w:id="29">
    <w:p w14:paraId="3D8E36FF" w14:textId="182613AA" w:rsidR="007201EF" w:rsidRPr="00A06827" w:rsidRDefault="007201EF" w:rsidP="006B38B2">
      <w:pPr>
        <w:rPr>
          <w:rFonts w:ascii="Arial" w:hAnsi="Arial" w:cs="Arial"/>
          <w:sz w:val="18"/>
          <w:szCs w:val="18"/>
        </w:rPr>
      </w:pPr>
      <w:r w:rsidRPr="00A06827">
        <w:rPr>
          <w:rFonts w:ascii="Arial" w:hAnsi="Arial" w:cs="Arial"/>
          <w:sz w:val="18"/>
          <w:szCs w:val="18"/>
        </w:rPr>
        <w:footnoteRef/>
      </w:r>
      <w:r w:rsidRPr="00A06827">
        <w:rPr>
          <w:rFonts w:ascii="Arial" w:hAnsi="Arial" w:cs="Arial"/>
          <w:sz w:val="18"/>
          <w:szCs w:val="18"/>
        </w:rPr>
        <w:t xml:space="preserve"> Główny Urząd Statystyczny (2016), Informacja o sytuacji osób starszych na podstawie badań Głównego Urzędu Statystycznego https://stat.gov.pl/</w:t>
      </w:r>
    </w:p>
  </w:footnote>
  <w:footnote w:id="30">
    <w:p w14:paraId="13E09F0B" w14:textId="3D055A97" w:rsidR="007201EF" w:rsidRPr="00A06827" w:rsidRDefault="007201EF" w:rsidP="006B38B2">
      <w:pPr>
        <w:rPr>
          <w:rFonts w:ascii="Arial" w:hAnsi="Arial" w:cs="Arial"/>
          <w:sz w:val="18"/>
          <w:szCs w:val="18"/>
        </w:rPr>
      </w:pPr>
      <w:r w:rsidRPr="00A06827">
        <w:rPr>
          <w:rFonts w:ascii="Arial" w:hAnsi="Arial" w:cs="Arial"/>
          <w:sz w:val="18"/>
          <w:szCs w:val="18"/>
        </w:rPr>
        <w:footnoteRef/>
      </w:r>
      <w:r w:rsidRPr="00A06827">
        <w:rPr>
          <w:rFonts w:ascii="Arial" w:hAnsi="Arial" w:cs="Arial"/>
          <w:sz w:val="18"/>
          <w:szCs w:val="18"/>
        </w:rPr>
        <w:t xml:space="preserve"> Steuden S. (2011). Psychologia starzenia się i starości, PWN, Warszawa, s. 35- 50.</w:t>
      </w:r>
    </w:p>
  </w:footnote>
  <w:footnote w:id="31">
    <w:p w14:paraId="2B422AA3" w14:textId="3D67DEDD" w:rsidR="007201EF" w:rsidRPr="00A06827" w:rsidRDefault="007201EF" w:rsidP="006B38B2">
      <w:pPr>
        <w:rPr>
          <w:rFonts w:ascii="Arial" w:hAnsi="Arial" w:cs="Arial"/>
        </w:rPr>
      </w:pPr>
      <w:r w:rsidRPr="00A06827">
        <w:rPr>
          <w:rFonts w:ascii="Arial" w:hAnsi="Arial" w:cs="Arial"/>
          <w:sz w:val="18"/>
          <w:szCs w:val="18"/>
        </w:rPr>
        <w:footnoteRef/>
      </w:r>
      <w:r w:rsidRPr="00A06827">
        <w:rPr>
          <w:rFonts w:ascii="Arial" w:hAnsi="Arial" w:cs="Arial"/>
          <w:sz w:val="18"/>
          <w:szCs w:val="18"/>
        </w:rPr>
        <w:t xml:space="preserve"> Steuden S. (2011). Psychologia starzenia się i starości, PWN, Warszawa, s. 110-118</w:t>
      </w:r>
    </w:p>
  </w:footnote>
  <w:footnote w:id="32">
    <w:p w14:paraId="21056A37" w14:textId="54DD9475" w:rsidR="007201EF" w:rsidRPr="00A06827" w:rsidRDefault="007201EF" w:rsidP="006B38B2">
      <w:pPr>
        <w:rPr>
          <w:rFonts w:ascii="Arial" w:hAnsi="Arial" w:cs="Arial"/>
          <w:sz w:val="18"/>
          <w:szCs w:val="18"/>
        </w:rPr>
      </w:pPr>
      <w:r w:rsidRPr="00A06827">
        <w:rPr>
          <w:rFonts w:ascii="Arial" w:hAnsi="Arial" w:cs="Arial"/>
          <w:sz w:val="18"/>
          <w:szCs w:val="18"/>
        </w:rPr>
        <w:footnoteRef/>
      </w:r>
      <w:r w:rsidRPr="00A06827">
        <w:rPr>
          <w:rFonts w:ascii="Arial" w:hAnsi="Arial" w:cs="Arial"/>
          <w:sz w:val="18"/>
          <w:szCs w:val="18"/>
        </w:rPr>
        <w:t xml:space="preserve"> Stuart-Hamilton I. (2006). Psychologia starzenia się, Wydawnictwo Zysk i S-ka, Poznań, 25-45</w:t>
      </w:r>
    </w:p>
  </w:footnote>
  <w:footnote w:id="33">
    <w:p w14:paraId="67C88849" w14:textId="662CD5AB" w:rsidR="007201EF" w:rsidRPr="00A06827" w:rsidRDefault="007201EF" w:rsidP="006B38B2">
      <w:pPr>
        <w:rPr>
          <w:rFonts w:ascii="Arial" w:hAnsi="Arial" w:cs="Arial"/>
          <w:sz w:val="18"/>
          <w:szCs w:val="18"/>
        </w:rPr>
      </w:pPr>
      <w:r w:rsidRPr="00A06827">
        <w:rPr>
          <w:rFonts w:ascii="Arial" w:hAnsi="Arial" w:cs="Arial"/>
          <w:sz w:val="18"/>
          <w:szCs w:val="18"/>
        </w:rPr>
        <w:footnoteRef/>
      </w:r>
      <w:r w:rsidRPr="00A06827">
        <w:rPr>
          <w:rFonts w:ascii="Arial" w:hAnsi="Arial" w:cs="Arial"/>
          <w:sz w:val="18"/>
          <w:szCs w:val="18"/>
        </w:rPr>
        <w:t xml:space="preserve"> Hrynkiewicz J. (2012) O sytuacji ludzi starszych, Zakład Wydawnictw Statystycznych, Warszawa, s.7-19</w:t>
      </w:r>
    </w:p>
  </w:footnote>
  <w:footnote w:id="34">
    <w:p w14:paraId="13213D3A" w14:textId="610DEB71" w:rsidR="007201EF" w:rsidRPr="00A06827" w:rsidRDefault="007201EF" w:rsidP="006B38B2">
      <w:pPr>
        <w:rPr>
          <w:rFonts w:ascii="Arial" w:hAnsi="Arial" w:cs="Arial"/>
          <w:sz w:val="18"/>
          <w:szCs w:val="18"/>
        </w:rPr>
      </w:pPr>
      <w:r w:rsidRPr="00A06827">
        <w:rPr>
          <w:rFonts w:ascii="Arial" w:hAnsi="Arial" w:cs="Arial"/>
          <w:sz w:val="18"/>
          <w:szCs w:val="18"/>
        </w:rPr>
        <w:footnoteRef/>
      </w:r>
      <w:r w:rsidRPr="00A06827">
        <w:rPr>
          <w:rFonts w:ascii="Arial" w:hAnsi="Arial" w:cs="Arial"/>
          <w:sz w:val="18"/>
          <w:szCs w:val="18"/>
        </w:rPr>
        <w:t xml:space="preserve"> Steuden S. (2009). Szczęśliwi po pięćdziesiątce, Wydawnictwa Akademickie i Profesjonalne, Warszawa, s. 25-30</w:t>
      </w:r>
    </w:p>
  </w:footnote>
  <w:footnote w:id="35">
    <w:p w14:paraId="7D369257" w14:textId="3B4AAA6F" w:rsidR="007201EF" w:rsidRPr="00A06827" w:rsidRDefault="007201EF" w:rsidP="006B38B2">
      <w:pPr>
        <w:rPr>
          <w:rFonts w:ascii="Arial" w:hAnsi="Arial" w:cs="Arial"/>
          <w:sz w:val="18"/>
          <w:szCs w:val="18"/>
        </w:rPr>
      </w:pPr>
      <w:r w:rsidRPr="00A06827">
        <w:rPr>
          <w:rFonts w:ascii="Arial" w:hAnsi="Arial" w:cs="Arial"/>
          <w:sz w:val="18"/>
          <w:szCs w:val="18"/>
        </w:rPr>
        <w:footnoteRef/>
      </w:r>
      <w:r w:rsidRPr="00A06827">
        <w:rPr>
          <w:rFonts w:ascii="Arial" w:hAnsi="Arial" w:cs="Arial"/>
          <w:sz w:val="18"/>
          <w:szCs w:val="18"/>
        </w:rPr>
        <w:t xml:space="preserve"> Ministerstwo Rodziny, Pracy i Polityki Społecznej (2015), Informacja o sytuacji osób starszych za rok 2015, Warszawa</w:t>
      </w:r>
    </w:p>
  </w:footnote>
  <w:footnote w:id="36">
    <w:p w14:paraId="3198FD41" w14:textId="3A7925D0" w:rsidR="007201EF" w:rsidRPr="00A06827" w:rsidRDefault="007201EF" w:rsidP="006B38B2">
      <w:pPr>
        <w:rPr>
          <w:rFonts w:ascii="Arial" w:hAnsi="Arial" w:cs="Arial"/>
          <w:sz w:val="18"/>
          <w:szCs w:val="18"/>
        </w:rPr>
      </w:pPr>
      <w:r w:rsidRPr="00A06827">
        <w:rPr>
          <w:rFonts w:ascii="Arial" w:hAnsi="Arial" w:cs="Arial"/>
          <w:sz w:val="18"/>
          <w:szCs w:val="18"/>
        </w:rPr>
        <w:footnoteRef/>
      </w:r>
      <w:r w:rsidRPr="00A06827">
        <w:rPr>
          <w:rFonts w:ascii="Arial" w:hAnsi="Arial" w:cs="Arial"/>
          <w:sz w:val="18"/>
          <w:szCs w:val="18"/>
        </w:rPr>
        <w:t xml:space="preserve"> Przywojska, J., Wieczorek, I. (2010) Lokalna polityka społeczna wobec problemów ludzi starszych, w: Kałuża, D., Szukalski, P. (red.) Jakość życia seniorów w XXI w z perspektywy polityki społecznej, Łódź: Wydawnictwo Biblioteka, s.145-152</w:t>
      </w:r>
    </w:p>
  </w:footnote>
  <w:footnote w:id="37">
    <w:p w14:paraId="553884F2" w14:textId="77777777" w:rsidR="007201EF" w:rsidRPr="00A06827" w:rsidRDefault="007201EF" w:rsidP="006B38B2">
      <w:pPr>
        <w:rPr>
          <w:rFonts w:ascii="Arial" w:hAnsi="Arial" w:cs="Arial"/>
          <w:sz w:val="18"/>
          <w:szCs w:val="18"/>
        </w:rPr>
      </w:pPr>
      <w:bookmarkStart w:id="75" w:name="_Hlk57393214"/>
      <w:r w:rsidRPr="00A06827">
        <w:rPr>
          <w:rFonts w:ascii="Arial" w:hAnsi="Arial" w:cs="Arial"/>
          <w:sz w:val="18"/>
          <w:szCs w:val="18"/>
        </w:rPr>
        <w:footnoteRef/>
      </w:r>
      <w:r w:rsidRPr="00A06827">
        <w:rPr>
          <w:rFonts w:ascii="Arial" w:hAnsi="Arial" w:cs="Arial"/>
          <w:sz w:val="18"/>
          <w:szCs w:val="18"/>
        </w:rPr>
        <w:t xml:space="preserve"> Główny Urząd Statystyczny (2016), Informacja o sytuacji osób starszych na podstawie badań Głównego Urzędu Statystycznego https://stat.gov.pl/</w:t>
      </w:r>
      <w:bookmarkEnd w:id="75"/>
    </w:p>
  </w:footnote>
  <w:footnote w:id="38">
    <w:p w14:paraId="74512C0D" w14:textId="77777777" w:rsidR="007201EF" w:rsidRPr="00A06827" w:rsidRDefault="007201EF" w:rsidP="006B38B2">
      <w:pPr>
        <w:rPr>
          <w:rFonts w:ascii="Arial" w:hAnsi="Arial" w:cs="Arial"/>
          <w:sz w:val="18"/>
          <w:szCs w:val="18"/>
        </w:rPr>
      </w:pPr>
      <w:r w:rsidRPr="00A06827">
        <w:rPr>
          <w:rFonts w:ascii="Arial" w:hAnsi="Arial" w:cs="Arial"/>
          <w:sz w:val="18"/>
          <w:szCs w:val="18"/>
        </w:rPr>
        <w:footnoteRef/>
      </w:r>
      <w:r w:rsidRPr="00A06827">
        <w:rPr>
          <w:rFonts w:ascii="Arial" w:hAnsi="Arial" w:cs="Arial"/>
          <w:sz w:val="18"/>
          <w:szCs w:val="18"/>
        </w:rPr>
        <w:t xml:space="preserve"> Główny Urząd Statystyczny (2016), Informacja o sytuacji osób starszych na podstawie badań Głównego Urzędu Statystycznego https://stat.gov.pl/</w:t>
      </w:r>
    </w:p>
    <w:p w14:paraId="6913DD64" w14:textId="77777777" w:rsidR="007201EF" w:rsidRDefault="007201EF" w:rsidP="006B38B2"/>
  </w:footnote>
  <w:footnote w:id="39">
    <w:p w14:paraId="3A212A1B" w14:textId="3B4D4949" w:rsidR="007201EF" w:rsidRPr="00A06827" w:rsidRDefault="007201EF" w:rsidP="006B38B2">
      <w:pPr>
        <w:rPr>
          <w:rFonts w:ascii="Arial" w:hAnsi="Arial" w:cs="Arial"/>
          <w:sz w:val="18"/>
          <w:szCs w:val="18"/>
        </w:rPr>
      </w:pPr>
      <w:r w:rsidRPr="00A06827">
        <w:rPr>
          <w:rFonts w:ascii="Arial" w:hAnsi="Arial" w:cs="Arial"/>
          <w:sz w:val="18"/>
          <w:szCs w:val="18"/>
        </w:rPr>
        <w:footnoteRef/>
      </w:r>
      <w:r w:rsidRPr="00A06827">
        <w:rPr>
          <w:rFonts w:ascii="Arial" w:hAnsi="Arial" w:cs="Arial"/>
          <w:sz w:val="18"/>
          <w:szCs w:val="18"/>
        </w:rPr>
        <w:t xml:space="preserve"> Mossakowska M., Więcek A., Błędowski P. (2012) Aspekty medyczne, psychologiczne, socjologiczne i ekonomiczne starzenia się ludzi w Polsce, Terrmedia Wydawnictwa Medyczne, Poznań, s. 123-137</w:t>
      </w:r>
    </w:p>
  </w:footnote>
  <w:footnote w:id="40">
    <w:p w14:paraId="2559336A" w14:textId="10D56805" w:rsidR="007201EF" w:rsidRPr="00A06827" w:rsidRDefault="007201EF" w:rsidP="006B38B2">
      <w:pPr>
        <w:rPr>
          <w:rFonts w:ascii="Arial" w:hAnsi="Arial" w:cs="Arial"/>
        </w:rPr>
      </w:pPr>
      <w:r w:rsidRPr="00A06827">
        <w:rPr>
          <w:rFonts w:ascii="Arial" w:hAnsi="Arial" w:cs="Arial"/>
          <w:sz w:val="18"/>
          <w:szCs w:val="18"/>
        </w:rPr>
        <w:footnoteRef/>
      </w:r>
      <w:r w:rsidRPr="00A06827">
        <w:rPr>
          <w:rFonts w:ascii="Arial" w:hAnsi="Arial" w:cs="Arial"/>
          <w:sz w:val="18"/>
          <w:szCs w:val="18"/>
        </w:rPr>
        <w:t xml:space="preserve"> Rzecznik Praw Obywatelskich (2016) Sytuacja chorych na chorobę Alzheimera w Polsce. Raport RPO, Warszawa, s.33-35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9832D" w14:textId="27C24583" w:rsidR="007201EF" w:rsidRDefault="007201EF" w:rsidP="00AA4DED">
    <w:pPr>
      <w:pStyle w:val="Nagwek"/>
    </w:pPr>
  </w:p>
  <w:p w14:paraId="609F6B9E" w14:textId="77777777" w:rsidR="007201EF" w:rsidRDefault="007201EF">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9.75pt;height:3.75pt" coordsize="" o:spt="100" o:bullet="t" adj="0,,0" path="" stroked="f">
        <v:stroke joinstyle="miter"/>
        <v:imagedata r:id="rId1" o:title="image11"/>
        <v:formulas/>
        <v:path o:connecttype="segments"/>
      </v:shape>
    </w:pict>
  </w:numPicBullet>
  <w:abstractNum w:abstractNumId="0" w15:restartNumberingAfterBreak="0">
    <w:nsid w:val="00737996"/>
    <w:multiLevelType w:val="hybridMultilevel"/>
    <w:tmpl w:val="48428F04"/>
    <w:lvl w:ilvl="0" w:tplc="82EAB2EA">
      <w:start w:val="1"/>
      <w:numFmt w:val="bullet"/>
      <w:pStyle w:val="Punktacja"/>
      <w:lvlText w:val=""/>
      <w:lvlJc w:val="right"/>
      <w:pPr>
        <w:tabs>
          <w:tab w:val="num" w:pos="2476"/>
        </w:tabs>
        <w:ind w:left="2476" w:hanging="142"/>
      </w:pPr>
      <w:rPr>
        <w:rFonts w:ascii="Wingdings 2" w:hAnsi="Wingdings 2" w:hint="default"/>
        <w:color w:val="2F5496" w:themeColor="accent1" w:themeShade="BF"/>
      </w:rPr>
    </w:lvl>
    <w:lvl w:ilvl="1" w:tplc="940C2850">
      <w:start w:val="1"/>
      <w:numFmt w:val="bullet"/>
      <w:lvlText w:val=""/>
      <w:lvlJc w:val="left"/>
      <w:pPr>
        <w:tabs>
          <w:tab w:val="num" w:pos="2844"/>
        </w:tabs>
        <w:ind w:left="2844" w:hanging="368"/>
      </w:pPr>
      <w:rPr>
        <w:rFonts w:ascii="Wingdings 2" w:hAnsi="Wingdings 2" w:hint="default"/>
        <w:color w:val="4472C4" w:themeColor="accent1"/>
      </w:rPr>
    </w:lvl>
    <w:lvl w:ilvl="2" w:tplc="226E2B9C">
      <w:start w:val="1"/>
      <w:numFmt w:val="bullet"/>
      <w:lvlText w:val=""/>
      <w:lvlJc w:val="left"/>
      <w:pPr>
        <w:tabs>
          <w:tab w:val="num" w:pos="2844"/>
        </w:tabs>
        <w:ind w:left="2844" w:hanging="368"/>
      </w:pPr>
      <w:rPr>
        <w:rFonts w:ascii="Wingdings 2" w:hAnsi="Wingdings 2"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1" w15:restartNumberingAfterBreak="0">
    <w:nsid w:val="01890ACC"/>
    <w:multiLevelType w:val="hybridMultilevel"/>
    <w:tmpl w:val="BDDA0F24"/>
    <w:lvl w:ilvl="0" w:tplc="388CC43C">
      <w:start w:val="1"/>
      <w:numFmt w:val="bullet"/>
      <w:lvlText w:val=""/>
      <w:lvlJc w:val="left"/>
      <w:pPr>
        <w:ind w:left="698"/>
      </w:pPr>
      <w:rPr>
        <w:rFonts w:ascii="Wingdings" w:eastAsia="Wingdings" w:hAnsi="Wingdings" w:cs="Wingdings"/>
        <w:b w:val="0"/>
        <w:i w:val="0"/>
        <w:strike w:val="0"/>
        <w:dstrike w:val="0"/>
        <w:color w:val="538135"/>
        <w:sz w:val="20"/>
        <w:szCs w:val="20"/>
        <w:u w:val="none" w:color="000000"/>
        <w:bdr w:val="none" w:sz="0" w:space="0" w:color="auto"/>
        <w:shd w:val="clear" w:color="auto" w:fill="auto"/>
        <w:vertAlign w:val="baseline"/>
      </w:rPr>
    </w:lvl>
    <w:lvl w:ilvl="1" w:tplc="E13E9E06">
      <w:start w:val="1"/>
      <w:numFmt w:val="bullet"/>
      <w:lvlText w:val="o"/>
      <w:lvlJc w:val="left"/>
      <w:pPr>
        <w:ind w:left="1363"/>
      </w:pPr>
      <w:rPr>
        <w:rFonts w:ascii="Wingdings" w:eastAsia="Wingdings" w:hAnsi="Wingdings" w:cs="Wingdings"/>
        <w:b w:val="0"/>
        <w:i w:val="0"/>
        <w:strike w:val="0"/>
        <w:dstrike w:val="0"/>
        <w:color w:val="538135"/>
        <w:sz w:val="20"/>
        <w:szCs w:val="20"/>
        <w:u w:val="none" w:color="000000"/>
        <w:bdr w:val="none" w:sz="0" w:space="0" w:color="auto"/>
        <w:shd w:val="clear" w:color="auto" w:fill="auto"/>
        <w:vertAlign w:val="baseline"/>
      </w:rPr>
    </w:lvl>
    <w:lvl w:ilvl="2" w:tplc="EE722AE6">
      <w:start w:val="1"/>
      <w:numFmt w:val="bullet"/>
      <w:lvlText w:val="▪"/>
      <w:lvlJc w:val="left"/>
      <w:pPr>
        <w:ind w:left="2083"/>
      </w:pPr>
      <w:rPr>
        <w:rFonts w:ascii="Wingdings" w:eastAsia="Wingdings" w:hAnsi="Wingdings" w:cs="Wingdings"/>
        <w:b w:val="0"/>
        <w:i w:val="0"/>
        <w:strike w:val="0"/>
        <w:dstrike w:val="0"/>
        <w:color w:val="538135"/>
        <w:sz w:val="20"/>
        <w:szCs w:val="20"/>
        <w:u w:val="none" w:color="000000"/>
        <w:bdr w:val="none" w:sz="0" w:space="0" w:color="auto"/>
        <w:shd w:val="clear" w:color="auto" w:fill="auto"/>
        <w:vertAlign w:val="baseline"/>
      </w:rPr>
    </w:lvl>
    <w:lvl w:ilvl="3" w:tplc="1CB01098">
      <w:start w:val="1"/>
      <w:numFmt w:val="bullet"/>
      <w:lvlText w:val="•"/>
      <w:lvlJc w:val="left"/>
      <w:pPr>
        <w:ind w:left="2803"/>
      </w:pPr>
      <w:rPr>
        <w:rFonts w:ascii="Wingdings" w:eastAsia="Wingdings" w:hAnsi="Wingdings" w:cs="Wingdings"/>
        <w:b w:val="0"/>
        <w:i w:val="0"/>
        <w:strike w:val="0"/>
        <w:dstrike w:val="0"/>
        <w:color w:val="538135"/>
        <w:sz w:val="20"/>
        <w:szCs w:val="20"/>
        <w:u w:val="none" w:color="000000"/>
        <w:bdr w:val="none" w:sz="0" w:space="0" w:color="auto"/>
        <w:shd w:val="clear" w:color="auto" w:fill="auto"/>
        <w:vertAlign w:val="baseline"/>
      </w:rPr>
    </w:lvl>
    <w:lvl w:ilvl="4" w:tplc="03B0DD82">
      <w:start w:val="1"/>
      <w:numFmt w:val="bullet"/>
      <w:lvlText w:val="o"/>
      <w:lvlJc w:val="left"/>
      <w:pPr>
        <w:ind w:left="3523"/>
      </w:pPr>
      <w:rPr>
        <w:rFonts w:ascii="Wingdings" w:eastAsia="Wingdings" w:hAnsi="Wingdings" w:cs="Wingdings"/>
        <w:b w:val="0"/>
        <w:i w:val="0"/>
        <w:strike w:val="0"/>
        <w:dstrike w:val="0"/>
        <w:color w:val="538135"/>
        <w:sz w:val="20"/>
        <w:szCs w:val="20"/>
        <w:u w:val="none" w:color="000000"/>
        <w:bdr w:val="none" w:sz="0" w:space="0" w:color="auto"/>
        <w:shd w:val="clear" w:color="auto" w:fill="auto"/>
        <w:vertAlign w:val="baseline"/>
      </w:rPr>
    </w:lvl>
    <w:lvl w:ilvl="5" w:tplc="72DA8120">
      <w:start w:val="1"/>
      <w:numFmt w:val="bullet"/>
      <w:lvlText w:val="▪"/>
      <w:lvlJc w:val="left"/>
      <w:pPr>
        <w:ind w:left="4243"/>
      </w:pPr>
      <w:rPr>
        <w:rFonts w:ascii="Wingdings" w:eastAsia="Wingdings" w:hAnsi="Wingdings" w:cs="Wingdings"/>
        <w:b w:val="0"/>
        <w:i w:val="0"/>
        <w:strike w:val="0"/>
        <w:dstrike w:val="0"/>
        <w:color w:val="538135"/>
        <w:sz w:val="20"/>
        <w:szCs w:val="20"/>
        <w:u w:val="none" w:color="000000"/>
        <w:bdr w:val="none" w:sz="0" w:space="0" w:color="auto"/>
        <w:shd w:val="clear" w:color="auto" w:fill="auto"/>
        <w:vertAlign w:val="baseline"/>
      </w:rPr>
    </w:lvl>
    <w:lvl w:ilvl="6" w:tplc="09D815CE">
      <w:start w:val="1"/>
      <w:numFmt w:val="bullet"/>
      <w:lvlText w:val="•"/>
      <w:lvlJc w:val="left"/>
      <w:pPr>
        <w:ind w:left="4963"/>
      </w:pPr>
      <w:rPr>
        <w:rFonts w:ascii="Wingdings" w:eastAsia="Wingdings" w:hAnsi="Wingdings" w:cs="Wingdings"/>
        <w:b w:val="0"/>
        <w:i w:val="0"/>
        <w:strike w:val="0"/>
        <w:dstrike w:val="0"/>
        <w:color w:val="538135"/>
        <w:sz w:val="20"/>
        <w:szCs w:val="20"/>
        <w:u w:val="none" w:color="000000"/>
        <w:bdr w:val="none" w:sz="0" w:space="0" w:color="auto"/>
        <w:shd w:val="clear" w:color="auto" w:fill="auto"/>
        <w:vertAlign w:val="baseline"/>
      </w:rPr>
    </w:lvl>
    <w:lvl w:ilvl="7" w:tplc="D1E85F0A">
      <w:start w:val="1"/>
      <w:numFmt w:val="bullet"/>
      <w:lvlText w:val="o"/>
      <w:lvlJc w:val="left"/>
      <w:pPr>
        <w:ind w:left="5683"/>
      </w:pPr>
      <w:rPr>
        <w:rFonts w:ascii="Wingdings" w:eastAsia="Wingdings" w:hAnsi="Wingdings" w:cs="Wingdings"/>
        <w:b w:val="0"/>
        <w:i w:val="0"/>
        <w:strike w:val="0"/>
        <w:dstrike w:val="0"/>
        <w:color w:val="538135"/>
        <w:sz w:val="20"/>
        <w:szCs w:val="20"/>
        <w:u w:val="none" w:color="000000"/>
        <w:bdr w:val="none" w:sz="0" w:space="0" w:color="auto"/>
        <w:shd w:val="clear" w:color="auto" w:fill="auto"/>
        <w:vertAlign w:val="baseline"/>
      </w:rPr>
    </w:lvl>
    <w:lvl w:ilvl="8" w:tplc="5DC605F6">
      <w:start w:val="1"/>
      <w:numFmt w:val="bullet"/>
      <w:lvlText w:val="▪"/>
      <w:lvlJc w:val="left"/>
      <w:pPr>
        <w:ind w:left="6403"/>
      </w:pPr>
      <w:rPr>
        <w:rFonts w:ascii="Wingdings" w:eastAsia="Wingdings" w:hAnsi="Wingdings" w:cs="Wingdings"/>
        <w:b w:val="0"/>
        <w:i w:val="0"/>
        <w:strike w:val="0"/>
        <w:dstrike w:val="0"/>
        <w:color w:val="538135"/>
        <w:sz w:val="20"/>
        <w:szCs w:val="20"/>
        <w:u w:val="none" w:color="000000"/>
        <w:bdr w:val="none" w:sz="0" w:space="0" w:color="auto"/>
        <w:shd w:val="clear" w:color="auto" w:fill="auto"/>
        <w:vertAlign w:val="baseline"/>
      </w:rPr>
    </w:lvl>
  </w:abstractNum>
  <w:abstractNum w:abstractNumId="2" w15:restartNumberingAfterBreak="0">
    <w:nsid w:val="01955972"/>
    <w:multiLevelType w:val="hybridMultilevel"/>
    <w:tmpl w:val="4CF247B4"/>
    <w:lvl w:ilvl="0" w:tplc="2130B41A">
      <w:start w:val="1"/>
      <w:numFmt w:val="bullet"/>
      <w:lvlText w:val=""/>
      <w:lvlJc w:val="left"/>
      <w:pPr>
        <w:ind w:left="698"/>
      </w:pPr>
      <w:rPr>
        <w:rFonts w:ascii="Wingdings" w:eastAsia="Wingdings" w:hAnsi="Wingdings" w:cs="Wingdings"/>
        <w:b w:val="0"/>
        <w:i w:val="0"/>
        <w:strike w:val="0"/>
        <w:dstrike w:val="0"/>
        <w:color w:val="538135"/>
        <w:sz w:val="20"/>
        <w:szCs w:val="20"/>
        <w:u w:val="none" w:color="000000"/>
        <w:bdr w:val="none" w:sz="0" w:space="0" w:color="auto"/>
        <w:shd w:val="clear" w:color="auto" w:fill="auto"/>
        <w:vertAlign w:val="baseline"/>
      </w:rPr>
    </w:lvl>
    <w:lvl w:ilvl="1" w:tplc="B6A444AC">
      <w:start w:val="1"/>
      <w:numFmt w:val="bullet"/>
      <w:lvlText w:val="o"/>
      <w:lvlJc w:val="left"/>
      <w:pPr>
        <w:ind w:left="1363"/>
      </w:pPr>
      <w:rPr>
        <w:rFonts w:ascii="Wingdings" w:eastAsia="Wingdings" w:hAnsi="Wingdings" w:cs="Wingdings"/>
        <w:b w:val="0"/>
        <w:i w:val="0"/>
        <w:strike w:val="0"/>
        <w:dstrike w:val="0"/>
        <w:color w:val="538135"/>
        <w:sz w:val="20"/>
        <w:szCs w:val="20"/>
        <w:u w:val="none" w:color="000000"/>
        <w:bdr w:val="none" w:sz="0" w:space="0" w:color="auto"/>
        <w:shd w:val="clear" w:color="auto" w:fill="auto"/>
        <w:vertAlign w:val="baseline"/>
      </w:rPr>
    </w:lvl>
    <w:lvl w:ilvl="2" w:tplc="C7BE7C20">
      <w:start w:val="1"/>
      <w:numFmt w:val="bullet"/>
      <w:lvlText w:val="▪"/>
      <w:lvlJc w:val="left"/>
      <w:pPr>
        <w:ind w:left="2083"/>
      </w:pPr>
      <w:rPr>
        <w:rFonts w:ascii="Wingdings" w:eastAsia="Wingdings" w:hAnsi="Wingdings" w:cs="Wingdings"/>
        <w:b w:val="0"/>
        <w:i w:val="0"/>
        <w:strike w:val="0"/>
        <w:dstrike w:val="0"/>
        <w:color w:val="538135"/>
        <w:sz w:val="20"/>
        <w:szCs w:val="20"/>
        <w:u w:val="none" w:color="000000"/>
        <w:bdr w:val="none" w:sz="0" w:space="0" w:color="auto"/>
        <w:shd w:val="clear" w:color="auto" w:fill="auto"/>
        <w:vertAlign w:val="baseline"/>
      </w:rPr>
    </w:lvl>
    <w:lvl w:ilvl="3" w:tplc="6136DB16">
      <w:start w:val="1"/>
      <w:numFmt w:val="bullet"/>
      <w:lvlText w:val="•"/>
      <w:lvlJc w:val="left"/>
      <w:pPr>
        <w:ind w:left="2803"/>
      </w:pPr>
      <w:rPr>
        <w:rFonts w:ascii="Wingdings" w:eastAsia="Wingdings" w:hAnsi="Wingdings" w:cs="Wingdings"/>
        <w:b w:val="0"/>
        <w:i w:val="0"/>
        <w:strike w:val="0"/>
        <w:dstrike w:val="0"/>
        <w:color w:val="538135"/>
        <w:sz w:val="20"/>
        <w:szCs w:val="20"/>
        <w:u w:val="none" w:color="000000"/>
        <w:bdr w:val="none" w:sz="0" w:space="0" w:color="auto"/>
        <w:shd w:val="clear" w:color="auto" w:fill="auto"/>
        <w:vertAlign w:val="baseline"/>
      </w:rPr>
    </w:lvl>
    <w:lvl w:ilvl="4" w:tplc="9CA2652C">
      <w:start w:val="1"/>
      <w:numFmt w:val="bullet"/>
      <w:lvlText w:val="o"/>
      <w:lvlJc w:val="left"/>
      <w:pPr>
        <w:ind w:left="3523"/>
      </w:pPr>
      <w:rPr>
        <w:rFonts w:ascii="Wingdings" w:eastAsia="Wingdings" w:hAnsi="Wingdings" w:cs="Wingdings"/>
        <w:b w:val="0"/>
        <w:i w:val="0"/>
        <w:strike w:val="0"/>
        <w:dstrike w:val="0"/>
        <w:color w:val="538135"/>
        <w:sz w:val="20"/>
        <w:szCs w:val="20"/>
        <w:u w:val="none" w:color="000000"/>
        <w:bdr w:val="none" w:sz="0" w:space="0" w:color="auto"/>
        <w:shd w:val="clear" w:color="auto" w:fill="auto"/>
        <w:vertAlign w:val="baseline"/>
      </w:rPr>
    </w:lvl>
    <w:lvl w:ilvl="5" w:tplc="CC44DB62">
      <w:start w:val="1"/>
      <w:numFmt w:val="bullet"/>
      <w:lvlText w:val="▪"/>
      <w:lvlJc w:val="left"/>
      <w:pPr>
        <w:ind w:left="4243"/>
      </w:pPr>
      <w:rPr>
        <w:rFonts w:ascii="Wingdings" w:eastAsia="Wingdings" w:hAnsi="Wingdings" w:cs="Wingdings"/>
        <w:b w:val="0"/>
        <w:i w:val="0"/>
        <w:strike w:val="0"/>
        <w:dstrike w:val="0"/>
        <w:color w:val="538135"/>
        <w:sz w:val="20"/>
        <w:szCs w:val="20"/>
        <w:u w:val="none" w:color="000000"/>
        <w:bdr w:val="none" w:sz="0" w:space="0" w:color="auto"/>
        <w:shd w:val="clear" w:color="auto" w:fill="auto"/>
        <w:vertAlign w:val="baseline"/>
      </w:rPr>
    </w:lvl>
    <w:lvl w:ilvl="6" w:tplc="DF24E1F4">
      <w:start w:val="1"/>
      <w:numFmt w:val="bullet"/>
      <w:lvlText w:val="•"/>
      <w:lvlJc w:val="left"/>
      <w:pPr>
        <w:ind w:left="4963"/>
      </w:pPr>
      <w:rPr>
        <w:rFonts w:ascii="Wingdings" w:eastAsia="Wingdings" w:hAnsi="Wingdings" w:cs="Wingdings"/>
        <w:b w:val="0"/>
        <w:i w:val="0"/>
        <w:strike w:val="0"/>
        <w:dstrike w:val="0"/>
        <w:color w:val="538135"/>
        <w:sz w:val="20"/>
        <w:szCs w:val="20"/>
        <w:u w:val="none" w:color="000000"/>
        <w:bdr w:val="none" w:sz="0" w:space="0" w:color="auto"/>
        <w:shd w:val="clear" w:color="auto" w:fill="auto"/>
        <w:vertAlign w:val="baseline"/>
      </w:rPr>
    </w:lvl>
    <w:lvl w:ilvl="7" w:tplc="0A465B78">
      <w:start w:val="1"/>
      <w:numFmt w:val="bullet"/>
      <w:lvlText w:val="o"/>
      <w:lvlJc w:val="left"/>
      <w:pPr>
        <w:ind w:left="5683"/>
      </w:pPr>
      <w:rPr>
        <w:rFonts w:ascii="Wingdings" w:eastAsia="Wingdings" w:hAnsi="Wingdings" w:cs="Wingdings"/>
        <w:b w:val="0"/>
        <w:i w:val="0"/>
        <w:strike w:val="0"/>
        <w:dstrike w:val="0"/>
        <w:color w:val="538135"/>
        <w:sz w:val="20"/>
        <w:szCs w:val="20"/>
        <w:u w:val="none" w:color="000000"/>
        <w:bdr w:val="none" w:sz="0" w:space="0" w:color="auto"/>
        <w:shd w:val="clear" w:color="auto" w:fill="auto"/>
        <w:vertAlign w:val="baseline"/>
      </w:rPr>
    </w:lvl>
    <w:lvl w:ilvl="8" w:tplc="81260A72">
      <w:start w:val="1"/>
      <w:numFmt w:val="bullet"/>
      <w:lvlText w:val="▪"/>
      <w:lvlJc w:val="left"/>
      <w:pPr>
        <w:ind w:left="6403"/>
      </w:pPr>
      <w:rPr>
        <w:rFonts w:ascii="Wingdings" w:eastAsia="Wingdings" w:hAnsi="Wingdings" w:cs="Wingdings"/>
        <w:b w:val="0"/>
        <w:i w:val="0"/>
        <w:strike w:val="0"/>
        <w:dstrike w:val="0"/>
        <w:color w:val="538135"/>
        <w:sz w:val="20"/>
        <w:szCs w:val="20"/>
        <w:u w:val="none" w:color="000000"/>
        <w:bdr w:val="none" w:sz="0" w:space="0" w:color="auto"/>
        <w:shd w:val="clear" w:color="auto" w:fill="auto"/>
        <w:vertAlign w:val="baseline"/>
      </w:rPr>
    </w:lvl>
  </w:abstractNum>
  <w:abstractNum w:abstractNumId="3" w15:restartNumberingAfterBreak="0">
    <w:nsid w:val="019B38BA"/>
    <w:multiLevelType w:val="hybridMultilevel"/>
    <w:tmpl w:val="BC06B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AC503E"/>
    <w:multiLevelType w:val="hybridMultilevel"/>
    <w:tmpl w:val="32DA4D46"/>
    <w:lvl w:ilvl="0" w:tplc="04150001">
      <w:start w:val="1"/>
      <w:numFmt w:val="bullet"/>
      <w:lvlText w:val=""/>
      <w:lvlJc w:val="left"/>
      <w:pPr>
        <w:ind w:left="4472"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052D415B"/>
    <w:multiLevelType w:val="hybridMultilevel"/>
    <w:tmpl w:val="23AE24D4"/>
    <w:lvl w:ilvl="0" w:tplc="08090011">
      <w:start w:val="1"/>
      <w:numFmt w:val="decimal"/>
      <w:lvlText w:val="%1)"/>
      <w:lvlJc w:val="left"/>
      <w:pPr>
        <w:ind w:left="720" w:hanging="360"/>
      </w:pPr>
      <w:rPr>
        <w:rFonts w:hint="default"/>
        <w:color w:val="323E4F" w:themeColor="text2" w:themeShade="BF"/>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35301A"/>
    <w:multiLevelType w:val="hybridMultilevel"/>
    <w:tmpl w:val="3942FFB4"/>
    <w:lvl w:ilvl="0" w:tplc="69EAB7CC">
      <w:start w:val="1"/>
      <w:numFmt w:val="bullet"/>
      <w:lvlText w:val=""/>
      <w:lvlJc w:val="left"/>
      <w:pPr>
        <w:ind w:left="698"/>
      </w:pPr>
      <w:rPr>
        <w:rFonts w:ascii="Wingdings" w:eastAsia="Wingdings" w:hAnsi="Wingdings" w:cs="Wingdings"/>
        <w:b w:val="0"/>
        <w:i w:val="0"/>
        <w:strike w:val="0"/>
        <w:dstrike w:val="0"/>
        <w:color w:val="538135"/>
        <w:sz w:val="20"/>
        <w:szCs w:val="20"/>
        <w:u w:val="none" w:color="000000"/>
        <w:bdr w:val="none" w:sz="0" w:space="0" w:color="auto"/>
        <w:shd w:val="clear" w:color="auto" w:fill="auto"/>
        <w:vertAlign w:val="baseline"/>
      </w:rPr>
    </w:lvl>
    <w:lvl w:ilvl="1" w:tplc="9CE8FECA">
      <w:start w:val="1"/>
      <w:numFmt w:val="bullet"/>
      <w:lvlText w:val="o"/>
      <w:lvlJc w:val="left"/>
      <w:pPr>
        <w:ind w:left="1292"/>
      </w:pPr>
      <w:rPr>
        <w:rFonts w:ascii="Wingdings" w:eastAsia="Wingdings" w:hAnsi="Wingdings" w:cs="Wingdings"/>
        <w:b w:val="0"/>
        <w:i w:val="0"/>
        <w:strike w:val="0"/>
        <w:dstrike w:val="0"/>
        <w:color w:val="538135"/>
        <w:sz w:val="20"/>
        <w:szCs w:val="20"/>
        <w:u w:val="none" w:color="000000"/>
        <w:bdr w:val="none" w:sz="0" w:space="0" w:color="auto"/>
        <w:shd w:val="clear" w:color="auto" w:fill="auto"/>
        <w:vertAlign w:val="baseline"/>
      </w:rPr>
    </w:lvl>
    <w:lvl w:ilvl="2" w:tplc="15A22626">
      <w:start w:val="1"/>
      <w:numFmt w:val="bullet"/>
      <w:lvlText w:val="▪"/>
      <w:lvlJc w:val="left"/>
      <w:pPr>
        <w:ind w:left="2012"/>
      </w:pPr>
      <w:rPr>
        <w:rFonts w:ascii="Wingdings" w:eastAsia="Wingdings" w:hAnsi="Wingdings" w:cs="Wingdings"/>
        <w:b w:val="0"/>
        <w:i w:val="0"/>
        <w:strike w:val="0"/>
        <w:dstrike w:val="0"/>
        <w:color w:val="538135"/>
        <w:sz w:val="20"/>
        <w:szCs w:val="20"/>
        <w:u w:val="none" w:color="000000"/>
        <w:bdr w:val="none" w:sz="0" w:space="0" w:color="auto"/>
        <w:shd w:val="clear" w:color="auto" w:fill="auto"/>
        <w:vertAlign w:val="baseline"/>
      </w:rPr>
    </w:lvl>
    <w:lvl w:ilvl="3" w:tplc="0AE68020">
      <w:start w:val="1"/>
      <w:numFmt w:val="bullet"/>
      <w:lvlText w:val="•"/>
      <w:lvlJc w:val="left"/>
      <w:pPr>
        <w:ind w:left="2732"/>
      </w:pPr>
      <w:rPr>
        <w:rFonts w:ascii="Wingdings" w:eastAsia="Wingdings" w:hAnsi="Wingdings" w:cs="Wingdings"/>
        <w:b w:val="0"/>
        <w:i w:val="0"/>
        <w:strike w:val="0"/>
        <w:dstrike w:val="0"/>
        <w:color w:val="538135"/>
        <w:sz w:val="20"/>
        <w:szCs w:val="20"/>
        <w:u w:val="none" w:color="000000"/>
        <w:bdr w:val="none" w:sz="0" w:space="0" w:color="auto"/>
        <w:shd w:val="clear" w:color="auto" w:fill="auto"/>
        <w:vertAlign w:val="baseline"/>
      </w:rPr>
    </w:lvl>
    <w:lvl w:ilvl="4" w:tplc="AB7E77F4">
      <w:start w:val="1"/>
      <w:numFmt w:val="bullet"/>
      <w:lvlText w:val="o"/>
      <w:lvlJc w:val="left"/>
      <w:pPr>
        <w:ind w:left="3452"/>
      </w:pPr>
      <w:rPr>
        <w:rFonts w:ascii="Wingdings" w:eastAsia="Wingdings" w:hAnsi="Wingdings" w:cs="Wingdings"/>
        <w:b w:val="0"/>
        <w:i w:val="0"/>
        <w:strike w:val="0"/>
        <w:dstrike w:val="0"/>
        <w:color w:val="538135"/>
        <w:sz w:val="20"/>
        <w:szCs w:val="20"/>
        <w:u w:val="none" w:color="000000"/>
        <w:bdr w:val="none" w:sz="0" w:space="0" w:color="auto"/>
        <w:shd w:val="clear" w:color="auto" w:fill="auto"/>
        <w:vertAlign w:val="baseline"/>
      </w:rPr>
    </w:lvl>
    <w:lvl w:ilvl="5" w:tplc="432C531C">
      <w:start w:val="1"/>
      <w:numFmt w:val="bullet"/>
      <w:lvlText w:val="▪"/>
      <w:lvlJc w:val="left"/>
      <w:pPr>
        <w:ind w:left="4172"/>
      </w:pPr>
      <w:rPr>
        <w:rFonts w:ascii="Wingdings" w:eastAsia="Wingdings" w:hAnsi="Wingdings" w:cs="Wingdings"/>
        <w:b w:val="0"/>
        <w:i w:val="0"/>
        <w:strike w:val="0"/>
        <w:dstrike w:val="0"/>
        <w:color w:val="538135"/>
        <w:sz w:val="20"/>
        <w:szCs w:val="20"/>
        <w:u w:val="none" w:color="000000"/>
        <w:bdr w:val="none" w:sz="0" w:space="0" w:color="auto"/>
        <w:shd w:val="clear" w:color="auto" w:fill="auto"/>
        <w:vertAlign w:val="baseline"/>
      </w:rPr>
    </w:lvl>
    <w:lvl w:ilvl="6" w:tplc="DB58802A">
      <w:start w:val="1"/>
      <w:numFmt w:val="bullet"/>
      <w:lvlText w:val="•"/>
      <w:lvlJc w:val="left"/>
      <w:pPr>
        <w:ind w:left="4892"/>
      </w:pPr>
      <w:rPr>
        <w:rFonts w:ascii="Wingdings" w:eastAsia="Wingdings" w:hAnsi="Wingdings" w:cs="Wingdings"/>
        <w:b w:val="0"/>
        <w:i w:val="0"/>
        <w:strike w:val="0"/>
        <w:dstrike w:val="0"/>
        <w:color w:val="538135"/>
        <w:sz w:val="20"/>
        <w:szCs w:val="20"/>
        <w:u w:val="none" w:color="000000"/>
        <w:bdr w:val="none" w:sz="0" w:space="0" w:color="auto"/>
        <w:shd w:val="clear" w:color="auto" w:fill="auto"/>
        <w:vertAlign w:val="baseline"/>
      </w:rPr>
    </w:lvl>
    <w:lvl w:ilvl="7" w:tplc="41FCE654">
      <w:start w:val="1"/>
      <w:numFmt w:val="bullet"/>
      <w:lvlText w:val="o"/>
      <w:lvlJc w:val="left"/>
      <w:pPr>
        <w:ind w:left="5612"/>
      </w:pPr>
      <w:rPr>
        <w:rFonts w:ascii="Wingdings" w:eastAsia="Wingdings" w:hAnsi="Wingdings" w:cs="Wingdings"/>
        <w:b w:val="0"/>
        <w:i w:val="0"/>
        <w:strike w:val="0"/>
        <w:dstrike w:val="0"/>
        <w:color w:val="538135"/>
        <w:sz w:val="20"/>
        <w:szCs w:val="20"/>
        <w:u w:val="none" w:color="000000"/>
        <w:bdr w:val="none" w:sz="0" w:space="0" w:color="auto"/>
        <w:shd w:val="clear" w:color="auto" w:fill="auto"/>
        <w:vertAlign w:val="baseline"/>
      </w:rPr>
    </w:lvl>
    <w:lvl w:ilvl="8" w:tplc="C5061A0E">
      <w:start w:val="1"/>
      <w:numFmt w:val="bullet"/>
      <w:lvlText w:val="▪"/>
      <w:lvlJc w:val="left"/>
      <w:pPr>
        <w:ind w:left="6332"/>
      </w:pPr>
      <w:rPr>
        <w:rFonts w:ascii="Wingdings" w:eastAsia="Wingdings" w:hAnsi="Wingdings" w:cs="Wingdings"/>
        <w:b w:val="0"/>
        <w:i w:val="0"/>
        <w:strike w:val="0"/>
        <w:dstrike w:val="0"/>
        <w:color w:val="538135"/>
        <w:sz w:val="20"/>
        <w:szCs w:val="20"/>
        <w:u w:val="none" w:color="000000"/>
        <w:bdr w:val="none" w:sz="0" w:space="0" w:color="auto"/>
        <w:shd w:val="clear" w:color="auto" w:fill="auto"/>
        <w:vertAlign w:val="baseline"/>
      </w:rPr>
    </w:lvl>
  </w:abstractNum>
  <w:abstractNum w:abstractNumId="7" w15:restartNumberingAfterBreak="0">
    <w:nsid w:val="07DE0370"/>
    <w:multiLevelType w:val="hybridMultilevel"/>
    <w:tmpl w:val="037ACAB2"/>
    <w:lvl w:ilvl="0" w:tplc="08090011">
      <w:start w:val="1"/>
      <w:numFmt w:val="decimal"/>
      <w:lvlText w:val="%1)"/>
      <w:lvlJc w:val="left"/>
      <w:pPr>
        <w:ind w:left="720" w:hanging="360"/>
      </w:pPr>
      <w:rPr>
        <w:rFonts w:hint="default"/>
        <w:color w:val="323E4F" w:themeColor="text2"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80432C2"/>
    <w:multiLevelType w:val="hybridMultilevel"/>
    <w:tmpl w:val="D284A3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065DEA"/>
    <w:multiLevelType w:val="hybridMultilevel"/>
    <w:tmpl w:val="4604774A"/>
    <w:lvl w:ilvl="0" w:tplc="0415000F">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0" w15:restartNumberingAfterBreak="0">
    <w:nsid w:val="0FD76ECA"/>
    <w:multiLevelType w:val="hybridMultilevel"/>
    <w:tmpl w:val="F98AEF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1E545D"/>
    <w:multiLevelType w:val="hybridMultilevel"/>
    <w:tmpl w:val="6CEE672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115810ED"/>
    <w:multiLevelType w:val="hybridMultilevel"/>
    <w:tmpl w:val="172C5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D678B3"/>
    <w:multiLevelType w:val="hybridMultilevel"/>
    <w:tmpl w:val="82FC7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824FE8"/>
    <w:multiLevelType w:val="hybridMultilevel"/>
    <w:tmpl w:val="DD6E64F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17D164F4"/>
    <w:multiLevelType w:val="hybridMultilevel"/>
    <w:tmpl w:val="7FA2F014"/>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18C0328E"/>
    <w:multiLevelType w:val="hybridMultilevel"/>
    <w:tmpl w:val="6E869D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8DD7EB3"/>
    <w:multiLevelType w:val="hybridMultilevel"/>
    <w:tmpl w:val="E1588378"/>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18F1102A"/>
    <w:multiLevelType w:val="hybridMultilevel"/>
    <w:tmpl w:val="86DC1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960408A"/>
    <w:multiLevelType w:val="hybridMultilevel"/>
    <w:tmpl w:val="0F50BF56"/>
    <w:lvl w:ilvl="0" w:tplc="46A0E8D4">
      <w:start w:val="1"/>
      <w:numFmt w:val="decimal"/>
      <w:lvlText w:val="%1."/>
      <w:lvlJc w:val="left"/>
      <w:pPr>
        <w:ind w:left="779" w:hanging="360"/>
      </w:pPr>
      <w:rPr>
        <w:b/>
        <w:i w:val="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20" w15:restartNumberingAfterBreak="0">
    <w:nsid w:val="19DF4059"/>
    <w:multiLevelType w:val="hybridMultilevel"/>
    <w:tmpl w:val="9E301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C9A7F9A"/>
    <w:multiLevelType w:val="hybridMultilevel"/>
    <w:tmpl w:val="2B9433A2"/>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1E5E2AD3"/>
    <w:multiLevelType w:val="hybridMultilevel"/>
    <w:tmpl w:val="5AC8354A"/>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2570CD6"/>
    <w:multiLevelType w:val="hybridMultilevel"/>
    <w:tmpl w:val="3E14E1A4"/>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230247D7"/>
    <w:multiLevelType w:val="hybridMultilevel"/>
    <w:tmpl w:val="71BA65AE"/>
    <w:lvl w:ilvl="0" w:tplc="70CC9B16">
      <w:start w:val="1"/>
      <w:numFmt w:val="bullet"/>
      <w:lvlText w:val=""/>
      <w:lvlJc w:val="left"/>
      <w:pPr>
        <w:ind w:left="720" w:hanging="360"/>
      </w:pPr>
      <w:rPr>
        <w:rFonts w:ascii="Wingdings" w:hAnsi="Wingdings" w:hint="default"/>
        <w:color w:val="323E4F" w:themeColor="text2"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6B94A27"/>
    <w:multiLevelType w:val="hybridMultilevel"/>
    <w:tmpl w:val="C9287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6BE0097"/>
    <w:multiLevelType w:val="hybridMultilevel"/>
    <w:tmpl w:val="974262C8"/>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7" w15:restartNumberingAfterBreak="0">
    <w:nsid w:val="27360658"/>
    <w:multiLevelType w:val="hybridMultilevel"/>
    <w:tmpl w:val="3B84BD4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27AA65B9"/>
    <w:multiLevelType w:val="hybridMultilevel"/>
    <w:tmpl w:val="C9CAF53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9" w15:restartNumberingAfterBreak="0">
    <w:nsid w:val="283D56DE"/>
    <w:multiLevelType w:val="hybridMultilevel"/>
    <w:tmpl w:val="84F2D14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289C3001"/>
    <w:multiLevelType w:val="hybridMultilevel"/>
    <w:tmpl w:val="B8343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8E87F8F"/>
    <w:multiLevelType w:val="hybridMultilevel"/>
    <w:tmpl w:val="EFE0ECD0"/>
    <w:lvl w:ilvl="0" w:tplc="952AD1B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9265063"/>
    <w:multiLevelType w:val="hybridMultilevel"/>
    <w:tmpl w:val="3F8E9D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B830E78"/>
    <w:multiLevelType w:val="hybridMultilevel"/>
    <w:tmpl w:val="9AC4C99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2E070C56"/>
    <w:multiLevelType w:val="hybridMultilevel"/>
    <w:tmpl w:val="B6DCBA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FFB62C5"/>
    <w:multiLevelType w:val="hybridMultilevel"/>
    <w:tmpl w:val="F30A7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0E45C72"/>
    <w:multiLevelType w:val="hybridMultilevel"/>
    <w:tmpl w:val="DE308060"/>
    <w:lvl w:ilvl="0" w:tplc="2DF6BD2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2081D4F"/>
    <w:multiLevelType w:val="hybridMultilevel"/>
    <w:tmpl w:val="4D1A5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2F822EA"/>
    <w:multiLevelType w:val="hybridMultilevel"/>
    <w:tmpl w:val="41C220EA"/>
    <w:lvl w:ilvl="0" w:tplc="5B5442C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6325199"/>
    <w:multiLevelType w:val="hybridMultilevel"/>
    <w:tmpl w:val="5A54CAB8"/>
    <w:lvl w:ilvl="0" w:tplc="70CC9B16">
      <w:start w:val="1"/>
      <w:numFmt w:val="bullet"/>
      <w:lvlText w:val=""/>
      <w:lvlJc w:val="left"/>
      <w:pPr>
        <w:ind w:left="720" w:hanging="360"/>
      </w:pPr>
      <w:rPr>
        <w:rFonts w:ascii="Wingdings" w:hAnsi="Wingdings" w:hint="default"/>
        <w:color w:val="323E4F" w:themeColor="text2"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71D1265"/>
    <w:multiLevelType w:val="hybridMultilevel"/>
    <w:tmpl w:val="D9E811B6"/>
    <w:lvl w:ilvl="0" w:tplc="D298890C">
      <w:start w:val="1"/>
      <w:numFmt w:val="bullet"/>
      <w:lvlText w:val="•"/>
      <w:lvlPicBulletId w:val="0"/>
      <w:lvlJc w:val="left"/>
      <w:pPr>
        <w:ind w:left="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85C9B6C">
      <w:start w:val="1"/>
      <w:numFmt w:val="bullet"/>
      <w:lvlText w:val="o"/>
      <w:lvlJc w:val="left"/>
      <w:pPr>
        <w:ind w:left="17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600006">
      <w:start w:val="1"/>
      <w:numFmt w:val="bullet"/>
      <w:lvlText w:val="▪"/>
      <w:lvlJc w:val="left"/>
      <w:pPr>
        <w:ind w:left="24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E0A9A8E">
      <w:start w:val="1"/>
      <w:numFmt w:val="bullet"/>
      <w:lvlText w:val="•"/>
      <w:lvlJc w:val="left"/>
      <w:pPr>
        <w:ind w:left="31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B21A7A">
      <w:start w:val="1"/>
      <w:numFmt w:val="bullet"/>
      <w:lvlText w:val="o"/>
      <w:lvlJc w:val="left"/>
      <w:pPr>
        <w:ind w:left="3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296276C">
      <w:start w:val="1"/>
      <w:numFmt w:val="bullet"/>
      <w:lvlText w:val="▪"/>
      <w:lvlJc w:val="left"/>
      <w:pPr>
        <w:ind w:left="46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B10F1AC">
      <w:start w:val="1"/>
      <w:numFmt w:val="bullet"/>
      <w:lvlText w:val="•"/>
      <w:lvlJc w:val="left"/>
      <w:pPr>
        <w:ind w:left="53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BA3328">
      <w:start w:val="1"/>
      <w:numFmt w:val="bullet"/>
      <w:lvlText w:val="o"/>
      <w:lvlJc w:val="left"/>
      <w:pPr>
        <w:ind w:left="60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1AAEBAA">
      <w:start w:val="1"/>
      <w:numFmt w:val="bullet"/>
      <w:lvlText w:val="▪"/>
      <w:lvlJc w:val="left"/>
      <w:pPr>
        <w:ind w:left="67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9245B03"/>
    <w:multiLevelType w:val="hybridMultilevel"/>
    <w:tmpl w:val="A3B27CA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BE45F5F"/>
    <w:multiLevelType w:val="hybridMultilevel"/>
    <w:tmpl w:val="54687C72"/>
    <w:lvl w:ilvl="0" w:tplc="94C0357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C844B8F"/>
    <w:multiLevelType w:val="hybridMultilevel"/>
    <w:tmpl w:val="5D087086"/>
    <w:lvl w:ilvl="0" w:tplc="46A0E8D4">
      <w:start w:val="1"/>
      <w:numFmt w:val="decimal"/>
      <w:lvlText w:val="%1."/>
      <w:lvlJc w:val="left"/>
      <w:pPr>
        <w:ind w:left="779" w:hanging="360"/>
      </w:pPr>
      <w:rPr>
        <w:b/>
        <w:i w:val="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44" w15:restartNumberingAfterBreak="0">
    <w:nsid w:val="3DF359E8"/>
    <w:multiLevelType w:val="hybridMultilevel"/>
    <w:tmpl w:val="95AEBA9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FB54777"/>
    <w:multiLevelType w:val="hybridMultilevel"/>
    <w:tmpl w:val="A6AEDD88"/>
    <w:lvl w:ilvl="0" w:tplc="08090017">
      <w:start w:val="1"/>
      <w:numFmt w:val="lowerLetter"/>
      <w:lvlText w:val="%1)"/>
      <w:lvlJc w:val="left"/>
      <w:pPr>
        <w:ind w:left="720" w:hanging="360"/>
      </w:pPr>
      <w:rPr>
        <w:rFonts w:hint="default"/>
        <w:color w:val="323E4F" w:themeColor="text2"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AD514FE"/>
    <w:multiLevelType w:val="hybridMultilevel"/>
    <w:tmpl w:val="3462F254"/>
    <w:lvl w:ilvl="0" w:tplc="169CE39E">
      <w:start w:val="1"/>
      <w:numFmt w:val="bullet"/>
      <w:lvlText w:val=""/>
      <w:lvlJc w:val="left"/>
      <w:pPr>
        <w:ind w:left="705"/>
      </w:pPr>
      <w:rPr>
        <w:rFonts w:ascii="Wingdings 2" w:eastAsia="Wingdings 2" w:hAnsi="Wingdings 2" w:cs="Wingdings 2"/>
        <w:b w:val="0"/>
        <w:i w:val="0"/>
        <w:strike w:val="0"/>
        <w:dstrike w:val="0"/>
        <w:color w:val="4F81BD"/>
        <w:sz w:val="22"/>
        <w:szCs w:val="22"/>
        <w:u w:val="none" w:color="000000"/>
        <w:bdr w:val="none" w:sz="0" w:space="0" w:color="auto"/>
        <w:shd w:val="clear" w:color="auto" w:fill="auto"/>
        <w:vertAlign w:val="baseline"/>
      </w:rPr>
    </w:lvl>
    <w:lvl w:ilvl="1" w:tplc="A04AAA36">
      <w:start w:val="1"/>
      <w:numFmt w:val="bullet"/>
      <w:lvlText w:val="o"/>
      <w:lvlJc w:val="left"/>
      <w:pPr>
        <w:ind w:left="1452"/>
      </w:pPr>
      <w:rPr>
        <w:rFonts w:ascii="Wingdings 2" w:eastAsia="Wingdings 2" w:hAnsi="Wingdings 2" w:cs="Wingdings 2"/>
        <w:b w:val="0"/>
        <w:i w:val="0"/>
        <w:strike w:val="0"/>
        <w:dstrike w:val="0"/>
        <w:color w:val="4F81BD"/>
        <w:sz w:val="22"/>
        <w:szCs w:val="22"/>
        <w:u w:val="none" w:color="000000"/>
        <w:bdr w:val="none" w:sz="0" w:space="0" w:color="auto"/>
        <w:shd w:val="clear" w:color="auto" w:fill="auto"/>
        <w:vertAlign w:val="baseline"/>
      </w:rPr>
    </w:lvl>
    <w:lvl w:ilvl="2" w:tplc="5FE0A554">
      <w:start w:val="1"/>
      <w:numFmt w:val="bullet"/>
      <w:lvlText w:val="▪"/>
      <w:lvlJc w:val="left"/>
      <w:pPr>
        <w:ind w:left="2172"/>
      </w:pPr>
      <w:rPr>
        <w:rFonts w:ascii="Wingdings 2" w:eastAsia="Wingdings 2" w:hAnsi="Wingdings 2" w:cs="Wingdings 2"/>
        <w:b w:val="0"/>
        <w:i w:val="0"/>
        <w:strike w:val="0"/>
        <w:dstrike w:val="0"/>
        <w:color w:val="4F81BD"/>
        <w:sz w:val="22"/>
        <w:szCs w:val="22"/>
        <w:u w:val="none" w:color="000000"/>
        <w:bdr w:val="none" w:sz="0" w:space="0" w:color="auto"/>
        <w:shd w:val="clear" w:color="auto" w:fill="auto"/>
        <w:vertAlign w:val="baseline"/>
      </w:rPr>
    </w:lvl>
    <w:lvl w:ilvl="3" w:tplc="2F52A2A6">
      <w:start w:val="1"/>
      <w:numFmt w:val="bullet"/>
      <w:lvlText w:val="•"/>
      <w:lvlJc w:val="left"/>
      <w:pPr>
        <w:ind w:left="2892"/>
      </w:pPr>
      <w:rPr>
        <w:rFonts w:ascii="Wingdings 2" w:eastAsia="Wingdings 2" w:hAnsi="Wingdings 2" w:cs="Wingdings 2"/>
        <w:b w:val="0"/>
        <w:i w:val="0"/>
        <w:strike w:val="0"/>
        <w:dstrike w:val="0"/>
        <w:color w:val="4F81BD"/>
        <w:sz w:val="22"/>
        <w:szCs w:val="22"/>
        <w:u w:val="none" w:color="000000"/>
        <w:bdr w:val="none" w:sz="0" w:space="0" w:color="auto"/>
        <w:shd w:val="clear" w:color="auto" w:fill="auto"/>
        <w:vertAlign w:val="baseline"/>
      </w:rPr>
    </w:lvl>
    <w:lvl w:ilvl="4" w:tplc="63485304">
      <w:start w:val="1"/>
      <w:numFmt w:val="bullet"/>
      <w:lvlText w:val="o"/>
      <w:lvlJc w:val="left"/>
      <w:pPr>
        <w:ind w:left="3612"/>
      </w:pPr>
      <w:rPr>
        <w:rFonts w:ascii="Wingdings 2" w:eastAsia="Wingdings 2" w:hAnsi="Wingdings 2" w:cs="Wingdings 2"/>
        <w:b w:val="0"/>
        <w:i w:val="0"/>
        <w:strike w:val="0"/>
        <w:dstrike w:val="0"/>
        <w:color w:val="4F81BD"/>
        <w:sz w:val="22"/>
        <w:szCs w:val="22"/>
        <w:u w:val="none" w:color="000000"/>
        <w:bdr w:val="none" w:sz="0" w:space="0" w:color="auto"/>
        <w:shd w:val="clear" w:color="auto" w:fill="auto"/>
        <w:vertAlign w:val="baseline"/>
      </w:rPr>
    </w:lvl>
    <w:lvl w:ilvl="5" w:tplc="278A57CC">
      <w:start w:val="1"/>
      <w:numFmt w:val="bullet"/>
      <w:lvlText w:val="▪"/>
      <w:lvlJc w:val="left"/>
      <w:pPr>
        <w:ind w:left="4332"/>
      </w:pPr>
      <w:rPr>
        <w:rFonts w:ascii="Wingdings 2" w:eastAsia="Wingdings 2" w:hAnsi="Wingdings 2" w:cs="Wingdings 2"/>
        <w:b w:val="0"/>
        <w:i w:val="0"/>
        <w:strike w:val="0"/>
        <w:dstrike w:val="0"/>
        <w:color w:val="4F81BD"/>
        <w:sz w:val="22"/>
        <w:szCs w:val="22"/>
        <w:u w:val="none" w:color="000000"/>
        <w:bdr w:val="none" w:sz="0" w:space="0" w:color="auto"/>
        <w:shd w:val="clear" w:color="auto" w:fill="auto"/>
        <w:vertAlign w:val="baseline"/>
      </w:rPr>
    </w:lvl>
    <w:lvl w:ilvl="6" w:tplc="A58EC138">
      <w:start w:val="1"/>
      <w:numFmt w:val="bullet"/>
      <w:lvlText w:val="•"/>
      <w:lvlJc w:val="left"/>
      <w:pPr>
        <w:ind w:left="5052"/>
      </w:pPr>
      <w:rPr>
        <w:rFonts w:ascii="Wingdings 2" w:eastAsia="Wingdings 2" w:hAnsi="Wingdings 2" w:cs="Wingdings 2"/>
        <w:b w:val="0"/>
        <w:i w:val="0"/>
        <w:strike w:val="0"/>
        <w:dstrike w:val="0"/>
        <w:color w:val="4F81BD"/>
        <w:sz w:val="22"/>
        <w:szCs w:val="22"/>
        <w:u w:val="none" w:color="000000"/>
        <w:bdr w:val="none" w:sz="0" w:space="0" w:color="auto"/>
        <w:shd w:val="clear" w:color="auto" w:fill="auto"/>
        <w:vertAlign w:val="baseline"/>
      </w:rPr>
    </w:lvl>
    <w:lvl w:ilvl="7" w:tplc="15BAF624">
      <w:start w:val="1"/>
      <w:numFmt w:val="bullet"/>
      <w:lvlText w:val="o"/>
      <w:lvlJc w:val="left"/>
      <w:pPr>
        <w:ind w:left="5772"/>
      </w:pPr>
      <w:rPr>
        <w:rFonts w:ascii="Wingdings 2" w:eastAsia="Wingdings 2" w:hAnsi="Wingdings 2" w:cs="Wingdings 2"/>
        <w:b w:val="0"/>
        <w:i w:val="0"/>
        <w:strike w:val="0"/>
        <w:dstrike w:val="0"/>
        <w:color w:val="4F81BD"/>
        <w:sz w:val="22"/>
        <w:szCs w:val="22"/>
        <w:u w:val="none" w:color="000000"/>
        <w:bdr w:val="none" w:sz="0" w:space="0" w:color="auto"/>
        <w:shd w:val="clear" w:color="auto" w:fill="auto"/>
        <w:vertAlign w:val="baseline"/>
      </w:rPr>
    </w:lvl>
    <w:lvl w:ilvl="8" w:tplc="58F6560E">
      <w:start w:val="1"/>
      <w:numFmt w:val="bullet"/>
      <w:lvlText w:val="▪"/>
      <w:lvlJc w:val="left"/>
      <w:pPr>
        <w:ind w:left="6492"/>
      </w:pPr>
      <w:rPr>
        <w:rFonts w:ascii="Wingdings 2" w:eastAsia="Wingdings 2" w:hAnsi="Wingdings 2" w:cs="Wingdings 2"/>
        <w:b w:val="0"/>
        <w:i w:val="0"/>
        <w:strike w:val="0"/>
        <w:dstrike w:val="0"/>
        <w:color w:val="4F81BD"/>
        <w:sz w:val="22"/>
        <w:szCs w:val="22"/>
        <w:u w:val="none" w:color="000000"/>
        <w:bdr w:val="none" w:sz="0" w:space="0" w:color="auto"/>
        <w:shd w:val="clear" w:color="auto" w:fill="auto"/>
        <w:vertAlign w:val="baseline"/>
      </w:rPr>
    </w:lvl>
  </w:abstractNum>
  <w:abstractNum w:abstractNumId="47" w15:restartNumberingAfterBreak="0">
    <w:nsid w:val="4B525956"/>
    <w:multiLevelType w:val="hybridMultilevel"/>
    <w:tmpl w:val="270EB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BF54101"/>
    <w:multiLevelType w:val="hybridMultilevel"/>
    <w:tmpl w:val="22BE375C"/>
    <w:lvl w:ilvl="0" w:tplc="40FEB2D2">
      <w:start w:val="1"/>
      <w:numFmt w:val="bullet"/>
      <w:lvlText w:val=""/>
      <w:lvlJc w:val="left"/>
      <w:pPr>
        <w:ind w:left="720" w:hanging="360"/>
      </w:pPr>
      <w:rPr>
        <w:rFonts w:ascii="Wingdings" w:hAnsi="Wingdings" w:hint="default"/>
        <w:color w:val="323E4F" w:themeColor="text2" w:themeShade="BF"/>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1B6341"/>
    <w:multiLevelType w:val="hybridMultilevel"/>
    <w:tmpl w:val="0206F0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C257A14"/>
    <w:multiLevelType w:val="hybridMultilevel"/>
    <w:tmpl w:val="2FBC9168"/>
    <w:lvl w:ilvl="0" w:tplc="A7C6E28C">
      <w:start w:val="1"/>
      <w:numFmt w:val="bullet"/>
      <w:lvlText w:val=""/>
      <w:lvlJc w:val="left"/>
      <w:pPr>
        <w:ind w:left="705"/>
      </w:pPr>
      <w:rPr>
        <w:rFonts w:ascii="Wingdings 2" w:eastAsia="Wingdings 2" w:hAnsi="Wingdings 2" w:cs="Wingdings 2"/>
        <w:b w:val="0"/>
        <w:i w:val="0"/>
        <w:strike w:val="0"/>
        <w:dstrike w:val="0"/>
        <w:color w:val="4F81BD"/>
        <w:sz w:val="22"/>
        <w:szCs w:val="22"/>
        <w:u w:val="none" w:color="000000"/>
        <w:bdr w:val="none" w:sz="0" w:space="0" w:color="auto"/>
        <w:shd w:val="clear" w:color="auto" w:fill="auto"/>
        <w:vertAlign w:val="baseline"/>
      </w:rPr>
    </w:lvl>
    <w:lvl w:ilvl="1" w:tplc="A26ED122">
      <w:start w:val="1"/>
      <w:numFmt w:val="bullet"/>
      <w:lvlText w:val="o"/>
      <w:lvlJc w:val="left"/>
      <w:pPr>
        <w:ind w:left="1452"/>
      </w:pPr>
      <w:rPr>
        <w:rFonts w:ascii="Wingdings 2" w:eastAsia="Wingdings 2" w:hAnsi="Wingdings 2" w:cs="Wingdings 2"/>
        <w:b w:val="0"/>
        <w:i w:val="0"/>
        <w:strike w:val="0"/>
        <w:dstrike w:val="0"/>
        <w:color w:val="4F81BD"/>
        <w:sz w:val="22"/>
        <w:szCs w:val="22"/>
        <w:u w:val="none" w:color="000000"/>
        <w:bdr w:val="none" w:sz="0" w:space="0" w:color="auto"/>
        <w:shd w:val="clear" w:color="auto" w:fill="auto"/>
        <w:vertAlign w:val="baseline"/>
      </w:rPr>
    </w:lvl>
    <w:lvl w:ilvl="2" w:tplc="AA004C98">
      <w:start w:val="1"/>
      <w:numFmt w:val="bullet"/>
      <w:lvlText w:val="▪"/>
      <w:lvlJc w:val="left"/>
      <w:pPr>
        <w:ind w:left="2172"/>
      </w:pPr>
      <w:rPr>
        <w:rFonts w:ascii="Wingdings 2" w:eastAsia="Wingdings 2" w:hAnsi="Wingdings 2" w:cs="Wingdings 2"/>
        <w:b w:val="0"/>
        <w:i w:val="0"/>
        <w:strike w:val="0"/>
        <w:dstrike w:val="0"/>
        <w:color w:val="4F81BD"/>
        <w:sz w:val="22"/>
        <w:szCs w:val="22"/>
        <w:u w:val="none" w:color="000000"/>
        <w:bdr w:val="none" w:sz="0" w:space="0" w:color="auto"/>
        <w:shd w:val="clear" w:color="auto" w:fill="auto"/>
        <w:vertAlign w:val="baseline"/>
      </w:rPr>
    </w:lvl>
    <w:lvl w:ilvl="3" w:tplc="E64A4D72">
      <w:start w:val="1"/>
      <w:numFmt w:val="bullet"/>
      <w:lvlText w:val="•"/>
      <w:lvlJc w:val="left"/>
      <w:pPr>
        <w:ind w:left="2892"/>
      </w:pPr>
      <w:rPr>
        <w:rFonts w:ascii="Wingdings 2" w:eastAsia="Wingdings 2" w:hAnsi="Wingdings 2" w:cs="Wingdings 2"/>
        <w:b w:val="0"/>
        <w:i w:val="0"/>
        <w:strike w:val="0"/>
        <w:dstrike w:val="0"/>
        <w:color w:val="4F81BD"/>
        <w:sz w:val="22"/>
        <w:szCs w:val="22"/>
        <w:u w:val="none" w:color="000000"/>
        <w:bdr w:val="none" w:sz="0" w:space="0" w:color="auto"/>
        <w:shd w:val="clear" w:color="auto" w:fill="auto"/>
        <w:vertAlign w:val="baseline"/>
      </w:rPr>
    </w:lvl>
    <w:lvl w:ilvl="4" w:tplc="63BE0DF0">
      <w:start w:val="1"/>
      <w:numFmt w:val="bullet"/>
      <w:lvlText w:val="o"/>
      <w:lvlJc w:val="left"/>
      <w:pPr>
        <w:ind w:left="3612"/>
      </w:pPr>
      <w:rPr>
        <w:rFonts w:ascii="Wingdings 2" w:eastAsia="Wingdings 2" w:hAnsi="Wingdings 2" w:cs="Wingdings 2"/>
        <w:b w:val="0"/>
        <w:i w:val="0"/>
        <w:strike w:val="0"/>
        <w:dstrike w:val="0"/>
        <w:color w:val="4F81BD"/>
        <w:sz w:val="22"/>
        <w:szCs w:val="22"/>
        <w:u w:val="none" w:color="000000"/>
        <w:bdr w:val="none" w:sz="0" w:space="0" w:color="auto"/>
        <w:shd w:val="clear" w:color="auto" w:fill="auto"/>
        <w:vertAlign w:val="baseline"/>
      </w:rPr>
    </w:lvl>
    <w:lvl w:ilvl="5" w:tplc="3106385C">
      <w:start w:val="1"/>
      <w:numFmt w:val="bullet"/>
      <w:lvlText w:val="▪"/>
      <w:lvlJc w:val="left"/>
      <w:pPr>
        <w:ind w:left="4332"/>
      </w:pPr>
      <w:rPr>
        <w:rFonts w:ascii="Wingdings 2" w:eastAsia="Wingdings 2" w:hAnsi="Wingdings 2" w:cs="Wingdings 2"/>
        <w:b w:val="0"/>
        <w:i w:val="0"/>
        <w:strike w:val="0"/>
        <w:dstrike w:val="0"/>
        <w:color w:val="4F81BD"/>
        <w:sz w:val="22"/>
        <w:szCs w:val="22"/>
        <w:u w:val="none" w:color="000000"/>
        <w:bdr w:val="none" w:sz="0" w:space="0" w:color="auto"/>
        <w:shd w:val="clear" w:color="auto" w:fill="auto"/>
        <w:vertAlign w:val="baseline"/>
      </w:rPr>
    </w:lvl>
    <w:lvl w:ilvl="6" w:tplc="B48E2476">
      <w:start w:val="1"/>
      <w:numFmt w:val="bullet"/>
      <w:lvlText w:val="•"/>
      <w:lvlJc w:val="left"/>
      <w:pPr>
        <w:ind w:left="5052"/>
      </w:pPr>
      <w:rPr>
        <w:rFonts w:ascii="Wingdings 2" w:eastAsia="Wingdings 2" w:hAnsi="Wingdings 2" w:cs="Wingdings 2"/>
        <w:b w:val="0"/>
        <w:i w:val="0"/>
        <w:strike w:val="0"/>
        <w:dstrike w:val="0"/>
        <w:color w:val="4F81BD"/>
        <w:sz w:val="22"/>
        <w:szCs w:val="22"/>
        <w:u w:val="none" w:color="000000"/>
        <w:bdr w:val="none" w:sz="0" w:space="0" w:color="auto"/>
        <w:shd w:val="clear" w:color="auto" w:fill="auto"/>
        <w:vertAlign w:val="baseline"/>
      </w:rPr>
    </w:lvl>
    <w:lvl w:ilvl="7" w:tplc="42808516">
      <w:start w:val="1"/>
      <w:numFmt w:val="bullet"/>
      <w:lvlText w:val="o"/>
      <w:lvlJc w:val="left"/>
      <w:pPr>
        <w:ind w:left="5772"/>
      </w:pPr>
      <w:rPr>
        <w:rFonts w:ascii="Wingdings 2" w:eastAsia="Wingdings 2" w:hAnsi="Wingdings 2" w:cs="Wingdings 2"/>
        <w:b w:val="0"/>
        <w:i w:val="0"/>
        <w:strike w:val="0"/>
        <w:dstrike w:val="0"/>
        <w:color w:val="4F81BD"/>
        <w:sz w:val="22"/>
        <w:szCs w:val="22"/>
        <w:u w:val="none" w:color="000000"/>
        <w:bdr w:val="none" w:sz="0" w:space="0" w:color="auto"/>
        <w:shd w:val="clear" w:color="auto" w:fill="auto"/>
        <w:vertAlign w:val="baseline"/>
      </w:rPr>
    </w:lvl>
    <w:lvl w:ilvl="8" w:tplc="40BCB6FE">
      <w:start w:val="1"/>
      <w:numFmt w:val="bullet"/>
      <w:lvlText w:val="▪"/>
      <w:lvlJc w:val="left"/>
      <w:pPr>
        <w:ind w:left="6492"/>
      </w:pPr>
      <w:rPr>
        <w:rFonts w:ascii="Wingdings 2" w:eastAsia="Wingdings 2" w:hAnsi="Wingdings 2" w:cs="Wingdings 2"/>
        <w:b w:val="0"/>
        <w:i w:val="0"/>
        <w:strike w:val="0"/>
        <w:dstrike w:val="0"/>
        <w:color w:val="4F81BD"/>
        <w:sz w:val="22"/>
        <w:szCs w:val="22"/>
        <w:u w:val="none" w:color="000000"/>
        <w:bdr w:val="none" w:sz="0" w:space="0" w:color="auto"/>
        <w:shd w:val="clear" w:color="auto" w:fill="auto"/>
        <w:vertAlign w:val="baseline"/>
      </w:rPr>
    </w:lvl>
  </w:abstractNum>
  <w:abstractNum w:abstractNumId="51" w15:restartNumberingAfterBreak="0">
    <w:nsid w:val="4E782273"/>
    <w:multiLevelType w:val="hybridMultilevel"/>
    <w:tmpl w:val="BE22CB34"/>
    <w:lvl w:ilvl="0" w:tplc="26668AF0">
      <w:start w:val="1"/>
      <w:numFmt w:val="bullet"/>
      <w:lvlText w:val="-"/>
      <w:lvlJc w:val="left"/>
      <w:pPr>
        <w:ind w:left="1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7F58C184">
      <w:start w:val="1"/>
      <w:numFmt w:val="bullet"/>
      <w:lvlText w:val="o"/>
      <w:lvlJc w:val="left"/>
      <w:pPr>
        <w:ind w:left="10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7AA0E3C8">
      <w:start w:val="1"/>
      <w:numFmt w:val="bullet"/>
      <w:lvlText w:val="▪"/>
      <w:lvlJc w:val="left"/>
      <w:pPr>
        <w:ind w:left="18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1E04CAF6">
      <w:start w:val="1"/>
      <w:numFmt w:val="bullet"/>
      <w:lvlText w:val="•"/>
      <w:lvlJc w:val="left"/>
      <w:pPr>
        <w:ind w:left="25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B9686902">
      <w:start w:val="1"/>
      <w:numFmt w:val="bullet"/>
      <w:lvlText w:val="o"/>
      <w:lvlJc w:val="left"/>
      <w:pPr>
        <w:ind w:left="32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FF4A7C5A">
      <w:start w:val="1"/>
      <w:numFmt w:val="bullet"/>
      <w:lvlText w:val="▪"/>
      <w:lvlJc w:val="left"/>
      <w:pPr>
        <w:ind w:left="39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FD229792">
      <w:start w:val="1"/>
      <w:numFmt w:val="bullet"/>
      <w:lvlText w:val="•"/>
      <w:lvlJc w:val="left"/>
      <w:pPr>
        <w:ind w:left="46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50CE59C2">
      <w:start w:val="1"/>
      <w:numFmt w:val="bullet"/>
      <w:lvlText w:val="o"/>
      <w:lvlJc w:val="left"/>
      <w:pPr>
        <w:ind w:left="54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C6F4F628">
      <w:start w:val="1"/>
      <w:numFmt w:val="bullet"/>
      <w:lvlText w:val="▪"/>
      <w:lvlJc w:val="left"/>
      <w:pPr>
        <w:ind w:left="61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52" w15:restartNumberingAfterBreak="0">
    <w:nsid w:val="50BA3F7B"/>
    <w:multiLevelType w:val="hybridMultilevel"/>
    <w:tmpl w:val="29063380"/>
    <w:lvl w:ilvl="0" w:tplc="2DF6BD2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197438A"/>
    <w:multiLevelType w:val="hybridMultilevel"/>
    <w:tmpl w:val="76340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3C623A1"/>
    <w:multiLevelType w:val="hybridMultilevel"/>
    <w:tmpl w:val="4300B7B4"/>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5" w15:restartNumberingAfterBreak="0">
    <w:nsid w:val="57163671"/>
    <w:multiLevelType w:val="hybridMultilevel"/>
    <w:tmpl w:val="8F5C311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57DB2D0C"/>
    <w:multiLevelType w:val="hybridMultilevel"/>
    <w:tmpl w:val="BEDC82E4"/>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7" w15:restartNumberingAfterBreak="0">
    <w:nsid w:val="5D6C3861"/>
    <w:multiLevelType w:val="multilevel"/>
    <w:tmpl w:val="5C6E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0642D4A"/>
    <w:multiLevelType w:val="hybridMultilevel"/>
    <w:tmpl w:val="2C5E7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10A0411"/>
    <w:multiLevelType w:val="hybridMultilevel"/>
    <w:tmpl w:val="B49C4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1780FCB"/>
    <w:multiLevelType w:val="hybridMultilevel"/>
    <w:tmpl w:val="30FA4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250502F"/>
    <w:multiLevelType w:val="hybridMultilevel"/>
    <w:tmpl w:val="A0881CB2"/>
    <w:lvl w:ilvl="0" w:tplc="3274175C">
      <w:start w:val="1"/>
      <w:numFmt w:val="ordinal"/>
      <w:lvlText w:val="Zadanie %1"/>
      <w:lvlJc w:val="left"/>
      <w:pPr>
        <w:ind w:left="1640" w:hanging="360"/>
      </w:pPr>
    </w:lvl>
    <w:lvl w:ilvl="1" w:tplc="04150019">
      <w:start w:val="1"/>
      <w:numFmt w:val="lowerLetter"/>
      <w:lvlText w:val="%2."/>
      <w:lvlJc w:val="left"/>
      <w:pPr>
        <w:ind w:left="2360" w:hanging="360"/>
      </w:pPr>
    </w:lvl>
    <w:lvl w:ilvl="2" w:tplc="0415001B">
      <w:start w:val="1"/>
      <w:numFmt w:val="lowerRoman"/>
      <w:lvlText w:val="%3."/>
      <w:lvlJc w:val="right"/>
      <w:pPr>
        <w:ind w:left="3080" w:hanging="180"/>
      </w:pPr>
    </w:lvl>
    <w:lvl w:ilvl="3" w:tplc="0415000F">
      <w:start w:val="1"/>
      <w:numFmt w:val="decimal"/>
      <w:lvlText w:val="%4."/>
      <w:lvlJc w:val="left"/>
      <w:pPr>
        <w:ind w:left="3800" w:hanging="360"/>
      </w:pPr>
    </w:lvl>
    <w:lvl w:ilvl="4" w:tplc="04150019">
      <w:start w:val="1"/>
      <w:numFmt w:val="lowerLetter"/>
      <w:lvlText w:val="%5."/>
      <w:lvlJc w:val="left"/>
      <w:pPr>
        <w:ind w:left="4520" w:hanging="360"/>
      </w:pPr>
    </w:lvl>
    <w:lvl w:ilvl="5" w:tplc="0415001B">
      <w:start w:val="1"/>
      <w:numFmt w:val="lowerRoman"/>
      <w:lvlText w:val="%6."/>
      <w:lvlJc w:val="right"/>
      <w:pPr>
        <w:ind w:left="5240" w:hanging="180"/>
      </w:pPr>
    </w:lvl>
    <w:lvl w:ilvl="6" w:tplc="0415000F">
      <w:start w:val="1"/>
      <w:numFmt w:val="decimal"/>
      <w:lvlText w:val="%7."/>
      <w:lvlJc w:val="left"/>
      <w:pPr>
        <w:ind w:left="5960" w:hanging="360"/>
      </w:pPr>
    </w:lvl>
    <w:lvl w:ilvl="7" w:tplc="04150019">
      <w:start w:val="1"/>
      <w:numFmt w:val="lowerLetter"/>
      <w:lvlText w:val="%8."/>
      <w:lvlJc w:val="left"/>
      <w:pPr>
        <w:ind w:left="6680" w:hanging="360"/>
      </w:pPr>
    </w:lvl>
    <w:lvl w:ilvl="8" w:tplc="0415001B">
      <w:start w:val="1"/>
      <w:numFmt w:val="lowerRoman"/>
      <w:lvlText w:val="%9."/>
      <w:lvlJc w:val="right"/>
      <w:pPr>
        <w:ind w:left="7400" w:hanging="180"/>
      </w:pPr>
    </w:lvl>
  </w:abstractNum>
  <w:abstractNum w:abstractNumId="62" w15:restartNumberingAfterBreak="0">
    <w:nsid w:val="648B6875"/>
    <w:multiLevelType w:val="hybridMultilevel"/>
    <w:tmpl w:val="CBDAEF28"/>
    <w:lvl w:ilvl="0" w:tplc="3A88FB2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5327216"/>
    <w:multiLevelType w:val="hybridMultilevel"/>
    <w:tmpl w:val="F7E22B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6A9E02E3"/>
    <w:multiLevelType w:val="hybridMultilevel"/>
    <w:tmpl w:val="E108913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C4E37AB"/>
    <w:multiLevelType w:val="hybridMultilevel"/>
    <w:tmpl w:val="D53267EE"/>
    <w:lvl w:ilvl="0" w:tplc="70CC9B16">
      <w:start w:val="1"/>
      <w:numFmt w:val="bullet"/>
      <w:lvlText w:val=""/>
      <w:lvlJc w:val="left"/>
      <w:pPr>
        <w:ind w:left="720" w:hanging="360"/>
      </w:pPr>
      <w:rPr>
        <w:rFonts w:ascii="Wingdings" w:hAnsi="Wingdings" w:hint="default"/>
        <w:color w:val="323E4F" w:themeColor="text2"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D4D6143"/>
    <w:multiLevelType w:val="hybridMultilevel"/>
    <w:tmpl w:val="76422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E3B0B91"/>
    <w:multiLevelType w:val="hybridMultilevel"/>
    <w:tmpl w:val="DAFC7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21C794C"/>
    <w:multiLevelType w:val="multilevel"/>
    <w:tmpl w:val="59EE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3AB30C1"/>
    <w:multiLevelType w:val="hybridMultilevel"/>
    <w:tmpl w:val="B0EAA9A6"/>
    <w:lvl w:ilvl="0" w:tplc="3FD09006">
      <w:start w:val="1"/>
      <w:numFmt w:val="bullet"/>
      <w:pStyle w:val="Punktacjatabeli"/>
      <w:suff w:val="space"/>
      <w:lvlText w:val=""/>
      <w:lvlJc w:val="left"/>
      <w:pPr>
        <w:ind w:left="0" w:firstLine="0"/>
      </w:pPr>
      <w:rPr>
        <w:rFonts w:ascii="Wingdings 2" w:hAnsi="Wingdings 2" w:hint="default"/>
        <w:color w:val="2F5496" w:themeColor="accent1" w:themeShade="BF"/>
      </w:rPr>
    </w:lvl>
    <w:lvl w:ilvl="1" w:tplc="0570F2A2">
      <w:start w:val="1"/>
      <w:numFmt w:val="bullet"/>
      <w:suff w:val="space"/>
      <w:lvlText w:val=""/>
      <w:lvlJc w:val="left"/>
      <w:pPr>
        <w:ind w:left="0" w:firstLine="0"/>
      </w:pPr>
      <w:rPr>
        <w:rFonts w:ascii="Wingdings 2" w:hAnsi="Wingdings 2"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3E857BC"/>
    <w:multiLevelType w:val="hybridMultilevel"/>
    <w:tmpl w:val="29FA9F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4343298"/>
    <w:multiLevelType w:val="hybridMultilevel"/>
    <w:tmpl w:val="9B78DD9A"/>
    <w:lvl w:ilvl="0" w:tplc="DCAEA240">
      <w:start w:val="1"/>
      <w:numFmt w:val="decimal"/>
      <w:lvlText w:val="%1."/>
      <w:lvlJc w:val="left"/>
      <w:pPr>
        <w:ind w:left="720" w:hanging="360"/>
      </w:pPr>
      <w:rPr>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6916C49"/>
    <w:multiLevelType w:val="hybridMultilevel"/>
    <w:tmpl w:val="D07CCA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7DB2768E"/>
    <w:multiLevelType w:val="hybridMultilevel"/>
    <w:tmpl w:val="0FC8D108"/>
    <w:lvl w:ilvl="0" w:tplc="A510F0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FEF4282"/>
    <w:multiLevelType w:val="hybridMultilevel"/>
    <w:tmpl w:val="835035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5"/>
  </w:num>
  <w:num w:numId="2">
    <w:abstractNumId w:val="39"/>
  </w:num>
  <w:num w:numId="3">
    <w:abstractNumId w:val="24"/>
  </w:num>
  <w:num w:numId="4">
    <w:abstractNumId w:val="48"/>
  </w:num>
  <w:num w:numId="5">
    <w:abstractNumId w:val="16"/>
  </w:num>
  <w:num w:numId="6">
    <w:abstractNumId w:val="49"/>
  </w:num>
  <w:num w:numId="7">
    <w:abstractNumId w:val="55"/>
  </w:num>
  <w:num w:numId="8">
    <w:abstractNumId w:val="23"/>
  </w:num>
  <w:num w:numId="9">
    <w:abstractNumId w:val="21"/>
  </w:num>
  <w:num w:numId="10">
    <w:abstractNumId w:val="22"/>
  </w:num>
  <w:num w:numId="11">
    <w:abstractNumId w:val="15"/>
  </w:num>
  <w:num w:numId="12">
    <w:abstractNumId w:val="70"/>
  </w:num>
  <w:num w:numId="13">
    <w:abstractNumId w:val="26"/>
  </w:num>
  <w:num w:numId="14">
    <w:abstractNumId w:val="51"/>
  </w:num>
  <w:num w:numId="15">
    <w:abstractNumId w:val="9"/>
  </w:num>
  <w:num w:numId="16">
    <w:abstractNumId w:val="11"/>
  </w:num>
  <w:num w:numId="17">
    <w:abstractNumId w:val="40"/>
  </w:num>
  <w:num w:numId="18">
    <w:abstractNumId w:val="67"/>
  </w:num>
  <w:num w:numId="19">
    <w:abstractNumId w:val="35"/>
  </w:num>
  <w:num w:numId="20">
    <w:abstractNumId w:val="43"/>
  </w:num>
  <w:num w:numId="21">
    <w:abstractNumId w:val="14"/>
  </w:num>
  <w:num w:numId="22">
    <w:abstractNumId w:val="56"/>
  </w:num>
  <w:num w:numId="23">
    <w:abstractNumId w:val="54"/>
  </w:num>
  <w:num w:numId="24">
    <w:abstractNumId w:val="58"/>
  </w:num>
  <w:num w:numId="25">
    <w:abstractNumId w:val="4"/>
  </w:num>
  <w:num w:numId="26">
    <w:abstractNumId w:val="29"/>
  </w:num>
  <w:num w:numId="27">
    <w:abstractNumId w:val="63"/>
  </w:num>
  <w:num w:numId="28">
    <w:abstractNumId w:val="19"/>
  </w:num>
  <w:num w:numId="29">
    <w:abstractNumId w:val="33"/>
  </w:num>
  <w:num w:numId="30">
    <w:abstractNumId w:val="27"/>
  </w:num>
  <w:num w:numId="31">
    <w:abstractNumId w:val="6"/>
  </w:num>
  <w:num w:numId="32">
    <w:abstractNumId w:val="2"/>
  </w:num>
  <w:num w:numId="33">
    <w:abstractNumId w:val="1"/>
  </w:num>
  <w:num w:numId="34">
    <w:abstractNumId w:val="68"/>
  </w:num>
  <w:num w:numId="35">
    <w:abstractNumId w:val="50"/>
  </w:num>
  <w:num w:numId="36">
    <w:abstractNumId w:val="46"/>
  </w:num>
  <w:num w:numId="37">
    <w:abstractNumId w:val="57"/>
  </w:num>
  <w:num w:numId="3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3"/>
  </w:num>
  <w:num w:numId="40">
    <w:abstractNumId w:val="59"/>
  </w:num>
  <w:num w:numId="41">
    <w:abstractNumId w:val="74"/>
  </w:num>
  <w:num w:numId="42">
    <w:abstractNumId w:val="42"/>
  </w:num>
  <w:num w:numId="43">
    <w:abstractNumId w:val="69"/>
  </w:num>
  <w:num w:numId="44">
    <w:abstractNumId w:val="0"/>
  </w:num>
  <w:num w:numId="45">
    <w:abstractNumId w:val="72"/>
  </w:num>
  <w:num w:numId="46">
    <w:abstractNumId w:val="8"/>
  </w:num>
  <w:num w:numId="47">
    <w:abstractNumId w:val="3"/>
  </w:num>
  <w:num w:numId="48">
    <w:abstractNumId w:val="41"/>
  </w:num>
  <w:num w:numId="49">
    <w:abstractNumId w:val="10"/>
  </w:num>
  <w:num w:numId="50">
    <w:abstractNumId w:val="13"/>
  </w:num>
  <w:num w:numId="51">
    <w:abstractNumId w:val="71"/>
  </w:num>
  <w:num w:numId="52">
    <w:abstractNumId w:val="32"/>
  </w:num>
  <w:num w:numId="53">
    <w:abstractNumId w:val="28"/>
  </w:num>
  <w:num w:numId="54">
    <w:abstractNumId w:val="25"/>
  </w:num>
  <w:num w:numId="55">
    <w:abstractNumId w:val="34"/>
  </w:num>
  <w:num w:numId="56">
    <w:abstractNumId w:val="66"/>
  </w:num>
  <w:num w:numId="57">
    <w:abstractNumId w:val="45"/>
  </w:num>
  <w:num w:numId="58">
    <w:abstractNumId w:val="5"/>
  </w:num>
  <w:num w:numId="59">
    <w:abstractNumId w:val="17"/>
  </w:num>
  <w:num w:numId="60">
    <w:abstractNumId w:val="7"/>
  </w:num>
  <w:num w:numId="61">
    <w:abstractNumId w:val="64"/>
  </w:num>
  <w:num w:numId="62">
    <w:abstractNumId w:val="44"/>
  </w:num>
  <w:num w:numId="63">
    <w:abstractNumId w:val="38"/>
  </w:num>
  <w:num w:numId="64">
    <w:abstractNumId w:val="53"/>
  </w:num>
  <w:num w:numId="65">
    <w:abstractNumId w:val="47"/>
  </w:num>
  <w:num w:numId="66">
    <w:abstractNumId w:val="60"/>
  </w:num>
  <w:num w:numId="67">
    <w:abstractNumId w:val="37"/>
  </w:num>
  <w:num w:numId="68">
    <w:abstractNumId w:val="52"/>
  </w:num>
  <w:num w:numId="69">
    <w:abstractNumId w:val="36"/>
  </w:num>
  <w:num w:numId="70">
    <w:abstractNumId w:val="31"/>
  </w:num>
  <w:num w:numId="71">
    <w:abstractNumId w:val="20"/>
  </w:num>
  <w:num w:numId="72">
    <w:abstractNumId w:val="30"/>
  </w:num>
  <w:num w:numId="73">
    <w:abstractNumId w:val="62"/>
  </w:num>
  <w:num w:numId="74">
    <w:abstractNumId w:val="18"/>
  </w:num>
  <w:num w:numId="75">
    <w:abstractNumId w:val="1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8B2"/>
    <w:rsid w:val="00000A32"/>
    <w:rsid w:val="0001505A"/>
    <w:rsid w:val="00017425"/>
    <w:rsid w:val="00023A1A"/>
    <w:rsid w:val="00024181"/>
    <w:rsid w:val="00031D19"/>
    <w:rsid w:val="0003331B"/>
    <w:rsid w:val="00042695"/>
    <w:rsid w:val="000462BF"/>
    <w:rsid w:val="00063E77"/>
    <w:rsid w:val="000726FE"/>
    <w:rsid w:val="00077485"/>
    <w:rsid w:val="0008099F"/>
    <w:rsid w:val="000835CB"/>
    <w:rsid w:val="00087D59"/>
    <w:rsid w:val="00087DB2"/>
    <w:rsid w:val="000A23C6"/>
    <w:rsid w:val="000A735A"/>
    <w:rsid w:val="000B73D7"/>
    <w:rsid w:val="000C1F47"/>
    <w:rsid w:val="000C247A"/>
    <w:rsid w:val="000C3CD4"/>
    <w:rsid w:val="000C6114"/>
    <w:rsid w:val="000C6478"/>
    <w:rsid w:val="000D5086"/>
    <w:rsid w:val="000D7D42"/>
    <w:rsid w:val="000E43E0"/>
    <w:rsid w:val="000E46B0"/>
    <w:rsid w:val="000F1785"/>
    <w:rsid w:val="000F3270"/>
    <w:rsid w:val="000F68F6"/>
    <w:rsid w:val="00110E48"/>
    <w:rsid w:val="00111D76"/>
    <w:rsid w:val="00116B30"/>
    <w:rsid w:val="00122D54"/>
    <w:rsid w:val="00131E26"/>
    <w:rsid w:val="001520DB"/>
    <w:rsid w:val="00157C74"/>
    <w:rsid w:val="00170135"/>
    <w:rsid w:val="0018063C"/>
    <w:rsid w:val="00180F06"/>
    <w:rsid w:val="0018562D"/>
    <w:rsid w:val="001962D2"/>
    <w:rsid w:val="001A7C71"/>
    <w:rsid w:val="001B0CA7"/>
    <w:rsid w:val="001B0D42"/>
    <w:rsid w:val="001B3511"/>
    <w:rsid w:val="001C1F87"/>
    <w:rsid w:val="001C20FE"/>
    <w:rsid w:val="001C6FAA"/>
    <w:rsid w:val="001D5B07"/>
    <w:rsid w:val="001E0066"/>
    <w:rsid w:val="001E3FCF"/>
    <w:rsid w:val="001E4D92"/>
    <w:rsid w:val="0020483A"/>
    <w:rsid w:val="00206975"/>
    <w:rsid w:val="00211AA8"/>
    <w:rsid w:val="00222360"/>
    <w:rsid w:val="00222884"/>
    <w:rsid w:val="00225B00"/>
    <w:rsid w:val="00226EC3"/>
    <w:rsid w:val="00230933"/>
    <w:rsid w:val="00240A03"/>
    <w:rsid w:val="002437BF"/>
    <w:rsid w:val="002462E0"/>
    <w:rsid w:val="0025170E"/>
    <w:rsid w:val="00251A17"/>
    <w:rsid w:val="00253BDE"/>
    <w:rsid w:val="00254706"/>
    <w:rsid w:val="00260979"/>
    <w:rsid w:val="00272CC2"/>
    <w:rsid w:val="00275077"/>
    <w:rsid w:val="002759DD"/>
    <w:rsid w:val="00276CBE"/>
    <w:rsid w:val="00283243"/>
    <w:rsid w:val="002917C3"/>
    <w:rsid w:val="0029206C"/>
    <w:rsid w:val="002932EC"/>
    <w:rsid w:val="0029690F"/>
    <w:rsid w:val="002B06D5"/>
    <w:rsid w:val="002C0228"/>
    <w:rsid w:val="002C2BA1"/>
    <w:rsid w:val="002C71E6"/>
    <w:rsid w:val="002D21FE"/>
    <w:rsid w:val="002D446A"/>
    <w:rsid w:val="002E2409"/>
    <w:rsid w:val="002F6B58"/>
    <w:rsid w:val="002F7B7F"/>
    <w:rsid w:val="00303B1C"/>
    <w:rsid w:val="003043BE"/>
    <w:rsid w:val="003055A3"/>
    <w:rsid w:val="00305676"/>
    <w:rsid w:val="00307163"/>
    <w:rsid w:val="00314AE4"/>
    <w:rsid w:val="00316DCF"/>
    <w:rsid w:val="00321CE0"/>
    <w:rsid w:val="00321D55"/>
    <w:rsid w:val="003233E1"/>
    <w:rsid w:val="00332205"/>
    <w:rsid w:val="00333CD9"/>
    <w:rsid w:val="00335287"/>
    <w:rsid w:val="0034161B"/>
    <w:rsid w:val="00354E1E"/>
    <w:rsid w:val="00381019"/>
    <w:rsid w:val="0038157A"/>
    <w:rsid w:val="0038452A"/>
    <w:rsid w:val="0038571D"/>
    <w:rsid w:val="00385A1A"/>
    <w:rsid w:val="003865CC"/>
    <w:rsid w:val="00386D41"/>
    <w:rsid w:val="00396DB1"/>
    <w:rsid w:val="00396EEA"/>
    <w:rsid w:val="003A12EB"/>
    <w:rsid w:val="003A13D3"/>
    <w:rsid w:val="003A30BF"/>
    <w:rsid w:val="003A3C93"/>
    <w:rsid w:val="003B12E5"/>
    <w:rsid w:val="003B6868"/>
    <w:rsid w:val="003B7BAE"/>
    <w:rsid w:val="003C2138"/>
    <w:rsid w:val="003C32A1"/>
    <w:rsid w:val="003C7FF7"/>
    <w:rsid w:val="003D1DE8"/>
    <w:rsid w:val="003D6907"/>
    <w:rsid w:val="00401058"/>
    <w:rsid w:val="00403AB8"/>
    <w:rsid w:val="00404C25"/>
    <w:rsid w:val="00411CD7"/>
    <w:rsid w:val="0041469B"/>
    <w:rsid w:val="00427012"/>
    <w:rsid w:val="00432D4C"/>
    <w:rsid w:val="00437C58"/>
    <w:rsid w:val="00437E6A"/>
    <w:rsid w:val="00445704"/>
    <w:rsid w:val="004533D0"/>
    <w:rsid w:val="0045519A"/>
    <w:rsid w:val="0046441A"/>
    <w:rsid w:val="00464FF5"/>
    <w:rsid w:val="004662BB"/>
    <w:rsid w:val="00466F78"/>
    <w:rsid w:val="004714AD"/>
    <w:rsid w:val="00471F0F"/>
    <w:rsid w:val="0048430C"/>
    <w:rsid w:val="0049036A"/>
    <w:rsid w:val="00495E1A"/>
    <w:rsid w:val="004A36C0"/>
    <w:rsid w:val="004A3A00"/>
    <w:rsid w:val="004B1422"/>
    <w:rsid w:val="004B6A64"/>
    <w:rsid w:val="004D3CA4"/>
    <w:rsid w:val="004D70E9"/>
    <w:rsid w:val="004E2239"/>
    <w:rsid w:val="004F0FE8"/>
    <w:rsid w:val="004F1C93"/>
    <w:rsid w:val="004F3CB6"/>
    <w:rsid w:val="00501011"/>
    <w:rsid w:val="00506AB7"/>
    <w:rsid w:val="00510C0E"/>
    <w:rsid w:val="00517DA9"/>
    <w:rsid w:val="00521A7F"/>
    <w:rsid w:val="005262C0"/>
    <w:rsid w:val="00535B38"/>
    <w:rsid w:val="00543C1C"/>
    <w:rsid w:val="005565B1"/>
    <w:rsid w:val="00557DDC"/>
    <w:rsid w:val="00565579"/>
    <w:rsid w:val="005659BB"/>
    <w:rsid w:val="00573AB7"/>
    <w:rsid w:val="00577D19"/>
    <w:rsid w:val="00580669"/>
    <w:rsid w:val="00583610"/>
    <w:rsid w:val="00596C85"/>
    <w:rsid w:val="005A03AC"/>
    <w:rsid w:val="005A4508"/>
    <w:rsid w:val="005B1E24"/>
    <w:rsid w:val="005C74B3"/>
    <w:rsid w:val="005D1039"/>
    <w:rsid w:val="005F11F1"/>
    <w:rsid w:val="005F746E"/>
    <w:rsid w:val="00601CC2"/>
    <w:rsid w:val="00612A4B"/>
    <w:rsid w:val="006135ED"/>
    <w:rsid w:val="006243E6"/>
    <w:rsid w:val="0062585B"/>
    <w:rsid w:val="00626F40"/>
    <w:rsid w:val="006279F0"/>
    <w:rsid w:val="00633D22"/>
    <w:rsid w:val="00645F51"/>
    <w:rsid w:val="00646D99"/>
    <w:rsid w:val="006612DE"/>
    <w:rsid w:val="006648B0"/>
    <w:rsid w:val="00666205"/>
    <w:rsid w:val="00667A3B"/>
    <w:rsid w:val="00672015"/>
    <w:rsid w:val="006777C2"/>
    <w:rsid w:val="00677C66"/>
    <w:rsid w:val="006879E2"/>
    <w:rsid w:val="00692CC9"/>
    <w:rsid w:val="006969FF"/>
    <w:rsid w:val="0069785B"/>
    <w:rsid w:val="006A2B34"/>
    <w:rsid w:val="006A5B2B"/>
    <w:rsid w:val="006B2778"/>
    <w:rsid w:val="006B38B2"/>
    <w:rsid w:val="006D00DD"/>
    <w:rsid w:val="006E648D"/>
    <w:rsid w:val="006F40DB"/>
    <w:rsid w:val="006F6639"/>
    <w:rsid w:val="00701328"/>
    <w:rsid w:val="007201EF"/>
    <w:rsid w:val="00720864"/>
    <w:rsid w:val="00726479"/>
    <w:rsid w:val="007333DC"/>
    <w:rsid w:val="0073478E"/>
    <w:rsid w:val="00736749"/>
    <w:rsid w:val="00747CD7"/>
    <w:rsid w:val="00755F31"/>
    <w:rsid w:val="0076699E"/>
    <w:rsid w:val="00771710"/>
    <w:rsid w:val="00773775"/>
    <w:rsid w:val="00773A94"/>
    <w:rsid w:val="00777717"/>
    <w:rsid w:val="0078341D"/>
    <w:rsid w:val="00787A25"/>
    <w:rsid w:val="00796E1B"/>
    <w:rsid w:val="007B61CC"/>
    <w:rsid w:val="007D147C"/>
    <w:rsid w:val="007E7334"/>
    <w:rsid w:val="007F0C5C"/>
    <w:rsid w:val="007F4A4A"/>
    <w:rsid w:val="007F69D0"/>
    <w:rsid w:val="00805318"/>
    <w:rsid w:val="00811434"/>
    <w:rsid w:val="00813228"/>
    <w:rsid w:val="0081629C"/>
    <w:rsid w:val="0082364C"/>
    <w:rsid w:val="00830E8B"/>
    <w:rsid w:val="008334E9"/>
    <w:rsid w:val="00837F98"/>
    <w:rsid w:val="008407DA"/>
    <w:rsid w:val="008470A7"/>
    <w:rsid w:val="008471E0"/>
    <w:rsid w:val="0085128D"/>
    <w:rsid w:val="008644C8"/>
    <w:rsid w:val="00867992"/>
    <w:rsid w:val="00881082"/>
    <w:rsid w:val="008B1798"/>
    <w:rsid w:val="008C03A3"/>
    <w:rsid w:val="008C0F8E"/>
    <w:rsid w:val="008D040D"/>
    <w:rsid w:val="008D7309"/>
    <w:rsid w:val="008F66A4"/>
    <w:rsid w:val="00904309"/>
    <w:rsid w:val="00905BAA"/>
    <w:rsid w:val="0091147C"/>
    <w:rsid w:val="00913425"/>
    <w:rsid w:val="009201C0"/>
    <w:rsid w:val="0092268A"/>
    <w:rsid w:val="00922E1D"/>
    <w:rsid w:val="009251A7"/>
    <w:rsid w:val="00931FC8"/>
    <w:rsid w:val="009328C1"/>
    <w:rsid w:val="0094138E"/>
    <w:rsid w:val="00944DA5"/>
    <w:rsid w:val="00945C13"/>
    <w:rsid w:val="00950685"/>
    <w:rsid w:val="00952688"/>
    <w:rsid w:val="009531E7"/>
    <w:rsid w:val="00954AAF"/>
    <w:rsid w:val="009615B5"/>
    <w:rsid w:val="00991F82"/>
    <w:rsid w:val="00993638"/>
    <w:rsid w:val="00993AB3"/>
    <w:rsid w:val="00994922"/>
    <w:rsid w:val="00996531"/>
    <w:rsid w:val="00996C3F"/>
    <w:rsid w:val="00997769"/>
    <w:rsid w:val="00997E41"/>
    <w:rsid w:val="009A21DD"/>
    <w:rsid w:val="009A66D2"/>
    <w:rsid w:val="009B4518"/>
    <w:rsid w:val="009C21E8"/>
    <w:rsid w:val="009D07D1"/>
    <w:rsid w:val="009D52E6"/>
    <w:rsid w:val="009E3C7D"/>
    <w:rsid w:val="009E71C4"/>
    <w:rsid w:val="009F269D"/>
    <w:rsid w:val="009F4CCD"/>
    <w:rsid w:val="009F693F"/>
    <w:rsid w:val="00A023E2"/>
    <w:rsid w:val="00A04E7C"/>
    <w:rsid w:val="00A06827"/>
    <w:rsid w:val="00A07F6D"/>
    <w:rsid w:val="00A11946"/>
    <w:rsid w:val="00A16B34"/>
    <w:rsid w:val="00A200C1"/>
    <w:rsid w:val="00A215FB"/>
    <w:rsid w:val="00A47302"/>
    <w:rsid w:val="00A5183F"/>
    <w:rsid w:val="00A578F3"/>
    <w:rsid w:val="00A606FD"/>
    <w:rsid w:val="00A6372C"/>
    <w:rsid w:val="00A6562E"/>
    <w:rsid w:val="00A73C54"/>
    <w:rsid w:val="00A802F8"/>
    <w:rsid w:val="00A815FD"/>
    <w:rsid w:val="00A82E79"/>
    <w:rsid w:val="00A93D04"/>
    <w:rsid w:val="00AA0252"/>
    <w:rsid w:val="00AA0659"/>
    <w:rsid w:val="00AA4DED"/>
    <w:rsid w:val="00AB0FB0"/>
    <w:rsid w:val="00AC259F"/>
    <w:rsid w:val="00AC2C0B"/>
    <w:rsid w:val="00AC58E6"/>
    <w:rsid w:val="00AD0576"/>
    <w:rsid w:val="00AE1E52"/>
    <w:rsid w:val="00AE4756"/>
    <w:rsid w:val="00AF0666"/>
    <w:rsid w:val="00AF28A2"/>
    <w:rsid w:val="00B1016B"/>
    <w:rsid w:val="00B306AA"/>
    <w:rsid w:val="00B4206A"/>
    <w:rsid w:val="00B60D01"/>
    <w:rsid w:val="00B6422B"/>
    <w:rsid w:val="00B65559"/>
    <w:rsid w:val="00B6626C"/>
    <w:rsid w:val="00B764D3"/>
    <w:rsid w:val="00B807DB"/>
    <w:rsid w:val="00B8140C"/>
    <w:rsid w:val="00BA48D2"/>
    <w:rsid w:val="00BB1615"/>
    <w:rsid w:val="00BC78A5"/>
    <w:rsid w:val="00BD0C0E"/>
    <w:rsid w:val="00BD141E"/>
    <w:rsid w:val="00BE490D"/>
    <w:rsid w:val="00BF24D2"/>
    <w:rsid w:val="00C0621E"/>
    <w:rsid w:val="00C10A74"/>
    <w:rsid w:val="00C12375"/>
    <w:rsid w:val="00C14978"/>
    <w:rsid w:val="00C26F70"/>
    <w:rsid w:val="00C27B49"/>
    <w:rsid w:val="00C34568"/>
    <w:rsid w:val="00C34798"/>
    <w:rsid w:val="00C37F48"/>
    <w:rsid w:val="00C433CC"/>
    <w:rsid w:val="00C53F76"/>
    <w:rsid w:val="00C55ED6"/>
    <w:rsid w:val="00C57553"/>
    <w:rsid w:val="00C602C1"/>
    <w:rsid w:val="00C618B5"/>
    <w:rsid w:val="00C64F6E"/>
    <w:rsid w:val="00C71673"/>
    <w:rsid w:val="00C77602"/>
    <w:rsid w:val="00C80723"/>
    <w:rsid w:val="00C80EDF"/>
    <w:rsid w:val="00C854A1"/>
    <w:rsid w:val="00C907DE"/>
    <w:rsid w:val="00C93BC8"/>
    <w:rsid w:val="00C95D0A"/>
    <w:rsid w:val="00C9647E"/>
    <w:rsid w:val="00CA5070"/>
    <w:rsid w:val="00CB3579"/>
    <w:rsid w:val="00CB3700"/>
    <w:rsid w:val="00CB4488"/>
    <w:rsid w:val="00CB734C"/>
    <w:rsid w:val="00CC0598"/>
    <w:rsid w:val="00CC7E88"/>
    <w:rsid w:val="00CD38DF"/>
    <w:rsid w:val="00CD3BD8"/>
    <w:rsid w:val="00CE666F"/>
    <w:rsid w:val="00CF7A74"/>
    <w:rsid w:val="00D016CD"/>
    <w:rsid w:val="00D15DA6"/>
    <w:rsid w:val="00D164B8"/>
    <w:rsid w:val="00D26D33"/>
    <w:rsid w:val="00D37BB1"/>
    <w:rsid w:val="00D43832"/>
    <w:rsid w:val="00D50211"/>
    <w:rsid w:val="00D6167D"/>
    <w:rsid w:val="00D67573"/>
    <w:rsid w:val="00D752A5"/>
    <w:rsid w:val="00D8024C"/>
    <w:rsid w:val="00D83792"/>
    <w:rsid w:val="00D87014"/>
    <w:rsid w:val="00D90AB9"/>
    <w:rsid w:val="00D91367"/>
    <w:rsid w:val="00DA790A"/>
    <w:rsid w:val="00DB170B"/>
    <w:rsid w:val="00DB566D"/>
    <w:rsid w:val="00DB7375"/>
    <w:rsid w:val="00DC1C4E"/>
    <w:rsid w:val="00DC5965"/>
    <w:rsid w:val="00DC6AE2"/>
    <w:rsid w:val="00DD0B56"/>
    <w:rsid w:val="00DD2F8A"/>
    <w:rsid w:val="00DD377E"/>
    <w:rsid w:val="00DD622C"/>
    <w:rsid w:val="00DE001A"/>
    <w:rsid w:val="00DE10D5"/>
    <w:rsid w:val="00E13712"/>
    <w:rsid w:val="00E15AAE"/>
    <w:rsid w:val="00E326C4"/>
    <w:rsid w:val="00E32EC2"/>
    <w:rsid w:val="00E34426"/>
    <w:rsid w:val="00E3614E"/>
    <w:rsid w:val="00E512AE"/>
    <w:rsid w:val="00E61D03"/>
    <w:rsid w:val="00E703C2"/>
    <w:rsid w:val="00E7080E"/>
    <w:rsid w:val="00E72F95"/>
    <w:rsid w:val="00E739EF"/>
    <w:rsid w:val="00E7538D"/>
    <w:rsid w:val="00E76ADD"/>
    <w:rsid w:val="00E77A70"/>
    <w:rsid w:val="00E80576"/>
    <w:rsid w:val="00E839AA"/>
    <w:rsid w:val="00EA3971"/>
    <w:rsid w:val="00EA3DBB"/>
    <w:rsid w:val="00EA5087"/>
    <w:rsid w:val="00EB2E37"/>
    <w:rsid w:val="00EB44CA"/>
    <w:rsid w:val="00EC084B"/>
    <w:rsid w:val="00EC17C7"/>
    <w:rsid w:val="00EF1EE6"/>
    <w:rsid w:val="00EF6FC9"/>
    <w:rsid w:val="00EF776C"/>
    <w:rsid w:val="00F042E1"/>
    <w:rsid w:val="00F048C4"/>
    <w:rsid w:val="00F07D02"/>
    <w:rsid w:val="00F17EC1"/>
    <w:rsid w:val="00F248CE"/>
    <w:rsid w:val="00F25E9F"/>
    <w:rsid w:val="00F26FC0"/>
    <w:rsid w:val="00F34B5A"/>
    <w:rsid w:val="00F43445"/>
    <w:rsid w:val="00F50589"/>
    <w:rsid w:val="00F6280C"/>
    <w:rsid w:val="00F6589A"/>
    <w:rsid w:val="00F65D08"/>
    <w:rsid w:val="00F6689F"/>
    <w:rsid w:val="00F71899"/>
    <w:rsid w:val="00F80D0D"/>
    <w:rsid w:val="00F81D48"/>
    <w:rsid w:val="00F92720"/>
    <w:rsid w:val="00FA0952"/>
    <w:rsid w:val="00FA3C2B"/>
    <w:rsid w:val="00FA4B60"/>
    <w:rsid w:val="00FC50D8"/>
    <w:rsid w:val="00FC67AA"/>
    <w:rsid w:val="00FC76C5"/>
    <w:rsid w:val="00FF14D2"/>
    <w:rsid w:val="00FF48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4F14B"/>
  <w15:chartTrackingRefBased/>
  <w15:docId w15:val="{4506C426-58E2-43B1-9547-77C72F93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1082"/>
    <w:pPr>
      <w:spacing w:after="0" w:line="240" w:lineRule="auto"/>
      <w:jc w:val="both"/>
    </w:pPr>
    <w:rPr>
      <w:rFonts w:ascii="Times New Roman" w:hAnsi="Times New Roman"/>
      <w:sz w:val="24"/>
    </w:rPr>
  </w:style>
  <w:style w:type="paragraph" w:styleId="Nagwek1">
    <w:name w:val="heading 1"/>
    <w:basedOn w:val="Normalny"/>
    <w:next w:val="Normalny"/>
    <w:link w:val="Nagwek1Znak"/>
    <w:uiPriority w:val="9"/>
    <w:qFormat/>
    <w:rsid w:val="005A03AC"/>
    <w:pPr>
      <w:keepNext/>
      <w:keepLines/>
      <w:spacing w:before="240"/>
      <w:outlineLvl w:val="0"/>
    </w:pPr>
    <w:rPr>
      <w:rFonts w:eastAsiaTheme="majorEastAsia" w:cstheme="majorBidi"/>
      <w:b/>
      <w:szCs w:val="32"/>
    </w:rPr>
  </w:style>
  <w:style w:type="paragraph" w:styleId="Nagwek2">
    <w:name w:val="heading 2"/>
    <w:basedOn w:val="Normalny"/>
    <w:next w:val="Normalny"/>
    <w:link w:val="Nagwek2Znak"/>
    <w:uiPriority w:val="9"/>
    <w:unhideWhenUsed/>
    <w:qFormat/>
    <w:rsid w:val="005A03AC"/>
    <w:pPr>
      <w:keepNext/>
      <w:keepLines/>
      <w:spacing w:before="160"/>
      <w:outlineLvl w:val="1"/>
    </w:pPr>
    <w:rPr>
      <w:rFonts w:eastAsiaTheme="majorEastAsia" w:cstheme="majorBidi"/>
      <w:b/>
      <w:szCs w:val="28"/>
    </w:rPr>
  </w:style>
  <w:style w:type="paragraph" w:styleId="Nagwek3">
    <w:name w:val="heading 3"/>
    <w:basedOn w:val="Normalny"/>
    <w:next w:val="Normalny"/>
    <w:link w:val="Nagwek3Znak"/>
    <w:uiPriority w:val="9"/>
    <w:unhideWhenUsed/>
    <w:qFormat/>
    <w:rsid w:val="00F65D08"/>
    <w:pPr>
      <w:keepNext/>
      <w:keepLines/>
      <w:spacing w:before="40"/>
      <w:outlineLvl w:val="2"/>
    </w:pPr>
    <w:rPr>
      <w:rFonts w:eastAsiaTheme="majorEastAsia" w:cstheme="majorBidi"/>
      <w:b/>
      <w:szCs w:val="24"/>
    </w:rPr>
  </w:style>
  <w:style w:type="paragraph" w:styleId="Nagwek4">
    <w:name w:val="heading 4"/>
    <w:basedOn w:val="Normalny"/>
    <w:next w:val="Normalny"/>
    <w:link w:val="Nagwek4Znak"/>
    <w:uiPriority w:val="9"/>
    <w:semiHidden/>
    <w:unhideWhenUsed/>
    <w:qFormat/>
    <w:rsid w:val="006F40D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B38B2"/>
    <w:rPr>
      <w:sz w:val="20"/>
      <w:szCs w:val="20"/>
    </w:rPr>
  </w:style>
  <w:style w:type="character" w:customStyle="1" w:styleId="TekstprzypisudolnegoZnak">
    <w:name w:val="Tekst przypisu dolnego Znak"/>
    <w:basedOn w:val="Domylnaczcionkaakapitu"/>
    <w:link w:val="Tekstprzypisudolnego"/>
    <w:uiPriority w:val="99"/>
    <w:semiHidden/>
    <w:rsid w:val="006B38B2"/>
    <w:rPr>
      <w:sz w:val="20"/>
      <w:szCs w:val="20"/>
    </w:rPr>
  </w:style>
  <w:style w:type="character" w:styleId="Odwoanieprzypisudolnego">
    <w:name w:val="footnote reference"/>
    <w:basedOn w:val="Domylnaczcionkaakapitu"/>
    <w:uiPriority w:val="99"/>
    <w:unhideWhenUsed/>
    <w:rsid w:val="006B38B2"/>
    <w:rPr>
      <w:vertAlign w:val="superscript"/>
    </w:rPr>
  </w:style>
  <w:style w:type="table" w:customStyle="1" w:styleId="TableGrid">
    <w:name w:val="TableGrid"/>
    <w:rsid w:val="006B38B2"/>
    <w:pPr>
      <w:spacing w:after="0" w:line="240" w:lineRule="auto"/>
      <w:jc w:val="both"/>
    </w:pPr>
    <w:rPr>
      <w:rFonts w:eastAsiaTheme="minorEastAsia"/>
      <w:lang w:eastAsia="pl-PL"/>
    </w:rPr>
    <w:tblPr>
      <w:tblCellMar>
        <w:top w:w="0" w:type="dxa"/>
        <w:left w:w="0" w:type="dxa"/>
        <w:bottom w:w="0" w:type="dxa"/>
        <w:right w:w="0" w:type="dxa"/>
      </w:tblCellMar>
    </w:tblPr>
  </w:style>
  <w:style w:type="table" w:customStyle="1" w:styleId="TableGrid1">
    <w:name w:val="TableGrid1"/>
    <w:rsid w:val="006B38B2"/>
    <w:pPr>
      <w:spacing w:after="0" w:line="240" w:lineRule="auto"/>
      <w:jc w:val="both"/>
    </w:pPr>
    <w:rPr>
      <w:rFonts w:eastAsiaTheme="minorEastAsia"/>
      <w:lang w:eastAsia="pl-PL"/>
    </w:rPr>
    <w:tblPr>
      <w:tblCellMar>
        <w:top w:w="0" w:type="dxa"/>
        <w:left w:w="0" w:type="dxa"/>
        <w:bottom w:w="0" w:type="dxa"/>
        <w:right w:w="0" w:type="dxa"/>
      </w:tblCellMar>
    </w:tblPr>
  </w:style>
  <w:style w:type="table" w:customStyle="1" w:styleId="TableGrid2">
    <w:name w:val="TableGrid2"/>
    <w:rsid w:val="006B38B2"/>
    <w:pPr>
      <w:spacing w:after="0" w:line="240" w:lineRule="auto"/>
      <w:jc w:val="both"/>
    </w:pPr>
    <w:rPr>
      <w:rFonts w:eastAsiaTheme="minorEastAsia"/>
      <w:lang w:eastAsia="pl-PL"/>
    </w:rPr>
    <w:tblPr>
      <w:tblCellMar>
        <w:top w:w="0" w:type="dxa"/>
        <w:left w:w="0" w:type="dxa"/>
        <w:bottom w:w="0" w:type="dxa"/>
        <w:right w:w="0" w:type="dxa"/>
      </w:tblCellMar>
    </w:tblPr>
  </w:style>
  <w:style w:type="table" w:customStyle="1" w:styleId="TableGrid3">
    <w:name w:val="TableGrid3"/>
    <w:rsid w:val="006B38B2"/>
    <w:pPr>
      <w:spacing w:after="0" w:line="240" w:lineRule="auto"/>
      <w:jc w:val="both"/>
    </w:pPr>
    <w:rPr>
      <w:rFonts w:eastAsiaTheme="minorEastAsia"/>
      <w:lang w:eastAsia="pl-PL"/>
    </w:rPr>
    <w:tblPr>
      <w:tblCellMar>
        <w:top w:w="0" w:type="dxa"/>
        <w:left w:w="0" w:type="dxa"/>
        <w:bottom w:w="0" w:type="dxa"/>
        <w:right w:w="0" w:type="dxa"/>
      </w:tblCellMar>
    </w:tblPr>
  </w:style>
  <w:style w:type="table" w:customStyle="1" w:styleId="TableGrid4">
    <w:name w:val="TableGrid4"/>
    <w:rsid w:val="006B38B2"/>
    <w:pPr>
      <w:spacing w:after="0" w:line="240" w:lineRule="auto"/>
      <w:jc w:val="both"/>
    </w:pPr>
    <w:rPr>
      <w:rFonts w:eastAsiaTheme="minorEastAsia"/>
      <w:lang w:eastAsia="pl-PL"/>
    </w:rPr>
    <w:tblPr>
      <w:tblCellMar>
        <w:top w:w="0" w:type="dxa"/>
        <w:left w:w="0" w:type="dxa"/>
        <w:bottom w:w="0" w:type="dxa"/>
        <w:right w:w="0" w:type="dxa"/>
      </w:tblCellMar>
    </w:tblPr>
  </w:style>
  <w:style w:type="table" w:customStyle="1" w:styleId="TableGrid5">
    <w:name w:val="TableGrid5"/>
    <w:rsid w:val="006B38B2"/>
    <w:pPr>
      <w:spacing w:after="0" w:line="240" w:lineRule="auto"/>
      <w:jc w:val="both"/>
    </w:pPr>
    <w:rPr>
      <w:rFonts w:eastAsiaTheme="minorEastAsia"/>
      <w:lang w:eastAsia="pl-PL"/>
    </w:rPr>
    <w:tblPr>
      <w:tblCellMar>
        <w:top w:w="0" w:type="dxa"/>
        <w:left w:w="0" w:type="dxa"/>
        <w:bottom w:w="0" w:type="dxa"/>
        <w:right w:w="0" w:type="dxa"/>
      </w:tblCellMar>
    </w:tblPr>
  </w:style>
  <w:style w:type="table" w:customStyle="1" w:styleId="TableGrid6">
    <w:name w:val="TableGrid6"/>
    <w:rsid w:val="006B38B2"/>
    <w:pPr>
      <w:spacing w:after="0" w:line="240" w:lineRule="auto"/>
      <w:jc w:val="both"/>
    </w:pPr>
    <w:rPr>
      <w:rFonts w:eastAsiaTheme="minorEastAsia"/>
      <w:lang w:eastAsia="pl-PL"/>
    </w:rPr>
    <w:tblPr>
      <w:tblCellMar>
        <w:top w:w="0" w:type="dxa"/>
        <w:left w:w="0" w:type="dxa"/>
        <w:bottom w:w="0" w:type="dxa"/>
        <w:right w:w="0" w:type="dxa"/>
      </w:tblCellMar>
    </w:tblPr>
  </w:style>
  <w:style w:type="table" w:styleId="Tabela-Siatka">
    <w:name w:val="Table Grid"/>
    <w:basedOn w:val="Standardowy"/>
    <w:uiPriority w:val="39"/>
    <w:rsid w:val="000F1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F1785"/>
    <w:pPr>
      <w:ind w:left="720"/>
      <w:contextualSpacing/>
    </w:pPr>
  </w:style>
  <w:style w:type="character" w:customStyle="1" w:styleId="Nagwek2Znak">
    <w:name w:val="Nagłówek 2 Znak"/>
    <w:basedOn w:val="Domylnaczcionkaakapitu"/>
    <w:link w:val="Nagwek2"/>
    <w:uiPriority w:val="9"/>
    <w:rsid w:val="005A03AC"/>
    <w:rPr>
      <w:rFonts w:ascii="Times New Roman" w:eastAsiaTheme="majorEastAsia" w:hAnsi="Times New Roman" w:cstheme="majorBidi"/>
      <w:b/>
      <w:sz w:val="24"/>
      <w:szCs w:val="28"/>
    </w:rPr>
  </w:style>
  <w:style w:type="character" w:customStyle="1" w:styleId="Nagwek3Znak">
    <w:name w:val="Nagłówek 3 Znak"/>
    <w:basedOn w:val="Domylnaczcionkaakapitu"/>
    <w:link w:val="Nagwek3"/>
    <w:uiPriority w:val="9"/>
    <w:rsid w:val="00F65D08"/>
    <w:rPr>
      <w:rFonts w:ascii="Times New Roman" w:eastAsiaTheme="majorEastAsia" w:hAnsi="Times New Roman" w:cstheme="majorBidi"/>
      <w:b/>
      <w:sz w:val="24"/>
      <w:szCs w:val="24"/>
    </w:rPr>
  </w:style>
  <w:style w:type="table" w:customStyle="1" w:styleId="TableGrid7">
    <w:name w:val="TableGrid7"/>
    <w:rsid w:val="0008099F"/>
    <w:pPr>
      <w:spacing w:after="0" w:line="240" w:lineRule="auto"/>
    </w:pPr>
    <w:rPr>
      <w:rFonts w:eastAsiaTheme="minorEastAsia"/>
      <w:lang w:eastAsia="pl-PL"/>
    </w:rPr>
    <w:tblPr>
      <w:tblCellMar>
        <w:top w:w="0" w:type="dxa"/>
        <w:left w:w="0" w:type="dxa"/>
        <w:bottom w:w="0" w:type="dxa"/>
        <w:right w:w="0" w:type="dxa"/>
      </w:tblCellMar>
    </w:tblPr>
  </w:style>
  <w:style w:type="paragraph" w:styleId="NormalnyWeb">
    <w:name w:val="Normal (Web)"/>
    <w:basedOn w:val="Normalny"/>
    <w:uiPriority w:val="99"/>
    <w:unhideWhenUsed/>
    <w:rsid w:val="00DB566D"/>
    <w:pPr>
      <w:spacing w:before="100" w:beforeAutospacing="1" w:after="100" w:afterAutospacing="1"/>
    </w:pPr>
    <w:rPr>
      <w:rFonts w:eastAsia="Times New Roman" w:cs="Times New Roman"/>
      <w:szCs w:val="24"/>
      <w:lang w:eastAsia="pl-PL"/>
    </w:rPr>
  </w:style>
  <w:style w:type="character" w:styleId="Odwoaniedokomentarza">
    <w:name w:val="annotation reference"/>
    <w:basedOn w:val="Domylnaczcionkaakapitu"/>
    <w:uiPriority w:val="99"/>
    <w:semiHidden/>
    <w:unhideWhenUsed/>
    <w:rsid w:val="00777717"/>
    <w:rPr>
      <w:sz w:val="16"/>
      <w:szCs w:val="16"/>
    </w:rPr>
  </w:style>
  <w:style w:type="paragraph" w:styleId="Tekstkomentarza">
    <w:name w:val="annotation text"/>
    <w:basedOn w:val="Normalny"/>
    <w:link w:val="TekstkomentarzaZnak"/>
    <w:uiPriority w:val="99"/>
    <w:semiHidden/>
    <w:unhideWhenUsed/>
    <w:rsid w:val="00777717"/>
    <w:rPr>
      <w:sz w:val="20"/>
      <w:szCs w:val="20"/>
    </w:rPr>
  </w:style>
  <w:style w:type="character" w:customStyle="1" w:styleId="TekstkomentarzaZnak">
    <w:name w:val="Tekst komentarza Znak"/>
    <w:basedOn w:val="Domylnaczcionkaakapitu"/>
    <w:link w:val="Tekstkomentarza"/>
    <w:uiPriority w:val="99"/>
    <w:semiHidden/>
    <w:rsid w:val="00777717"/>
    <w:rPr>
      <w:sz w:val="20"/>
      <w:szCs w:val="20"/>
    </w:rPr>
  </w:style>
  <w:style w:type="paragraph" w:styleId="Tematkomentarza">
    <w:name w:val="annotation subject"/>
    <w:basedOn w:val="Tekstkomentarza"/>
    <w:next w:val="Tekstkomentarza"/>
    <w:link w:val="TematkomentarzaZnak"/>
    <w:uiPriority w:val="99"/>
    <w:semiHidden/>
    <w:unhideWhenUsed/>
    <w:rsid w:val="00777717"/>
    <w:rPr>
      <w:b/>
      <w:bCs/>
    </w:rPr>
  </w:style>
  <w:style w:type="character" w:customStyle="1" w:styleId="TematkomentarzaZnak">
    <w:name w:val="Temat komentarza Znak"/>
    <w:basedOn w:val="TekstkomentarzaZnak"/>
    <w:link w:val="Tematkomentarza"/>
    <w:uiPriority w:val="99"/>
    <w:semiHidden/>
    <w:rsid w:val="00777717"/>
    <w:rPr>
      <w:b/>
      <w:bCs/>
      <w:sz w:val="20"/>
      <w:szCs w:val="20"/>
    </w:rPr>
  </w:style>
  <w:style w:type="paragraph" w:styleId="Tekstdymka">
    <w:name w:val="Balloon Text"/>
    <w:basedOn w:val="Normalny"/>
    <w:link w:val="TekstdymkaZnak"/>
    <w:uiPriority w:val="99"/>
    <w:semiHidden/>
    <w:unhideWhenUsed/>
    <w:rsid w:val="00777717"/>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7717"/>
    <w:rPr>
      <w:rFonts w:ascii="Segoe UI" w:hAnsi="Segoe UI" w:cs="Segoe UI"/>
      <w:sz w:val="18"/>
      <w:szCs w:val="18"/>
    </w:rPr>
  </w:style>
  <w:style w:type="paragraph" w:customStyle="1" w:styleId="footnotedescription">
    <w:name w:val="footnote description"/>
    <w:next w:val="Normalny"/>
    <w:link w:val="footnotedescriptionChar"/>
    <w:hidden/>
    <w:rsid w:val="00777717"/>
    <w:pPr>
      <w:spacing w:after="8"/>
    </w:pPr>
    <w:rPr>
      <w:rFonts w:ascii="Arial" w:eastAsia="Arial" w:hAnsi="Arial" w:cs="Arial"/>
      <w:color w:val="000000"/>
      <w:sz w:val="16"/>
      <w:lang w:eastAsia="pl-PL"/>
    </w:rPr>
  </w:style>
  <w:style w:type="character" w:customStyle="1" w:styleId="footnotedescriptionChar">
    <w:name w:val="footnote description Char"/>
    <w:link w:val="footnotedescription"/>
    <w:rsid w:val="00777717"/>
    <w:rPr>
      <w:rFonts w:ascii="Arial" w:eastAsia="Arial" w:hAnsi="Arial" w:cs="Arial"/>
      <w:color w:val="000000"/>
      <w:sz w:val="16"/>
      <w:lang w:eastAsia="pl-PL"/>
    </w:rPr>
  </w:style>
  <w:style w:type="character" w:customStyle="1" w:styleId="footnotemark">
    <w:name w:val="footnote mark"/>
    <w:hidden/>
    <w:rsid w:val="00777717"/>
    <w:rPr>
      <w:rFonts w:ascii="Arial" w:eastAsia="Arial" w:hAnsi="Arial" w:cs="Arial"/>
      <w:color w:val="000000"/>
      <w:sz w:val="16"/>
      <w:vertAlign w:val="superscript"/>
    </w:rPr>
  </w:style>
  <w:style w:type="table" w:customStyle="1" w:styleId="TableGrid8">
    <w:name w:val="TableGrid8"/>
    <w:rsid w:val="009F269D"/>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agwek1Znak">
    <w:name w:val="Nagłówek 1 Znak"/>
    <w:basedOn w:val="Domylnaczcionkaakapitu"/>
    <w:link w:val="Nagwek1"/>
    <w:uiPriority w:val="9"/>
    <w:rsid w:val="005A03AC"/>
    <w:rPr>
      <w:rFonts w:ascii="Times New Roman" w:eastAsiaTheme="majorEastAsia" w:hAnsi="Times New Roman" w:cstheme="majorBidi"/>
      <w:b/>
      <w:sz w:val="24"/>
      <w:szCs w:val="32"/>
    </w:rPr>
  </w:style>
  <w:style w:type="character" w:customStyle="1" w:styleId="Nagwek4Znak">
    <w:name w:val="Nagłówek 4 Znak"/>
    <w:basedOn w:val="Domylnaczcionkaakapitu"/>
    <w:link w:val="Nagwek4"/>
    <w:uiPriority w:val="9"/>
    <w:semiHidden/>
    <w:rsid w:val="006F40DB"/>
    <w:rPr>
      <w:rFonts w:asciiTheme="majorHAnsi" w:eastAsiaTheme="majorEastAsia" w:hAnsiTheme="majorHAnsi" w:cstheme="majorBidi"/>
      <w:i/>
      <w:iCs/>
      <w:color w:val="2F5496" w:themeColor="accent1" w:themeShade="BF"/>
    </w:rPr>
  </w:style>
  <w:style w:type="character" w:styleId="Hipercze">
    <w:name w:val="Hyperlink"/>
    <w:basedOn w:val="Domylnaczcionkaakapitu"/>
    <w:uiPriority w:val="99"/>
    <w:unhideWhenUsed/>
    <w:rsid w:val="000835CB"/>
    <w:rPr>
      <w:color w:val="0000FF"/>
      <w:u w:val="single"/>
    </w:rPr>
  </w:style>
  <w:style w:type="paragraph" w:styleId="Nagwek">
    <w:name w:val="header"/>
    <w:basedOn w:val="Normalny"/>
    <w:link w:val="NagwekZnak"/>
    <w:uiPriority w:val="99"/>
    <w:unhideWhenUsed/>
    <w:rsid w:val="006969FF"/>
    <w:pPr>
      <w:tabs>
        <w:tab w:val="center" w:pos="4536"/>
        <w:tab w:val="right" w:pos="9072"/>
      </w:tabs>
    </w:pPr>
  </w:style>
  <w:style w:type="character" w:customStyle="1" w:styleId="NagwekZnak">
    <w:name w:val="Nagłówek Znak"/>
    <w:basedOn w:val="Domylnaczcionkaakapitu"/>
    <w:link w:val="Nagwek"/>
    <w:uiPriority w:val="99"/>
    <w:rsid w:val="006969FF"/>
  </w:style>
  <w:style w:type="paragraph" w:styleId="Stopka">
    <w:name w:val="footer"/>
    <w:basedOn w:val="Normalny"/>
    <w:link w:val="StopkaZnak"/>
    <w:uiPriority w:val="99"/>
    <w:unhideWhenUsed/>
    <w:rsid w:val="006969FF"/>
    <w:pPr>
      <w:tabs>
        <w:tab w:val="center" w:pos="4536"/>
        <w:tab w:val="right" w:pos="9072"/>
      </w:tabs>
    </w:pPr>
  </w:style>
  <w:style w:type="character" w:customStyle="1" w:styleId="StopkaZnak">
    <w:name w:val="Stopka Znak"/>
    <w:basedOn w:val="Domylnaczcionkaakapitu"/>
    <w:link w:val="Stopka"/>
    <w:uiPriority w:val="99"/>
    <w:rsid w:val="006969FF"/>
  </w:style>
  <w:style w:type="table" w:customStyle="1" w:styleId="TableGrid9">
    <w:name w:val="TableGrid9"/>
    <w:rsid w:val="003A12EB"/>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0">
    <w:name w:val="TableGrid10"/>
    <w:rsid w:val="004662BB"/>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1">
    <w:name w:val="TableGrid11"/>
    <w:rsid w:val="004662BB"/>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2">
    <w:name w:val="TableGrid12"/>
    <w:rsid w:val="00C80723"/>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21">
    <w:name w:val="TableGrid121"/>
    <w:rsid w:val="00667A3B"/>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3">
    <w:name w:val="TableGrid13"/>
    <w:rsid w:val="00506AB7"/>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4">
    <w:name w:val="TableGrid14"/>
    <w:rsid w:val="00506AB7"/>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5">
    <w:name w:val="TableGrid15"/>
    <w:rsid w:val="004F1C93"/>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6">
    <w:name w:val="TableGrid16"/>
    <w:rsid w:val="004F1C93"/>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7">
    <w:name w:val="TableGrid17"/>
    <w:rsid w:val="00993AB3"/>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8">
    <w:name w:val="TableGrid18"/>
    <w:rsid w:val="00993AB3"/>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9">
    <w:name w:val="TableGrid19"/>
    <w:rsid w:val="00993AB3"/>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20">
    <w:name w:val="TableGrid20"/>
    <w:rsid w:val="007B61CC"/>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21">
    <w:name w:val="TableGrid21"/>
    <w:rsid w:val="007B61CC"/>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22">
    <w:name w:val="TableGrid22"/>
    <w:rsid w:val="007B61CC"/>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23">
    <w:name w:val="TableGrid23"/>
    <w:rsid w:val="00D50211"/>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24">
    <w:name w:val="TableGrid24"/>
    <w:rsid w:val="00D50211"/>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25">
    <w:name w:val="TableGrid25"/>
    <w:rsid w:val="00F50589"/>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26">
    <w:name w:val="TableGrid26"/>
    <w:rsid w:val="00F50589"/>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27">
    <w:name w:val="TableGrid27"/>
    <w:rsid w:val="003D1DE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28">
    <w:name w:val="TableGrid28"/>
    <w:rsid w:val="003D1DE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29">
    <w:name w:val="TableGrid29"/>
    <w:rsid w:val="006B277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30">
    <w:name w:val="TableGrid30"/>
    <w:rsid w:val="006243E6"/>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31">
    <w:name w:val="TableGrid31"/>
    <w:rsid w:val="006243E6"/>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32">
    <w:name w:val="TableGrid32"/>
    <w:rsid w:val="006243E6"/>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33">
    <w:name w:val="TableGrid33"/>
    <w:rsid w:val="001520DB"/>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34">
    <w:name w:val="TableGrid34"/>
    <w:rsid w:val="001520DB"/>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intro">
    <w:name w:val="intro"/>
    <w:basedOn w:val="Normalny"/>
    <w:rsid w:val="00D164B8"/>
    <w:pPr>
      <w:spacing w:before="100" w:beforeAutospacing="1" w:after="100" w:afterAutospacing="1"/>
    </w:pPr>
    <w:rPr>
      <w:rFonts w:eastAsia="Times New Roman" w:cs="Times New Roman"/>
      <w:szCs w:val="24"/>
      <w:lang w:eastAsia="pl-PL"/>
    </w:rPr>
  </w:style>
  <w:style w:type="character" w:styleId="Pogrubienie">
    <w:name w:val="Strong"/>
    <w:basedOn w:val="Domylnaczcionkaakapitu"/>
    <w:uiPriority w:val="22"/>
    <w:qFormat/>
    <w:rsid w:val="00D164B8"/>
    <w:rPr>
      <w:b/>
      <w:bCs/>
    </w:rPr>
  </w:style>
  <w:style w:type="character" w:customStyle="1" w:styleId="AkapitzlistZnak">
    <w:name w:val="Akapit z listą Znak"/>
    <w:basedOn w:val="Domylnaczcionkaakapitu"/>
    <w:link w:val="Akapitzlist"/>
    <w:uiPriority w:val="34"/>
    <w:rsid w:val="00CB4488"/>
  </w:style>
  <w:style w:type="paragraph" w:customStyle="1" w:styleId="Tretabeli">
    <w:name w:val="Treść tabeli"/>
    <w:basedOn w:val="Normalny"/>
    <w:link w:val="TretabeliZnak"/>
    <w:qFormat/>
    <w:rsid w:val="001E3FCF"/>
    <w:pPr>
      <w:spacing w:after="60" w:line="276" w:lineRule="auto"/>
      <w:contextualSpacing/>
    </w:pPr>
    <w:rPr>
      <w:sz w:val="16"/>
    </w:rPr>
  </w:style>
  <w:style w:type="character" w:customStyle="1" w:styleId="TretabeliZnak">
    <w:name w:val="Treść tabeli Znak"/>
    <w:basedOn w:val="Domylnaczcionkaakapitu"/>
    <w:link w:val="Tretabeli"/>
    <w:rsid w:val="001E3FCF"/>
    <w:rPr>
      <w:sz w:val="16"/>
    </w:rPr>
  </w:style>
  <w:style w:type="paragraph" w:customStyle="1" w:styleId="Punktacja">
    <w:name w:val="Punktacja"/>
    <w:basedOn w:val="Normalny"/>
    <w:link w:val="PunktacjaZnak"/>
    <w:qFormat/>
    <w:rsid w:val="008471E0"/>
    <w:pPr>
      <w:numPr>
        <w:numId w:val="44"/>
      </w:numPr>
      <w:spacing w:after="120" w:line="276" w:lineRule="auto"/>
      <w:contextualSpacing/>
    </w:pPr>
  </w:style>
  <w:style w:type="character" w:customStyle="1" w:styleId="PunktacjaZnak">
    <w:name w:val="Punktacja Znak"/>
    <w:basedOn w:val="Domylnaczcionkaakapitu"/>
    <w:link w:val="Punktacja"/>
    <w:rsid w:val="008471E0"/>
  </w:style>
  <w:style w:type="paragraph" w:customStyle="1" w:styleId="Punktacjatabeli">
    <w:name w:val="Punktacja tabeli"/>
    <w:basedOn w:val="Tretabeli"/>
    <w:link w:val="PunktacjatabeliZnak"/>
    <w:qFormat/>
    <w:rsid w:val="008471E0"/>
    <w:pPr>
      <w:numPr>
        <w:numId w:val="43"/>
      </w:numPr>
    </w:pPr>
  </w:style>
  <w:style w:type="paragraph" w:styleId="Legenda">
    <w:name w:val="caption"/>
    <w:basedOn w:val="Normalny"/>
    <w:next w:val="Normalny"/>
    <w:link w:val="LegendaZnak"/>
    <w:uiPriority w:val="35"/>
    <w:unhideWhenUsed/>
    <w:rsid w:val="008471E0"/>
    <w:pPr>
      <w:spacing w:before="120"/>
      <w:contextualSpacing/>
    </w:pPr>
    <w:rPr>
      <w:b/>
      <w:iCs/>
      <w:sz w:val="18"/>
      <w:szCs w:val="18"/>
    </w:rPr>
  </w:style>
  <w:style w:type="character" w:customStyle="1" w:styleId="PunktacjatabeliZnak">
    <w:name w:val="Punktacja tabeli Znak"/>
    <w:basedOn w:val="TretabeliZnak"/>
    <w:link w:val="Punktacjatabeli"/>
    <w:rsid w:val="008471E0"/>
    <w:rPr>
      <w:sz w:val="16"/>
    </w:rPr>
  </w:style>
  <w:style w:type="character" w:customStyle="1" w:styleId="LegendaZnak">
    <w:name w:val="Legenda Znak"/>
    <w:basedOn w:val="Domylnaczcionkaakapitu"/>
    <w:link w:val="Legenda"/>
    <w:uiPriority w:val="35"/>
    <w:rsid w:val="008471E0"/>
    <w:rPr>
      <w:b/>
      <w:iCs/>
      <w:sz w:val="18"/>
      <w:szCs w:val="18"/>
    </w:rPr>
  </w:style>
  <w:style w:type="paragraph" w:customStyle="1" w:styleId="Pogrubiony2">
    <w:name w:val="Pogrubiony 2"/>
    <w:basedOn w:val="Normalny"/>
    <w:link w:val="Pogrubiony2Znak"/>
    <w:qFormat/>
    <w:rsid w:val="008471E0"/>
    <w:pPr>
      <w:shd w:val="clear" w:color="auto" w:fill="4472C4" w:themeFill="accent1"/>
      <w:spacing w:before="360" w:after="360" w:line="276" w:lineRule="auto"/>
      <w:contextualSpacing/>
      <w:jc w:val="center"/>
    </w:pPr>
    <w:rPr>
      <w:b/>
      <w:color w:val="FFFFFF" w:themeColor="background1"/>
    </w:rPr>
  </w:style>
  <w:style w:type="character" w:customStyle="1" w:styleId="Pogrubiony2Znak">
    <w:name w:val="Pogrubiony 2 Znak"/>
    <w:basedOn w:val="Domylnaczcionkaakapitu"/>
    <w:link w:val="Pogrubiony2"/>
    <w:rsid w:val="008471E0"/>
    <w:rPr>
      <w:b/>
      <w:color w:val="FFFFFF" w:themeColor="background1"/>
      <w:shd w:val="clear" w:color="auto" w:fill="4472C4" w:themeFill="accent1"/>
    </w:rPr>
  </w:style>
  <w:style w:type="paragraph" w:customStyle="1" w:styleId="Pogrubiony3">
    <w:name w:val="Pogrubiony 3"/>
    <w:basedOn w:val="Pogrubiony2"/>
    <w:link w:val="Pogrubiony3Znak"/>
    <w:qFormat/>
    <w:rsid w:val="008471E0"/>
    <w:pPr>
      <w:shd w:val="clear" w:color="auto" w:fill="A5A5A5" w:themeFill="accent3"/>
    </w:pPr>
  </w:style>
  <w:style w:type="character" w:customStyle="1" w:styleId="Pogrubiony3Znak">
    <w:name w:val="Pogrubiony 3 Znak"/>
    <w:basedOn w:val="Pogrubiony2Znak"/>
    <w:link w:val="Pogrubiony3"/>
    <w:rsid w:val="008471E0"/>
    <w:rPr>
      <w:b/>
      <w:color w:val="FFFFFF" w:themeColor="background1"/>
      <w:shd w:val="clear" w:color="auto" w:fill="A5A5A5" w:themeFill="accent3"/>
    </w:rPr>
  </w:style>
  <w:style w:type="paragraph" w:styleId="Nagwekspisutreci">
    <w:name w:val="TOC Heading"/>
    <w:basedOn w:val="Nagwek1"/>
    <w:next w:val="Normalny"/>
    <w:uiPriority w:val="39"/>
    <w:unhideWhenUsed/>
    <w:qFormat/>
    <w:rsid w:val="00AF28A2"/>
    <w:pPr>
      <w:outlineLvl w:val="9"/>
    </w:pPr>
    <w:rPr>
      <w:lang w:eastAsia="pl-PL"/>
    </w:rPr>
  </w:style>
  <w:style w:type="paragraph" w:styleId="Spistreci1">
    <w:name w:val="toc 1"/>
    <w:basedOn w:val="Normalny"/>
    <w:next w:val="Normalny"/>
    <w:autoRedefine/>
    <w:uiPriority w:val="39"/>
    <w:unhideWhenUsed/>
    <w:rsid w:val="00AF28A2"/>
    <w:pPr>
      <w:spacing w:after="100"/>
    </w:pPr>
  </w:style>
  <w:style w:type="paragraph" w:styleId="Spistreci2">
    <w:name w:val="toc 2"/>
    <w:basedOn w:val="Normalny"/>
    <w:next w:val="Normalny"/>
    <w:autoRedefine/>
    <w:uiPriority w:val="39"/>
    <w:unhideWhenUsed/>
    <w:rsid w:val="00AF28A2"/>
    <w:pPr>
      <w:spacing w:after="100"/>
      <w:ind w:left="220"/>
    </w:pPr>
  </w:style>
  <w:style w:type="paragraph" w:styleId="Spistreci3">
    <w:name w:val="toc 3"/>
    <w:basedOn w:val="Normalny"/>
    <w:next w:val="Normalny"/>
    <w:autoRedefine/>
    <w:uiPriority w:val="39"/>
    <w:unhideWhenUsed/>
    <w:rsid w:val="00AF28A2"/>
    <w:pPr>
      <w:spacing w:after="100"/>
      <w:ind w:left="440"/>
    </w:pPr>
  </w:style>
  <w:style w:type="character" w:customStyle="1" w:styleId="Nierozpoznanawzmianka1">
    <w:name w:val="Nierozpoznana wzmianka1"/>
    <w:basedOn w:val="Domylnaczcionkaakapitu"/>
    <w:uiPriority w:val="99"/>
    <w:semiHidden/>
    <w:unhideWhenUsed/>
    <w:rsid w:val="00F17EC1"/>
    <w:rPr>
      <w:color w:val="605E5C"/>
      <w:shd w:val="clear" w:color="auto" w:fill="E1DFDD"/>
    </w:rPr>
  </w:style>
  <w:style w:type="paragraph" w:styleId="Bezodstpw">
    <w:name w:val="No Spacing"/>
    <w:uiPriority w:val="1"/>
    <w:qFormat/>
    <w:rsid w:val="00A606FD"/>
    <w:pPr>
      <w:spacing w:after="0" w:line="240" w:lineRule="auto"/>
      <w:jc w:val="both"/>
    </w:pPr>
    <w:rPr>
      <w:rFonts w:ascii="Times New Roman" w:hAnsi="Times New Roman"/>
      <w:sz w:val="24"/>
    </w:rPr>
  </w:style>
  <w:style w:type="character" w:customStyle="1" w:styleId="Nierozpoznanawzmianka2">
    <w:name w:val="Nierozpoznana wzmianka2"/>
    <w:basedOn w:val="Domylnaczcionkaakapitu"/>
    <w:uiPriority w:val="99"/>
    <w:semiHidden/>
    <w:unhideWhenUsed/>
    <w:rsid w:val="00C57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12265">
      <w:bodyDiv w:val="1"/>
      <w:marLeft w:val="0"/>
      <w:marRight w:val="0"/>
      <w:marTop w:val="0"/>
      <w:marBottom w:val="0"/>
      <w:divBdr>
        <w:top w:val="none" w:sz="0" w:space="0" w:color="auto"/>
        <w:left w:val="none" w:sz="0" w:space="0" w:color="auto"/>
        <w:bottom w:val="none" w:sz="0" w:space="0" w:color="auto"/>
        <w:right w:val="none" w:sz="0" w:space="0" w:color="auto"/>
      </w:divBdr>
    </w:div>
    <w:div w:id="207185548">
      <w:bodyDiv w:val="1"/>
      <w:marLeft w:val="0"/>
      <w:marRight w:val="0"/>
      <w:marTop w:val="0"/>
      <w:marBottom w:val="0"/>
      <w:divBdr>
        <w:top w:val="none" w:sz="0" w:space="0" w:color="auto"/>
        <w:left w:val="none" w:sz="0" w:space="0" w:color="auto"/>
        <w:bottom w:val="none" w:sz="0" w:space="0" w:color="auto"/>
        <w:right w:val="none" w:sz="0" w:space="0" w:color="auto"/>
      </w:divBdr>
      <w:divsChild>
        <w:div w:id="1303074879">
          <w:marLeft w:val="0"/>
          <w:marRight w:val="0"/>
          <w:marTop w:val="0"/>
          <w:marBottom w:val="0"/>
          <w:divBdr>
            <w:top w:val="none" w:sz="0" w:space="0" w:color="auto"/>
            <w:left w:val="none" w:sz="0" w:space="0" w:color="auto"/>
            <w:bottom w:val="none" w:sz="0" w:space="0" w:color="auto"/>
            <w:right w:val="none" w:sz="0" w:space="0" w:color="auto"/>
          </w:divBdr>
        </w:div>
        <w:div w:id="192505220">
          <w:marLeft w:val="0"/>
          <w:marRight w:val="0"/>
          <w:marTop w:val="0"/>
          <w:marBottom w:val="0"/>
          <w:divBdr>
            <w:top w:val="none" w:sz="0" w:space="0" w:color="auto"/>
            <w:left w:val="none" w:sz="0" w:space="0" w:color="auto"/>
            <w:bottom w:val="none" w:sz="0" w:space="0" w:color="auto"/>
            <w:right w:val="none" w:sz="0" w:space="0" w:color="auto"/>
          </w:divBdr>
        </w:div>
      </w:divsChild>
    </w:div>
    <w:div w:id="226455020">
      <w:bodyDiv w:val="1"/>
      <w:marLeft w:val="0"/>
      <w:marRight w:val="0"/>
      <w:marTop w:val="0"/>
      <w:marBottom w:val="0"/>
      <w:divBdr>
        <w:top w:val="none" w:sz="0" w:space="0" w:color="auto"/>
        <w:left w:val="none" w:sz="0" w:space="0" w:color="auto"/>
        <w:bottom w:val="none" w:sz="0" w:space="0" w:color="auto"/>
        <w:right w:val="none" w:sz="0" w:space="0" w:color="auto"/>
      </w:divBdr>
    </w:div>
    <w:div w:id="237399121">
      <w:bodyDiv w:val="1"/>
      <w:marLeft w:val="0"/>
      <w:marRight w:val="0"/>
      <w:marTop w:val="0"/>
      <w:marBottom w:val="0"/>
      <w:divBdr>
        <w:top w:val="none" w:sz="0" w:space="0" w:color="auto"/>
        <w:left w:val="none" w:sz="0" w:space="0" w:color="auto"/>
        <w:bottom w:val="none" w:sz="0" w:space="0" w:color="auto"/>
        <w:right w:val="none" w:sz="0" w:space="0" w:color="auto"/>
      </w:divBdr>
    </w:div>
    <w:div w:id="298220443">
      <w:bodyDiv w:val="1"/>
      <w:marLeft w:val="0"/>
      <w:marRight w:val="0"/>
      <w:marTop w:val="0"/>
      <w:marBottom w:val="0"/>
      <w:divBdr>
        <w:top w:val="none" w:sz="0" w:space="0" w:color="auto"/>
        <w:left w:val="none" w:sz="0" w:space="0" w:color="auto"/>
        <w:bottom w:val="none" w:sz="0" w:space="0" w:color="auto"/>
        <w:right w:val="none" w:sz="0" w:space="0" w:color="auto"/>
      </w:divBdr>
    </w:div>
    <w:div w:id="594632203">
      <w:bodyDiv w:val="1"/>
      <w:marLeft w:val="0"/>
      <w:marRight w:val="0"/>
      <w:marTop w:val="0"/>
      <w:marBottom w:val="0"/>
      <w:divBdr>
        <w:top w:val="none" w:sz="0" w:space="0" w:color="auto"/>
        <w:left w:val="none" w:sz="0" w:space="0" w:color="auto"/>
        <w:bottom w:val="none" w:sz="0" w:space="0" w:color="auto"/>
        <w:right w:val="none" w:sz="0" w:space="0" w:color="auto"/>
      </w:divBdr>
    </w:div>
    <w:div w:id="757211820">
      <w:bodyDiv w:val="1"/>
      <w:marLeft w:val="0"/>
      <w:marRight w:val="0"/>
      <w:marTop w:val="0"/>
      <w:marBottom w:val="0"/>
      <w:divBdr>
        <w:top w:val="none" w:sz="0" w:space="0" w:color="auto"/>
        <w:left w:val="none" w:sz="0" w:space="0" w:color="auto"/>
        <w:bottom w:val="none" w:sz="0" w:space="0" w:color="auto"/>
        <w:right w:val="none" w:sz="0" w:space="0" w:color="auto"/>
      </w:divBdr>
    </w:div>
    <w:div w:id="889726559">
      <w:bodyDiv w:val="1"/>
      <w:marLeft w:val="0"/>
      <w:marRight w:val="0"/>
      <w:marTop w:val="0"/>
      <w:marBottom w:val="0"/>
      <w:divBdr>
        <w:top w:val="none" w:sz="0" w:space="0" w:color="auto"/>
        <w:left w:val="none" w:sz="0" w:space="0" w:color="auto"/>
        <w:bottom w:val="none" w:sz="0" w:space="0" w:color="auto"/>
        <w:right w:val="none" w:sz="0" w:space="0" w:color="auto"/>
      </w:divBdr>
    </w:div>
    <w:div w:id="1145779158">
      <w:bodyDiv w:val="1"/>
      <w:marLeft w:val="0"/>
      <w:marRight w:val="0"/>
      <w:marTop w:val="0"/>
      <w:marBottom w:val="0"/>
      <w:divBdr>
        <w:top w:val="none" w:sz="0" w:space="0" w:color="auto"/>
        <w:left w:val="none" w:sz="0" w:space="0" w:color="auto"/>
        <w:bottom w:val="none" w:sz="0" w:space="0" w:color="auto"/>
        <w:right w:val="none" w:sz="0" w:space="0" w:color="auto"/>
      </w:divBdr>
    </w:div>
    <w:div w:id="1173762758">
      <w:bodyDiv w:val="1"/>
      <w:marLeft w:val="0"/>
      <w:marRight w:val="0"/>
      <w:marTop w:val="0"/>
      <w:marBottom w:val="0"/>
      <w:divBdr>
        <w:top w:val="none" w:sz="0" w:space="0" w:color="auto"/>
        <w:left w:val="none" w:sz="0" w:space="0" w:color="auto"/>
        <w:bottom w:val="none" w:sz="0" w:space="0" w:color="auto"/>
        <w:right w:val="none" w:sz="0" w:space="0" w:color="auto"/>
      </w:divBdr>
    </w:div>
    <w:div w:id="1176533569">
      <w:bodyDiv w:val="1"/>
      <w:marLeft w:val="0"/>
      <w:marRight w:val="0"/>
      <w:marTop w:val="0"/>
      <w:marBottom w:val="0"/>
      <w:divBdr>
        <w:top w:val="none" w:sz="0" w:space="0" w:color="auto"/>
        <w:left w:val="none" w:sz="0" w:space="0" w:color="auto"/>
        <w:bottom w:val="none" w:sz="0" w:space="0" w:color="auto"/>
        <w:right w:val="none" w:sz="0" w:space="0" w:color="auto"/>
      </w:divBdr>
    </w:div>
    <w:div w:id="1200898899">
      <w:bodyDiv w:val="1"/>
      <w:marLeft w:val="0"/>
      <w:marRight w:val="0"/>
      <w:marTop w:val="0"/>
      <w:marBottom w:val="0"/>
      <w:divBdr>
        <w:top w:val="none" w:sz="0" w:space="0" w:color="auto"/>
        <w:left w:val="none" w:sz="0" w:space="0" w:color="auto"/>
        <w:bottom w:val="none" w:sz="0" w:space="0" w:color="auto"/>
        <w:right w:val="none" w:sz="0" w:space="0" w:color="auto"/>
      </w:divBdr>
    </w:div>
    <w:div w:id="1498493820">
      <w:bodyDiv w:val="1"/>
      <w:marLeft w:val="0"/>
      <w:marRight w:val="0"/>
      <w:marTop w:val="0"/>
      <w:marBottom w:val="0"/>
      <w:divBdr>
        <w:top w:val="none" w:sz="0" w:space="0" w:color="auto"/>
        <w:left w:val="none" w:sz="0" w:space="0" w:color="auto"/>
        <w:bottom w:val="none" w:sz="0" w:space="0" w:color="auto"/>
        <w:right w:val="none" w:sz="0" w:space="0" w:color="auto"/>
      </w:divBdr>
    </w:div>
    <w:div w:id="1530341037">
      <w:bodyDiv w:val="1"/>
      <w:marLeft w:val="0"/>
      <w:marRight w:val="0"/>
      <w:marTop w:val="0"/>
      <w:marBottom w:val="0"/>
      <w:divBdr>
        <w:top w:val="none" w:sz="0" w:space="0" w:color="auto"/>
        <w:left w:val="none" w:sz="0" w:space="0" w:color="auto"/>
        <w:bottom w:val="none" w:sz="0" w:space="0" w:color="auto"/>
        <w:right w:val="none" w:sz="0" w:space="0" w:color="auto"/>
      </w:divBdr>
    </w:div>
    <w:div w:id="1556314938">
      <w:bodyDiv w:val="1"/>
      <w:marLeft w:val="0"/>
      <w:marRight w:val="0"/>
      <w:marTop w:val="0"/>
      <w:marBottom w:val="0"/>
      <w:divBdr>
        <w:top w:val="none" w:sz="0" w:space="0" w:color="auto"/>
        <w:left w:val="none" w:sz="0" w:space="0" w:color="auto"/>
        <w:bottom w:val="none" w:sz="0" w:space="0" w:color="auto"/>
        <w:right w:val="none" w:sz="0" w:space="0" w:color="auto"/>
      </w:divBdr>
    </w:div>
    <w:div w:id="1593274510">
      <w:bodyDiv w:val="1"/>
      <w:marLeft w:val="0"/>
      <w:marRight w:val="0"/>
      <w:marTop w:val="0"/>
      <w:marBottom w:val="0"/>
      <w:divBdr>
        <w:top w:val="none" w:sz="0" w:space="0" w:color="auto"/>
        <w:left w:val="none" w:sz="0" w:space="0" w:color="auto"/>
        <w:bottom w:val="none" w:sz="0" w:space="0" w:color="auto"/>
        <w:right w:val="none" w:sz="0" w:space="0" w:color="auto"/>
      </w:divBdr>
      <w:divsChild>
        <w:div w:id="1733693063">
          <w:marLeft w:val="0"/>
          <w:marRight w:val="0"/>
          <w:marTop w:val="0"/>
          <w:marBottom w:val="0"/>
          <w:divBdr>
            <w:top w:val="none" w:sz="0" w:space="0" w:color="auto"/>
            <w:left w:val="none" w:sz="0" w:space="0" w:color="auto"/>
            <w:bottom w:val="none" w:sz="0" w:space="0" w:color="auto"/>
            <w:right w:val="none" w:sz="0" w:space="0" w:color="auto"/>
          </w:divBdr>
          <w:divsChild>
            <w:div w:id="49303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85485">
      <w:bodyDiv w:val="1"/>
      <w:marLeft w:val="0"/>
      <w:marRight w:val="0"/>
      <w:marTop w:val="0"/>
      <w:marBottom w:val="0"/>
      <w:divBdr>
        <w:top w:val="none" w:sz="0" w:space="0" w:color="auto"/>
        <w:left w:val="none" w:sz="0" w:space="0" w:color="auto"/>
        <w:bottom w:val="none" w:sz="0" w:space="0" w:color="auto"/>
        <w:right w:val="none" w:sz="0" w:space="0" w:color="auto"/>
      </w:divBdr>
    </w:div>
    <w:div w:id="1752001845">
      <w:bodyDiv w:val="1"/>
      <w:marLeft w:val="0"/>
      <w:marRight w:val="0"/>
      <w:marTop w:val="0"/>
      <w:marBottom w:val="0"/>
      <w:divBdr>
        <w:top w:val="none" w:sz="0" w:space="0" w:color="auto"/>
        <w:left w:val="none" w:sz="0" w:space="0" w:color="auto"/>
        <w:bottom w:val="none" w:sz="0" w:space="0" w:color="auto"/>
        <w:right w:val="none" w:sz="0" w:space="0" w:color="auto"/>
      </w:divBdr>
      <w:divsChild>
        <w:div w:id="1917284636">
          <w:marLeft w:val="0"/>
          <w:marRight w:val="0"/>
          <w:marTop w:val="0"/>
          <w:marBottom w:val="0"/>
          <w:divBdr>
            <w:top w:val="none" w:sz="0" w:space="0" w:color="auto"/>
            <w:left w:val="none" w:sz="0" w:space="0" w:color="auto"/>
            <w:bottom w:val="none" w:sz="0" w:space="0" w:color="auto"/>
            <w:right w:val="none" w:sz="0" w:space="0" w:color="auto"/>
          </w:divBdr>
        </w:div>
        <w:div w:id="1510097757">
          <w:marLeft w:val="0"/>
          <w:marRight w:val="0"/>
          <w:marTop w:val="0"/>
          <w:marBottom w:val="0"/>
          <w:divBdr>
            <w:top w:val="none" w:sz="0" w:space="0" w:color="auto"/>
            <w:left w:val="none" w:sz="0" w:space="0" w:color="auto"/>
            <w:bottom w:val="none" w:sz="0" w:space="0" w:color="auto"/>
            <w:right w:val="none" w:sz="0" w:space="0" w:color="auto"/>
          </w:divBdr>
        </w:div>
      </w:divsChild>
    </w:div>
    <w:div w:id="1840921205">
      <w:bodyDiv w:val="1"/>
      <w:marLeft w:val="0"/>
      <w:marRight w:val="0"/>
      <w:marTop w:val="0"/>
      <w:marBottom w:val="0"/>
      <w:divBdr>
        <w:top w:val="none" w:sz="0" w:space="0" w:color="auto"/>
        <w:left w:val="none" w:sz="0" w:space="0" w:color="auto"/>
        <w:bottom w:val="none" w:sz="0" w:space="0" w:color="auto"/>
        <w:right w:val="none" w:sz="0" w:space="0" w:color="auto"/>
      </w:divBdr>
    </w:div>
    <w:div w:id="196688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azov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cps.com.pl/aktualnosci/dobre-praktyki-dla-mazowsza-w-zakresie-profilaktyki-uzaleznien-relacj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cps.co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D7B3F-B408-4E99-81F5-595041DA9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77</Pages>
  <Words>24190</Words>
  <Characters>145142</Characters>
  <Application>Microsoft Office Word</Application>
  <DocSecurity>0</DocSecurity>
  <Lines>1209</Lines>
  <Paragraphs>337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Bronowski</dc:creator>
  <cp:keywords/>
  <dc:description/>
  <cp:lastModifiedBy>Cezary Kowalski</cp:lastModifiedBy>
  <cp:revision>3</cp:revision>
  <cp:lastPrinted>2021-01-14T07:09:00Z</cp:lastPrinted>
  <dcterms:created xsi:type="dcterms:W3CDTF">2021-01-19T09:08:00Z</dcterms:created>
  <dcterms:modified xsi:type="dcterms:W3CDTF">2021-09-09T12:56:00Z</dcterms:modified>
</cp:coreProperties>
</file>