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9370" w14:textId="77777777" w:rsidR="00AA47E8" w:rsidRPr="00672645" w:rsidRDefault="00AA47E8" w:rsidP="008765C2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REGULAMIN KONKURSU</w:t>
      </w:r>
    </w:p>
    <w:p w14:paraId="6B871598" w14:textId="7377760E" w:rsidR="00AA47E8" w:rsidRPr="00672645" w:rsidRDefault="00AA47E8" w:rsidP="008765C2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„MAZOWIECK</w:t>
      </w:r>
      <w:r w:rsidR="0013501B">
        <w:rPr>
          <w:sz w:val="28"/>
          <w:szCs w:val="28"/>
        </w:rPr>
        <w:t>I</w:t>
      </w:r>
      <w:r w:rsidRPr="00672645">
        <w:rPr>
          <w:sz w:val="28"/>
          <w:szCs w:val="28"/>
        </w:rPr>
        <w:t xml:space="preserve"> </w:t>
      </w:r>
      <w:r w:rsidR="0013501B">
        <w:rPr>
          <w:sz w:val="28"/>
          <w:szCs w:val="28"/>
        </w:rPr>
        <w:t>GENTLEMAN</w:t>
      </w:r>
      <w:r w:rsidRPr="00672645">
        <w:rPr>
          <w:sz w:val="28"/>
          <w:szCs w:val="28"/>
        </w:rPr>
        <w:t xml:space="preserve"> D.”</w:t>
      </w:r>
    </w:p>
    <w:p w14:paraId="419CC272" w14:textId="77777777" w:rsidR="009232BB" w:rsidRDefault="009232BB" w:rsidP="008765C2"/>
    <w:p w14:paraId="38544A27" w14:textId="600F2F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</w:t>
      </w:r>
    </w:p>
    <w:p w14:paraId="14AD7D3B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ORGANIZATOR KONKURSU</w:t>
      </w:r>
    </w:p>
    <w:p w14:paraId="5EAA09B6" w14:textId="2E917DD8" w:rsidR="00AA47E8" w:rsidRPr="00672645" w:rsidRDefault="00AA47E8" w:rsidP="008765C2">
      <w:pPr>
        <w:pStyle w:val="Akapitzlist"/>
        <w:numPr>
          <w:ilvl w:val="0"/>
          <w:numId w:val="9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Organizatorem konkursu „Mazowieck</w:t>
      </w:r>
      <w:r w:rsidR="00782F81"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 w:rsidR="00782F81"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D.” (dalej: „konkurs”) jest Mazowieckie Centrum Polityki Społecznej (dalej: „Centrum” lub</w:t>
      </w:r>
      <w:r w:rsidR="009232BB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„organizator”).</w:t>
      </w:r>
    </w:p>
    <w:p w14:paraId="3C437DAF" w14:textId="77777777" w:rsidR="00AA47E8" w:rsidRPr="00672645" w:rsidRDefault="00AA47E8" w:rsidP="008765C2">
      <w:pPr>
        <w:pStyle w:val="Akapitzlist"/>
        <w:numPr>
          <w:ilvl w:val="0"/>
          <w:numId w:val="9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Konkurs organizowany jest corocznie.</w:t>
      </w:r>
    </w:p>
    <w:p w14:paraId="2AD73228" w14:textId="00E6A1D5" w:rsidR="00AA47E8" w:rsidRPr="00672645" w:rsidRDefault="00AA47E8" w:rsidP="008765C2">
      <w:pPr>
        <w:pStyle w:val="Akapitzlist"/>
        <w:numPr>
          <w:ilvl w:val="0"/>
          <w:numId w:val="9"/>
        </w:numPr>
        <w:spacing w:after="60"/>
        <w:ind w:left="425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Honorowy patronat nad konkursem sprawuje Marszałek Województwa Mazowieckiego.</w:t>
      </w:r>
    </w:p>
    <w:p w14:paraId="1CABFF4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2</w:t>
      </w:r>
    </w:p>
    <w:p w14:paraId="0D6DED7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CEL KONKURSU</w:t>
      </w:r>
    </w:p>
    <w:p w14:paraId="4D3C96F2" w14:textId="77777777" w:rsidR="00AA47E8" w:rsidRPr="00672645" w:rsidRDefault="00AA47E8" w:rsidP="008765C2">
      <w:pPr>
        <w:pStyle w:val="Akapitzlist"/>
        <w:spacing w:after="60"/>
        <w:ind w:left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Celami konkursu są:</w:t>
      </w:r>
    </w:p>
    <w:p w14:paraId="2877A725" w14:textId="616A7423" w:rsidR="00AA47E8" w:rsidRPr="00672645" w:rsidRDefault="00AA47E8" w:rsidP="002C0B3C">
      <w:pPr>
        <w:pStyle w:val="Akapitzlist"/>
        <w:numPr>
          <w:ilvl w:val="0"/>
          <w:numId w:val="15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uhonorowanie </w:t>
      </w:r>
      <w:r w:rsidR="00812DF1"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wnoszących istotny wkład w różne dziedziny życia społecznego oraz promocja ich postaw na rzecz środowiska osób z niepełnosprawnościami;</w:t>
      </w:r>
    </w:p>
    <w:p w14:paraId="1153F921" w14:textId="67779B91" w:rsidR="00AA47E8" w:rsidRPr="00672645" w:rsidRDefault="00AA47E8" w:rsidP="002C0B3C">
      <w:pPr>
        <w:pStyle w:val="Akapitzlist"/>
        <w:numPr>
          <w:ilvl w:val="0"/>
          <w:numId w:val="15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zwiększenie świadomości społecznej na temat wkładu </w:t>
      </w:r>
      <w:r w:rsidR="00812DF1"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z niepełnosprawnościami w rozwój gospodarczy i społeczny Mazowsza;</w:t>
      </w:r>
    </w:p>
    <w:p w14:paraId="7EA1F0A0" w14:textId="2ADB27FF" w:rsidR="00AA47E8" w:rsidRPr="00672645" w:rsidRDefault="00AA47E8" w:rsidP="002C0B3C">
      <w:pPr>
        <w:pStyle w:val="Akapitzlist"/>
        <w:numPr>
          <w:ilvl w:val="0"/>
          <w:numId w:val="15"/>
        </w:numPr>
        <w:spacing w:after="60"/>
        <w:ind w:left="851" w:hanging="284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wyróżnienie działalności osób szczególnie zaangażowanych w realizację powyższych celów konkursu, działających na terenie województwa mazowieckiego.</w:t>
      </w:r>
    </w:p>
    <w:p w14:paraId="29C4FE5A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3</w:t>
      </w:r>
    </w:p>
    <w:p w14:paraId="055E9C8A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ADRESACI KONKURSU</w:t>
      </w:r>
    </w:p>
    <w:p w14:paraId="19A80572" w14:textId="11216E0B" w:rsidR="00AA47E8" w:rsidRPr="00672645" w:rsidRDefault="00AA47E8" w:rsidP="008765C2">
      <w:pPr>
        <w:spacing w:after="6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konkursie mogą uczestniczyć </w:t>
      </w:r>
      <w:r w:rsidR="001163C1">
        <w:rPr>
          <w:rFonts w:asciiTheme="majorHAnsi" w:hAnsiTheme="majorHAnsi" w:cstheme="majorHAnsi"/>
        </w:rPr>
        <w:t>mężczyźni</w:t>
      </w:r>
      <w:r w:rsidRPr="00672645">
        <w:rPr>
          <w:rFonts w:asciiTheme="majorHAnsi" w:hAnsiTheme="majorHAnsi" w:cstheme="majorHAnsi"/>
        </w:rPr>
        <w:t xml:space="preserve"> mieszkając</w:t>
      </w:r>
      <w:r w:rsidR="001163C1"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w województwie mazowieckim, działając</w:t>
      </w:r>
      <w:r w:rsidR="00253048"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na rzecz aktywnego życia osób z niepełnosprawnościami.</w:t>
      </w:r>
    </w:p>
    <w:p w14:paraId="4C3C5247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4</w:t>
      </w:r>
    </w:p>
    <w:p w14:paraId="412D398C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ZASADY UCZESTNICTWA</w:t>
      </w:r>
    </w:p>
    <w:p w14:paraId="7F057BD5" w14:textId="1B3A320A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od podmiotów i osób fizycznych prowadzących działalność na terenie województwa mazowieckiego:</w:t>
      </w:r>
    </w:p>
    <w:p w14:paraId="106CA1A1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administracji rządowej;</w:t>
      </w:r>
    </w:p>
    <w:p w14:paraId="32814BB8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samorządu terytorialnego;</w:t>
      </w:r>
    </w:p>
    <w:p w14:paraId="2542AE75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organizacji pozarządowych;</w:t>
      </w:r>
    </w:p>
    <w:p w14:paraId="0A2B8577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podmiotów stanowiących środki masowego przekazu;</w:t>
      </w:r>
    </w:p>
    <w:p w14:paraId="42ABDA3B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placówek naukowych, edukacyjnych, kulturalnych;</w:t>
      </w:r>
    </w:p>
    <w:p w14:paraId="55DFE585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osób fizycznych.</w:t>
      </w:r>
    </w:p>
    <w:p w14:paraId="0975023A" w14:textId="2ADEE127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Każd</w:t>
      </w:r>
      <w:r w:rsidR="004D7EE2"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z kandydat</w:t>
      </w:r>
      <w:r w:rsidR="004D7EE2"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 xml:space="preserve"> bądź zgłaszając</w:t>
      </w:r>
      <w:r w:rsidR="00F82F3A" w:rsidRPr="00672645"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</w:t>
      </w:r>
      <w:r w:rsidR="004D7EE2">
        <w:rPr>
          <w:rFonts w:asciiTheme="majorHAnsi" w:hAnsiTheme="majorHAnsi" w:cstheme="majorHAnsi"/>
        </w:rPr>
        <w:t>go</w:t>
      </w:r>
      <w:r w:rsidRPr="00672645">
        <w:rPr>
          <w:rFonts w:asciiTheme="majorHAnsi" w:hAnsiTheme="majorHAnsi" w:cstheme="majorHAnsi"/>
        </w:rPr>
        <w:t xml:space="preserve"> </w:t>
      </w:r>
      <w:r w:rsidR="00F82F3A" w:rsidRPr="00672645">
        <w:rPr>
          <w:rFonts w:asciiTheme="majorHAnsi" w:hAnsiTheme="majorHAnsi" w:cstheme="majorHAnsi"/>
        </w:rPr>
        <w:t>podmiot lub osoba fizyczna</w:t>
      </w:r>
      <w:r w:rsidR="004525DD">
        <w:rPr>
          <w:rFonts w:asciiTheme="majorHAnsi" w:hAnsiTheme="majorHAnsi" w:cstheme="majorHAnsi"/>
        </w:rPr>
        <w:t>,</w:t>
      </w:r>
      <w:r w:rsidR="00F82F3A" w:rsidRPr="00672645">
        <w:rPr>
          <w:rFonts w:asciiTheme="majorHAnsi" w:hAnsiTheme="majorHAnsi" w:cstheme="majorHAnsi"/>
        </w:rPr>
        <w:t xml:space="preserve"> o których mowa w ust.</w:t>
      </w:r>
      <w:r w:rsidR="004D7EE2">
        <w:rPr>
          <w:rFonts w:asciiTheme="majorHAnsi" w:hAnsiTheme="majorHAnsi" w:cstheme="majorHAnsi"/>
        </w:rPr>
        <w:t xml:space="preserve"> </w:t>
      </w:r>
      <w:r w:rsidR="00F82F3A" w:rsidRPr="00672645">
        <w:rPr>
          <w:rFonts w:asciiTheme="majorHAnsi" w:hAnsiTheme="majorHAnsi" w:cstheme="majorHAnsi"/>
        </w:rPr>
        <w:t>1</w:t>
      </w:r>
      <w:r w:rsidRPr="00672645">
        <w:rPr>
          <w:rFonts w:asciiTheme="majorHAnsi" w:hAnsiTheme="majorHAnsi" w:cstheme="majorHAnsi"/>
        </w:rPr>
        <w:t>, powi</w:t>
      </w:r>
      <w:r w:rsidR="00D05122">
        <w:rPr>
          <w:rFonts w:asciiTheme="majorHAnsi" w:hAnsiTheme="majorHAnsi" w:cstheme="majorHAnsi"/>
        </w:rPr>
        <w:t>nien</w:t>
      </w:r>
      <w:r w:rsidRPr="00672645">
        <w:rPr>
          <w:rFonts w:asciiTheme="majorHAnsi" w:hAnsiTheme="majorHAnsi" w:cstheme="majorHAnsi"/>
        </w:rPr>
        <w:t xml:space="preserve"> wypełnić formularz, na podstawie którego zostaną wyłoni</w:t>
      </w:r>
      <w:r w:rsidR="00D05122">
        <w:rPr>
          <w:rFonts w:asciiTheme="majorHAnsi" w:hAnsiTheme="majorHAnsi" w:cstheme="majorHAnsi"/>
        </w:rPr>
        <w:t>eni</w:t>
      </w:r>
      <w:r w:rsidRPr="00672645">
        <w:rPr>
          <w:rFonts w:asciiTheme="majorHAnsi" w:hAnsiTheme="majorHAnsi" w:cstheme="majorHAnsi"/>
        </w:rPr>
        <w:t xml:space="preserve"> laurea</w:t>
      </w:r>
      <w:r w:rsidR="00D05122"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>. Formularz stanowi załącznik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nr 1 do regulaminu.</w:t>
      </w:r>
    </w:p>
    <w:p w14:paraId="68E3158D" w14:textId="77777777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Szczegółowe kategorie konkursu:</w:t>
      </w:r>
    </w:p>
    <w:p w14:paraId="11E37267" w14:textId="77777777" w:rsidR="00147AFB" w:rsidRPr="00CD4EB2" w:rsidRDefault="00147AFB" w:rsidP="00147AFB">
      <w:pPr>
        <w:pStyle w:val="Akapitzlist"/>
        <w:numPr>
          <w:ilvl w:val="0"/>
          <w:numId w:val="17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„Dobry Start” – kategoria dla chłopców i mężczyzn w wieku od 15 do 26 lat działających w różnych obszarach życia społecznego;</w:t>
      </w:r>
    </w:p>
    <w:p w14:paraId="5DA89C41" w14:textId="77777777" w:rsidR="00147AFB" w:rsidRPr="00CD4EB2" w:rsidRDefault="00147AFB" w:rsidP="00147AFB">
      <w:pPr>
        <w:pStyle w:val="Akapitzlist"/>
        <w:numPr>
          <w:ilvl w:val="0"/>
          <w:numId w:val="17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„Kultura i Sztuka” – kategoria dla mężczyzn działających w obszarze kultury i sztuki;</w:t>
      </w:r>
    </w:p>
    <w:p w14:paraId="287F445A" w14:textId="77777777" w:rsidR="00147AFB" w:rsidRPr="00CD4EB2" w:rsidRDefault="00147AFB" w:rsidP="00147AFB">
      <w:pPr>
        <w:pStyle w:val="Akapitzlist"/>
        <w:numPr>
          <w:ilvl w:val="0"/>
          <w:numId w:val="17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„Sport” – kategoria dla mężczyzn działających w obszarze sportu;</w:t>
      </w:r>
    </w:p>
    <w:p w14:paraId="356E0943" w14:textId="77777777" w:rsidR="00147AFB" w:rsidRPr="00CD4EB2" w:rsidRDefault="00147AFB" w:rsidP="00147AFB">
      <w:pPr>
        <w:pStyle w:val="Akapitzlist"/>
        <w:numPr>
          <w:ilvl w:val="0"/>
          <w:numId w:val="17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„Życie Społeczne” – kategoria dla mężczyzn działających w organizacjach pozarządowych lub instytucjach działających na rzecz społeczności lokalnych i ich mieszkańców lub przedsięwzięć społecznie użytecznych;</w:t>
      </w:r>
    </w:p>
    <w:p w14:paraId="59661DA4" w14:textId="77777777" w:rsidR="00147AFB" w:rsidRPr="00CD4EB2" w:rsidRDefault="00147AFB" w:rsidP="00147AFB">
      <w:pPr>
        <w:pStyle w:val="Akapitzlist"/>
        <w:numPr>
          <w:ilvl w:val="0"/>
          <w:numId w:val="17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„Życie Zawodowe” – kategoria dla mężczyzn pracujących zawodowo, w tym na rzecz osób wykluczonych lub przedsięwzięć społecznie użytecznych;</w:t>
      </w:r>
    </w:p>
    <w:p w14:paraId="3D8BEF4D" w14:textId="77777777" w:rsidR="00147AFB" w:rsidRPr="00CD4EB2" w:rsidRDefault="00147AFB" w:rsidP="00147AFB">
      <w:pPr>
        <w:pStyle w:val="Akapitzlist"/>
        <w:numPr>
          <w:ilvl w:val="0"/>
          <w:numId w:val="17"/>
        </w:numPr>
        <w:spacing w:after="0"/>
        <w:ind w:left="851"/>
        <w:contextualSpacing w:val="0"/>
        <w:rPr>
          <w:rFonts w:asciiTheme="majorHAnsi" w:hAnsiTheme="majorHAnsi" w:cstheme="majorHAnsi"/>
        </w:rPr>
      </w:pPr>
      <w:r w:rsidRPr="00CD4EB2">
        <w:rPr>
          <w:rFonts w:asciiTheme="majorHAnsi" w:hAnsiTheme="majorHAnsi" w:cstheme="majorHAnsi"/>
        </w:rPr>
        <w:t>„Przyjaciel Osób z Niepełnosprawnościami” – kategoria specjalna dla mężczyzn pełnosprawnych, podejmujących działania na rzecz środowiska osób z niepełnosprawnościami.</w:t>
      </w:r>
    </w:p>
    <w:p w14:paraId="0DA5D41F" w14:textId="136CD26F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</w:t>
      </w:r>
      <w:r w:rsidR="00EF2BE4"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>, z zastrzeżeniem ust. 3 pkt 1, muszą mieć ukończone 18 lat oraz</w:t>
      </w:r>
      <w:r w:rsidR="00BE6E56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mieć pełną zdolność do czynności prawnych.</w:t>
      </w:r>
    </w:p>
    <w:p w14:paraId="2DC762BC" w14:textId="5F9F77EF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</w:t>
      </w:r>
      <w:r w:rsidR="00C5244F"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powinn</w:t>
      </w:r>
      <w:r w:rsidR="00C5244F"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być osobami z niepełnosprawnością w rozumieniu polskiego prawa</w:t>
      </w:r>
      <w:r w:rsidR="00BE6E56">
        <w:rPr>
          <w:rFonts w:asciiTheme="majorHAnsi" w:hAnsiTheme="majorHAnsi" w:cstheme="majorHAnsi"/>
        </w:rPr>
        <w:t>,</w:t>
      </w:r>
      <w:r w:rsidR="00BE6E56" w:rsidRPr="00BE6E56">
        <w:rPr>
          <w:rFonts w:asciiTheme="majorHAnsi" w:hAnsiTheme="majorHAnsi" w:cstheme="majorHAnsi"/>
        </w:rPr>
        <w:t xml:space="preserve"> </w:t>
      </w:r>
      <w:r w:rsidR="00BE6E56" w:rsidRPr="00672645">
        <w:rPr>
          <w:rFonts w:asciiTheme="majorHAnsi" w:hAnsiTheme="majorHAnsi" w:cstheme="majorHAnsi"/>
        </w:rPr>
        <w:t>z wyłączeniem osób, o których mowa w  ust. 3 pkt 6</w:t>
      </w:r>
      <w:r w:rsidR="00BE6E56">
        <w:rPr>
          <w:rFonts w:asciiTheme="majorHAnsi" w:hAnsiTheme="majorHAnsi" w:cstheme="majorHAnsi"/>
        </w:rPr>
        <w:t xml:space="preserve">, 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i</w:t>
      </w:r>
      <w:r w:rsidR="00735B10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posiadać miejsce zamieszkania na terenie województwa mazowieckiego.</w:t>
      </w:r>
    </w:p>
    <w:p w14:paraId="552385FC" w14:textId="78980BC3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każdej kategorii wybieran</w:t>
      </w:r>
      <w:r w:rsidR="001457FE"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jest jed</w:t>
      </w:r>
      <w:r w:rsidR="001457FE">
        <w:rPr>
          <w:rFonts w:asciiTheme="majorHAnsi" w:hAnsiTheme="majorHAnsi" w:cstheme="majorHAnsi"/>
        </w:rPr>
        <w:t>en</w:t>
      </w:r>
      <w:r w:rsidRPr="00672645">
        <w:rPr>
          <w:rFonts w:asciiTheme="majorHAnsi" w:hAnsiTheme="majorHAnsi" w:cstheme="majorHAnsi"/>
        </w:rPr>
        <w:t xml:space="preserve"> laureat.</w:t>
      </w:r>
    </w:p>
    <w:p w14:paraId="4F25C383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5</w:t>
      </w:r>
    </w:p>
    <w:p w14:paraId="76CA5D84" w14:textId="60083E6A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WARUNKI ZGŁASZANIA KANDYDAT</w:t>
      </w:r>
      <w:r w:rsidR="00486939">
        <w:rPr>
          <w:sz w:val="26"/>
          <w:szCs w:val="26"/>
        </w:rPr>
        <w:t>ÓW</w:t>
      </w:r>
      <w:r w:rsidRPr="009232BB">
        <w:rPr>
          <w:sz w:val="26"/>
          <w:szCs w:val="26"/>
        </w:rPr>
        <w:t xml:space="preserve"> DO KONKURSU</w:t>
      </w:r>
    </w:p>
    <w:p w14:paraId="4C72847E" w14:textId="77777777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wyłącznie na wypełnionym formularzu konkursowym (załącznik nr 1 do regulaminu), dostępnym na stronie internetowej Centrum (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). Zgłoszenia przesłane na innych formularzach nie będą rozpatrywane.</w:t>
      </w:r>
    </w:p>
    <w:p w14:paraId="6051B335" w14:textId="6AD6864F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 powinien być wypełniony czytelnie i zawierać zwięzłą charakterystykę kandydat</w:t>
      </w:r>
      <w:r w:rsidR="00937313"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>, będącą podstawą zgłoszenia kandydatury</w:t>
      </w:r>
      <w:r w:rsidR="00937313"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oraz przynajmniej jedną fotografię z wizerunkiem kandydat</w:t>
      </w:r>
      <w:r w:rsidR="00050EF8"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 xml:space="preserve"> w wersji elektronicznej</w:t>
      </w:r>
      <w:r w:rsidR="00662A38"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oraz być czytelnie </w:t>
      </w:r>
      <w:r w:rsidRPr="00672645">
        <w:rPr>
          <w:rFonts w:asciiTheme="majorHAnsi" w:hAnsiTheme="majorHAnsi" w:cstheme="majorHAnsi"/>
        </w:rPr>
        <w:lastRenderedPageBreak/>
        <w:t>podpisany. Ewentualne dodatkowe materiały, które będą dołączone do wniosku, po zakończeniu konkursu nie podlegają zwrotowi.</w:t>
      </w:r>
    </w:p>
    <w:p w14:paraId="3954E580" w14:textId="42EB7E02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przypadku kandydat</w:t>
      </w:r>
      <w:r w:rsidR="00326714"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 xml:space="preserve"> w kategorii „Dobry Start”, któr</w:t>
      </w:r>
      <w:r w:rsidR="00326714"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w chwili zgłoszenia nie ukończył 18 lat, zgodę, o której mowa w § 10 ust. 2, wyraża opiekun prawny kandydat</w:t>
      </w:r>
      <w:r w:rsidR="00CD2B89">
        <w:rPr>
          <w:rFonts w:asciiTheme="majorHAnsi" w:hAnsiTheme="majorHAnsi" w:cstheme="majorHAnsi"/>
        </w:rPr>
        <w:t>a</w:t>
      </w:r>
      <w:r w:rsidRPr="00672645">
        <w:rPr>
          <w:rFonts w:asciiTheme="majorHAnsi" w:hAnsiTheme="majorHAnsi" w:cstheme="majorHAnsi"/>
        </w:rPr>
        <w:t>.</w:t>
      </w:r>
    </w:p>
    <w:p w14:paraId="08F532E6" w14:textId="2C586CCE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Formularze zgłoszeniowe należy dostarczyć w zaklejonej kopercie z dopiskiem „Mazowieck</w:t>
      </w:r>
      <w:r w:rsidR="00EC0B6F"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 w:rsidR="00EC0B6F"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D.” osobiście lub pocztą tradycyjną do siedziby Centrum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w Warszawie na adres: ul. </w:t>
      </w:r>
      <w:r w:rsidR="00EE298D">
        <w:rPr>
          <w:rFonts w:asciiTheme="majorHAnsi" w:hAnsiTheme="majorHAnsi" w:cstheme="majorHAnsi"/>
        </w:rPr>
        <w:t>Grzybowska</w:t>
      </w:r>
      <w:r w:rsidRPr="00672645">
        <w:rPr>
          <w:rFonts w:asciiTheme="majorHAnsi" w:hAnsiTheme="majorHAnsi" w:cstheme="majorHAnsi"/>
        </w:rPr>
        <w:t xml:space="preserve"> </w:t>
      </w:r>
      <w:r w:rsidR="00EE298D">
        <w:rPr>
          <w:rFonts w:asciiTheme="majorHAnsi" w:hAnsiTheme="majorHAnsi" w:cstheme="majorHAnsi"/>
        </w:rPr>
        <w:t>80/82</w:t>
      </w:r>
      <w:r w:rsidRPr="00672645">
        <w:rPr>
          <w:rFonts w:asciiTheme="majorHAnsi" w:hAnsiTheme="majorHAnsi" w:cstheme="majorHAnsi"/>
        </w:rPr>
        <w:t>,</w:t>
      </w:r>
      <w:r w:rsidR="00D95EF2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0</w:t>
      </w:r>
      <w:r w:rsidR="00FD5494">
        <w:rPr>
          <w:rFonts w:asciiTheme="majorHAnsi" w:hAnsiTheme="majorHAnsi" w:cstheme="majorHAnsi"/>
        </w:rPr>
        <w:t>0</w:t>
      </w:r>
      <w:r w:rsidRPr="00672645">
        <w:rPr>
          <w:rFonts w:asciiTheme="majorHAnsi" w:hAnsiTheme="majorHAnsi" w:cstheme="majorHAnsi"/>
        </w:rPr>
        <w:t>-</w:t>
      </w:r>
      <w:r w:rsidR="00FD5494">
        <w:rPr>
          <w:rFonts w:asciiTheme="majorHAnsi" w:hAnsiTheme="majorHAnsi" w:cstheme="majorHAnsi"/>
        </w:rPr>
        <w:t>844</w:t>
      </w:r>
      <w:r w:rsidR="00BE0D29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Warszawa, albo</w:t>
      </w:r>
      <w:r w:rsidR="00D95EF2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w formie elektronicznej na adres: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mcps@mcps.com.pl</w:t>
        </w:r>
      </w:hyperlink>
      <w:r w:rsidRPr="00672645">
        <w:rPr>
          <w:rFonts w:asciiTheme="majorHAnsi" w:hAnsiTheme="majorHAnsi" w:cstheme="majorHAnsi"/>
        </w:rPr>
        <w:t>, wpisując jako temat mejla „Mazowieck</w:t>
      </w:r>
      <w:r w:rsidR="0013574B"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</w:t>
      </w:r>
      <w:r w:rsidR="0013574B">
        <w:rPr>
          <w:rFonts w:asciiTheme="majorHAnsi" w:hAnsiTheme="majorHAnsi" w:cstheme="majorHAnsi"/>
        </w:rPr>
        <w:t>Gentleman</w:t>
      </w:r>
      <w:r w:rsidRPr="00672645">
        <w:rPr>
          <w:rFonts w:asciiTheme="majorHAnsi" w:hAnsiTheme="majorHAnsi" w:cstheme="majorHAnsi"/>
        </w:rPr>
        <w:t xml:space="preserve"> D. – zgłoszenie”.</w:t>
      </w:r>
    </w:p>
    <w:p w14:paraId="41AE5B66" w14:textId="234763BD" w:rsidR="00AA47E8" w:rsidRDefault="00AA47E8" w:rsidP="008765C2">
      <w:pPr>
        <w:pStyle w:val="Akapitzlist"/>
        <w:numPr>
          <w:ilvl w:val="0"/>
          <w:numId w:val="12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Termin nadsyłania formularzy zgłoszeniowych rozpoczyna się 17 </w:t>
      </w:r>
      <w:r w:rsidR="001E6AB8" w:rsidRPr="00672645">
        <w:rPr>
          <w:rFonts w:asciiTheme="majorHAnsi" w:hAnsiTheme="majorHAnsi" w:cstheme="majorHAnsi"/>
        </w:rPr>
        <w:t xml:space="preserve">października 2021 </w:t>
      </w:r>
      <w:r w:rsidRPr="00672645">
        <w:rPr>
          <w:rFonts w:asciiTheme="majorHAnsi" w:hAnsiTheme="majorHAnsi" w:cstheme="majorHAnsi"/>
        </w:rPr>
        <w:t xml:space="preserve">r. i upływa </w:t>
      </w:r>
      <w:r w:rsidR="00F066EB">
        <w:rPr>
          <w:rFonts w:asciiTheme="majorHAnsi" w:hAnsiTheme="majorHAnsi" w:cstheme="majorHAnsi"/>
        </w:rPr>
        <w:t>20 marca 2022 r.</w:t>
      </w:r>
      <w:r w:rsidRPr="00672645">
        <w:rPr>
          <w:rFonts w:asciiTheme="majorHAnsi" w:hAnsiTheme="majorHAnsi" w:cstheme="majorHAnsi"/>
        </w:rPr>
        <w:t xml:space="preserve"> (decyduje data stempla pocztowego lub data wysłania korespondencji elektronicznej).</w:t>
      </w:r>
    </w:p>
    <w:p w14:paraId="52D560DC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6</w:t>
      </w:r>
    </w:p>
    <w:p w14:paraId="5EF1C5F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KOMISJA KONKURSOWA</w:t>
      </w:r>
    </w:p>
    <w:p w14:paraId="7C457497" w14:textId="0C737FAD" w:rsidR="00AA47E8" w:rsidRPr="00672645" w:rsidRDefault="00AA47E8" w:rsidP="008765C2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</w:t>
      </w:r>
      <w:r w:rsidR="00B50E13"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 xml:space="preserve"> konkursu wybiera co najmniej 7-osobowa komisja konkursowa,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skład której wchodzą przedstawiciele organizatora oraz Samorządu Województwa Mazowieckiego, w tym Urzędu Marszałkowskiego Województwa Mazowieckiego w Warszawie. W skład komisji konkursowej mogą wejść również przedstawiciele organizacji pozarządowych, biznesu, środowisk związanych z 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osobami z niepełnosprawnościami.</w:t>
      </w:r>
    </w:p>
    <w:p w14:paraId="0F96C476" w14:textId="4D5F6FBC" w:rsidR="00AA47E8" w:rsidRPr="00672645" w:rsidRDefault="00AA47E8" w:rsidP="008765C2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Przewodniczącym komisji konkursowej jest Członek Zarządu Województwa Mazowieckiego nadzorujący działalność Centrum.</w:t>
      </w:r>
    </w:p>
    <w:p w14:paraId="25FBA33C" w14:textId="77777777" w:rsidR="00AA47E8" w:rsidRPr="00672645" w:rsidRDefault="00AA47E8" w:rsidP="008765C2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Ostateczny skład komisji konkursowej zatwierdzi przewodniczący komisji konkursowej w porozumieniu z dyrektorem Centrum.</w:t>
      </w:r>
    </w:p>
    <w:p w14:paraId="6153B529" w14:textId="7DA6A1D1" w:rsidR="00AA47E8" w:rsidRPr="00672645" w:rsidRDefault="00AA47E8" w:rsidP="008765C2">
      <w:pPr>
        <w:pStyle w:val="Akapitzlist"/>
        <w:numPr>
          <w:ilvl w:val="0"/>
          <w:numId w:val="11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Decyzje komisji konkursowej zapadają zwykłą większością głosów. W przypadku równej liczby głosów decyduje głos przewodniczącego.</w:t>
      </w:r>
    </w:p>
    <w:p w14:paraId="6359CE31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7</w:t>
      </w:r>
    </w:p>
    <w:p w14:paraId="07482803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OCENA WNIOSKÓW</w:t>
      </w:r>
    </w:p>
    <w:p w14:paraId="7633B861" w14:textId="77777777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Ocena wniosków złożonych w ramach konkursu odbywa się w dwóch etapach: oceny formalnej i oceny merytorycznej.</w:t>
      </w:r>
    </w:p>
    <w:p w14:paraId="39355168" w14:textId="77777777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formalnej złożonych wniosków dokonują wyznaczeni przez dyrektora Centrum pracownicy Wydziału Komunikacji i Promocji – Biura Promocji.</w:t>
      </w:r>
    </w:p>
    <w:p w14:paraId="4D80D979" w14:textId="7C9ABAAB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trakcie oceny formalnej podmiot zgłaszający ma możliwość uzupełnienia wniosku w terminie 7 dni od daty otrzymania z Wydziału Komunikacji i Promocji – Biura Promocji informacji </w:t>
      </w:r>
      <w:r w:rsidR="001E6AB8" w:rsidRPr="00672645">
        <w:rPr>
          <w:rFonts w:asciiTheme="majorHAnsi" w:hAnsiTheme="majorHAnsi" w:cstheme="majorHAnsi"/>
        </w:rPr>
        <w:t>o</w:t>
      </w:r>
      <w:r w:rsidRPr="00672645">
        <w:rPr>
          <w:rFonts w:asciiTheme="majorHAnsi" w:hAnsiTheme="majorHAnsi" w:cstheme="majorHAnsi"/>
        </w:rPr>
        <w:t xml:space="preserve"> stwierdzonych brakach formalnych.</w:t>
      </w:r>
    </w:p>
    <w:p w14:paraId="6323D6DD" w14:textId="66DE4C7A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 xml:space="preserve">Oceny merytorycznej dokonuje komisja konkursowa, biorąc pod uwagę zaangażowanie </w:t>
      </w:r>
      <w:r w:rsidR="00656A73">
        <w:rPr>
          <w:rFonts w:asciiTheme="majorHAnsi" w:hAnsiTheme="majorHAnsi" w:cstheme="majorHAnsi"/>
        </w:rPr>
        <w:t>mężczyzn</w:t>
      </w:r>
      <w:r w:rsidRPr="00672645">
        <w:rPr>
          <w:rFonts w:asciiTheme="majorHAnsi" w:hAnsiTheme="majorHAnsi" w:cstheme="majorHAnsi"/>
        </w:rPr>
        <w:t xml:space="preserve"> w działania w</w:t>
      </w:r>
      <w:r w:rsidR="008F5C2F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obszarach, o których mowa w § 4 ust. 3.</w:t>
      </w:r>
    </w:p>
    <w:p w14:paraId="31FDBDE0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8</w:t>
      </w:r>
    </w:p>
    <w:p w14:paraId="6E6A1137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NAGRODY</w:t>
      </w:r>
    </w:p>
    <w:p w14:paraId="762358D3" w14:textId="5496028A" w:rsidR="00AA47E8" w:rsidRPr="00672645" w:rsidRDefault="00AA47E8" w:rsidP="008765C2">
      <w:pPr>
        <w:pStyle w:val="Akapitzlist"/>
        <w:numPr>
          <w:ilvl w:val="0"/>
          <w:numId w:val="18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Nagrodą w konkursie jest statuetka i dyplom pamiątkowy</w:t>
      </w:r>
      <w:r w:rsidR="00C825F7">
        <w:rPr>
          <w:rFonts w:asciiTheme="majorHAnsi" w:hAnsiTheme="majorHAnsi" w:cstheme="majorHAnsi"/>
        </w:rPr>
        <w:t xml:space="preserve"> oraz nagrody rzeczowe</w:t>
      </w:r>
      <w:r w:rsidRPr="00672645">
        <w:rPr>
          <w:rFonts w:asciiTheme="majorHAnsi" w:hAnsiTheme="majorHAnsi" w:cstheme="majorHAnsi"/>
        </w:rPr>
        <w:t>.</w:t>
      </w:r>
    </w:p>
    <w:p w14:paraId="1778D062" w14:textId="2015F3ED" w:rsidR="00AA47E8" w:rsidRPr="00672645" w:rsidRDefault="00AA47E8" w:rsidP="008765C2">
      <w:pPr>
        <w:pStyle w:val="Akapitzlist"/>
        <w:numPr>
          <w:ilvl w:val="0"/>
          <w:numId w:val="18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</w:t>
      </w:r>
      <w:r w:rsidR="00D25F6F"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zyskują możliwość posługiwania się tytułem „Mazowiecki</w:t>
      </w:r>
      <w:r w:rsidR="00D25F6F">
        <w:rPr>
          <w:rFonts w:asciiTheme="majorHAnsi" w:hAnsiTheme="majorHAnsi" w:cstheme="majorHAnsi"/>
        </w:rPr>
        <w:t>ego</w:t>
      </w:r>
      <w:r w:rsidRPr="00672645">
        <w:rPr>
          <w:rFonts w:asciiTheme="majorHAnsi" w:hAnsiTheme="majorHAnsi" w:cstheme="majorHAnsi"/>
        </w:rPr>
        <w:t xml:space="preserve"> </w:t>
      </w:r>
      <w:r w:rsidR="00D25F6F">
        <w:rPr>
          <w:rFonts w:asciiTheme="majorHAnsi" w:hAnsiTheme="majorHAnsi" w:cstheme="majorHAnsi"/>
        </w:rPr>
        <w:t>Gentlemana</w:t>
      </w:r>
      <w:r w:rsidRPr="00672645">
        <w:rPr>
          <w:rFonts w:asciiTheme="majorHAnsi" w:hAnsiTheme="majorHAnsi" w:cstheme="majorHAnsi"/>
        </w:rPr>
        <w:t xml:space="preserve"> D.”.</w:t>
      </w:r>
    </w:p>
    <w:p w14:paraId="10DEFD7F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9</w:t>
      </w:r>
    </w:p>
    <w:p w14:paraId="55AFA5F6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ROZSTRZYGNIĘCIE KONKURSU</w:t>
      </w:r>
    </w:p>
    <w:p w14:paraId="4E7EAA61" w14:textId="3F939611" w:rsidR="00AA47E8" w:rsidRPr="00672645" w:rsidRDefault="00AA47E8" w:rsidP="008765C2">
      <w:pPr>
        <w:pStyle w:val="Akapitzlist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Nagrody, o których mowa w § 8, wręczone zostaną podczas uroczystej gali finałowej konkursu.</w:t>
      </w:r>
    </w:p>
    <w:p w14:paraId="62451326" w14:textId="0091BF68" w:rsidR="0050620E" w:rsidRDefault="00AA47E8" w:rsidP="008765C2">
      <w:pPr>
        <w:pStyle w:val="Akapitzlist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 dokładnym terminie i miejscu gali finałowej konkursu kandyda</w:t>
      </w:r>
      <w:r w:rsidR="00E91EE6">
        <w:rPr>
          <w:rFonts w:asciiTheme="majorHAnsi" w:hAnsiTheme="majorHAnsi" w:cstheme="majorHAnsi"/>
        </w:rPr>
        <w:t>ci</w:t>
      </w:r>
      <w:r w:rsidRPr="00672645">
        <w:rPr>
          <w:rFonts w:asciiTheme="majorHAnsi" w:hAnsiTheme="majorHAnsi" w:cstheme="majorHAnsi"/>
        </w:rPr>
        <w:t xml:space="preserve"> zostaną poinformowan</w:t>
      </w:r>
      <w:r w:rsidR="00E91EE6">
        <w:rPr>
          <w:rFonts w:asciiTheme="majorHAnsi" w:hAnsiTheme="majorHAnsi" w:cstheme="majorHAnsi"/>
        </w:rPr>
        <w:t>i</w:t>
      </w:r>
      <w:r w:rsidRPr="00672645">
        <w:rPr>
          <w:rFonts w:asciiTheme="majorHAnsi" w:hAnsiTheme="majorHAnsi" w:cstheme="majorHAnsi"/>
        </w:rPr>
        <w:t xml:space="preserve"> w trybie odrębnym, z co najmniej 7-dniowym </w:t>
      </w:r>
      <w:r w:rsidRPr="0050620E">
        <w:rPr>
          <w:rFonts w:asciiTheme="majorHAnsi" w:hAnsiTheme="majorHAnsi" w:cstheme="majorHAnsi"/>
        </w:rPr>
        <w:t>wyprzedzeniem.</w:t>
      </w:r>
    </w:p>
    <w:p w14:paraId="516402AA" w14:textId="16008F30" w:rsidR="00AA47E8" w:rsidRPr="0050620E" w:rsidRDefault="00AA47E8" w:rsidP="008765C2">
      <w:pPr>
        <w:pStyle w:val="Akapitzlist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50620E">
        <w:rPr>
          <w:rFonts w:asciiTheme="majorHAnsi" w:hAnsiTheme="majorHAnsi" w:cstheme="majorHAnsi"/>
        </w:rPr>
        <w:t xml:space="preserve">W przypadku, gdy laureat nie będzie </w:t>
      </w:r>
      <w:r w:rsidR="003A04E3">
        <w:rPr>
          <w:rFonts w:asciiTheme="majorHAnsi" w:hAnsiTheme="majorHAnsi" w:cstheme="majorHAnsi"/>
        </w:rPr>
        <w:t xml:space="preserve">mógł </w:t>
      </w:r>
      <w:r w:rsidRPr="0050620E">
        <w:rPr>
          <w:rFonts w:asciiTheme="majorHAnsi" w:hAnsiTheme="majorHAnsi" w:cstheme="majorHAnsi"/>
        </w:rPr>
        <w:t>odebrać nagrody podczas w</w:t>
      </w:r>
      <w:r w:rsidR="005A6723">
        <w:rPr>
          <w:rFonts w:asciiTheme="majorHAnsi" w:hAnsiTheme="majorHAnsi" w:cstheme="majorHAnsi"/>
        </w:rPr>
        <w:t>yżej wymienionej</w:t>
      </w:r>
      <w:r w:rsidRPr="0050620E">
        <w:rPr>
          <w:rFonts w:asciiTheme="majorHAnsi" w:hAnsiTheme="majorHAnsi" w:cstheme="majorHAnsi"/>
        </w:rPr>
        <w:t xml:space="preserve"> gali, nagroda będzie do odebrania w siedzibie Centrum nie później niż do 3</w:t>
      </w:r>
      <w:r w:rsidR="00060D39" w:rsidRPr="0050620E">
        <w:rPr>
          <w:rFonts w:asciiTheme="majorHAnsi" w:hAnsiTheme="majorHAnsi" w:cstheme="majorHAnsi"/>
        </w:rPr>
        <w:t>0</w:t>
      </w:r>
      <w:r w:rsidRPr="0050620E">
        <w:rPr>
          <w:rFonts w:asciiTheme="majorHAnsi" w:hAnsiTheme="majorHAnsi" w:cstheme="majorHAnsi"/>
        </w:rPr>
        <w:t xml:space="preserve"> </w:t>
      </w:r>
      <w:r w:rsidR="001E6AB8" w:rsidRPr="0050620E">
        <w:rPr>
          <w:rFonts w:asciiTheme="majorHAnsi" w:hAnsiTheme="majorHAnsi" w:cstheme="majorHAnsi"/>
        </w:rPr>
        <w:t xml:space="preserve">września </w:t>
      </w:r>
      <w:r w:rsidRPr="0050620E">
        <w:rPr>
          <w:rFonts w:asciiTheme="majorHAnsi" w:hAnsiTheme="majorHAnsi" w:cstheme="majorHAnsi"/>
        </w:rPr>
        <w:t>202</w:t>
      </w:r>
      <w:r w:rsidR="001E6AB8" w:rsidRPr="0050620E">
        <w:rPr>
          <w:rFonts w:asciiTheme="majorHAnsi" w:hAnsiTheme="majorHAnsi" w:cstheme="majorHAnsi"/>
        </w:rPr>
        <w:t>2</w:t>
      </w:r>
      <w:r w:rsidRPr="0050620E">
        <w:rPr>
          <w:rFonts w:asciiTheme="majorHAnsi" w:hAnsiTheme="majorHAnsi" w:cstheme="majorHAnsi"/>
        </w:rPr>
        <w:t xml:space="preserve"> r.</w:t>
      </w:r>
    </w:p>
    <w:p w14:paraId="04C71A7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10</w:t>
      </w:r>
    </w:p>
    <w:p w14:paraId="654FE202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POSTANOWIENIA KOŃCOWE</w:t>
      </w:r>
    </w:p>
    <w:p w14:paraId="449E5432" w14:textId="5A58A855" w:rsidR="00AA47E8" w:rsidRPr="00672645" w:rsidRDefault="006B31B9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A47E8" w:rsidRPr="00672645">
        <w:rPr>
          <w:rFonts w:asciiTheme="majorHAnsi" w:hAnsiTheme="majorHAnsi" w:cstheme="majorHAnsi"/>
        </w:rPr>
        <w:t>rzystąpien</w:t>
      </w:r>
      <w:r>
        <w:rPr>
          <w:rFonts w:asciiTheme="majorHAnsi" w:hAnsiTheme="majorHAnsi" w:cstheme="majorHAnsi"/>
        </w:rPr>
        <w:t>ie</w:t>
      </w:r>
      <w:r w:rsidR="00AA47E8" w:rsidRPr="00672645">
        <w:rPr>
          <w:rFonts w:asciiTheme="majorHAnsi" w:hAnsiTheme="majorHAnsi" w:cstheme="majorHAnsi"/>
        </w:rPr>
        <w:t xml:space="preserve"> do konkursu jest jednoznaczne z zaakceptowaniem warunków regulaminu konkursu.</w:t>
      </w:r>
    </w:p>
    <w:p w14:paraId="0910EA78" w14:textId="163EB739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Przystępując do konkursu i akceptując niniejszy regulamin</w:t>
      </w:r>
      <w:r w:rsidR="006B31B9"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Uczestnik wyraża zgodę na przetwarzanie danych osobowych oraz utrwalenie i publikację wizerunku przez Organizatora. Dane będą przetwarzane w celu przeprowadzenia Konkursu oraz w związku z wydaniem nagród.</w:t>
      </w:r>
    </w:p>
    <w:p w14:paraId="68FFAB13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jest Mazowieckie Centrum Polityki Społecznej. </w:t>
      </w:r>
    </w:p>
    <w:p w14:paraId="3352DB8F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10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0CBDC6C2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Dane osobowe:</w:t>
      </w:r>
    </w:p>
    <w:p w14:paraId="677EB0BA" w14:textId="77777777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przetwarzane na podstawie:</w:t>
      </w:r>
    </w:p>
    <w:p w14:paraId="024ECEE1" w14:textId="7E3A2D34" w:rsidR="00AA47E8" w:rsidRPr="00672645" w:rsidRDefault="00AA47E8" w:rsidP="008765C2">
      <w:pPr>
        <w:pStyle w:val="Akapitzlist"/>
        <w:numPr>
          <w:ilvl w:val="0"/>
          <w:numId w:val="22"/>
        </w:numPr>
        <w:spacing w:after="60"/>
        <w:ind w:left="993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art. 6 ust. 1 lit. a) RODO – </w:t>
      </w:r>
      <w:r w:rsidRPr="00672645">
        <w:rPr>
          <w:rFonts w:asciiTheme="majorHAnsi" w:eastAsia="Times New Roman" w:hAnsiTheme="majorHAnsi" w:cstheme="majorHAnsi"/>
        </w:rPr>
        <w:t>kandydat wyraził zgodę na przetwarzanie swoich danych osobowych w jednym lub większej liczbie określonych celów,</w:t>
      </w:r>
    </w:p>
    <w:p w14:paraId="24633228" w14:textId="18211C65" w:rsidR="00AA47E8" w:rsidRPr="00672645" w:rsidRDefault="00AA47E8" w:rsidP="008765C2">
      <w:pPr>
        <w:pStyle w:val="Akapitzlist"/>
        <w:numPr>
          <w:ilvl w:val="0"/>
          <w:numId w:val="22"/>
        </w:numPr>
        <w:spacing w:after="60"/>
        <w:ind w:left="993" w:right="-58" w:hanging="284"/>
        <w:rPr>
          <w:rFonts w:asciiTheme="majorHAnsi" w:eastAsia="Times New Roman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art. 6 ust. 1 lit. e) RODO – jest niezbędne do wykonania zadania realizowanego w interesie publicznym lub w ramach sprawowania władzy publicznej powierzonej administratorowi; dane osobowe, o których mowa </w:t>
      </w:r>
      <w:r w:rsidRPr="00672645">
        <w:rPr>
          <w:rFonts w:asciiTheme="majorHAnsi" w:eastAsia="Times New Roman" w:hAnsiTheme="majorHAnsi" w:cstheme="majorHAnsi"/>
        </w:rPr>
        <w:lastRenderedPageBreak/>
        <w:t>w ust. 1, nie będą przekazywane podmiotom trzecim, jednakże zgodnie z</w:t>
      </w:r>
      <w:r w:rsidR="001E6AB8" w:rsidRPr="00672645"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obowiązującym prawem Centrum może przekazywać dane podmiotom świadczącym obsługę administracyjno-organizacyjną Centrum oraz</w:t>
      </w:r>
      <w:r w:rsidR="008F5C2F"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na</w:t>
      </w:r>
      <w:r w:rsidR="008F5C2F"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podstawie obowiązujących przepisów prawa podmiotom uprawnionym do uzyskania danych, np. sądom lub organom ścigania – tylko gdy wystąpią z żądaniem uzyskania danych osobowych i wskażą podstawę prawną swego żądania;</w:t>
      </w:r>
    </w:p>
    <w:p w14:paraId="0C87E6A7" w14:textId="292693C1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konkursu </w:t>
      </w:r>
      <w:r w:rsidRPr="00672645">
        <w:rPr>
          <w:rFonts w:asciiTheme="majorHAnsi" w:hAnsiTheme="majorHAnsi" w:cstheme="majorHAnsi"/>
          <w:color w:val="1D2129"/>
        </w:rPr>
        <w:t>Mazowieck</w:t>
      </w:r>
      <w:r w:rsidR="002B4B6B">
        <w:rPr>
          <w:rFonts w:asciiTheme="majorHAnsi" w:hAnsiTheme="majorHAnsi" w:cstheme="majorHAnsi"/>
          <w:color w:val="1D2129"/>
        </w:rPr>
        <w:t>i</w:t>
      </w:r>
      <w:r w:rsidRPr="00672645">
        <w:rPr>
          <w:rFonts w:asciiTheme="majorHAnsi" w:hAnsiTheme="majorHAnsi" w:cstheme="majorHAnsi"/>
          <w:color w:val="1D2129"/>
        </w:rPr>
        <w:t xml:space="preserve"> </w:t>
      </w:r>
      <w:r w:rsidR="002B4B6B">
        <w:rPr>
          <w:rFonts w:asciiTheme="majorHAnsi" w:hAnsiTheme="majorHAnsi" w:cstheme="majorHAnsi"/>
          <w:color w:val="1D2129"/>
        </w:rPr>
        <w:t>Gentleman</w:t>
      </w:r>
      <w:r w:rsidRPr="00672645">
        <w:rPr>
          <w:rFonts w:asciiTheme="majorHAnsi" w:hAnsiTheme="majorHAnsi" w:cstheme="majorHAnsi"/>
          <w:color w:val="1D2129"/>
        </w:rPr>
        <w:t xml:space="preserve"> D.”</w:t>
      </w:r>
      <w:r w:rsidRPr="00672645">
        <w:rPr>
          <w:rFonts w:asciiTheme="majorHAnsi" w:hAnsiTheme="majorHAnsi" w:cstheme="majorHAnsi"/>
        </w:rPr>
        <w:t>;</w:t>
      </w:r>
    </w:p>
    <w:p w14:paraId="54A84F09" w14:textId="6DD59B5D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dłużej, niż to wynika z obowiązujących przepisów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zakresie archiwizowania dokumentów;</w:t>
      </w:r>
    </w:p>
    <w:p w14:paraId="57ECF937" w14:textId="36B62F8E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sprawie indywidualnej.</w:t>
      </w:r>
    </w:p>
    <w:p w14:paraId="392190DE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57BF5EFA" w14:textId="2BA311DF" w:rsidR="00AA47E8" w:rsidRPr="00672645" w:rsidRDefault="00AA47E8" w:rsidP="008765C2">
      <w:pPr>
        <w:pStyle w:val="Akapitzlist"/>
        <w:numPr>
          <w:ilvl w:val="0"/>
          <w:numId w:val="21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będzie przetwarzany na podstawie art. 81 ust. 1 ustawy z dnia 4 lutego 1994 r. o prawie autorskim i prawach pokrewnych (Dz. U. z </w:t>
      </w:r>
      <w:r w:rsidR="00F82F3A" w:rsidRPr="00672645">
        <w:rPr>
          <w:rFonts w:asciiTheme="majorHAnsi" w:hAnsiTheme="majorHAnsi" w:cstheme="majorHAnsi"/>
        </w:rPr>
        <w:t xml:space="preserve">2021 </w:t>
      </w:r>
      <w:r w:rsidRPr="00672645">
        <w:rPr>
          <w:rFonts w:asciiTheme="majorHAnsi" w:hAnsiTheme="majorHAnsi" w:cstheme="majorHAnsi"/>
        </w:rPr>
        <w:t xml:space="preserve">r. poz. </w:t>
      </w:r>
      <w:r w:rsidR="00F82F3A" w:rsidRPr="00672645">
        <w:rPr>
          <w:rFonts w:asciiTheme="majorHAnsi" w:hAnsiTheme="majorHAnsi" w:cstheme="majorHAnsi"/>
        </w:rPr>
        <w:t>1062</w:t>
      </w:r>
      <w:r w:rsidRPr="00672645">
        <w:rPr>
          <w:rFonts w:asciiTheme="majorHAnsi" w:hAnsiTheme="majorHAnsi" w:cstheme="majorHAnsi"/>
        </w:rPr>
        <w:t xml:space="preserve">), </w:t>
      </w:r>
    </w:p>
    <w:p w14:paraId="63AB7DDA" w14:textId="2C4B0528" w:rsidR="00AA47E8" w:rsidRPr="00672645" w:rsidRDefault="00AA47E8" w:rsidP="008765C2">
      <w:pPr>
        <w:pStyle w:val="Akapitzlist"/>
        <w:numPr>
          <w:ilvl w:val="0"/>
          <w:numId w:val="21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na stronach www, w publikacjach oraz za pośrednictwem wszelkich pozostałych mediów/kanałów dystrybucji informacji tylko i</w:t>
      </w:r>
      <w:r w:rsidR="001E6AB8" w:rsidRPr="00672645">
        <w:rPr>
          <w:rFonts w:asciiTheme="majorHAnsi" w:hAnsiTheme="majorHAnsi" w:cstheme="majorHAnsi"/>
        </w:rPr>
        <w:t xml:space="preserve">  </w:t>
      </w:r>
      <w:r w:rsidRPr="00672645">
        <w:rPr>
          <w:rFonts w:asciiTheme="majorHAnsi" w:hAnsiTheme="majorHAnsi" w:cstheme="majorHAnsi"/>
        </w:rPr>
        <w:t xml:space="preserve">wyłącznie w celach informacyjnych, edukacyjnych, promocyjnych i 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reklamowych związanych z konkursem,</w:t>
      </w:r>
    </w:p>
    <w:p w14:paraId="4507F6A7" w14:textId="55119C1B" w:rsidR="00AA47E8" w:rsidRPr="00672645" w:rsidRDefault="00AA47E8" w:rsidP="008765C2">
      <w:pPr>
        <w:pStyle w:val="Akapitzlist"/>
        <w:numPr>
          <w:ilvl w:val="0"/>
          <w:numId w:val="21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nieetyczne.</w:t>
      </w:r>
    </w:p>
    <w:p w14:paraId="5D8E3211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Pr="00672645">
        <w:rPr>
          <w:rFonts w:asciiTheme="majorHAnsi" w:hAnsiTheme="majorHAnsi" w:cstheme="majorHAnsi"/>
        </w:rPr>
        <w:br/>
        <w:t>ich sprostowania oraz wniesienia skargi do organu nadzorczego, zajmującego się ochroną danych osobowych.</w:t>
      </w:r>
    </w:p>
    <w:p w14:paraId="3323A85E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79FEF117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Podanie danych osobowych jest dobrowolne, a niepodanie ich będzie skutkowało niezakwalifikowaniem do konkursu.</w:t>
      </w:r>
    </w:p>
    <w:p w14:paraId="4474027B" w14:textId="24EF74D1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uzasadnionych przypadkach organizator zastrzega sobie prawo zmiany treści regulaminu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w trakcie trwania konkursu, w tym terminów zawartych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niniejszym regulaminie. </w:t>
      </w:r>
    </w:p>
    <w:p w14:paraId="318FFDBA" w14:textId="1A4310CA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Wszystkie złożone wnioski konkursowe oraz ewentualne załączniki nie będą odsyłane do uczestników konkursu i pozostają w siedzibie Centrum przez okres 2</w:t>
      </w:r>
      <w:r w:rsidR="009232BB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lat od zakończenia danej edycji konkursu.</w:t>
      </w:r>
    </w:p>
    <w:p w14:paraId="7C05A8A0" w14:textId="7E2DF984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Informacje zawarte we wnioskach konkursowych będą wykorzystywane w celu wyłonienia laureat</w:t>
      </w:r>
      <w:r w:rsidR="00DC0BDE">
        <w:rPr>
          <w:rFonts w:asciiTheme="majorHAnsi" w:hAnsiTheme="majorHAnsi" w:cstheme="majorHAnsi"/>
        </w:rPr>
        <w:t>ów</w:t>
      </w:r>
      <w:r w:rsidRPr="00672645">
        <w:rPr>
          <w:rFonts w:asciiTheme="majorHAnsi" w:hAnsiTheme="majorHAnsi" w:cstheme="majorHAnsi"/>
        </w:rPr>
        <w:t>. Po zakończeniu konkursu organizator bez zgody uczestnika konkursu nie będzie wykorzystywał ani udostępniał osobom trzecim informacji zawartych we wnioskach konkursowych, które nie zostały nagrodzone lub</w:t>
      </w:r>
      <w:r w:rsidR="009232BB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wyróżnione.</w:t>
      </w:r>
    </w:p>
    <w:p w14:paraId="0022FD16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5953EB50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11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sectPr w:rsidR="00AA47E8" w:rsidRPr="00672645" w:rsidSect="00481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AAD8" w14:textId="77777777" w:rsidR="00A14C1E" w:rsidRDefault="00A14C1E">
      <w:pPr>
        <w:spacing w:after="0" w:line="240" w:lineRule="auto"/>
      </w:pPr>
      <w:r>
        <w:separator/>
      </w:r>
    </w:p>
  </w:endnote>
  <w:endnote w:type="continuationSeparator" w:id="0">
    <w:p w14:paraId="0AE29A73" w14:textId="77777777" w:rsidR="00A14C1E" w:rsidRDefault="00A1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016" w14:textId="77777777" w:rsidR="00A14C1E" w:rsidRDefault="00A14C1E">
      <w:pPr>
        <w:spacing w:after="0" w:line="240" w:lineRule="auto"/>
      </w:pPr>
      <w:r>
        <w:separator/>
      </w:r>
    </w:p>
  </w:footnote>
  <w:footnote w:type="continuationSeparator" w:id="0">
    <w:p w14:paraId="43A277AD" w14:textId="77777777" w:rsidR="00A14C1E" w:rsidRDefault="00A1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9"/>
  </w:num>
  <w:num w:numId="9">
    <w:abstractNumId w:val="2"/>
  </w:num>
  <w:num w:numId="10">
    <w:abstractNumId w:val="12"/>
  </w:num>
  <w:num w:numId="11">
    <w:abstractNumId w:val="17"/>
  </w:num>
  <w:num w:numId="12">
    <w:abstractNumId w:val="14"/>
  </w:num>
  <w:num w:numId="13">
    <w:abstractNumId w:val="21"/>
  </w:num>
  <w:num w:numId="14">
    <w:abstractNumId w:val="5"/>
  </w:num>
  <w:num w:numId="15">
    <w:abstractNumId w:val="20"/>
  </w:num>
  <w:num w:numId="16">
    <w:abstractNumId w:val="8"/>
  </w:num>
  <w:num w:numId="17">
    <w:abstractNumId w:val="1"/>
  </w:num>
  <w:num w:numId="18">
    <w:abstractNumId w:val="19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50EF8"/>
    <w:rsid w:val="00060D39"/>
    <w:rsid w:val="00081CF1"/>
    <w:rsid w:val="00103309"/>
    <w:rsid w:val="001163C1"/>
    <w:rsid w:val="0013501B"/>
    <w:rsid w:val="001355F8"/>
    <w:rsid w:val="0013574B"/>
    <w:rsid w:val="001457FE"/>
    <w:rsid w:val="00147AFB"/>
    <w:rsid w:val="001D5366"/>
    <w:rsid w:val="001E23C1"/>
    <w:rsid w:val="001E6AB8"/>
    <w:rsid w:val="00244010"/>
    <w:rsid w:val="00253048"/>
    <w:rsid w:val="002A36DB"/>
    <w:rsid w:val="002B0AF9"/>
    <w:rsid w:val="002B4B6B"/>
    <w:rsid w:val="002C0B3C"/>
    <w:rsid w:val="003051ED"/>
    <w:rsid w:val="00326714"/>
    <w:rsid w:val="003352A0"/>
    <w:rsid w:val="00353DF7"/>
    <w:rsid w:val="00357AB1"/>
    <w:rsid w:val="00362C54"/>
    <w:rsid w:val="003720B9"/>
    <w:rsid w:val="003A04E3"/>
    <w:rsid w:val="003A31E7"/>
    <w:rsid w:val="003B4890"/>
    <w:rsid w:val="003C4253"/>
    <w:rsid w:val="003F2A63"/>
    <w:rsid w:val="004200B3"/>
    <w:rsid w:val="00442AAB"/>
    <w:rsid w:val="004525DD"/>
    <w:rsid w:val="00481787"/>
    <w:rsid w:val="00486939"/>
    <w:rsid w:val="00495EA6"/>
    <w:rsid w:val="004A09D4"/>
    <w:rsid w:val="004C5ECB"/>
    <w:rsid w:val="004D7EE2"/>
    <w:rsid w:val="004E1BF0"/>
    <w:rsid w:val="00500BEA"/>
    <w:rsid w:val="0050620E"/>
    <w:rsid w:val="00512BB0"/>
    <w:rsid w:val="00595FBB"/>
    <w:rsid w:val="005A4CE5"/>
    <w:rsid w:val="005A6723"/>
    <w:rsid w:val="005F3032"/>
    <w:rsid w:val="00656A73"/>
    <w:rsid w:val="00662A38"/>
    <w:rsid w:val="00672645"/>
    <w:rsid w:val="006B31B9"/>
    <w:rsid w:val="00704439"/>
    <w:rsid w:val="00735B10"/>
    <w:rsid w:val="00760CD9"/>
    <w:rsid w:val="00782F81"/>
    <w:rsid w:val="00812DF1"/>
    <w:rsid w:val="00814EFF"/>
    <w:rsid w:val="008765C2"/>
    <w:rsid w:val="00882DA4"/>
    <w:rsid w:val="008A6D56"/>
    <w:rsid w:val="008C04D9"/>
    <w:rsid w:val="008F5C2F"/>
    <w:rsid w:val="009232BB"/>
    <w:rsid w:val="00937313"/>
    <w:rsid w:val="009B0402"/>
    <w:rsid w:val="009C17E8"/>
    <w:rsid w:val="00A14C1E"/>
    <w:rsid w:val="00A23D6A"/>
    <w:rsid w:val="00A52A37"/>
    <w:rsid w:val="00A7584A"/>
    <w:rsid w:val="00A80B2E"/>
    <w:rsid w:val="00A8140D"/>
    <w:rsid w:val="00AA47E8"/>
    <w:rsid w:val="00AD1B53"/>
    <w:rsid w:val="00B129A7"/>
    <w:rsid w:val="00B50E13"/>
    <w:rsid w:val="00B669CE"/>
    <w:rsid w:val="00B85A40"/>
    <w:rsid w:val="00BE0D29"/>
    <w:rsid w:val="00BE6E56"/>
    <w:rsid w:val="00C42263"/>
    <w:rsid w:val="00C461BB"/>
    <w:rsid w:val="00C5244F"/>
    <w:rsid w:val="00C825F7"/>
    <w:rsid w:val="00CD2B89"/>
    <w:rsid w:val="00CD5784"/>
    <w:rsid w:val="00D05122"/>
    <w:rsid w:val="00D159DC"/>
    <w:rsid w:val="00D2532A"/>
    <w:rsid w:val="00D25F6F"/>
    <w:rsid w:val="00D66126"/>
    <w:rsid w:val="00D95EF2"/>
    <w:rsid w:val="00DB30D5"/>
    <w:rsid w:val="00DB391B"/>
    <w:rsid w:val="00DC0BDE"/>
    <w:rsid w:val="00E122D4"/>
    <w:rsid w:val="00E91EE6"/>
    <w:rsid w:val="00E92CE6"/>
    <w:rsid w:val="00EC0B6F"/>
    <w:rsid w:val="00EE298D"/>
    <w:rsid w:val="00EF055E"/>
    <w:rsid w:val="00EF2BE4"/>
    <w:rsid w:val="00F066EB"/>
    <w:rsid w:val="00F1002E"/>
    <w:rsid w:val="00F60FB2"/>
    <w:rsid w:val="00F82F3A"/>
    <w:rsid w:val="00F87E6A"/>
    <w:rsid w:val="00FD48A1"/>
    <w:rsid w:val="00FD5494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3</cp:revision>
  <cp:lastPrinted>2021-02-26T12:54:00Z</cp:lastPrinted>
  <dcterms:created xsi:type="dcterms:W3CDTF">2022-02-22T09:21:00Z</dcterms:created>
  <dcterms:modified xsi:type="dcterms:W3CDTF">2022-02-22T09:30:00Z</dcterms:modified>
</cp:coreProperties>
</file>