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2E02" w14:textId="0F9EA526" w:rsidR="00165CF1" w:rsidRPr="00D66242" w:rsidRDefault="00165CF1" w:rsidP="00165CF1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D66242">
        <w:rPr>
          <w:rFonts w:eastAsiaTheme="minorHAnsi"/>
          <w:sz w:val="22"/>
          <w:szCs w:val="22"/>
        </w:rPr>
        <w:t>nformacja prasowa, 1</w:t>
      </w:r>
      <w:r w:rsidR="002D657F">
        <w:rPr>
          <w:rFonts w:eastAsiaTheme="minorHAnsi"/>
          <w:sz w:val="22"/>
          <w:szCs w:val="22"/>
        </w:rPr>
        <w:t>2</w:t>
      </w:r>
      <w:r w:rsidRPr="00D66242">
        <w:rPr>
          <w:rFonts w:eastAsiaTheme="minorHAnsi"/>
          <w:sz w:val="22"/>
          <w:szCs w:val="22"/>
        </w:rPr>
        <w:t xml:space="preserve"> kwietnia 2022 r. </w:t>
      </w:r>
    </w:p>
    <w:p w14:paraId="0B7606E7" w14:textId="77777777" w:rsidR="00165CF1" w:rsidRDefault="00165CF1" w:rsidP="00165CF1">
      <w:pPr>
        <w:spacing w:after="0"/>
        <w:rPr>
          <w:rFonts w:eastAsiaTheme="minorHAnsi"/>
          <w:b/>
        </w:rPr>
      </w:pPr>
    </w:p>
    <w:p w14:paraId="49F38F47" w14:textId="504EE9F6" w:rsidR="00165CF1" w:rsidRPr="00795FBE" w:rsidRDefault="002D657F" w:rsidP="00165CF1">
      <w:pPr>
        <w:pStyle w:val="Tytu"/>
        <w:spacing w:after="240"/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</w:pPr>
      <w:r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 xml:space="preserve">Ponad </w:t>
      </w:r>
      <w:r w:rsidR="00E51796"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2</w:t>
      </w:r>
      <w:r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,</w:t>
      </w:r>
      <w:r w:rsidR="00E51796"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9</w:t>
      </w:r>
      <w:r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 xml:space="preserve"> mln zł na zmiany w budynkach służących rehabilitacji </w:t>
      </w:r>
      <w:r w:rsidR="004C4EF5"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zawodowej i</w:t>
      </w:r>
      <w:r w:rsidR="00A72E98"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 </w:t>
      </w:r>
      <w:r w:rsidRPr="00795FBE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społecznej osób z niepełnosprawnościami</w:t>
      </w:r>
    </w:p>
    <w:p w14:paraId="1FCC7BF3" w14:textId="4B7C1848" w:rsidR="00165CF1" w:rsidRPr="00795FBE" w:rsidRDefault="00007809" w:rsidP="005D6296">
      <w:pPr>
        <w:rPr>
          <w:rFonts w:eastAsiaTheme="minorHAnsi"/>
          <w:b/>
        </w:rPr>
      </w:pPr>
      <w:r w:rsidRPr="00795FBE">
        <w:rPr>
          <w:rFonts w:eastAsiaTheme="minorHAnsi"/>
          <w:b/>
        </w:rPr>
        <w:t>Odpowiednio szeroki</w:t>
      </w:r>
      <w:r w:rsidR="0029558A" w:rsidRPr="00795FBE">
        <w:rPr>
          <w:rFonts w:eastAsiaTheme="minorHAnsi"/>
          <w:b/>
        </w:rPr>
        <w:t>e</w:t>
      </w:r>
      <w:r w:rsidRPr="00795FBE">
        <w:rPr>
          <w:rFonts w:eastAsiaTheme="minorHAnsi"/>
          <w:b/>
        </w:rPr>
        <w:t xml:space="preserve"> drzwi, windy,</w:t>
      </w:r>
      <w:r w:rsidR="00BE40EF" w:rsidRPr="00795FBE">
        <w:rPr>
          <w:rFonts w:eastAsiaTheme="minorHAnsi"/>
          <w:b/>
        </w:rPr>
        <w:t xml:space="preserve"> </w:t>
      </w:r>
      <w:r w:rsidRPr="00795FBE">
        <w:rPr>
          <w:rFonts w:eastAsiaTheme="minorHAnsi"/>
          <w:b/>
        </w:rPr>
        <w:t xml:space="preserve">ale </w:t>
      </w:r>
      <w:r w:rsidR="00BE40EF" w:rsidRPr="00795FBE">
        <w:rPr>
          <w:rFonts w:eastAsiaTheme="minorHAnsi"/>
          <w:b/>
        </w:rPr>
        <w:t>również nowo tworzone przestrzenie dostosowane do potrzeb osób z niepełnosprawnościami – to najczęstsze powody wnioskowania o dofinansowanie</w:t>
      </w:r>
      <w:r w:rsidR="00165CF1" w:rsidRPr="00795FBE">
        <w:rPr>
          <w:rFonts w:eastAsiaTheme="minorHAnsi"/>
          <w:b/>
        </w:rPr>
        <w:t>.</w:t>
      </w:r>
      <w:r w:rsidR="002D657F" w:rsidRPr="00795FBE">
        <w:rPr>
          <w:rFonts w:eastAsiaTheme="minorHAnsi"/>
          <w:b/>
        </w:rPr>
        <w:t xml:space="preserve"> Zarząd województwa zdecydował dziś o</w:t>
      </w:r>
      <w:r w:rsidR="00B67CEB" w:rsidRPr="00795FBE">
        <w:rPr>
          <w:rFonts w:eastAsiaTheme="minorHAnsi"/>
          <w:b/>
        </w:rPr>
        <w:t> </w:t>
      </w:r>
      <w:r w:rsidR="002D657F" w:rsidRPr="00795FBE">
        <w:rPr>
          <w:rFonts w:eastAsiaTheme="minorHAnsi"/>
          <w:b/>
        </w:rPr>
        <w:t xml:space="preserve">przyznaniu </w:t>
      </w:r>
      <w:r w:rsidR="007364DE" w:rsidRPr="00795FBE">
        <w:rPr>
          <w:rFonts w:eastAsiaTheme="minorHAnsi"/>
          <w:b/>
        </w:rPr>
        <w:t>2</w:t>
      </w:r>
      <w:r w:rsidR="006E7240" w:rsidRPr="00795FBE">
        <w:rPr>
          <w:rFonts w:eastAsiaTheme="minorHAnsi"/>
          <w:b/>
        </w:rPr>
        <w:t>,</w:t>
      </w:r>
      <w:r w:rsidR="007364DE" w:rsidRPr="00795FBE">
        <w:rPr>
          <w:rFonts w:eastAsiaTheme="minorHAnsi"/>
          <w:b/>
        </w:rPr>
        <w:t>9</w:t>
      </w:r>
      <w:r w:rsidR="00A72E98" w:rsidRPr="00795FBE">
        <w:rPr>
          <w:rFonts w:eastAsiaTheme="minorHAnsi"/>
          <w:b/>
        </w:rPr>
        <w:t> </w:t>
      </w:r>
      <w:r w:rsidR="006E7240" w:rsidRPr="00795FBE">
        <w:rPr>
          <w:rFonts w:eastAsiaTheme="minorHAnsi"/>
          <w:b/>
        </w:rPr>
        <w:t xml:space="preserve">mln zł </w:t>
      </w:r>
      <w:r w:rsidR="002D657F" w:rsidRPr="00795FBE">
        <w:rPr>
          <w:rFonts w:eastAsiaTheme="minorHAnsi"/>
          <w:b/>
        </w:rPr>
        <w:t>na 10 projektów z terenu województwa mazowieckiego.</w:t>
      </w:r>
    </w:p>
    <w:p w14:paraId="0F76AEA1" w14:textId="78BC41A2" w:rsidR="00CF2C1A" w:rsidRPr="00795FBE" w:rsidRDefault="00CF2C1A" w:rsidP="005D6296">
      <w:pPr>
        <w:rPr>
          <w:rStyle w:val="CytatZnak"/>
          <w:color w:val="auto"/>
        </w:rPr>
      </w:pPr>
      <w:r w:rsidRPr="00795FBE">
        <w:rPr>
          <w:rStyle w:val="CytatZnak"/>
          <w:color w:val="auto"/>
        </w:rPr>
        <w:t xml:space="preserve">– Środki pochodzące z PFRON na rok 2022, to środki, które od lat wspierają trzy </w:t>
      </w:r>
      <w:r w:rsidR="00E402EC" w:rsidRPr="00795FBE">
        <w:rPr>
          <w:rStyle w:val="CytatZnak"/>
          <w:color w:val="auto"/>
        </w:rPr>
        <w:t>obszary</w:t>
      </w:r>
      <w:r w:rsidRPr="00795FBE">
        <w:rPr>
          <w:rStyle w:val="CytatZnak"/>
          <w:color w:val="auto"/>
        </w:rPr>
        <w:t xml:space="preserve"> działań dotyczących osób z niepełnosprawnościami: działalność zakładów aktywności zawodowej, dofinasowanie robót budowlanych w konkretnych obiektach oraz dotacje dla</w:t>
      </w:r>
      <w:r w:rsidR="00A72E98" w:rsidRPr="00795FBE">
        <w:rPr>
          <w:rStyle w:val="CytatZnak"/>
          <w:color w:val="auto"/>
        </w:rPr>
        <w:t> </w:t>
      </w:r>
      <w:r w:rsidRPr="00795FBE">
        <w:rPr>
          <w:rStyle w:val="CytatZnak"/>
          <w:color w:val="auto"/>
        </w:rPr>
        <w:t>organizacji pozarządowych, które działają na rzecz rehabilitacji osób niepełnosprawnych</w:t>
      </w:r>
      <w:r w:rsidR="00A64995" w:rsidRPr="00795FBE">
        <w:rPr>
          <w:rStyle w:val="CytatZnak"/>
          <w:color w:val="auto"/>
        </w:rPr>
        <w:t>. Dziś wyłoniliśmy do dofinansowania projekty związane z pracami budowlanymi</w:t>
      </w:r>
    </w:p>
    <w:p w14:paraId="3C8CEAB0" w14:textId="05142DB2" w:rsidR="005D6296" w:rsidRPr="00795FBE" w:rsidRDefault="00CF2C1A" w:rsidP="005D6296">
      <w:r w:rsidRPr="00795FBE">
        <w:rPr>
          <w:rStyle w:val="CytatZnak"/>
          <w:color w:val="auto"/>
        </w:rPr>
        <w:t>–</w:t>
      </w:r>
      <w:r w:rsidRPr="00795FBE">
        <w:t xml:space="preserve"> mówi </w:t>
      </w:r>
      <w:r w:rsidRPr="00795FBE">
        <w:rPr>
          <w:b/>
        </w:rPr>
        <w:t>Elżbieta Lanc</w:t>
      </w:r>
      <w:r w:rsidRPr="00795FBE">
        <w:t xml:space="preserve">, członek zarządu województwa mazowieckiego. </w:t>
      </w:r>
    </w:p>
    <w:p w14:paraId="37FC1C20" w14:textId="0999E711" w:rsidR="00634A34" w:rsidRPr="00795FBE" w:rsidRDefault="00634A34" w:rsidP="00634A3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>P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rojekty dotyczą robót budowlanych wykonywanych w budynkach, które służą r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ehabilitacj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i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 zawodow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ej i społecznej osób z niepełnosprawnościami.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Chodzi o stworzenie 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przestrze</w:t>
      </w:r>
      <w:r w:rsidRPr="00795FBE">
        <w:rPr>
          <w:rFonts w:ascii="Calibri" w:hAnsi="Calibri" w:cs="Calibri"/>
          <w:color w:val="000000"/>
          <w:sz w:val="26"/>
          <w:szCs w:val="26"/>
        </w:rPr>
        <w:t>ni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 dostępn</w:t>
      </w:r>
      <w:r w:rsidRPr="00795FBE">
        <w:rPr>
          <w:rFonts w:ascii="Calibri" w:hAnsi="Calibri" w:cs="Calibri"/>
          <w:color w:val="000000"/>
          <w:sz w:val="26"/>
          <w:szCs w:val="26"/>
        </w:rPr>
        <w:t>ej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 dla tych osób. </w:t>
      </w:r>
      <w:r w:rsidRPr="00795FBE">
        <w:rPr>
          <w:rFonts w:ascii="Calibri" w:hAnsi="Calibri" w:cs="Calibri"/>
          <w:color w:val="000000"/>
          <w:sz w:val="26"/>
          <w:szCs w:val="26"/>
        </w:rPr>
        <w:t>Prace mogą mieć różny zakres, ale</w:t>
      </w:r>
      <w:r w:rsidR="00C033A2" w:rsidRPr="00795FBE">
        <w:rPr>
          <w:rFonts w:ascii="Calibri" w:hAnsi="Calibri" w:cs="Calibri"/>
          <w:color w:val="000000"/>
          <w:sz w:val="26"/>
          <w:szCs w:val="26"/>
        </w:rPr>
        <w:t> </w:t>
      </w:r>
      <w:r w:rsidRPr="00795FBE">
        <w:rPr>
          <w:rFonts w:ascii="Calibri" w:hAnsi="Calibri" w:cs="Calibri"/>
          <w:color w:val="000000"/>
          <w:sz w:val="26"/>
          <w:szCs w:val="26"/>
        </w:rPr>
        <w:t>nie mogą wiązać się z całkowitą rozbiórką obiektu.</w:t>
      </w:r>
    </w:p>
    <w:p w14:paraId="1B37E840" w14:textId="5660A836" w:rsidR="00634A34" w:rsidRPr="00795FBE" w:rsidRDefault="00634A34" w:rsidP="00634A3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>O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 dofinansowanie mog</w:t>
      </w:r>
      <w:r w:rsidR="00061E97" w:rsidRPr="00795FBE">
        <w:rPr>
          <w:rFonts w:ascii="Calibri" w:hAnsi="Calibri" w:cs="Calibri"/>
          <w:color w:val="000000"/>
          <w:sz w:val="26"/>
          <w:szCs w:val="26"/>
        </w:rPr>
        <w:t>ą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ubiegać się 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samorządy lokalne</w:t>
      </w:r>
      <w:r w:rsidR="001E50F1" w:rsidRPr="00795FBE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organizacje</w:t>
      </w:r>
      <w:r w:rsidR="001E50F1" w:rsidRPr="00795FBE">
        <w:rPr>
          <w:rFonts w:ascii="Calibri" w:hAnsi="Calibri" w:cs="Calibri"/>
          <w:color w:val="000000"/>
          <w:sz w:val="26"/>
          <w:szCs w:val="26"/>
        </w:rPr>
        <w:t xml:space="preserve"> i przedsiębiorcy</w:t>
      </w:r>
      <w:r w:rsidR="005D6296" w:rsidRPr="00795FBE">
        <w:rPr>
          <w:rFonts w:ascii="Calibri" w:hAnsi="Calibri" w:cs="Calibri"/>
          <w:color w:val="000000"/>
          <w:sz w:val="26"/>
          <w:szCs w:val="26"/>
        </w:rPr>
        <w:t>.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D</w:t>
      </w:r>
      <w:r w:rsidRPr="00795FBE">
        <w:rPr>
          <w:rFonts w:ascii="Calibri" w:hAnsi="Calibri" w:cs="Calibri"/>
          <w:color w:val="000000"/>
          <w:sz w:val="26"/>
          <w:szCs w:val="26"/>
        </w:rPr>
        <w:t>o</w:t>
      </w:r>
      <w:r w:rsidR="002D278A" w:rsidRPr="00795FBE">
        <w:rPr>
          <w:rFonts w:ascii="Calibri" w:hAnsi="Calibri" w:cs="Calibri"/>
          <w:color w:val="000000"/>
          <w:sz w:val="26"/>
          <w:szCs w:val="26"/>
        </w:rPr>
        <w:t> 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końca listopada poprzedniego roku (bo taki jest formalny termin) do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Mazowieckiego Centrum Polityki Społecznej wpłynęły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w sumie </w:t>
      </w:r>
      <w:r w:rsidRPr="00795FBE">
        <w:rPr>
          <w:rFonts w:ascii="Calibri" w:hAnsi="Calibri" w:cs="Calibri"/>
          <w:color w:val="000000"/>
          <w:sz w:val="26"/>
          <w:szCs w:val="26"/>
        </w:rPr>
        <w:t>24 wnioski</w:t>
      </w:r>
      <w:r w:rsidR="004574FE" w:rsidRPr="00795FBE">
        <w:rPr>
          <w:rFonts w:ascii="Calibri" w:hAnsi="Calibri" w:cs="Calibri"/>
          <w:color w:val="000000"/>
          <w:sz w:val="26"/>
          <w:szCs w:val="26"/>
        </w:rPr>
        <w:t>. P</w:t>
      </w:r>
      <w:r w:rsidRPr="00795FBE">
        <w:rPr>
          <w:rFonts w:ascii="Calibri" w:hAnsi="Calibri" w:cs="Calibri"/>
          <w:color w:val="000000"/>
          <w:sz w:val="26"/>
          <w:szCs w:val="26"/>
        </w:rPr>
        <w:t>ozytywną weryfikację formalną przeszło 14 z nich</w:t>
      </w:r>
      <w:r w:rsidR="00E77D7B" w:rsidRPr="00795FBE">
        <w:rPr>
          <w:rFonts w:ascii="Calibri" w:hAnsi="Calibri" w:cs="Calibri"/>
          <w:color w:val="000000"/>
          <w:sz w:val="26"/>
          <w:szCs w:val="26"/>
        </w:rPr>
        <w:t>, jednak jeden z wnioskodawców zrezygnował z ubiegania się o środki.</w:t>
      </w:r>
    </w:p>
    <w:p w14:paraId="06B7B092" w14:textId="52F36A4B" w:rsidR="004C4EF5" w:rsidRPr="00795FBE" w:rsidRDefault="00D40162" w:rsidP="00791395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95FBE">
        <w:rPr>
          <w:rFonts w:asciiTheme="minorHAnsi" w:hAnsiTheme="minorHAnsi" w:cstheme="minorHAnsi"/>
          <w:b/>
          <w:bCs/>
          <w:color w:val="auto"/>
          <w:sz w:val="26"/>
          <w:szCs w:val="26"/>
        </w:rPr>
        <w:t>Dziesięć projektów</w:t>
      </w:r>
    </w:p>
    <w:p w14:paraId="247A1724" w14:textId="71E51FD5" w:rsidR="00165CF1" w:rsidRPr="00795FBE" w:rsidRDefault="00165CF1" w:rsidP="005D6296">
      <w:pPr>
        <w:pStyle w:val="Cytat"/>
        <w:spacing w:before="0" w:after="120"/>
        <w:ind w:left="0" w:right="0"/>
        <w:jc w:val="left"/>
        <w:rPr>
          <w:color w:val="auto"/>
        </w:rPr>
      </w:pPr>
      <w:r w:rsidRPr="00795FBE">
        <w:rPr>
          <w:color w:val="auto"/>
        </w:rPr>
        <w:t xml:space="preserve">– </w:t>
      </w:r>
      <w:r w:rsidR="00E77D7B" w:rsidRPr="00795FBE">
        <w:rPr>
          <w:color w:val="auto"/>
        </w:rPr>
        <w:t>Zespół</w:t>
      </w:r>
      <w:r w:rsidR="008365E2">
        <w:rPr>
          <w:color w:val="auto"/>
        </w:rPr>
        <w:t xml:space="preserve">, który </w:t>
      </w:r>
      <w:r w:rsidR="002D278A" w:rsidRPr="00795FBE">
        <w:rPr>
          <w:color w:val="auto"/>
        </w:rPr>
        <w:t>weryfik</w:t>
      </w:r>
      <w:r w:rsidR="008365E2">
        <w:rPr>
          <w:color w:val="auto"/>
        </w:rPr>
        <w:t>ował</w:t>
      </w:r>
      <w:r w:rsidR="00E77D7B" w:rsidRPr="00795FBE">
        <w:rPr>
          <w:color w:val="auto"/>
        </w:rPr>
        <w:t xml:space="preserve"> wnioski</w:t>
      </w:r>
      <w:r w:rsidR="008365E2">
        <w:rPr>
          <w:color w:val="auto"/>
        </w:rPr>
        <w:t>,</w:t>
      </w:r>
      <w:r w:rsidR="00E77D7B" w:rsidRPr="00795FBE">
        <w:rPr>
          <w:color w:val="auto"/>
        </w:rPr>
        <w:t xml:space="preserve"> </w:t>
      </w:r>
      <w:r w:rsidR="00511822" w:rsidRPr="00795FBE">
        <w:rPr>
          <w:color w:val="auto"/>
        </w:rPr>
        <w:t>przedstawił propozycję do</w:t>
      </w:r>
      <w:r w:rsidR="00BB4277">
        <w:rPr>
          <w:color w:val="auto"/>
        </w:rPr>
        <w:t> </w:t>
      </w:r>
      <w:r w:rsidR="00511822" w:rsidRPr="00795FBE">
        <w:rPr>
          <w:color w:val="auto"/>
        </w:rPr>
        <w:t xml:space="preserve">dofinansowania </w:t>
      </w:r>
      <w:r w:rsidR="00E77D7B" w:rsidRPr="00795FBE">
        <w:rPr>
          <w:color w:val="auto"/>
        </w:rPr>
        <w:t>dziesię</w:t>
      </w:r>
      <w:r w:rsidR="00511822" w:rsidRPr="00795FBE">
        <w:rPr>
          <w:color w:val="auto"/>
        </w:rPr>
        <w:t>ciu</w:t>
      </w:r>
      <w:r w:rsidR="00E77D7B" w:rsidRPr="00795FBE">
        <w:rPr>
          <w:color w:val="auto"/>
        </w:rPr>
        <w:t xml:space="preserve"> </w:t>
      </w:r>
      <w:r w:rsidR="00101957" w:rsidRPr="00795FBE">
        <w:rPr>
          <w:color w:val="auto"/>
        </w:rPr>
        <w:t>z nich</w:t>
      </w:r>
      <w:r w:rsidR="00E77D7B" w:rsidRPr="00795FBE">
        <w:rPr>
          <w:color w:val="auto"/>
        </w:rPr>
        <w:t xml:space="preserve">, ponieważ w przypadku trzech stwierdzono, że ich </w:t>
      </w:r>
      <w:r w:rsidR="00E77D7B" w:rsidRPr="00795FBE">
        <w:rPr>
          <w:color w:val="auto"/>
        </w:rPr>
        <w:t>cel i</w:t>
      </w:r>
      <w:r w:rsidR="00795FBE">
        <w:rPr>
          <w:color w:val="auto"/>
        </w:rPr>
        <w:t> </w:t>
      </w:r>
      <w:r w:rsidR="00E77D7B" w:rsidRPr="00795FBE">
        <w:rPr>
          <w:color w:val="auto"/>
        </w:rPr>
        <w:t>przewidywane efekty nie</w:t>
      </w:r>
      <w:r w:rsidR="00E77D7B" w:rsidRPr="00795FBE">
        <w:rPr>
          <w:color w:val="auto"/>
        </w:rPr>
        <w:t> </w:t>
      </w:r>
      <w:r w:rsidR="00E77D7B" w:rsidRPr="00795FBE">
        <w:rPr>
          <w:color w:val="auto"/>
        </w:rPr>
        <w:t xml:space="preserve">dotyczą rehabilitacji zawodowej i społecznej osób </w:t>
      </w:r>
      <w:r w:rsidR="00E77D7B" w:rsidRPr="00795FBE">
        <w:rPr>
          <w:color w:val="auto"/>
        </w:rPr>
        <w:t>z</w:t>
      </w:r>
      <w:r w:rsidR="00795FBE">
        <w:rPr>
          <w:color w:val="auto"/>
        </w:rPr>
        <w:t> </w:t>
      </w:r>
      <w:r w:rsidR="00E77D7B" w:rsidRPr="00795FBE">
        <w:rPr>
          <w:color w:val="auto"/>
        </w:rPr>
        <w:t>niepełnosprawn</w:t>
      </w:r>
      <w:r w:rsidR="00E77D7B" w:rsidRPr="00795FBE">
        <w:rPr>
          <w:color w:val="auto"/>
        </w:rPr>
        <w:t>ościami, w takim znaczeniu, do</w:t>
      </w:r>
      <w:r w:rsidR="00A72E98" w:rsidRPr="00795FBE">
        <w:rPr>
          <w:color w:val="auto"/>
        </w:rPr>
        <w:t> </w:t>
      </w:r>
      <w:r w:rsidR="00E77D7B" w:rsidRPr="00795FBE">
        <w:rPr>
          <w:color w:val="auto"/>
        </w:rPr>
        <w:t>jakiego zobowiązują nas</w:t>
      </w:r>
      <w:r w:rsidR="00E77D7B" w:rsidRPr="00795FBE">
        <w:rPr>
          <w:color w:val="auto"/>
        </w:rPr>
        <w:t xml:space="preserve"> przepis</w:t>
      </w:r>
      <w:r w:rsidR="00E77D7B" w:rsidRPr="00795FBE">
        <w:rPr>
          <w:color w:val="auto"/>
        </w:rPr>
        <w:t>y</w:t>
      </w:r>
      <w:r w:rsidR="00E77D7B" w:rsidRPr="00795FBE">
        <w:rPr>
          <w:color w:val="auto"/>
        </w:rPr>
        <w:t xml:space="preserve"> ustawy</w:t>
      </w:r>
    </w:p>
    <w:p w14:paraId="7AD692F2" w14:textId="546C9074" w:rsidR="00165CF1" w:rsidRPr="00795FBE" w:rsidRDefault="00165CF1" w:rsidP="005D6296">
      <w:pPr>
        <w:rPr>
          <w:rFonts w:eastAsiaTheme="minorHAnsi"/>
        </w:rPr>
      </w:pPr>
      <w:r w:rsidRPr="00795FBE">
        <w:rPr>
          <w:rFonts w:eastAsiaTheme="minorHAnsi"/>
        </w:rPr>
        <w:t xml:space="preserve">– </w:t>
      </w:r>
      <w:r w:rsidR="00E77D7B" w:rsidRPr="00795FBE">
        <w:rPr>
          <w:rFonts w:eastAsiaTheme="minorHAnsi"/>
        </w:rPr>
        <w:t xml:space="preserve">wyjaśnia </w:t>
      </w:r>
      <w:r w:rsidRPr="00795FBE">
        <w:rPr>
          <w:rFonts w:eastAsiaTheme="minorHAnsi"/>
          <w:b/>
          <w:bCs/>
        </w:rPr>
        <w:t>Mariusz Budziszewski</w:t>
      </w:r>
      <w:r w:rsidR="00E77D7B" w:rsidRPr="00795FBE">
        <w:rPr>
          <w:rFonts w:eastAsiaTheme="minorHAnsi"/>
        </w:rPr>
        <w:t>, zastępca dyrektora MCPS</w:t>
      </w:r>
      <w:r w:rsidRPr="00795FBE">
        <w:rPr>
          <w:rFonts w:eastAsiaTheme="minorHAnsi"/>
        </w:rPr>
        <w:t>.</w:t>
      </w:r>
    </w:p>
    <w:p w14:paraId="3E08976F" w14:textId="7CF79C2A" w:rsidR="007E73E6" w:rsidRPr="00795FBE" w:rsidRDefault="004443D2" w:rsidP="007E73E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>Samorząd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p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owiat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u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D34B0B" w:rsidRPr="00795FBE">
        <w:rPr>
          <w:rFonts w:ascii="Calibri" w:hAnsi="Calibri" w:cs="Calibri"/>
          <w:b/>
          <w:bCs/>
          <w:color w:val="000000"/>
          <w:sz w:val="26"/>
          <w:szCs w:val="26"/>
        </w:rPr>
        <w:t>s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ierpecki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ego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otrzymał w </w:t>
      </w:r>
      <w:r w:rsidR="005A7562" w:rsidRPr="00795FBE">
        <w:rPr>
          <w:rFonts w:ascii="Calibri" w:hAnsi="Calibri" w:cs="Calibri"/>
          <w:color w:val="000000"/>
          <w:sz w:val="26"/>
          <w:szCs w:val="26"/>
        </w:rPr>
        <w:t xml:space="preserve">tym roku w 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sumie </w:t>
      </w:r>
      <w:r w:rsidR="00D34B0B" w:rsidRPr="00795FBE">
        <w:rPr>
          <w:rFonts w:ascii="Calibri" w:hAnsi="Calibri" w:cs="Calibri"/>
          <w:b/>
          <w:bCs/>
          <w:color w:val="000000"/>
          <w:sz w:val="26"/>
          <w:szCs w:val="26"/>
        </w:rPr>
        <w:t>362 tys. zł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na 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dwa projekty: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dobudow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sali wielofunkcyjnej i dwóch </w:t>
      </w:r>
      <w:proofErr w:type="spellStart"/>
      <w:r w:rsidR="007E73E6" w:rsidRPr="00795FBE">
        <w:rPr>
          <w:rFonts w:ascii="Calibri" w:hAnsi="Calibri" w:cs="Calibri"/>
          <w:color w:val="000000"/>
          <w:sz w:val="26"/>
          <w:szCs w:val="26"/>
        </w:rPr>
        <w:t>sal</w:t>
      </w:r>
      <w:proofErr w:type="spellEnd"/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lekcyjnych wraz z podjazdem dla</w:t>
      </w:r>
      <w:r w:rsidR="00744C79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osób z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niepełnosprawności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ami w 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budynku Specjalnego Ośrodka Szkolno-Wychowawczego w</w:t>
      </w:r>
      <w:r w:rsidR="00A72E98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Sierpcu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oraz 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na l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ikwidacj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barier architektonicznych przy budynku Liceum Ogólnokształcącego im. mjr. Henryka Sucharskiego w Sierpcu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>. W</w:t>
      </w:r>
      <w:r w:rsidR="00744C79">
        <w:rPr>
          <w:rFonts w:ascii="Calibri" w:hAnsi="Calibri" w:cs="Calibri"/>
          <w:color w:val="000000"/>
          <w:sz w:val="26"/>
          <w:szCs w:val="26"/>
        </w:rPr>
        <w:t> </w:t>
      </w:r>
      <w:r w:rsidR="00D34B0B" w:rsidRPr="00795FBE">
        <w:rPr>
          <w:rFonts w:ascii="Calibri" w:hAnsi="Calibri" w:cs="Calibri"/>
          <w:color w:val="000000"/>
          <w:sz w:val="26"/>
          <w:szCs w:val="26"/>
        </w:rPr>
        <w:t xml:space="preserve">przypadku tej drugiej inwestycji 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>wy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budow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>any będzie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podjazd dla osób niepełnosprawnych, 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 xml:space="preserve">zostaną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lastRenderedPageBreak/>
        <w:t>przebudow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>ane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schod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>y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wejściow</w:t>
      </w:r>
      <w:r w:rsidR="00DC3BA7" w:rsidRPr="00795FBE">
        <w:rPr>
          <w:rFonts w:ascii="Calibri" w:hAnsi="Calibri" w:cs="Calibri"/>
          <w:color w:val="000000"/>
          <w:sz w:val="26"/>
          <w:szCs w:val="26"/>
        </w:rPr>
        <w:t xml:space="preserve">e, a 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 xml:space="preserve">także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wymi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>enione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drzwi wejściow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>e i zbudowany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parking dla samochodów osobowych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>.</w:t>
      </w:r>
    </w:p>
    <w:p w14:paraId="01959BE4" w14:textId="500A0F73" w:rsidR="00716960" w:rsidRPr="00795FBE" w:rsidRDefault="00716960" w:rsidP="004443D2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 xml:space="preserve">Na dostosowanie budynku przy ul. Józefa Piłsudskiego 27 w 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Mińsku Mazowieckim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samorząd miasta otrzymał ponad 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158 tys. zł</w:t>
      </w:r>
      <w:r w:rsidRPr="00795FBE">
        <w:rPr>
          <w:rFonts w:ascii="Calibri" w:hAnsi="Calibri" w:cs="Calibri"/>
          <w:color w:val="000000"/>
          <w:sz w:val="26"/>
          <w:szCs w:val="26"/>
        </w:rPr>
        <w:t>.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Miast</w:t>
      </w:r>
      <w:r w:rsidR="002F046B" w:rsidRPr="00795FBE">
        <w:rPr>
          <w:rFonts w:ascii="Calibri" w:hAnsi="Calibri" w:cs="Calibri"/>
          <w:b/>
          <w:bCs/>
          <w:color w:val="000000"/>
          <w:sz w:val="26"/>
          <w:szCs w:val="26"/>
        </w:rPr>
        <w:t>o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Ostrołęka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 xml:space="preserve">dzięki prawie </w:t>
      </w:r>
      <w:r w:rsidR="002F046B" w:rsidRPr="00795FBE">
        <w:rPr>
          <w:rFonts w:ascii="Calibri" w:hAnsi="Calibri" w:cs="Calibri"/>
          <w:b/>
          <w:bCs/>
          <w:color w:val="000000"/>
          <w:sz w:val="26"/>
          <w:szCs w:val="26"/>
        </w:rPr>
        <w:t>529</w:t>
      </w:r>
      <w:r w:rsidR="00F75958" w:rsidRPr="00795FBE">
        <w:rPr>
          <w:rFonts w:ascii="Calibri" w:hAnsi="Calibri" w:cs="Calibri"/>
          <w:b/>
          <w:bCs/>
          <w:color w:val="000000"/>
          <w:sz w:val="26"/>
          <w:szCs w:val="26"/>
        </w:rPr>
        <w:t> </w:t>
      </w:r>
      <w:r w:rsidR="002F046B" w:rsidRPr="00795FBE">
        <w:rPr>
          <w:rFonts w:ascii="Calibri" w:hAnsi="Calibri" w:cs="Calibri"/>
          <w:b/>
          <w:bCs/>
          <w:color w:val="000000"/>
          <w:sz w:val="26"/>
          <w:szCs w:val="26"/>
        </w:rPr>
        <w:t>tys.</w:t>
      </w:r>
      <w:r w:rsidR="00F75958" w:rsidRPr="00795FBE">
        <w:rPr>
          <w:rFonts w:ascii="Calibri" w:hAnsi="Calibri" w:cs="Calibri"/>
          <w:b/>
          <w:bCs/>
          <w:color w:val="000000"/>
          <w:sz w:val="26"/>
          <w:szCs w:val="26"/>
        </w:rPr>
        <w:t> </w:t>
      </w:r>
      <w:r w:rsidR="002F046B" w:rsidRPr="00795FBE">
        <w:rPr>
          <w:rFonts w:ascii="Calibri" w:hAnsi="Calibri" w:cs="Calibri"/>
          <w:b/>
          <w:bCs/>
          <w:color w:val="000000"/>
          <w:sz w:val="26"/>
          <w:szCs w:val="26"/>
        </w:rPr>
        <w:t>zł</w:t>
      </w:r>
      <w:r w:rsidR="002F046B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 xml:space="preserve">częściowo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przebud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uje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Poradni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Psychologiczno-Pedagogiczn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ą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w Ostrołęce,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dobud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owując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 xml:space="preserve"> dźwig platformowy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, a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4443D2" w:rsidRPr="00795FBE">
        <w:rPr>
          <w:rFonts w:ascii="Calibri" w:hAnsi="Calibri" w:cs="Calibri"/>
          <w:color w:val="000000"/>
          <w:sz w:val="26"/>
          <w:szCs w:val="26"/>
        </w:rPr>
        <w:t>samorząd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p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owiat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u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o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strowskie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go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p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rzebud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uje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sal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gimnastyczn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ą, dobudowując 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wind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w Zespole Szkół Specjalnych w Starym Lubiejewie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 (dofinansowanie to</w:t>
      </w:r>
      <w:r w:rsidR="00A72E98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CC0CB1" w:rsidRPr="00795FBE">
        <w:rPr>
          <w:rFonts w:ascii="Calibri" w:hAnsi="Calibri" w:cs="Calibri"/>
          <w:color w:val="000000"/>
          <w:sz w:val="26"/>
          <w:szCs w:val="26"/>
        </w:rPr>
        <w:t>w</w:t>
      </w:r>
      <w:r w:rsidR="00382A4E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CC0CB1" w:rsidRPr="00795FBE">
        <w:rPr>
          <w:rFonts w:ascii="Calibri" w:hAnsi="Calibri" w:cs="Calibri"/>
          <w:color w:val="000000"/>
          <w:sz w:val="26"/>
          <w:szCs w:val="26"/>
        </w:rPr>
        <w:t xml:space="preserve">tym roku 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 xml:space="preserve">prawie </w:t>
      </w:r>
      <w:r w:rsidR="00471CC0" w:rsidRPr="00795FBE">
        <w:rPr>
          <w:rFonts w:ascii="Calibri" w:hAnsi="Calibri" w:cs="Calibri"/>
          <w:b/>
          <w:bCs/>
          <w:color w:val="000000"/>
          <w:sz w:val="26"/>
          <w:szCs w:val="26"/>
        </w:rPr>
        <w:t>200 tys. zł</w:t>
      </w:r>
      <w:r w:rsidR="00CC0CB1" w:rsidRPr="00795FBE">
        <w:rPr>
          <w:rFonts w:ascii="Calibri" w:hAnsi="Calibri" w:cs="Calibri"/>
          <w:color w:val="000000"/>
          <w:sz w:val="26"/>
          <w:szCs w:val="26"/>
        </w:rPr>
        <w:t xml:space="preserve">, w przyszłym zaplanowane jest </w:t>
      </w:r>
      <w:r w:rsidR="00644A0C" w:rsidRPr="00795FBE">
        <w:rPr>
          <w:rFonts w:ascii="Calibri" w:hAnsi="Calibri" w:cs="Calibri"/>
          <w:color w:val="000000"/>
          <w:sz w:val="26"/>
          <w:szCs w:val="26"/>
        </w:rPr>
        <w:t xml:space="preserve">jeszcze </w:t>
      </w:r>
      <w:r w:rsidR="00CC0CB1" w:rsidRPr="00795FBE">
        <w:rPr>
          <w:rFonts w:ascii="Calibri" w:hAnsi="Calibri" w:cs="Calibri"/>
          <w:color w:val="000000"/>
          <w:sz w:val="26"/>
          <w:szCs w:val="26"/>
        </w:rPr>
        <w:t>ponad 774 tys. zł</w:t>
      </w:r>
      <w:r w:rsidR="00471CC0" w:rsidRPr="00795FBE">
        <w:rPr>
          <w:rFonts w:ascii="Calibri" w:hAnsi="Calibri" w:cs="Calibri"/>
          <w:color w:val="000000"/>
          <w:sz w:val="26"/>
          <w:szCs w:val="26"/>
        </w:rPr>
        <w:t>).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Gmina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Pułtusk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dzięki ponad 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871 tys. zł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r</w:t>
      </w:r>
      <w:r w:rsidR="009F570C" w:rsidRPr="00795FBE">
        <w:rPr>
          <w:rFonts w:ascii="Calibri" w:hAnsi="Calibri" w:cs="Calibri"/>
          <w:color w:val="000000"/>
          <w:sz w:val="26"/>
          <w:szCs w:val="26"/>
        </w:rPr>
        <w:t xml:space="preserve">ozpocznie rozbudowę i przebudowę 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Przedszkol</w:t>
      </w:r>
      <w:r w:rsidR="009F570C" w:rsidRPr="00795FBE">
        <w:rPr>
          <w:rFonts w:ascii="Calibri" w:hAnsi="Calibri" w:cs="Calibri"/>
          <w:color w:val="000000"/>
          <w:sz w:val="26"/>
          <w:szCs w:val="26"/>
        </w:rPr>
        <w:t>a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Miejskie</w:t>
      </w:r>
      <w:r w:rsidR="009F570C" w:rsidRPr="00795FBE">
        <w:rPr>
          <w:rFonts w:ascii="Calibri" w:hAnsi="Calibri" w:cs="Calibri"/>
          <w:color w:val="000000"/>
          <w:sz w:val="26"/>
          <w:szCs w:val="26"/>
        </w:rPr>
        <w:t>go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nr 5 w</w:t>
      </w:r>
      <w:r w:rsidR="007908E5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Pułtusku </w:t>
      </w:r>
      <w:r w:rsidR="0041537D" w:rsidRPr="00795FBE">
        <w:rPr>
          <w:rFonts w:ascii="Calibri" w:hAnsi="Calibri" w:cs="Calibri"/>
          <w:color w:val="000000"/>
          <w:sz w:val="26"/>
          <w:szCs w:val="26"/>
        </w:rPr>
        <w:t xml:space="preserve">pod kątem 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potrzeb osób z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niepełnosprawnościami</w:t>
      </w:r>
      <w:r w:rsidR="0041537D" w:rsidRPr="00795FBE">
        <w:rPr>
          <w:rFonts w:ascii="Calibri" w:hAnsi="Calibri" w:cs="Calibri"/>
          <w:color w:val="000000"/>
          <w:sz w:val="26"/>
          <w:szCs w:val="26"/>
        </w:rPr>
        <w:t xml:space="preserve"> (</w:t>
      </w:r>
      <w:r w:rsidR="004776F6" w:rsidRPr="00795FBE">
        <w:rPr>
          <w:rFonts w:ascii="Calibri" w:hAnsi="Calibri" w:cs="Calibri"/>
          <w:color w:val="000000"/>
          <w:sz w:val="26"/>
          <w:szCs w:val="26"/>
        </w:rPr>
        <w:t>na kolejne lata zaplanowane jest dalsze dofinansowanie w wysokości 3,8 mln zł</w:t>
      </w:r>
      <w:r w:rsidR="0041537D" w:rsidRPr="00795FBE">
        <w:rPr>
          <w:rFonts w:ascii="Calibri" w:hAnsi="Calibri" w:cs="Calibri"/>
          <w:color w:val="000000"/>
          <w:sz w:val="26"/>
          <w:szCs w:val="26"/>
        </w:rPr>
        <w:t>).</w:t>
      </w:r>
    </w:p>
    <w:p w14:paraId="15731030" w14:textId="73B54351" w:rsidR="005B3658" w:rsidRPr="00795FBE" w:rsidRDefault="00292A60" w:rsidP="009A66CF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>Samorząd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443D2" w:rsidRPr="00795FBE">
        <w:rPr>
          <w:rFonts w:ascii="Calibri" w:hAnsi="Calibri" w:cs="Calibri"/>
          <w:b/>
          <w:bCs/>
          <w:color w:val="000000"/>
          <w:sz w:val="26"/>
          <w:szCs w:val="26"/>
        </w:rPr>
        <w:t>powiatu w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arszawskie</w:t>
      </w:r>
      <w:r w:rsidR="004443D2" w:rsidRPr="00795FBE">
        <w:rPr>
          <w:rFonts w:ascii="Calibri" w:hAnsi="Calibri" w:cs="Calibri"/>
          <w:b/>
          <w:bCs/>
          <w:color w:val="000000"/>
          <w:sz w:val="26"/>
          <w:szCs w:val="26"/>
        </w:rPr>
        <w:t>go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443D2" w:rsidRPr="00795FBE">
        <w:rPr>
          <w:rFonts w:ascii="Calibri" w:hAnsi="Calibri" w:cs="Calibri"/>
          <w:b/>
          <w:bCs/>
          <w:color w:val="000000"/>
          <w:sz w:val="26"/>
          <w:szCs w:val="26"/>
        </w:rPr>
        <w:t>z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achodnie</w:t>
      </w:r>
      <w:r w:rsidR="004443D2" w:rsidRPr="00795FBE">
        <w:rPr>
          <w:rFonts w:ascii="Calibri" w:hAnsi="Calibri" w:cs="Calibri"/>
          <w:b/>
          <w:bCs/>
          <w:color w:val="000000"/>
          <w:sz w:val="26"/>
          <w:szCs w:val="26"/>
        </w:rPr>
        <w:t>go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95FBE">
        <w:rPr>
          <w:rFonts w:ascii="Calibri" w:hAnsi="Calibri" w:cs="Calibri"/>
          <w:color w:val="000000"/>
          <w:sz w:val="26"/>
          <w:szCs w:val="26"/>
        </w:rPr>
        <w:t>będzie realizował dwa projekty (w</w:t>
      </w:r>
      <w:r w:rsidR="00744C79">
        <w:rPr>
          <w:rFonts w:ascii="Calibri" w:hAnsi="Calibri" w:cs="Calibri"/>
          <w:color w:val="000000"/>
          <w:sz w:val="26"/>
          <w:szCs w:val="26"/>
        </w:rPr>
        <w:t> </w:t>
      </w:r>
      <w:r w:rsidR="00843E7A" w:rsidRPr="00795FBE">
        <w:rPr>
          <w:rFonts w:ascii="Calibri" w:hAnsi="Calibri" w:cs="Calibri"/>
          <w:color w:val="000000"/>
          <w:sz w:val="26"/>
          <w:szCs w:val="26"/>
        </w:rPr>
        <w:t xml:space="preserve">tym roku w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sumie prawie 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500 tys. zł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dofinansowania). Jeden z nich dotyczy p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rzebudow</w:t>
      </w:r>
      <w:r w:rsidRPr="00795FBE">
        <w:rPr>
          <w:rFonts w:ascii="Calibri" w:hAnsi="Calibri" w:cs="Calibri"/>
          <w:color w:val="000000"/>
          <w:sz w:val="26"/>
          <w:szCs w:val="26"/>
        </w:rPr>
        <w:t>y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i</w:t>
      </w:r>
      <w:r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rozbudow</w:t>
      </w:r>
      <w:r w:rsidRPr="00795FBE">
        <w:rPr>
          <w:rFonts w:ascii="Calibri" w:hAnsi="Calibri" w:cs="Calibri"/>
          <w:color w:val="000000"/>
          <w:sz w:val="26"/>
          <w:szCs w:val="26"/>
        </w:rPr>
        <w:t>y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budynku „Hostel” na terenie D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omu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P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omocy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S</w:t>
      </w:r>
      <w:r w:rsidRPr="00795FBE">
        <w:rPr>
          <w:rFonts w:ascii="Calibri" w:hAnsi="Calibri" w:cs="Calibri"/>
          <w:color w:val="000000"/>
          <w:sz w:val="26"/>
          <w:szCs w:val="26"/>
        </w:rPr>
        <w:t>połecznej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>w</w:t>
      </w:r>
      <w:r w:rsidR="00744C79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Bramk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 xml:space="preserve">ach, w efekcie której możliwe będzie korzystanie z windy. Drugi </w:t>
      </w:r>
      <w:r w:rsidR="001715A5" w:rsidRPr="00795FBE">
        <w:rPr>
          <w:rFonts w:ascii="Calibri" w:hAnsi="Calibri" w:cs="Calibri"/>
          <w:color w:val="000000"/>
          <w:sz w:val="26"/>
          <w:szCs w:val="26"/>
        </w:rPr>
        <w:t xml:space="preserve">– 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 xml:space="preserve">budowy 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windy trzyprzystankowej wraz z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przebudową świetlika w budynku Starostwa Powiatowego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 xml:space="preserve"> (t</w:t>
      </w:r>
      <w:r w:rsidR="001C7DD6" w:rsidRPr="00795FBE">
        <w:rPr>
          <w:rFonts w:ascii="Calibri" w:hAnsi="Calibri" w:cs="Calibri"/>
          <w:color w:val="000000"/>
          <w:sz w:val="26"/>
          <w:szCs w:val="26"/>
        </w:rPr>
        <w:t>o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 xml:space="preserve"> inwestycja </w:t>
      </w:r>
      <w:r w:rsidR="001C7DD6" w:rsidRPr="00795FBE">
        <w:rPr>
          <w:rFonts w:ascii="Calibri" w:hAnsi="Calibri" w:cs="Calibri"/>
          <w:color w:val="000000"/>
          <w:sz w:val="26"/>
          <w:szCs w:val="26"/>
        </w:rPr>
        <w:t>dwuletnia i 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>w</w:t>
      </w:r>
      <w:r w:rsidR="001C7DD6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 xml:space="preserve">przyszłym roku </w:t>
      </w:r>
      <w:r w:rsidR="001C7DD6" w:rsidRPr="00795FBE">
        <w:rPr>
          <w:rFonts w:ascii="Calibri" w:hAnsi="Calibri" w:cs="Calibri"/>
          <w:color w:val="000000"/>
          <w:sz w:val="26"/>
          <w:szCs w:val="26"/>
        </w:rPr>
        <w:t xml:space="preserve">ma otrzymać jeszcze </w:t>
      </w:r>
      <w:r w:rsidR="00917F56" w:rsidRPr="00795FBE">
        <w:rPr>
          <w:rFonts w:ascii="Calibri" w:hAnsi="Calibri" w:cs="Calibri"/>
          <w:color w:val="000000"/>
          <w:sz w:val="26"/>
          <w:szCs w:val="26"/>
        </w:rPr>
        <w:t>prawie 322 tys. zł dofinansowania)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>.</w:t>
      </w:r>
    </w:p>
    <w:p w14:paraId="5B5A50C9" w14:textId="56023284" w:rsidR="007E73E6" w:rsidRPr="00795FBE" w:rsidRDefault="009A66CF" w:rsidP="007E73E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Katolickie Stowarzyszenie Niepełnosprawnych Archidiecezji Warszawskiej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 xml:space="preserve">otrzymało 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157</w:t>
      </w:r>
      <w:r w:rsidR="00A72E98" w:rsidRPr="00795FBE">
        <w:rPr>
          <w:rFonts w:ascii="Calibri" w:hAnsi="Calibri" w:cs="Calibri"/>
          <w:b/>
          <w:bCs/>
          <w:color w:val="000000"/>
          <w:sz w:val="26"/>
          <w:szCs w:val="26"/>
        </w:rPr>
        <w:t> 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tys. zł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B75AD" w:rsidRPr="00795FBE">
        <w:rPr>
          <w:rFonts w:ascii="Calibri" w:hAnsi="Calibri" w:cs="Calibri"/>
          <w:color w:val="000000"/>
          <w:sz w:val="26"/>
          <w:szCs w:val="26"/>
        </w:rPr>
        <w:t xml:space="preserve">(na kolejne lata przewidzianych jest 620 tys. zł) 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na przebudowę poddasza 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 xml:space="preserve">na cele mieszkalne w prowadzonym przez nich 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>Domu Pomocy Społecznej w</w:t>
      </w:r>
      <w:r w:rsidR="00744C79">
        <w:rPr>
          <w:rFonts w:ascii="Calibri" w:hAnsi="Calibri" w:cs="Calibri"/>
          <w:color w:val="000000"/>
          <w:sz w:val="26"/>
          <w:szCs w:val="26"/>
        </w:rPr>
        <w:t> </w:t>
      </w:r>
      <w:r w:rsidR="005B3658" w:rsidRPr="00795FBE">
        <w:rPr>
          <w:rFonts w:ascii="Calibri" w:hAnsi="Calibri" w:cs="Calibri"/>
          <w:color w:val="000000"/>
          <w:sz w:val="26"/>
          <w:szCs w:val="26"/>
        </w:rPr>
        <w:t>Brwinowie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, a</w:t>
      </w:r>
      <w:r w:rsidR="00A02966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>Zgromadzeni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e</w:t>
      </w:r>
      <w:r w:rsidR="007E73E6" w:rsidRPr="00795FBE">
        <w:rPr>
          <w:rFonts w:ascii="Calibri" w:hAnsi="Calibri" w:cs="Calibri"/>
          <w:b/>
          <w:bCs/>
          <w:color w:val="000000"/>
          <w:sz w:val="26"/>
          <w:szCs w:val="26"/>
        </w:rPr>
        <w:t xml:space="preserve"> Sióstr Benedyktynek Samarytanek Krzyża Chrystusowego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– prawie </w:t>
      </w:r>
      <w:r w:rsidR="008F7AA3" w:rsidRPr="00795FBE">
        <w:rPr>
          <w:rFonts w:ascii="Calibri" w:hAnsi="Calibri" w:cs="Calibri"/>
          <w:b/>
          <w:bCs/>
          <w:color w:val="000000"/>
          <w:sz w:val="26"/>
          <w:szCs w:val="26"/>
        </w:rPr>
        <w:t>194 tys. zł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 xml:space="preserve"> na w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ymian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ę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dźwigu osobowego dla osób </w:t>
      </w:r>
      <w:r w:rsidR="00A72E98" w:rsidRPr="00795FBE">
        <w:rPr>
          <w:rFonts w:ascii="Calibri" w:hAnsi="Calibri" w:cs="Calibri"/>
          <w:color w:val="000000"/>
          <w:sz w:val="26"/>
          <w:szCs w:val="26"/>
        </w:rPr>
        <w:t>z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niepełnosprawn</w:t>
      </w:r>
      <w:r w:rsidR="00A72E98" w:rsidRPr="00795FBE">
        <w:rPr>
          <w:rFonts w:ascii="Calibri" w:hAnsi="Calibri" w:cs="Calibri"/>
          <w:color w:val="000000"/>
          <w:sz w:val="26"/>
          <w:szCs w:val="26"/>
        </w:rPr>
        <w:t>ościami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 xml:space="preserve"> w Domu Pomocy Społecznej w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 </w:t>
      </w:r>
      <w:r w:rsidR="007E73E6" w:rsidRPr="00795FBE">
        <w:rPr>
          <w:rFonts w:ascii="Calibri" w:hAnsi="Calibri" w:cs="Calibri"/>
          <w:color w:val="000000"/>
          <w:sz w:val="26"/>
          <w:szCs w:val="26"/>
        </w:rPr>
        <w:t>Pruszkowie</w:t>
      </w:r>
      <w:r w:rsidR="008F7AA3" w:rsidRPr="00795FBE">
        <w:rPr>
          <w:rFonts w:ascii="Calibri" w:hAnsi="Calibri" w:cs="Calibri"/>
          <w:color w:val="000000"/>
          <w:sz w:val="26"/>
          <w:szCs w:val="26"/>
        </w:rPr>
        <w:t>.</w:t>
      </w:r>
    </w:p>
    <w:p w14:paraId="638D6607" w14:textId="307FBADC" w:rsidR="007E73E6" w:rsidRPr="00795FBE" w:rsidRDefault="005E730A" w:rsidP="005E730A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95FBE">
        <w:rPr>
          <w:rFonts w:asciiTheme="minorHAnsi" w:hAnsiTheme="minorHAnsi" w:cstheme="minorHAnsi"/>
          <w:b/>
          <w:bCs/>
          <w:color w:val="auto"/>
          <w:sz w:val="26"/>
          <w:szCs w:val="26"/>
        </w:rPr>
        <w:t>Podział środków z PFRON</w:t>
      </w:r>
    </w:p>
    <w:p w14:paraId="083FD23E" w14:textId="5FF7AA95" w:rsidR="00CF2C1A" w:rsidRPr="00795FBE" w:rsidRDefault="00CF2C1A" w:rsidP="007E73E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795FBE">
        <w:rPr>
          <w:rFonts w:ascii="Calibri" w:hAnsi="Calibri" w:cs="Calibri"/>
          <w:color w:val="000000"/>
          <w:sz w:val="26"/>
          <w:szCs w:val="26"/>
        </w:rPr>
        <w:t>Dofinansowanie działań na rzecz osób niepełnosprawnych wynika z zapisów tzw. ustawy o rehabilitacji (ustawa z 27 sierpnia 1997 r. o rehabilitacji zawodowej i społecznej oraz</w:t>
      </w:r>
      <w:r w:rsidR="00A01499" w:rsidRPr="00795FBE">
        <w:rPr>
          <w:rFonts w:ascii="Calibri" w:hAnsi="Calibri" w:cs="Calibri"/>
          <w:color w:val="000000"/>
          <w:sz w:val="26"/>
          <w:szCs w:val="26"/>
        </w:rPr>
        <w:t> </w:t>
      </w:r>
      <w:r w:rsidRPr="00795FBE">
        <w:rPr>
          <w:rFonts w:ascii="Calibri" w:hAnsi="Calibri" w:cs="Calibri"/>
          <w:color w:val="000000"/>
          <w:sz w:val="26"/>
          <w:szCs w:val="26"/>
        </w:rPr>
        <w:t>zatrudnianiu osób niepełnosprawnych). Środki na ten cel pochodzą z Państwowego Funduszu Rehabilitacji Osób Niepełnosprawnych (PFRON) i przydzielane są poszczególnym województwom zgodnie z algorytmem. Na 2022 r. PFRON przyznał samorządowi województwa mazowieckiego ponad </w:t>
      </w:r>
      <w:r w:rsidRPr="00795FBE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1</w:t>
      </w:r>
      <w:r w:rsidRPr="00795FBE">
        <w:rPr>
          <w:rStyle w:val="Pogrubienie"/>
          <w:rFonts w:ascii="Calibri" w:hAnsi="Calibri" w:cs="Calibri"/>
          <w:color w:val="000000"/>
          <w:sz w:val="26"/>
          <w:szCs w:val="26"/>
        </w:rPr>
        <w:t>8,2</w:t>
      </w:r>
      <w:r w:rsidRPr="00795FBE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mln zł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na realizację ustawowych zadań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. Radni województwa podczas marcowego sejmiku przyjęli podział tych środków, przeznaczając prawie </w:t>
      </w:r>
      <w:r w:rsidRPr="00795FBE">
        <w:rPr>
          <w:rFonts w:ascii="Calibri" w:hAnsi="Calibri" w:cs="Calibri"/>
          <w:b/>
          <w:bCs/>
          <w:color w:val="000000"/>
          <w:sz w:val="26"/>
          <w:szCs w:val="26"/>
        </w:rPr>
        <w:t>6,9 mln zł</w:t>
      </w:r>
      <w:r w:rsidRPr="00795FBE">
        <w:rPr>
          <w:rFonts w:ascii="Calibri" w:hAnsi="Calibri" w:cs="Calibri"/>
          <w:color w:val="000000"/>
          <w:sz w:val="26"/>
          <w:szCs w:val="26"/>
        </w:rPr>
        <w:t xml:space="preserve"> na </w:t>
      </w:r>
      <w:r w:rsidRPr="00795FBE">
        <w:rPr>
          <w:rFonts w:ascii="Calibri" w:hAnsi="Calibri" w:cs="Calibri"/>
          <w:color w:val="000000"/>
          <w:sz w:val="26"/>
          <w:szCs w:val="26"/>
        </w:rPr>
        <w:t>podstawie wnioskowanych kwot oraz biorąc pod uwagę trwające wieloletnie projekty.</w:t>
      </w:r>
      <w:r w:rsidR="00E248F6" w:rsidRPr="00795FB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147BDB" w:rsidRPr="00795FBE">
        <w:rPr>
          <w:rFonts w:ascii="Calibri" w:hAnsi="Calibri" w:cs="Calibri"/>
          <w:color w:val="000000"/>
          <w:sz w:val="26"/>
          <w:szCs w:val="26"/>
        </w:rPr>
        <w:t xml:space="preserve">Radni zdecydowali, że </w:t>
      </w:r>
      <w:r w:rsidR="00E248F6" w:rsidRPr="00795FBE">
        <w:rPr>
          <w:rFonts w:ascii="Calibri" w:hAnsi="Calibri" w:cs="Calibri"/>
          <w:color w:val="000000"/>
          <w:sz w:val="26"/>
          <w:szCs w:val="26"/>
        </w:rPr>
        <w:t xml:space="preserve">3,3 mln zł </w:t>
      </w:r>
      <w:r w:rsidR="00147BDB" w:rsidRPr="00795FBE">
        <w:rPr>
          <w:rFonts w:ascii="Calibri" w:hAnsi="Calibri" w:cs="Calibri"/>
          <w:color w:val="000000"/>
          <w:sz w:val="26"/>
          <w:szCs w:val="26"/>
        </w:rPr>
        <w:t xml:space="preserve">to </w:t>
      </w:r>
      <w:r w:rsidR="00E248F6" w:rsidRPr="00795FBE">
        <w:rPr>
          <w:rFonts w:ascii="Calibri" w:hAnsi="Calibri" w:cs="Calibri"/>
          <w:color w:val="000000"/>
          <w:sz w:val="26"/>
          <w:szCs w:val="26"/>
        </w:rPr>
        <w:t>zabezpieczenie zobowiązań wynikających z wieloletnich umów</w:t>
      </w:r>
      <w:r w:rsidR="0010205E" w:rsidRPr="00795FBE">
        <w:rPr>
          <w:rFonts w:ascii="Calibri" w:hAnsi="Calibri" w:cs="Calibri"/>
          <w:color w:val="000000"/>
          <w:sz w:val="26"/>
          <w:szCs w:val="26"/>
        </w:rPr>
        <w:t xml:space="preserve">, a </w:t>
      </w:r>
      <w:r w:rsidR="0010205E" w:rsidRPr="00795FBE">
        <w:rPr>
          <w:rFonts w:ascii="Calibri" w:hAnsi="Calibri" w:cs="Calibri"/>
          <w:color w:val="000000"/>
          <w:sz w:val="26"/>
          <w:szCs w:val="26"/>
        </w:rPr>
        <w:t xml:space="preserve">tegoroczne dofinansowanie </w:t>
      </w:r>
      <w:r w:rsidR="00147BDB" w:rsidRPr="00795FBE">
        <w:rPr>
          <w:rFonts w:ascii="Calibri" w:hAnsi="Calibri" w:cs="Calibri"/>
          <w:color w:val="000000"/>
          <w:sz w:val="26"/>
          <w:szCs w:val="26"/>
        </w:rPr>
        <w:t xml:space="preserve">miało wynieść 3,5 mln zł. Ponieważ w ostatniej chwili wycofał się jeden z wnioskujących w tym roku na inwestycje zarząd województwa przeznaczył </w:t>
      </w:r>
      <w:r w:rsidR="0010205E" w:rsidRPr="00795FBE">
        <w:rPr>
          <w:rFonts w:ascii="Calibri" w:hAnsi="Calibri" w:cs="Calibri"/>
          <w:b/>
          <w:bCs/>
          <w:color w:val="000000"/>
          <w:sz w:val="26"/>
          <w:szCs w:val="26"/>
        </w:rPr>
        <w:t>ponad 2,9 mln zł</w:t>
      </w:r>
      <w:r w:rsidR="00147BDB" w:rsidRPr="00795FBE">
        <w:rPr>
          <w:rFonts w:ascii="Calibri" w:hAnsi="Calibri" w:cs="Calibri"/>
          <w:color w:val="000000"/>
          <w:sz w:val="26"/>
          <w:szCs w:val="26"/>
        </w:rPr>
        <w:t xml:space="preserve">, a 581 tys. zł będzie mogło zasilić pulę środków przeznaczonych na otwarte konkursy ofert </w:t>
      </w:r>
      <w:r w:rsidR="00150006" w:rsidRPr="00150006">
        <w:rPr>
          <w:rFonts w:ascii="Calibri" w:hAnsi="Calibri" w:cs="Calibri"/>
          <w:color w:val="000000"/>
          <w:sz w:val="26"/>
          <w:szCs w:val="26"/>
        </w:rPr>
        <w:t>dotyczących rehabilitacji zawodowej i społecznej osób z niepełnosprawnościami</w:t>
      </w:r>
      <w:r w:rsidR="00E248F6" w:rsidRPr="00795FBE">
        <w:rPr>
          <w:rFonts w:ascii="Calibri" w:hAnsi="Calibri" w:cs="Calibri"/>
          <w:color w:val="000000"/>
          <w:sz w:val="26"/>
          <w:szCs w:val="26"/>
        </w:rPr>
        <w:t>.</w:t>
      </w:r>
    </w:p>
    <w:p w14:paraId="14D04A13" w14:textId="77777777" w:rsidR="00165CF1" w:rsidRDefault="00165CF1" w:rsidP="00165CF1">
      <w:pPr>
        <w:pStyle w:val="Stopka"/>
        <w:rPr>
          <w:iCs/>
          <w:spacing w:val="0"/>
          <w:sz w:val="22"/>
          <w:szCs w:val="22"/>
        </w:rPr>
      </w:pPr>
    </w:p>
    <w:p w14:paraId="1220D9FD" w14:textId="77777777" w:rsidR="00371354" w:rsidRDefault="00371354" w:rsidP="00FA6E00">
      <w:pPr>
        <w:pStyle w:val="Stopka"/>
        <w:rPr>
          <w:iCs/>
          <w:spacing w:val="0"/>
          <w:sz w:val="22"/>
          <w:szCs w:val="22"/>
        </w:rPr>
        <w:sectPr w:rsidR="00371354" w:rsidSect="004817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49D79DF4" w14:textId="77777777" w:rsidR="00FA6E00" w:rsidRP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>Marta Milewska</w:t>
      </w:r>
    </w:p>
    <w:p w14:paraId="6FD38516" w14:textId="77777777" w:rsidR="00FA6E00" w:rsidRP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>Rzeczniczka Prasowa</w:t>
      </w:r>
    </w:p>
    <w:p w14:paraId="20A588F7" w14:textId="0B9BF2D8" w:rsidR="00FA6E00" w:rsidRP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>Urząd Marszałkowski Województwa Mazowieckiego</w:t>
      </w:r>
      <w:r w:rsidR="0070273B">
        <w:rPr>
          <w:iCs/>
          <w:spacing w:val="0"/>
          <w:sz w:val="22"/>
          <w:szCs w:val="22"/>
        </w:rPr>
        <w:t xml:space="preserve"> w Warszawie</w:t>
      </w:r>
    </w:p>
    <w:p w14:paraId="09843BD5" w14:textId="77777777" w:rsidR="00FA6E00" w:rsidRP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 xml:space="preserve">tel. 22 59 07 602, kom. 510 591 974 </w:t>
      </w:r>
    </w:p>
    <w:p w14:paraId="1E8ACF85" w14:textId="58485CA9" w:rsid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 xml:space="preserve">e-mail: </w:t>
      </w:r>
      <w:hyperlink r:id="rId12" w:history="1">
        <w:r w:rsidRPr="00521675">
          <w:rPr>
            <w:rStyle w:val="Hipercze"/>
            <w:iCs/>
            <w:spacing w:val="0"/>
            <w:sz w:val="22"/>
            <w:szCs w:val="22"/>
          </w:rPr>
          <w:t>rzecznik@mazovia.pl</w:t>
        </w:r>
      </w:hyperlink>
    </w:p>
    <w:p w14:paraId="6455DFEB" w14:textId="77777777" w:rsidR="00371354" w:rsidRDefault="00371354" w:rsidP="00FA6E00">
      <w:pPr>
        <w:pStyle w:val="Stopka"/>
        <w:rPr>
          <w:iCs/>
          <w:spacing w:val="0"/>
          <w:sz w:val="22"/>
          <w:szCs w:val="22"/>
        </w:rPr>
      </w:pPr>
    </w:p>
    <w:p w14:paraId="0E94DF6D" w14:textId="004C2062" w:rsidR="00FA6E00" w:rsidRDefault="00FA6E00" w:rsidP="00FA6E00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</w:p>
    <w:p w14:paraId="12989235" w14:textId="6AE17AEC" w:rsidR="00165CF1" w:rsidRDefault="00165CF1" w:rsidP="00165CF1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rzeczniczka prasowa</w:t>
      </w:r>
    </w:p>
    <w:p w14:paraId="022DB122" w14:textId="77777777" w:rsidR="00165CF1" w:rsidRDefault="00165CF1" w:rsidP="00165CF1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 xml:space="preserve">Mazowieckie Centrum Polityki Społecznej </w:t>
      </w:r>
    </w:p>
    <w:p w14:paraId="48EF6356" w14:textId="22D3D7AF" w:rsidR="00FA6E00" w:rsidRDefault="00165CF1" w:rsidP="00165CF1">
      <w:pPr>
        <w:pStyle w:val="Stopka"/>
        <w:rPr>
          <w:iCs/>
          <w:spacing w:val="0"/>
          <w:sz w:val="22"/>
          <w:szCs w:val="22"/>
          <w:lang w:val="en-US"/>
        </w:rPr>
      </w:pPr>
      <w:r w:rsidRPr="00A6257B">
        <w:rPr>
          <w:iCs/>
          <w:spacing w:val="0"/>
          <w:sz w:val="22"/>
          <w:szCs w:val="22"/>
          <w:lang w:val="en-US"/>
        </w:rPr>
        <w:t>tel. 798 810</w:t>
      </w:r>
      <w:r w:rsidR="00FA6E00">
        <w:rPr>
          <w:iCs/>
          <w:spacing w:val="0"/>
          <w:sz w:val="22"/>
          <w:szCs w:val="22"/>
          <w:lang w:val="en-US"/>
        </w:rPr>
        <w:t> </w:t>
      </w:r>
      <w:r w:rsidRPr="00A6257B">
        <w:rPr>
          <w:iCs/>
          <w:spacing w:val="0"/>
          <w:sz w:val="22"/>
          <w:szCs w:val="22"/>
          <w:lang w:val="en-US"/>
        </w:rPr>
        <w:t>794</w:t>
      </w:r>
    </w:p>
    <w:p w14:paraId="2DF10978" w14:textId="5191296F" w:rsidR="00165CF1" w:rsidRPr="00A6257B" w:rsidRDefault="00165CF1" w:rsidP="00165CF1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  <w:lang w:val="en-US"/>
        </w:rPr>
        <w:t xml:space="preserve">e-mail: </w:t>
      </w:r>
      <w:hyperlink r:id="rId13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sectPr w:rsidR="00165CF1" w:rsidRPr="00A6257B" w:rsidSect="00371354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10E7" w14:textId="77777777" w:rsidR="00292A60" w:rsidRDefault="00292A60" w:rsidP="00292A60">
      <w:pPr>
        <w:spacing w:after="0" w:line="240" w:lineRule="auto"/>
      </w:pPr>
      <w:r>
        <w:separator/>
      </w:r>
    </w:p>
  </w:endnote>
  <w:endnote w:type="continuationSeparator" w:id="0">
    <w:p w14:paraId="1E2A835A" w14:textId="77777777" w:rsidR="00292A60" w:rsidRDefault="00292A60" w:rsidP="0029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AC9E" w14:textId="77777777" w:rsidR="00481787" w:rsidRPr="00DB391B" w:rsidRDefault="0096010D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335EBE5" wp14:editId="16A76AF0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AF61F" w14:textId="77777777" w:rsidR="00481787" w:rsidRPr="00481787" w:rsidRDefault="0096010D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410377" w14:textId="77777777" w:rsidR="00481787" w:rsidRPr="00DB391B" w:rsidRDefault="0096010D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52EBDFA" w14:textId="77777777" w:rsidR="00481787" w:rsidRPr="00DB391B" w:rsidRDefault="0096010D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D3B002D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421" w14:textId="77777777" w:rsidR="00595FBB" w:rsidRPr="00DB391B" w:rsidRDefault="0096010D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FBE3C40" wp14:editId="301A2C88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C9D456A" w14:textId="77777777" w:rsidR="00595FBB" w:rsidRPr="00481787" w:rsidRDefault="0096010D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287CBBAA" w14:textId="77777777" w:rsidR="00595FBB" w:rsidRPr="00182B56" w:rsidRDefault="0096010D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 xml:space="preserve">ul. Grzybowska </w:t>
    </w:r>
    <w:r w:rsidRPr="00182B56">
      <w:rPr>
        <w:b/>
        <w:bCs/>
        <w:color w:val="595959" w:themeColor="text1" w:themeTint="A6"/>
      </w:rPr>
      <w:t>80/82, 00-844 Warszawa, tel.: 22 376 85 00</w:t>
    </w:r>
  </w:p>
  <w:p w14:paraId="54383F86" w14:textId="77777777" w:rsidR="00595FBB" w:rsidRPr="00182B56" w:rsidRDefault="0096010D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CE9DE8F" w14:textId="77777777" w:rsidR="00DB391B" w:rsidRPr="00DB391B" w:rsidRDefault="0096010D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891" w14:textId="77777777" w:rsidR="00DB391B" w:rsidRPr="00081CF1" w:rsidRDefault="0096010D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5B7E283D" wp14:editId="11DA82E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0D6B18" w14:textId="77777777" w:rsidR="00DB391B" w:rsidRPr="00182B56" w:rsidRDefault="0096010D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13D26F4F" w14:textId="77777777" w:rsidR="00DB391B" w:rsidRPr="00182B56" w:rsidRDefault="0096010D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B04D948" w14:textId="77777777" w:rsidR="00DB391B" w:rsidRPr="00182B56" w:rsidRDefault="0096010D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7E73" w14:textId="77777777" w:rsidR="00292A60" w:rsidRDefault="00292A60" w:rsidP="00292A60">
      <w:pPr>
        <w:spacing w:after="0" w:line="240" w:lineRule="auto"/>
      </w:pPr>
      <w:r>
        <w:separator/>
      </w:r>
    </w:p>
  </w:footnote>
  <w:footnote w:type="continuationSeparator" w:id="0">
    <w:p w14:paraId="27DCD200" w14:textId="77777777" w:rsidR="00292A60" w:rsidRDefault="00292A60" w:rsidP="0029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0934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3EDABE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D5A9678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4B6590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1B91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3846" w14:textId="77777777" w:rsidR="004A09D4" w:rsidRDefault="0096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72B299B" wp14:editId="4DE8151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F1"/>
    <w:rsid w:val="00007809"/>
    <w:rsid w:val="00060DA4"/>
    <w:rsid w:val="00061E97"/>
    <w:rsid w:val="000976FB"/>
    <w:rsid w:val="000A03CE"/>
    <w:rsid w:val="00101957"/>
    <w:rsid w:val="0010205E"/>
    <w:rsid w:val="00147BDB"/>
    <w:rsid w:val="00150006"/>
    <w:rsid w:val="00165CF1"/>
    <w:rsid w:val="001715A5"/>
    <w:rsid w:val="001C2213"/>
    <w:rsid w:val="001C49D9"/>
    <w:rsid w:val="001C7DD6"/>
    <w:rsid w:val="001D1D0A"/>
    <w:rsid w:val="001E50F1"/>
    <w:rsid w:val="00264A13"/>
    <w:rsid w:val="00292A60"/>
    <w:rsid w:val="0029558A"/>
    <w:rsid w:val="002D278A"/>
    <w:rsid w:val="002D657F"/>
    <w:rsid w:val="002F046B"/>
    <w:rsid w:val="00371354"/>
    <w:rsid w:val="00382A4E"/>
    <w:rsid w:val="0041537D"/>
    <w:rsid w:val="004443D2"/>
    <w:rsid w:val="0044544E"/>
    <w:rsid w:val="004551DB"/>
    <w:rsid w:val="004574FE"/>
    <w:rsid w:val="00471CC0"/>
    <w:rsid w:val="004776F6"/>
    <w:rsid w:val="004916D9"/>
    <w:rsid w:val="004C4EF5"/>
    <w:rsid w:val="00511822"/>
    <w:rsid w:val="005839D0"/>
    <w:rsid w:val="005A7562"/>
    <w:rsid w:val="005B3658"/>
    <w:rsid w:val="005D6296"/>
    <w:rsid w:val="005E730A"/>
    <w:rsid w:val="00634A34"/>
    <w:rsid w:val="00644A0C"/>
    <w:rsid w:val="00696708"/>
    <w:rsid w:val="006E7240"/>
    <w:rsid w:val="007016B5"/>
    <w:rsid w:val="0070273B"/>
    <w:rsid w:val="00716960"/>
    <w:rsid w:val="007364DE"/>
    <w:rsid w:val="00744C79"/>
    <w:rsid w:val="007612E5"/>
    <w:rsid w:val="007908E5"/>
    <w:rsid w:val="00791395"/>
    <w:rsid w:val="00795FBE"/>
    <w:rsid w:val="007C336D"/>
    <w:rsid w:val="007E73E6"/>
    <w:rsid w:val="008365E2"/>
    <w:rsid w:val="00843E7A"/>
    <w:rsid w:val="008F7AA3"/>
    <w:rsid w:val="00905D11"/>
    <w:rsid w:val="00917F56"/>
    <w:rsid w:val="00942DB4"/>
    <w:rsid w:val="0096010D"/>
    <w:rsid w:val="00963402"/>
    <w:rsid w:val="009A1E26"/>
    <w:rsid w:val="009A66CF"/>
    <w:rsid w:val="009B75AD"/>
    <w:rsid w:val="009F570C"/>
    <w:rsid w:val="00A01499"/>
    <w:rsid w:val="00A02966"/>
    <w:rsid w:val="00A64995"/>
    <w:rsid w:val="00A71D38"/>
    <w:rsid w:val="00A72E98"/>
    <w:rsid w:val="00AC2A27"/>
    <w:rsid w:val="00B43978"/>
    <w:rsid w:val="00B67CEB"/>
    <w:rsid w:val="00B75F11"/>
    <w:rsid w:val="00BA0DE2"/>
    <w:rsid w:val="00BB4277"/>
    <w:rsid w:val="00BE40EF"/>
    <w:rsid w:val="00C033A2"/>
    <w:rsid w:val="00CB769E"/>
    <w:rsid w:val="00CC0CB1"/>
    <w:rsid w:val="00CF2C1A"/>
    <w:rsid w:val="00D34B0B"/>
    <w:rsid w:val="00D40162"/>
    <w:rsid w:val="00D6753A"/>
    <w:rsid w:val="00DC250F"/>
    <w:rsid w:val="00DC3BA7"/>
    <w:rsid w:val="00E248F6"/>
    <w:rsid w:val="00E402EC"/>
    <w:rsid w:val="00E51796"/>
    <w:rsid w:val="00E77D7B"/>
    <w:rsid w:val="00F01BAE"/>
    <w:rsid w:val="00F01BDA"/>
    <w:rsid w:val="00F75958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990D"/>
  <w15:chartTrackingRefBased/>
  <w15:docId w15:val="{0386F40E-D902-4B0E-8592-10D6668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CF1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F1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65CF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165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5CF1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5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5CF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2D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65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A60"/>
    <w:rPr>
      <w:rFonts w:eastAsia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A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mcps.com.p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zecznik@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103</cp:revision>
  <cp:lastPrinted>2022-04-11T11:01:00Z</cp:lastPrinted>
  <dcterms:created xsi:type="dcterms:W3CDTF">2022-04-11T07:37:00Z</dcterms:created>
  <dcterms:modified xsi:type="dcterms:W3CDTF">2022-04-11T13:59:00Z</dcterms:modified>
</cp:coreProperties>
</file>