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7BE0" w14:textId="7122A8A0" w:rsidR="00A65873" w:rsidRPr="00D66242" w:rsidRDefault="00A65873" w:rsidP="00A65873">
      <w:pPr>
        <w:spacing w:after="0"/>
        <w:jc w:val="right"/>
        <w:rPr>
          <w:rFonts w:eastAsiaTheme="minorHAnsi"/>
          <w:sz w:val="22"/>
          <w:szCs w:val="22"/>
        </w:rPr>
      </w:pPr>
      <w:r>
        <w:rPr>
          <w:rFonts w:eastAsiaTheme="minorHAnsi"/>
          <w:sz w:val="22"/>
          <w:szCs w:val="22"/>
        </w:rPr>
        <w:t>i</w:t>
      </w:r>
      <w:r w:rsidRPr="00D66242">
        <w:rPr>
          <w:rFonts w:eastAsiaTheme="minorHAnsi"/>
          <w:sz w:val="22"/>
          <w:szCs w:val="22"/>
        </w:rPr>
        <w:t xml:space="preserve">nformacja prasowa, </w:t>
      </w:r>
      <w:r>
        <w:rPr>
          <w:rFonts w:eastAsiaTheme="minorHAnsi"/>
          <w:sz w:val="22"/>
          <w:szCs w:val="22"/>
        </w:rPr>
        <w:t>2</w:t>
      </w:r>
      <w:r w:rsidR="00D71AF5">
        <w:rPr>
          <w:rFonts w:eastAsiaTheme="minorHAnsi"/>
          <w:sz w:val="22"/>
          <w:szCs w:val="22"/>
        </w:rPr>
        <w:t>9</w:t>
      </w:r>
      <w:r w:rsidRPr="00D66242">
        <w:rPr>
          <w:rFonts w:eastAsiaTheme="minorHAnsi"/>
          <w:sz w:val="22"/>
          <w:szCs w:val="22"/>
        </w:rPr>
        <w:t xml:space="preserve"> </w:t>
      </w:r>
      <w:r w:rsidR="00D71AF5">
        <w:rPr>
          <w:rFonts w:eastAsiaTheme="minorHAnsi"/>
          <w:sz w:val="22"/>
          <w:szCs w:val="22"/>
        </w:rPr>
        <w:t>kwietnia</w:t>
      </w:r>
      <w:r w:rsidRPr="00D66242">
        <w:rPr>
          <w:rFonts w:eastAsiaTheme="minorHAnsi"/>
          <w:sz w:val="22"/>
          <w:szCs w:val="22"/>
        </w:rPr>
        <w:t xml:space="preserve"> 2022 r. </w:t>
      </w:r>
    </w:p>
    <w:p w14:paraId="0877F953" w14:textId="77777777" w:rsidR="00A65873" w:rsidRDefault="00A65873" w:rsidP="00A65873">
      <w:pPr>
        <w:spacing w:after="0"/>
        <w:rPr>
          <w:rFonts w:eastAsiaTheme="minorHAnsi"/>
          <w:b/>
        </w:rPr>
      </w:pPr>
    </w:p>
    <w:p w14:paraId="7B921E52" w14:textId="46522A3C" w:rsidR="00F84B90" w:rsidRPr="00516640" w:rsidRDefault="00B02961" w:rsidP="00516640">
      <w:pPr>
        <w:pStyle w:val="Tytu"/>
        <w:spacing w:after="240"/>
        <w:rPr>
          <w:rFonts w:asciiTheme="minorHAnsi" w:hAnsiTheme="minorHAnsi" w:cstheme="minorHAnsi"/>
          <w:b/>
          <w:bCs/>
          <w:spacing w:val="0"/>
          <w:sz w:val="28"/>
          <w:szCs w:val="28"/>
        </w:rPr>
      </w:pPr>
      <w:r w:rsidRPr="00516640">
        <w:rPr>
          <w:rFonts w:asciiTheme="minorHAnsi" w:hAnsiTheme="minorHAnsi" w:cstheme="minorHAnsi"/>
          <w:b/>
          <w:bCs/>
          <w:spacing w:val="0"/>
          <w:sz w:val="28"/>
          <w:szCs w:val="28"/>
        </w:rPr>
        <w:t xml:space="preserve">Ponad 1,8 mln zł </w:t>
      </w:r>
      <w:r w:rsidR="00F84B90" w:rsidRPr="00516640">
        <w:rPr>
          <w:rFonts w:asciiTheme="minorHAnsi" w:hAnsiTheme="minorHAnsi" w:cstheme="minorHAnsi"/>
          <w:b/>
          <w:bCs/>
          <w:spacing w:val="0"/>
          <w:sz w:val="28"/>
          <w:szCs w:val="28"/>
        </w:rPr>
        <w:t>ze środków PFRON</w:t>
      </w:r>
      <w:r w:rsidRPr="00516640">
        <w:rPr>
          <w:rFonts w:asciiTheme="minorHAnsi" w:hAnsiTheme="minorHAnsi" w:cstheme="minorHAnsi"/>
          <w:b/>
          <w:bCs/>
          <w:spacing w:val="0"/>
          <w:sz w:val="28"/>
          <w:szCs w:val="28"/>
        </w:rPr>
        <w:t xml:space="preserve"> na likwidację barier architektonicznych</w:t>
      </w:r>
    </w:p>
    <w:p w14:paraId="2FA232C4" w14:textId="396A95E2" w:rsidR="00F84B90" w:rsidRDefault="00B02961" w:rsidP="00F84B90">
      <w:pPr>
        <w:rPr>
          <w:b/>
        </w:rPr>
      </w:pPr>
      <w:r>
        <w:rPr>
          <w:rFonts w:eastAsiaTheme="minorHAnsi"/>
          <w:b/>
        </w:rPr>
        <w:t xml:space="preserve">Nowe </w:t>
      </w:r>
      <w:r w:rsidRPr="00795FBE">
        <w:rPr>
          <w:rFonts w:eastAsiaTheme="minorHAnsi"/>
          <w:b/>
        </w:rPr>
        <w:t xml:space="preserve">windy, </w:t>
      </w:r>
      <w:r>
        <w:rPr>
          <w:rFonts w:eastAsiaTheme="minorHAnsi"/>
          <w:b/>
        </w:rPr>
        <w:t xml:space="preserve">zmiany w podjazdach do budynków, </w:t>
      </w:r>
      <w:r w:rsidRPr="00795FBE">
        <w:rPr>
          <w:rFonts w:eastAsiaTheme="minorHAnsi"/>
          <w:b/>
        </w:rPr>
        <w:t>przestrzenie dostosowane do</w:t>
      </w:r>
      <w:r w:rsidR="00363BEA">
        <w:rPr>
          <w:rFonts w:eastAsiaTheme="minorHAnsi"/>
          <w:b/>
        </w:rPr>
        <w:t> </w:t>
      </w:r>
      <w:r w:rsidRPr="00795FBE">
        <w:rPr>
          <w:rFonts w:eastAsiaTheme="minorHAnsi"/>
          <w:b/>
        </w:rPr>
        <w:t xml:space="preserve">potrzeb osób z niepełnosprawnościami – to </w:t>
      </w:r>
      <w:r w:rsidR="00363BEA">
        <w:rPr>
          <w:rFonts w:eastAsiaTheme="minorHAnsi"/>
          <w:b/>
        </w:rPr>
        <w:t xml:space="preserve">efekty </w:t>
      </w:r>
      <w:r w:rsidRPr="00795FBE">
        <w:rPr>
          <w:rFonts w:eastAsiaTheme="minorHAnsi"/>
          <w:b/>
        </w:rPr>
        <w:t>dofinansowani</w:t>
      </w:r>
      <w:r w:rsidR="00363BEA">
        <w:rPr>
          <w:rFonts w:eastAsiaTheme="minorHAnsi"/>
          <w:b/>
        </w:rPr>
        <w:t>a ze środków PFRON przyznanego przez z</w:t>
      </w:r>
      <w:r w:rsidRPr="00795FBE">
        <w:rPr>
          <w:rFonts w:eastAsiaTheme="minorHAnsi"/>
          <w:b/>
        </w:rPr>
        <w:t>arząd województwa</w:t>
      </w:r>
      <w:r w:rsidR="00363BEA">
        <w:rPr>
          <w:rFonts w:eastAsiaTheme="minorHAnsi"/>
          <w:b/>
        </w:rPr>
        <w:t>. Dziś podpisanych zostało sześć umów na ponad 1</w:t>
      </w:r>
      <w:r w:rsidRPr="00795FBE">
        <w:rPr>
          <w:rFonts w:eastAsiaTheme="minorHAnsi"/>
          <w:b/>
        </w:rPr>
        <w:t>,</w:t>
      </w:r>
      <w:r w:rsidR="00363BEA">
        <w:rPr>
          <w:rFonts w:eastAsiaTheme="minorHAnsi"/>
          <w:b/>
        </w:rPr>
        <w:t>8</w:t>
      </w:r>
      <w:r w:rsidRPr="00795FBE">
        <w:rPr>
          <w:rFonts w:eastAsiaTheme="minorHAnsi"/>
          <w:b/>
        </w:rPr>
        <w:t> mln zł</w:t>
      </w:r>
      <w:r w:rsidR="00363BEA">
        <w:rPr>
          <w:rFonts w:eastAsiaTheme="minorHAnsi"/>
          <w:b/>
        </w:rPr>
        <w:t xml:space="preserve">, które pozwolą zmienić obiekty w kilku częściach Mazowsza. </w:t>
      </w:r>
    </w:p>
    <w:p w14:paraId="17D10A46" w14:textId="1F2A92C7" w:rsidR="00D05B2F" w:rsidRDefault="00D05B2F" w:rsidP="00D05B2F">
      <w:pPr>
        <w:pStyle w:val="NormalnyWeb"/>
        <w:shd w:val="clear" w:color="auto" w:fill="FFFFFF"/>
        <w:spacing w:before="0" w:beforeAutospacing="0" w:after="120" w:afterAutospacing="0" w:line="276" w:lineRule="auto"/>
        <w:rPr>
          <w:rFonts w:ascii="Calibri" w:hAnsi="Calibri" w:cs="Calibri"/>
          <w:color w:val="000000"/>
          <w:sz w:val="26"/>
          <w:szCs w:val="26"/>
        </w:rPr>
      </w:pPr>
      <w:r w:rsidRPr="00795FBE">
        <w:rPr>
          <w:rFonts w:ascii="Calibri" w:hAnsi="Calibri" w:cs="Calibri"/>
          <w:color w:val="000000"/>
          <w:sz w:val="26"/>
          <w:szCs w:val="26"/>
        </w:rPr>
        <w:t xml:space="preserve">Projekty dotyczą robót budowlanych wykonywanych w budynkach, które służą rehabilitacji zawodowej i społecznej osób z niepełnosprawnościami. Chodzi o stworzenie przestrzeni dostępnej </w:t>
      </w:r>
      <w:r w:rsidR="00AF75FB">
        <w:rPr>
          <w:rFonts w:ascii="Calibri" w:hAnsi="Calibri" w:cs="Calibri"/>
          <w:color w:val="000000"/>
          <w:sz w:val="26"/>
          <w:szCs w:val="26"/>
        </w:rPr>
        <w:t xml:space="preserve">właśnie </w:t>
      </w:r>
      <w:r w:rsidRPr="00795FBE">
        <w:rPr>
          <w:rFonts w:ascii="Calibri" w:hAnsi="Calibri" w:cs="Calibri"/>
          <w:color w:val="000000"/>
          <w:sz w:val="26"/>
          <w:szCs w:val="26"/>
        </w:rPr>
        <w:t>dla tych osób. Prace mogą mieć różny zakres, ale nie mogą wiązać się z całkowitą rozbiórką obiektu.</w:t>
      </w:r>
    </w:p>
    <w:p w14:paraId="3F4D9F0E" w14:textId="1268A850" w:rsidR="00474976" w:rsidRPr="00474976" w:rsidRDefault="00474976" w:rsidP="00474976">
      <w:pPr>
        <w:pStyle w:val="Cytat"/>
        <w:ind w:left="0" w:right="0"/>
        <w:jc w:val="left"/>
        <w:rPr>
          <w:color w:val="auto"/>
        </w:rPr>
      </w:pPr>
      <w:r w:rsidRPr="00474976">
        <w:rPr>
          <w:color w:val="auto"/>
        </w:rPr>
        <w:t>– Przełamywanie barier architektonicznych ma ogromne znaczenie w zapewnieniu dostępności do placówek publicznych, które powinny być właśnie dostępne dla każdego. Projekty, na które dziś podpisaliśmy umowy, to często miejsca, w</w:t>
      </w:r>
      <w:r>
        <w:rPr>
          <w:color w:val="auto"/>
        </w:rPr>
        <w:t> </w:t>
      </w:r>
      <w:r w:rsidRPr="00474976">
        <w:rPr>
          <w:color w:val="auto"/>
        </w:rPr>
        <w:t>których osoby z niepełnosprawnościami przebywają na co dzień. Dlatego stworzenie dostępnych przestrzeni w tych miejscach, umożliwienie swobodnego poruszania się po nich jest tak istotne</w:t>
      </w:r>
    </w:p>
    <w:p w14:paraId="3F4FF799" w14:textId="4A0BAC4F" w:rsidR="00474976" w:rsidRPr="00795FBE" w:rsidRDefault="00474976" w:rsidP="00D05B2F">
      <w:pPr>
        <w:pStyle w:val="NormalnyWeb"/>
        <w:shd w:val="clear" w:color="auto" w:fill="FFFFFF"/>
        <w:spacing w:before="0" w:beforeAutospacing="0" w:after="120" w:afterAutospacing="0" w:line="276" w:lineRule="auto"/>
        <w:rPr>
          <w:rFonts w:ascii="Calibri" w:hAnsi="Calibri" w:cs="Calibri"/>
          <w:color w:val="000000"/>
          <w:sz w:val="26"/>
          <w:szCs w:val="26"/>
        </w:rPr>
      </w:pPr>
      <w:r>
        <w:rPr>
          <w:rFonts w:ascii="Calibri" w:hAnsi="Calibri" w:cs="Calibri"/>
          <w:color w:val="000000"/>
          <w:sz w:val="26"/>
          <w:szCs w:val="26"/>
        </w:rPr>
        <w:t xml:space="preserve">- mówił marszałek </w:t>
      </w:r>
      <w:r w:rsidRPr="00474976">
        <w:rPr>
          <w:rFonts w:ascii="Calibri" w:hAnsi="Calibri" w:cs="Calibri"/>
          <w:b/>
          <w:bCs/>
          <w:color w:val="000000"/>
          <w:sz w:val="26"/>
          <w:szCs w:val="26"/>
        </w:rPr>
        <w:t>Adam Struzik</w:t>
      </w:r>
      <w:r>
        <w:rPr>
          <w:rFonts w:ascii="Calibri" w:hAnsi="Calibri" w:cs="Calibri"/>
          <w:color w:val="000000"/>
          <w:sz w:val="26"/>
          <w:szCs w:val="26"/>
        </w:rPr>
        <w:t>.</w:t>
      </w:r>
    </w:p>
    <w:p w14:paraId="4983CEA2" w14:textId="3081DDA3" w:rsidR="00D05B2F" w:rsidRPr="00795FBE" w:rsidRDefault="00D05B2F" w:rsidP="00D05B2F">
      <w:pPr>
        <w:pStyle w:val="NormalnyWeb"/>
        <w:shd w:val="clear" w:color="auto" w:fill="FFFFFF"/>
        <w:spacing w:before="0" w:beforeAutospacing="0" w:after="120" w:afterAutospacing="0" w:line="276" w:lineRule="auto"/>
        <w:rPr>
          <w:rFonts w:ascii="Calibri" w:hAnsi="Calibri" w:cs="Calibri"/>
          <w:color w:val="000000"/>
          <w:sz w:val="26"/>
          <w:szCs w:val="26"/>
        </w:rPr>
      </w:pPr>
      <w:r w:rsidRPr="00795FBE">
        <w:rPr>
          <w:rFonts w:ascii="Calibri" w:hAnsi="Calibri" w:cs="Calibri"/>
          <w:color w:val="000000"/>
          <w:sz w:val="26"/>
          <w:szCs w:val="26"/>
        </w:rPr>
        <w:t>O dofinansowanie mog</w:t>
      </w:r>
      <w:r w:rsidR="002F2470">
        <w:rPr>
          <w:rFonts w:ascii="Calibri" w:hAnsi="Calibri" w:cs="Calibri"/>
          <w:color w:val="000000"/>
          <w:sz w:val="26"/>
          <w:szCs w:val="26"/>
        </w:rPr>
        <w:t>ły</w:t>
      </w:r>
      <w:r w:rsidRPr="00795FBE">
        <w:rPr>
          <w:rFonts w:ascii="Calibri" w:hAnsi="Calibri" w:cs="Calibri"/>
          <w:color w:val="000000"/>
          <w:sz w:val="26"/>
          <w:szCs w:val="26"/>
        </w:rPr>
        <w:t xml:space="preserve"> ubiegać się samorządy lokalne, organizacje i przedsiębiorcy. Do końca listopada poprzedniego roku (bo taki jest formalny termin) do</w:t>
      </w:r>
      <w:r w:rsidR="002F2470">
        <w:rPr>
          <w:rFonts w:ascii="Calibri" w:hAnsi="Calibri" w:cs="Calibri"/>
          <w:color w:val="000000"/>
          <w:sz w:val="26"/>
          <w:szCs w:val="26"/>
        </w:rPr>
        <w:t> </w:t>
      </w:r>
      <w:r w:rsidRPr="00795FBE">
        <w:rPr>
          <w:rFonts w:ascii="Calibri" w:hAnsi="Calibri" w:cs="Calibri"/>
          <w:color w:val="000000"/>
          <w:sz w:val="26"/>
          <w:szCs w:val="26"/>
        </w:rPr>
        <w:t>Mazowieckiego Centrum Polityki Społecznej wpłynęły w sumie 24 wnioski. Pozytywną weryfikację formalną przeszło 14 z nich</w:t>
      </w:r>
      <w:r w:rsidR="004678F9">
        <w:rPr>
          <w:rFonts w:ascii="Calibri" w:hAnsi="Calibri" w:cs="Calibri"/>
          <w:color w:val="000000"/>
          <w:sz w:val="26"/>
          <w:szCs w:val="26"/>
        </w:rPr>
        <w:t>. Ostatecznie dziewięć skorzysta z dofinansowania</w:t>
      </w:r>
      <w:r w:rsidRPr="00795FBE">
        <w:rPr>
          <w:rFonts w:ascii="Calibri" w:hAnsi="Calibri" w:cs="Calibri"/>
          <w:color w:val="000000"/>
          <w:sz w:val="26"/>
          <w:szCs w:val="26"/>
        </w:rPr>
        <w:t>.</w:t>
      </w:r>
    </w:p>
    <w:p w14:paraId="2E4A0F42" w14:textId="531AD7D3" w:rsidR="00F84B90" w:rsidRPr="00F84B90" w:rsidRDefault="00E14F4E" w:rsidP="00F84B90">
      <w:pPr>
        <w:pStyle w:val="Nagwek1"/>
        <w:spacing w:after="120"/>
        <w:rPr>
          <w:rFonts w:asciiTheme="minorHAnsi" w:hAnsiTheme="minorHAnsi" w:cstheme="minorHAnsi"/>
          <w:b/>
          <w:color w:val="auto"/>
          <w:sz w:val="26"/>
          <w:szCs w:val="26"/>
        </w:rPr>
      </w:pPr>
      <w:r>
        <w:rPr>
          <w:rFonts w:asciiTheme="minorHAnsi" w:hAnsiTheme="minorHAnsi" w:cstheme="minorHAnsi"/>
          <w:b/>
          <w:color w:val="auto"/>
          <w:sz w:val="26"/>
          <w:szCs w:val="26"/>
        </w:rPr>
        <w:t>Dostępne liceum w Sierpcu</w:t>
      </w:r>
    </w:p>
    <w:p w14:paraId="09118F76" w14:textId="7E6C9D40" w:rsidR="00F84B90" w:rsidRDefault="00F84B90" w:rsidP="00F84B90">
      <w:r>
        <w:t xml:space="preserve">Samorząd powiatu sierpeckiego </w:t>
      </w:r>
      <w:r w:rsidR="00FE3732">
        <w:t xml:space="preserve">chce </w:t>
      </w:r>
      <w:r w:rsidR="008202EE">
        <w:t xml:space="preserve">jeszcze w tym roku </w:t>
      </w:r>
      <w:r w:rsidR="00FE3732">
        <w:t>zapewnić osobom z</w:t>
      </w:r>
      <w:r w:rsidR="008202EE">
        <w:t> </w:t>
      </w:r>
      <w:r w:rsidR="00FE3732">
        <w:t xml:space="preserve">niepełnosprawnościami – zwłaszcza uczniom </w:t>
      </w:r>
      <w:r>
        <w:t>Liceum Ogólnokształcącego im.</w:t>
      </w:r>
      <w:r w:rsidR="008202EE">
        <w:t> </w:t>
      </w:r>
      <w:r>
        <w:t>mjr.</w:t>
      </w:r>
      <w:r w:rsidR="008202EE">
        <w:t> </w:t>
      </w:r>
      <w:r>
        <w:t>Henryka Sucharskiego w</w:t>
      </w:r>
      <w:r w:rsidR="00FE3732">
        <w:t> </w:t>
      </w:r>
      <w:r>
        <w:t xml:space="preserve">Sierpcu </w:t>
      </w:r>
      <w:r w:rsidR="00FE3732">
        <w:t xml:space="preserve">dostęp do wszystkich obiektów szkolnych </w:t>
      </w:r>
      <w:r w:rsidRPr="00FE3732">
        <w:rPr>
          <w:bCs/>
        </w:rPr>
        <w:t>(</w:t>
      </w:r>
      <w:r w:rsidR="00FE3732">
        <w:rPr>
          <w:bCs/>
        </w:rPr>
        <w:t xml:space="preserve">dotacja </w:t>
      </w:r>
      <w:r w:rsidRPr="00643D7A">
        <w:rPr>
          <w:b/>
        </w:rPr>
        <w:t>97 tys. zł</w:t>
      </w:r>
      <w:r w:rsidRPr="00FE3732">
        <w:rPr>
          <w:bCs/>
        </w:rPr>
        <w:t>).</w:t>
      </w:r>
      <w:r>
        <w:t xml:space="preserve"> W</w:t>
      </w:r>
      <w:r w:rsidR="00FE3732">
        <w:t> tym celu zaplanowan</w:t>
      </w:r>
      <w:r w:rsidR="008202EE">
        <w:t>e</w:t>
      </w:r>
      <w:r w:rsidR="00FE3732">
        <w:t xml:space="preserve"> został</w:t>
      </w:r>
      <w:r w:rsidR="008B4254">
        <w:t>y</w:t>
      </w:r>
      <w:r w:rsidR="00FE3732">
        <w:t xml:space="preserve"> </w:t>
      </w:r>
      <w:r w:rsidR="008202EE">
        <w:t>budowa podjazdu, przebudowa schodów i drzwi wejściowych oraz stworzenie</w:t>
      </w:r>
      <w:r>
        <w:t xml:space="preserve"> </w:t>
      </w:r>
      <w:r w:rsidR="008202EE">
        <w:t xml:space="preserve">odpowiednio dostępnego </w:t>
      </w:r>
      <w:r>
        <w:t xml:space="preserve">parkingu. </w:t>
      </w:r>
      <w:r w:rsidR="008B4254">
        <w:t xml:space="preserve">Obecnie </w:t>
      </w:r>
      <w:r w:rsidR="00300F1C">
        <w:t>uczniowie</w:t>
      </w:r>
      <w:r w:rsidR="008B4254">
        <w:t xml:space="preserve"> z niepełnosprawnością</w:t>
      </w:r>
      <w:r w:rsidR="00D05B2F">
        <w:t xml:space="preserve"> ruchową są wnosz</w:t>
      </w:r>
      <w:r w:rsidR="00300F1C">
        <w:t>eni</w:t>
      </w:r>
      <w:r w:rsidR="00D05B2F">
        <w:t xml:space="preserve"> przez </w:t>
      </w:r>
      <w:r w:rsidR="00300F1C">
        <w:t xml:space="preserve">innych </w:t>
      </w:r>
      <w:r w:rsidR="00D05B2F">
        <w:t>uczniów i pracowników liceum. Stworzenie dostępnej przestrzeni ułatwi im dostęp do bazy edukacyjnej szkoły i zajęć sportowych</w:t>
      </w:r>
      <w:r w:rsidR="00D55A6E">
        <w:t>, a to ma wpływ na rehabilitację społeczną tej młodzieży</w:t>
      </w:r>
      <w:r w:rsidR="00300F1C">
        <w:t>.</w:t>
      </w:r>
    </w:p>
    <w:p w14:paraId="30B49975" w14:textId="2751567F" w:rsidR="007C1B3F" w:rsidRPr="00F84B90" w:rsidRDefault="007E4D4F" w:rsidP="007C1B3F">
      <w:pPr>
        <w:pStyle w:val="Nagwek1"/>
        <w:spacing w:after="120"/>
        <w:rPr>
          <w:rFonts w:asciiTheme="minorHAnsi" w:hAnsiTheme="minorHAnsi" w:cstheme="minorHAnsi"/>
          <w:b/>
          <w:color w:val="auto"/>
          <w:sz w:val="26"/>
          <w:szCs w:val="26"/>
        </w:rPr>
      </w:pPr>
      <w:r>
        <w:rPr>
          <w:rFonts w:asciiTheme="minorHAnsi" w:hAnsiTheme="minorHAnsi" w:cstheme="minorHAnsi"/>
          <w:b/>
          <w:color w:val="auto"/>
          <w:sz w:val="26"/>
          <w:szCs w:val="26"/>
        </w:rPr>
        <w:t>W</w:t>
      </w:r>
      <w:r w:rsidR="007C1B3F" w:rsidRPr="00F84B90">
        <w:rPr>
          <w:rFonts w:asciiTheme="minorHAnsi" w:hAnsiTheme="minorHAnsi" w:cstheme="minorHAnsi"/>
          <w:b/>
          <w:color w:val="auto"/>
          <w:sz w:val="26"/>
          <w:szCs w:val="26"/>
        </w:rPr>
        <w:t xml:space="preserve"> Pułtusk</w:t>
      </w:r>
      <w:r>
        <w:rPr>
          <w:rFonts w:asciiTheme="minorHAnsi" w:hAnsiTheme="minorHAnsi" w:cstheme="minorHAnsi"/>
          <w:b/>
          <w:color w:val="auto"/>
          <w:sz w:val="26"/>
          <w:szCs w:val="26"/>
        </w:rPr>
        <w:t>u kolejne przedszkole z oddziałami integracyjnymi</w:t>
      </w:r>
      <w:r w:rsidR="007C1B3F" w:rsidRPr="00F84B90">
        <w:rPr>
          <w:rFonts w:asciiTheme="minorHAnsi" w:hAnsiTheme="minorHAnsi" w:cstheme="minorHAnsi"/>
          <w:b/>
          <w:color w:val="auto"/>
          <w:sz w:val="26"/>
          <w:szCs w:val="26"/>
        </w:rPr>
        <w:t xml:space="preserve"> </w:t>
      </w:r>
    </w:p>
    <w:p w14:paraId="29DC4890" w14:textId="7E99DB81" w:rsidR="00BC481D" w:rsidRDefault="007C1B3F" w:rsidP="00270410">
      <w:r>
        <w:t>Przedszkol</w:t>
      </w:r>
      <w:r w:rsidR="00B862F3">
        <w:t>e</w:t>
      </w:r>
      <w:r>
        <w:t xml:space="preserve"> Miejskie nr 5 w Pułtusku </w:t>
      </w:r>
      <w:r w:rsidR="00B862F3">
        <w:t xml:space="preserve">czekają ogromne zmiany. Inwestycja zacznie się jeszcze w tym roku, ale </w:t>
      </w:r>
      <w:r w:rsidR="00EC79E0">
        <w:t xml:space="preserve">prace potrwają </w:t>
      </w:r>
      <w:r w:rsidR="00B862F3">
        <w:t xml:space="preserve">do 2024 r. </w:t>
      </w:r>
      <w:r w:rsidR="00257607">
        <w:t>W</w:t>
      </w:r>
      <w:r w:rsidR="00EC79E0">
        <w:t xml:space="preserve"> tym roku </w:t>
      </w:r>
      <w:r w:rsidR="00BC481D">
        <w:t xml:space="preserve">przyznana </w:t>
      </w:r>
      <w:r w:rsidR="00257607">
        <w:t xml:space="preserve">dotacja wynosi </w:t>
      </w:r>
      <w:r w:rsidR="00B01837" w:rsidRPr="00795FBE">
        <w:rPr>
          <w:b/>
          <w:bCs/>
          <w:color w:val="000000"/>
        </w:rPr>
        <w:t>871 tys. zł</w:t>
      </w:r>
      <w:r w:rsidR="00EC79E0">
        <w:t xml:space="preserve">, </w:t>
      </w:r>
      <w:r w:rsidR="00B01837">
        <w:t>a</w:t>
      </w:r>
      <w:r w:rsidR="00257607">
        <w:t>le</w:t>
      </w:r>
      <w:r w:rsidR="00B01837">
        <w:t xml:space="preserve"> </w:t>
      </w:r>
      <w:r w:rsidR="00BC481D">
        <w:t xml:space="preserve">w kolejnych latach </w:t>
      </w:r>
      <w:r w:rsidR="00B01837">
        <w:t xml:space="preserve">zaplanowane </w:t>
      </w:r>
      <w:r w:rsidR="00B01837" w:rsidRPr="00795FBE">
        <w:rPr>
          <w:color w:val="000000"/>
        </w:rPr>
        <w:t xml:space="preserve">jest dalsze dofinansowanie </w:t>
      </w:r>
      <w:r w:rsidR="00B01837">
        <w:rPr>
          <w:color w:val="000000"/>
        </w:rPr>
        <w:t xml:space="preserve">ze środków PFRON </w:t>
      </w:r>
      <w:r w:rsidR="00B01837" w:rsidRPr="00795FBE">
        <w:rPr>
          <w:color w:val="000000"/>
        </w:rPr>
        <w:t>w wysokości 3,8 mln zł</w:t>
      </w:r>
      <w:r w:rsidR="00257607">
        <w:t>. Dzięki temu p</w:t>
      </w:r>
      <w:r w:rsidR="00270410">
        <w:t xml:space="preserve">owstanie zupełnie nowa przestrzeń, która pomieści przedszkole z oddziałami integracyjnymi. </w:t>
      </w:r>
      <w:r w:rsidR="00BC481D">
        <w:t xml:space="preserve">To </w:t>
      </w:r>
      <w:r w:rsidR="00270410">
        <w:t xml:space="preserve">pozwoli stworzyć miejsce odpowiedniej </w:t>
      </w:r>
      <w:r>
        <w:t>opiek</w:t>
      </w:r>
      <w:r w:rsidR="00270410">
        <w:t>i</w:t>
      </w:r>
      <w:r w:rsidR="00BC481D">
        <w:t>,</w:t>
      </w:r>
      <w:r>
        <w:t xml:space="preserve"> rehabilitacj</w:t>
      </w:r>
      <w:r w:rsidR="00BC481D">
        <w:t>i</w:t>
      </w:r>
      <w:r>
        <w:t xml:space="preserve"> </w:t>
      </w:r>
      <w:r w:rsidR="00BC481D">
        <w:t xml:space="preserve">i integracji </w:t>
      </w:r>
      <w:r>
        <w:t>dzieci</w:t>
      </w:r>
      <w:r w:rsidR="007E4D4F">
        <w:t xml:space="preserve">, </w:t>
      </w:r>
      <w:r w:rsidR="00BC481D">
        <w:t xml:space="preserve">a także usprawni </w:t>
      </w:r>
      <w:r>
        <w:t>dostęp do</w:t>
      </w:r>
      <w:r w:rsidR="00BC481D">
        <w:t> </w:t>
      </w:r>
      <w:r>
        <w:t>obiektu rodzicom, którzy są niepełnosprawni ruchowo.</w:t>
      </w:r>
    </w:p>
    <w:p w14:paraId="08DD9E07" w14:textId="21C9B6C4" w:rsidR="00BC481D" w:rsidRDefault="007C1B3F" w:rsidP="00270410">
      <w:r>
        <w:t xml:space="preserve">W ramach </w:t>
      </w:r>
      <w:r w:rsidR="00BC481D">
        <w:t xml:space="preserve">zmian </w:t>
      </w:r>
      <w:r>
        <w:t xml:space="preserve">zaplanowano m.in. budowę nowego </w:t>
      </w:r>
      <w:r w:rsidR="00BC481D">
        <w:t xml:space="preserve">dwukondygnacyjnego </w:t>
      </w:r>
      <w:r>
        <w:t>skrzydła przedszkola</w:t>
      </w:r>
      <w:r w:rsidR="00D81CB0">
        <w:t xml:space="preserve">. Dzięki temu powstanie miejsce dla ok. 100 dzieci. Nowa powierzchnia to </w:t>
      </w:r>
      <w:r w:rsidR="00BC481D">
        <w:t>nie tylko sale dla grup przedszkolnych, ale</w:t>
      </w:r>
      <w:r w:rsidR="00820EE3">
        <w:t> </w:t>
      </w:r>
      <w:r w:rsidR="00BC481D">
        <w:t>i wielofunkcyjna sala, w</w:t>
      </w:r>
      <w:r w:rsidR="00D81CB0">
        <w:t> </w:t>
      </w:r>
      <w:r w:rsidR="00BC481D">
        <w:t>której będą mogły odbywać się zajęcia wspomagania terapii zaburzeń integracji sensorycznej.</w:t>
      </w:r>
    </w:p>
    <w:p w14:paraId="677FE658" w14:textId="3C24A627" w:rsidR="007C1B3F" w:rsidRPr="00F84B90" w:rsidRDefault="00BC481D" w:rsidP="00F84B90">
      <w:r>
        <w:t>Przebudowana zostanie również istniejąca już część przedszkola – tak, by tworzyła z</w:t>
      </w:r>
      <w:r w:rsidR="002F2D8B">
        <w:t> </w:t>
      </w:r>
      <w:r>
        <w:t>nowym skrzydłem funkcjonalną całość</w:t>
      </w:r>
      <w:r w:rsidR="002F2D8B">
        <w:t xml:space="preserve"> dostosowaną do potrzeb osób z niepełnosprawnościami. Zmiany obejmą również chodnik przed wejściem i </w:t>
      </w:r>
      <w:r w:rsidR="007C1B3F">
        <w:t>parking</w:t>
      </w:r>
      <w:r w:rsidR="002F2D8B">
        <w:t>.</w:t>
      </w:r>
    </w:p>
    <w:p w14:paraId="01B96A7A" w14:textId="7E160C74" w:rsidR="00F84B90" w:rsidRPr="00F84B90" w:rsidRDefault="00820887" w:rsidP="00F84B90">
      <w:pPr>
        <w:pStyle w:val="Nagwek1"/>
        <w:spacing w:after="120"/>
        <w:rPr>
          <w:rFonts w:ascii="Calibri" w:hAnsi="Calibri" w:cs="Calibri"/>
          <w:b/>
          <w:color w:val="auto"/>
          <w:sz w:val="26"/>
          <w:szCs w:val="26"/>
        </w:rPr>
      </w:pPr>
      <w:r>
        <w:rPr>
          <w:rFonts w:ascii="Calibri" w:hAnsi="Calibri" w:cs="Calibri"/>
          <w:b/>
          <w:color w:val="auto"/>
          <w:sz w:val="26"/>
          <w:szCs w:val="26"/>
        </w:rPr>
        <w:t xml:space="preserve">Windy w DPS w Bramkach i starostwie w </w:t>
      </w:r>
      <w:r w:rsidR="00C622FD">
        <w:rPr>
          <w:rFonts w:ascii="Calibri" w:hAnsi="Calibri" w:cs="Calibri"/>
          <w:b/>
          <w:color w:val="auto"/>
          <w:sz w:val="26"/>
          <w:szCs w:val="26"/>
        </w:rPr>
        <w:t>Ożarowie Mazowieckim</w:t>
      </w:r>
    </w:p>
    <w:p w14:paraId="41367E2C" w14:textId="680E63B7" w:rsidR="00F84B90" w:rsidRDefault="00F84B90" w:rsidP="00F84B90">
      <w:r>
        <w:t xml:space="preserve">Samorząd powiatu warszawskiego zachodniego będzie realizował dwa projekty (w tym roku w sumie prawie </w:t>
      </w:r>
      <w:r w:rsidRPr="00002D53">
        <w:rPr>
          <w:b/>
        </w:rPr>
        <w:t>500 tys. zł</w:t>
      </w:r>
      <w:r>
        <w:t xml:space="preserve"> dofinansowania). Pierwszy z nich jest projektem rocznym i dotyczy przebudowy i rozbudowy budynku „Hostel” na terenie </w:t>
      </w:r>
      <w:r w:rsidRPr="001E43BC">
        <w:rPr>
          <w:b/>
          <w:bCs/>
        </w:rPr>
        <w:t>Domu Pomocy Społecznej w Bramkach</w:t>
      </w:r>
      <w:r w:rsidR="00A25320">
        <w:t xml:space="preserve">. </w:t>
      </w:r>
      <w:r w:rsidR="002E351B">
        <w:t>Przebywają w nim osoby z</w:t>
      </w:r>
      <w:r w:rsidR="00DF4EB0">
        <w:t>e</w:t>
      </w:r>
      <w:r w:rsidR="002E351B">
        <w:t> </w:t>
      </w:r>
      <w:r w:rsidR="00DF4EB0">
        <w:t xml:space="preserve">sprzężonymi </w:t>
      </w:r>
      <w:r w:rsidR="002E351B">
        <w:t xml:space="preserve">niepełnosprawnościami </w:t>
      </w:r>
      <w:r w:rsidR="00DF4EB0">
        <w:t>(</w:t>
      </w:r>
      <w:r w:rsidR="00755778" w:rsidRPr="00755778">
        <w:t>osoby przewlekle psychicznie chore, u których występują inne niepełnosprawności</w:t>
      </w:r>
      <w:r w:rsidR="00755778">
        <w:t>,</w:t>
      </w:r>
      <w:r w:rsidR="00755778" w:rsidRPr="00755778">
        <w:t xml:space="preserve"> </w:t>
      </w:r>
      <w:r w:rsidR="00DF4EB0">
        <w:t xml:space="preserve">m.in. ruchowa, </w:t>
      </w:r>
      <w:r w:rsidR="00E067E7">
        <w:t>wzorku, neurologiczna</w:t>
      </w:r>
      <w:r w:rsidR="00DF4EB0">
        <w:t xml:space="preserve">), ale </w:t>
      </w:r>
      <w:r w:rsidR="002E351B">
        <w:t>samodzielne bytowo. Sposób działania obiektu ma z założenia przypominać niezależne mieszkania przygotowujące mieszkańców do samodzielnego funkcjonowania w</w:t>
      </w:r>
      <w:r w:rsidR="00C67728">
        <w:t> </w:t>
      </w:r>
      <w:r w:rsidR="002E351B">
        <w:t>społeczeństwie. Aby mogli oni swobodnie poruszać się po budynku, konieczna jest winda</w:t>
      </w:r>
      <w:r w:rsidR="00DF4EB0">
        <w:t>, która powstanie właśnie dzięki dotacji (396 tys. zł ze środków PFRON)</w:t>
      </w:r>
      <w:r>
        <w:t>.</w:t>
      </w:r>
    </w:p>
    <w:p w14:paraId="62932C23" w14:textId="1CE99450" w:rsidR="00F84B90" w:rsidRDefault="00F84B90" w:rsidP="00F84B90">
      <w:r>
        <w:t xml:space="preserve">Drugi projekt rozłożony jest na lata 2022 i 2023 </w:t>
      </w:r>
      <w:r w:rsidR="00DF4EB0">
        <w:t>i</w:t>
      </w:r>
      <w:r>
        <w:t xml:space="preserve"> dotyczy budowy windy trzyprzystankowej wraz z przebudową świetlika </w:t>
      </w:r>
      <w:r w:rsidRPr="001E43BC">
        <w:rPr>
          <w:b/>
          <w:bCs/>
        </w:rPr>
        <w:t>w budynku Starostwa Powiatowego</w:t>
      </w:r>
      <w:r w:rsidR="001E43BC">
        <w:t xml:space="preserve"> </w:t>
      </w:r>
      <w:r w:rsidR="001E43BC" w:rsidRPr="001E43BC">
        <w:rPr>
          <w:b/>
          <w:bCs/>
        </w:rPr>
        <w:t>w Ożarowie Mazowieckim</w:t>
      </w:r>
      <w:r w:rsidR="005A3DD7">
        <w:t>. Pozwoli to na drugiej kondygnacji budynku stworzyć „Klub wsparcia”</w:t>
      </w:r>
      <w:r w:rsidR="00ED22D0">
        <w:t xml:space="preserve"> – miejsca służącemu rehabilitacji społecznej i</w:t>
      </w:r>
      <w:r w:rsidR="00A57BC3">
        <w:t> </w:t>
      </w:r>
      <w:r w:rsidR="00ED22D0">
        <w:t>zawodowej osób z</w:t>
      </w:r>
      <w:r w:rsidR="008F4491">
        <w:t> </w:t>
      </w:r>
      <w:r w:rsidR="00ED22D0">
        <w:t>niepełnosprawnościami z terenu powiatu.</w:t>
      </w:r>
      <w:r w:rsidR="008F4491">
        <w:t xml:space="preserve"> Możliwe będzie tam organizowanie pomocy psychologicznej, doradztw</w:t>
      </w:r>
      <w:r w:rsidR="00755778">
        <w:t>a</w:t>
      </w:r>
      <w:r w:rsidR="008F4491">
        <w:t xml:space="preserve"> dotyczące</w:t>
      </w:r>
      <w:r w:rsidR="00755778">
        <w:t>go</w:t>
      </w:r>
      <w:r w:rsidR="008F4491">
        <w:t xml:space="preserve"> wsparcia finansowego, uruchomienia działalności gospodarczej oraz poradnictw</w:t>
      </w:r>
      <w:r w:rsidR="00755778">
        <w:t>a</w:t>
      </w:r>
      <w:r w:rsidR="008F4491">
        <w:t xml:space="preserve"> prawne</w:t>
      </w:r>
      <w:r w:rsidR="00A57BC3">
        <w:t>go</w:t>
      </w:r>
      <w:r w:rsidR="008F4491">
        <w:t xml:space="preserve">. </w:t>
      </w:r>
      <w:r w:rsidR="00ED22D0">
        <w:t>W</w:t>
      </w:r>
      <w:r w:rsidR="001E43BC">
        <w:t xml:space="preserve"> tym roku dofinansowanie ze środków PFRON wynosi ponad 103 tys. zł, a kolejne 320 tys. zł zaplanowane jest na </w:t>
      </w:r>
      <w:r>
        <w:t xml:space="preserve">przyszły rok. </w:t>
      </w:r>
    </w:p>
    <w:p w14:paraId="019919E6" w14:textId="47FA302C" w:rsidR="00F84B90" w:rsidRPr="00F84B90" w:rsidRDefault="00282854" w:rsidP="00F84B90">
      <w:pPr>
        <w:pStyle w:val="Nagwek1"/>
        <w:spacing w:after="120"/>
        <w:rPr>
          <w:rFonts w:asciiTheme="minorHAnsi" w:hAnsiTheme="minorHAnsi" w:cstheme="minorHAnsi"/>
          <w:b/>
          <w:color w:val="auto"/>
          <w:sz w:val="26"/>
          <w:szCs w:val="26"/>
        </w:rPr>
      </w:pPr>
      <w:r>
        <w:rPr>
          <w:rFonts w:asciiTheme="minorHAnsi" w:hAnsiTheme="minorHAnsi" w:cstheme="minorHAnsi"/>
          <w:b/>
          <w:color w:val="auto"/>
          <w:sz w:val="26"/>
          <w:szCs w:val="26"/>
        </w:rPr>
        <w:t>Zmiany w DPS w Brwinowie</w:t>
      </w:r>
    </w:p>
    <w:p w14:paraId="1976085B" w14:textId="3728EEFA" w:rsidR="00E6000C" w:rsidRDefault="00F84B90" w:rsidP="00F84B90">
      <w:r>
        <w:t xml:space="preserve">Katolickie Stowarzyszenie Niepełnosprawnych Archidiecezji Warszawskiej otrzymało </w:t>
      </w:r>
      <w:r w:rsidR="00A57BC3">
        <w:t xml:space="preserve">w tym roku </w:t>
      </w:r>
      <w:r w:rsidRPr="00002D53">
        <w:rPr>
          <w:b/>
        </w:rPr>
        <w:t>157 tys. zł</w:t>
      </w:r>
      <w:r>
        <w:t xml:space="preserve"> na projekt trzyletni </w:t>
      </w:r>
      <w:r w:rsidR="00A57BC3">
        <w:t xml:space="preserve">(kolejne 620 tys. zł zaplanowane jest na następne lata) </w:t>
      </w:r>
      <w:r>
        <w:t xml:space="preserve">na przebudowę poddasza w prowadzonym przez nich </w:t>
      </w:r>
      <w:r w:rsidRPr="00282854">
        <w:rPr>
          <w:b/>
          <w:bCs/>
        </w:rPr>
        <w:t>Domu Pomocy Społecznej w Brwinowie</w:t>
      </w:r>
      <w:r>
        <w:t>.</w:t>
      </w:r>
      <w:r w:rsidR="00CF6804">
        <w:t xml:space="preserve"> Powstan</w:t>
      </w:r>
      <w:r w:rsidR="00E6000C">
        <w:t>ie</w:t>
      </w:r>
      <w:r w:rsidR="00CF6804">
        <w:t xml:space="preserve"> tam</w:t>
      </w:r>
      <w:r w:rsidR="00E6000C">
        <w:t xml:space="preserve"> 12</w:t>
      </w:r>
      <w:r w:rsidR="00CF6804">
        <w:t xml:space="preserve"> </w:t>
      </w:r>
      <w:r>
        <w:t>poko</w:t>
      </w:r>
      <w:r w:rsidR="00E6000C">
        <w:t>i</w:t>
      </w:r>
      <w:r>
        <w:t xml:space="preserve"> </w:t>
      </w:r>
      <w:r w:rsidR="00CF6804">
        <w:t>mieszkaln</w:t>
      </w:r>
      <w:r w:rsidR="00E6000C">
        <w:t>ych</w:t>
      </w:r>
      <w:r w:rsidR="00CF6804">
        <w:t xml:space="preserve"> </w:t>
      </w:r>
      <w:r w:rsidR="00E6000C">
        <w:t xml:space="preserve">(dziewięć 2-osobowych i trzy 1-osobowe) </w:t>
      </w:r>
      <w:r>
        <w:t>i</w:t>
      </w:r>
      <w:r w:rsidR="00E6000C">
        <w:t> </w:t>
      </w:r>
      <w:r>
        <w:t xml:space="preserve">sale rehabilitacyjne. </w:t>
      </w:r>
      <w:r w:rsidR="00E6000C">
        <w:t>P</w:t>
      </w:r>
      <w:r>
        <w:t>ozwoli</w:t>
      </w:r>
      <w:r w:rsidR="00E6000C">
        <w:t xml:space="preserve"> to</w:t>
      </w:r>
      <w:r>
        <w:t xml:space="preserve"> stworz</w:t>
      </w:r>
      <w:r w:rsidR="00E6000C">
        <w:t>yć</w:t>
      </w:r>
      <w:r>
        <w:t xml:space="preserve"> kolejnych 21</w:t>
      </w:r>
      <w:r w:rsidR="00E6000C">
        <w:t> </w:t>
      </w:r>
      <w:r>
        <w:t xml:space="preserve">miejsc dla osób </w:t>
      </w:r>
      <w:r w:rsidR="00E6000C">
        <w:t xml:space="preserve">z </w:t>
      </w:r>
      <w:r>
        <w:t>niepełnosprawn</w:t>
      </w:r>
      <w:r w:rsidR="00E6000C">
        <w:t>ościami</w:t>
      </w:r>
      <w:r>
        <w:t>, które są całkowicie niesamodzielne.</w:t>
      </w:r>
      <w:r w:rsidR="00E6000C">
        <w:t xml:space="preserve"> W</w:t>
      </w:r>
      <w:r w:rsidR="00590BCA">
        <w:t> </w:t>
      </w:r>
      <w:r w:rsidR="00E6000C">
        <w:t>DPS-</w:t>
      </w:r>
      <w:proofErr w:type="spellStart"/>
      <w:r w:rsidR="00D10338">
        <w:t>ie</w:t>
      </w:r>
      <w:proofErr w:type="spellEnd"/>
      <w:r w:rsidR="00E6000C">
        <w:t xml:space="preserve"> prowadzony jest projekt „Pokonamy bariery” (również ze środków PFRON), w ramach którego </w:t>
      </w:r>
      <w:r w:rsidR="00E46192">
        <w:t>prowadzona jest kompleksowa rehabilitacja</w:t>
      </w:r>
      <w:r w:rsidR="00340F0C">
        <w:t>, zwiększająca samodzielność</w:t>
      </w:r>
      <w:r w:rsidR="00E46192">
        <w:t xml:space="preserve"> </w:t>
      </w:r>
      <w:r w:rsidR="005A4511">
        <w:t>osób z niepełnosprawnościami.</w:t>
      </w:r>
      <w:r w:rsidR="00340F0C">
        <w:t xml:space="preserve"> </w:t>
      </w:r>
      <w:r w:rsidR="00336265">
        <w:t>Nowa przestrzeń sprawi, że zamiast 55 osób skorzysta z tego nawet 76.</w:t>
      </w:r>
    </w:p>
    <w:p w14:paraId="078B044C" w14:textId="77432A0A" w:rsidR="00D63B81" w:rsidRPr="00F063F3" w:rsidRDefault="00D63B81" w:rsidP="00F063F3">
      <w:pPr>
        <w:pStyle w:val="Nagwek1"/>
        <w:rPr>
          <w:rFonts w:asciiTheme="minorHAnsi" w:hAnsiTheme="minorHAnsi" w:cstheme="minorHAnsi"/>
          <w:b/>
          <w:bCs/>
          <w:color w:val="auto"/>
          <w:sz w:val="26"/>
          <w:szCs w:val="26"/>
        </w:rPr>
      </w:pPr>
      <w:r w:rsidRPr="00F063F3">
        <w:rPr>
          <w:rFonts w:asciiTheme="minorHAnsi" w:hAnsiTheme="minorHAnsi" w:cstheme="minorHAnsi"/>
          <w:b/>
          <w:bCs/>
          <w:color w:val="auto"/>
          <w:sz w:val="26"/>
          <w:szCs w:val="26"/>
        </w:rPr>
        <w:t>DPS w Pruszkowie z nową windą</w:t>
      </w:r>
    </w:p>
    <w:p w14:paraId="69834785" w14:textId="4E900191" w:rsidR="00F84B90" w:rsidRPr="00242D75" w:rsidRDefault="00F84B90" w:rsidP="00F84B90">
      <w:pPr>
        <w:rPr>
          <w:b/>
        </w:rPr>
      </w:pPr>
      <w:r>
        <w:t xml:space="preserve">Zgromadzenie Sióstr Benedyktynek Samarytanek Krzyża Chrystusowego </w:t>
      </w:r>
      <w:r w:rsidR="00D63B81">
        <w:t xml:space="preserve">dzięki </w:t>
      </w:r>
      <w:r>
        <w:t xml:space="preserve">prawie </w:t>
      </w:r>
      <w:r>
        <w:rPr>
          <w:b/>
        </w:rPr>
        <w:t xml:space="preserve">194 tys. zł </w:t>
      </w:r>
      <w:r w:rsidR="00D63B81" w:rsidRPr="00D63B81">
        <w:rPr>
          <w:bCs/>
        </w:rPr>
        <w:t>dofinansowania</w:t>
      </w:r>
      <w:r w:rsidR="00D63B81">
        <w:rPr>
          <w:b/>
        </w:rPr>
        <w:t xml:space="preserve"> </w:t>
      </w:r>
      <w:r w:rsidR="00D63B81">
        <w:t>z PFRON będzie mogło wymienić windę (</w:t>
      </w:r>
      <w:r>
        <w:t>dźwig osobow</w:t>
      </w:r>
      <w:r w:rsidR="00D63B81">
        <w:t>y)</w:t>
      </w:r>
      <w:r>
        <w:t xml:space="preserve"> w Domu Pomocy Społecznej w Pruszkowie. </w:t>
      </w:r>
      <w:r w:rsidR="00D63B81">
        <w:t>Obecna nie spełnia wymogów, nie obejmuje wszystkich kondygnacji budynku, a przede wszystkim jest za mała, by</w:t>
      </w:r>
      <w:r w:rsidR="007F5028">
        <w:t> </w:t>
      </w:r>
      <w:r w:rsidR="00D63B81">
        <w:t xml:space="preserve">osoby z niepełnosprawnościami mogły z niej swobodnie korzystać. </w:t>
      </w:r>
      <w:r w:rsidR="00E664B1">
        <w:t xml:space="preserve">Nowy dźwig osobowy i nowy przystanek na poziomie -1 pozwolą swobodniej </w:t>
      </w:r>
      <w:r w:rsidR="00D63B81">
        <w:t>przemieszcza</w:t>
      </w:r>
      <w:r w:rsidR="00E664B1">
        <w:t>ć</w:t>
      </w:r>
      <w:r w:rsidR="00D63B81">
        <w:t xml:space="preserve"> się </w:t>
      </w:r>
      <w:r w:rsidR="00E664B1">
        <w:t xml:space="preserve">mieszkańcom po obiekcie, </w:t>
      </w:r>
      <w:r w:rsidR="00D63B81">
        <w:t>a tym samym korzysta</w:t>
      </w:r>
      <w:r w:rsidR="00E664B1">
        <w:t>ć</w:t>
      </w:r>
      <w:r w:rsidR="00D63B81">
        <w:t xml:space="preserve"> ze</w:t>
      </w:r>
      <w:r w:rsidR="00E664B1">
        <w:t> </w:t>
      </w:r>
      <w:r w:rsidR="00D63B81">
        <w:t>wszystkich zajęć terapeutycznych prowadzonych w DPS-</w:t>
      </w:r>
      <w:proofErr w:type="spellStart"/>
      <w:r w:rsidR="00D63B81">
        <w:t>ie</w:t>
      </w:r>
      <w:proofErr w:type="spellEnd"/>
      <w:r>
        <w:t xml:space="preserve">. </w:t>
      </w:r>
    </w:p>
    <w:p w14:paraId="52A73055" w14:textId="77777777" w:rsidR="00F84B90" w:rsidRPr="00F84B90" w:rsidRDefault="00F84B90" w:rsidP="00F84B90">
      <w:pPr>
        <w:pStyle w:val="Nagwek1"/>
        <w:spacing w:after="120"/>
        <w:rPr>
          <w:rFonts w:asciiTheme="minorHAnsi" w:hAnsiTheme="minorHAnsi" w:cstheme="minorHAnsi"/>
          <w:b/>
          <w:color w:val="auto"/>
          <w:sz w:val="26"/>
          <w:szCs w:val="26"/>
        </w:rPr>
      </w:pPr>
      <w:r w:rsidRPr="00F84B90">
        <w:rPr>
          <w:rFonts w:asciiTheme="minorHAnsi" w:hAnsiTheme="minorHAnsi" w:cstheme="minorHAnsi"/>
          <w:b/>
          <w:color w:val="auto"/>
          <w:sz w:val="26"/>
          <w:szCs w:val="26"/>
        </w:rPr>
        <w:t>Podział środków z PFRON</w:t>
      </w:r>
    </w:p>
    <w:p w14:paraId="62131494" w14:textId="2FEBACA6" w:rsidR="009A2DAF" w:rsidRPr="009A2DAF" w:rsidRDefault="009A2DAF" w:rsidP="00F84B90">
      <w:pPr>
        <w:rPr>
          <w:rStyle w:val="CytatZnak"/>
          <w:color w:val="auto"/>
        </w:rPr>
      </w:pPr>
      <w:r w:rsidRPr="009A2DAF">
        <w:t xml:space="preserve">– </w:t>
      </w:r>
      <w:r w:rsidRPr="009A2DAF">
        <w:rPr>
          <w:rStyle w:val="CytatZnak"/>
          <w:color w:val="auto"/>
        </w:rPr>
        <w:t xml:space="preserve">Środki pochodzące z PFRON na rok 2022, to środki, które od lat wspierają trzy obszary działań dotyczących osób z niepełnosprawnościami: działalność zakładów aktywności zawodowej, dofinasowanie robót budowlanych w konkretnych obiektach oraz dotacje dla organizacji pozarządowych, które działają na rzecz rehabilitacji osób niepełnosprawnych. </w:t>
      </w:r>
      <w:r w:rsidRPr="009A2DAF">
        <w:rPr>
          <w:rStyle w:val="CytatZnak"/>
          <w:color w:val="auto"/>
        </w:rPr>
        <w:t>Dziś podpisaliśmy umowę na projekty dotyczące zmian w</w:t>
      </w:r>
      <w:r>
        <w:rPr>
          <w:rStyle w:val="CytatZnak"/>
          <w:color w:val="auto"/>
        </w:rPr>
        <w:t> </w:t>
      </w:r>
      <w:r w:rsidRPr="009A2DAF">
        <w:rPr>
          <w:rStyle w:val="CytatZnak"/>
          <w:color w:val="auto"/>
        </w:rPr>
        <w:t>budynkach, ale lada moment ruszają konkursy dla organizacji pozarządowych działających na rzecz osób z niepełnosprawnościami</w:t>
      </w:r>
    </w:p>
    <w:p w14:paraId="173F8147" w14:textId="3CF04D33" w:rsidR="009A2DAF" w:rsidRDefault="009A2DAF" w:rsidP="00F84B90">
      <w:r>
        <w:t xml:space="preserve">- podsumował </w:t>
      </w:r>
      <w:r w:rsidRPr="009A2DAF">
        <w:rPr>
          <w:b/>
          <w:bCs/>
        </w:rPr>
        <w:t>Aleksander Kornatowski</w:t>
      </w:r>
      <w:r>
        <w:t>, dyrektor Mazowieckiego Centrum Polityki Społecznej.</w:t>
      </w:r>
    </w:p>
    <w:p w14:paraId="72F61DCB" w14:textId="5DCB79F8" w:rsidR="00F84B90" w:rsidRDefault="00F84B90" w:rsidP="00F84B90">
      <w:r>
        <w:t>Dofinansowanie działań na rzecz osób niepełnosprawnych wynika z zapisów tzw.</w:t>
      </w:r>
      <w:r w:rsidR="00E869FF">
        <w:t> </w:t>
      </w:r>
      <w:r>
        <w:t>ustawy o rehabilitacji (ustawa z 27 sierpnia 1997 r. o rehabilitacji zawodowej i społecznej oraz zatrudnianiu osób niepełnosprawnych). Środki na ten cel pochodzą z Państwowego Funduszu Rehabilitacji Osób Niepełnosprawnych (PFRON) i</w:t>
      </w:r>
      <w:r w:rsidR="00B02961">
        <w:t> </w:t>
      </w:r>
      <w:r>
        <w:t xml:space="preserve">przydzielane są poszczególnym województwom zgodnie z algorytmem. Na 2022 r. PFRON przyznał samorządowi województwa mazowieckiego ponad 18,2 mln zł na realizację ustawowych zadań. Radni województwa podczas marcowego sejmiku przyjęli podział tych środków, przeznaczając prawie 6,9 mln zł na podstawie wnioskowanych kwot oraz biorąc pod uwagę trwające wieloletnie projekty. Radni zdecydowali, że 3,3 mln zł to zabezpieczenie zobowiązań wynikających z wieloletnich umów, a tegoroczne dofinansowanie miało wynieść 3,5 mln zł. </w:t>
      </w:r>
      <w:r w:rsidR="00B6588F">
        <w:t xml:space="preserve">Zarząd województwa mazowieckiego dokonał </w:t>
      </w:r>
      <w:r w:rsidR="00B6588F" w:rsidRPr="00B6588F">
        <w:t>podzia</w:t>
      </w:r>
      <w:r w:rsidR="00B6588F">
        <w:t>łu</w:t>
      </w:r>
      <w:r w:rsidR="00B6588F" w:rsidRPr="00B6588F">
        <w:t xml:space="preserve"> </w:t>
      </w:r>
      <w:r w:rsidR="0061006A">
        <w:t xml:space="preserve">tych </w:t>
      </w:r>
      <w:r w:rsidR="00B6588F" w:rsidRPr="00B6588F">
        <w:t xml:space="preserve">środków na dofinansowanie </w:t>
      </w:r>
      <w:r w:rsidR="0061006A">
        <w:t xml:space="preserve">konkretnych projektów na </w:t>
      </w:r>
      <w:r w:rsidR="00B6588F" w:rsidRPr="00B6588F">
        <w:t>rob</w:t>
      </w:r>
      <w:r w:rsidR="0061006A">
        <w:t>oty</w:t>
      </w:r>
      <w:r w:rsidR="00B6588F" w:rsidRPr="00B6588F">
        <w:t xml:space="preserve"> budow</w:t>
      </w:r>
      <w:r w:rsidR="00B6588F">
        <w:t>lan</w:t>
      </w:r>
      <w:r w:rsidR="0061006A">
        <w:t xml:space="preserve">e. </w:t>
      </w:r>
      <w:r w:rsidR="00516640">
        <w:t xml:space="preserve">W ostateczności dofinansowanie ich wyniesie 2,9 mln zł, </w:t>
      </w:r>
      <w:r w:rsidR="00516640" w:rsidRPr="00795FBE">
        <w:rPr>
          <w:color w:val="000000"/>
        </w:rPr>
        <w:t>a 581 tys. zł zasil</w:t>
      </w:r>
      <w:r w:rsidR="00516640">
        <w:rPr>
          <w:color w:val="000000"/>
        </w:rPr>
        <w:t>iło</w:t>
      </w:r>
      <w:r w:rsidR="00516640" w:rsidRPr="00795FBE">
        <w:rPr>
          <w:color w:val="000000"/>
        </w:rPr>
        <w:t xml:space="preserve"> pulę środków przeznaczonych na otwarte konkursy ofert </w:t>
      </w:r>
      <w:r w:rsidR="00516640" w:rsidRPr="00150006">
        <w:rPr>
          <w:color w:val="000000"/>
        </w:rPr>
        <w:t>dotyczących rehabilitacji zawodowej i społecznej osób z</w:t>
      </w:r>
      <w:r w:rsidR="00516640">
        <w:rPr>
          <w:color w:val="000000"/>
        </w:rPr>
        <w:t> </w:t>
      </w:r>
      <w:r w:rsidR="00516640" w:rsidRPr="00150006">
        <w:rPr>
          <w:color w:val="000000"/>
        </w:rPr>
        <w:t>niepełnosprawnościami</w:t>
      </w:r>
      <w:r w:rsidR="00516640">
        <w:rPr>
          <w:color w:val="000000"/>
        </w:rPr>
        <w:t xml:space="preserve">. </w:t>
      </w:r>
    </w:p>
    <w:p w14:paraId="66E1EAAE" w14:textId="77777777" w:rsidR="00F84B90" w:rsidRDefault="00F84B90" w:rsidP="00F84B90"/>
    <w:p w14:paraId="6B7E072B" w14:textId="77777777" w:rsidR="00F84B90" w:rsidRDefault="00F84B90" w:rsidP="00165CF1">
      <w:pPr>
        <w:pStyle w:val="Stopka"/>
        <w:rPr>
          <w:iCs/>
          <w:spacing w:val="0"/>
          <w:sz w:val="22"/>
          <w:szCs w:val="22"/>
        </w:rPr>
      </w:pPr>
    </w:p>
    <w:p w14:paraId="1220D9FD" w14:textId="77777777" w:rsidR="00371354" w:rsidRDefault="00371354" w:rsidP="00FA6E00">
      <w:pPr>
        <w:pStyle w:val="Stopka"/>
        <w:rPr>
          <w:iCs/>
          <w:spacing w:val="0"/>
          <w:sz w:val="22"/>
          <w:szCs w:val="22"/>
        </w:rPr>
        <w:sectPr w:rsidR="00371354" w:rsidSect="004817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0" w:gutter="0"/>
          <w:pgNumType w:start="1"/>
          <w:cols w:space="708"/>
          <w:titlePg/>
          <w:docGrid w:linePitch="354"/>
        </w:sectPr>
      </w:pPr>
    </w:p>
    <w:p w14:paraId="0E94DF6D" w14:textId="004C2062" w:rsidR="00FA6E00" w:rsidRDefault="00FA6E00" w:rsidP="00FA6E00">
      <w:pPr>
        <w:pStyle w:val="Stopka"/>
        <w:rPr>
          <w:iCs/>
          <w:spacing w:val="0"/>
          <w:sz w:val="22"/>
          <w:szCs w:val="22"/>
        </w:rPr>
      </w:pPr>
      <w:r w:rsidRPr="00A6257B">
        <w:rPr>
          <w:iCs/>
          <w:spacing w:val="0"/>
          <w:sz w:val="22"/>
          <w:szCs w:val="22"/>
        </w:rPr>
        <w:t>Hanna Maliszewska</w:t>
      </w:r>
    </w:p>
    <w:p w14:paraId="12989235" w14:textId="6AE17AEC" w:rsidR="00165CF1" w:rsidRDefault="00165CF1" w:rsidP="00165CF1">
      <w:pPr>
        <w:pStyle w:val="Stopka"/>
        <w:rPr>
          <w:iCs/>
          <w:spacing w:val="0"/>
          <w:sz w:val="22"/>
          <w:szCs w:val="22"/>
        </w:rPr>
      </w:pPr>
      <w:r w:rsidRPr="00A6257B">
        <w:rPr>
          <w:iCs/>
          <w:spacing w:val="0"/>
          <w:sz w:val="22"/>
          <w:szCs w:val="22"/>
        </w:rPr>
        <w:t>rzeczniczka prasowa</w:t>
      </w:r>
    </w:p>
    <w:p w14:paraId="022DB122" w14:textId="77777777" w:rsidR="00165CF1" w:rsidRDefault="00165CF1" w:rsidP="00165CF1">
      <w:pPr>
        <w:pStyle w:val="Stopka"/>
        <w:rPr>
          <w:iCs/>
          <w:spacing w:val="0"/>
          <w:sz w:val="22"/>
          <w:szCs w:val="22"/>
        </w:rPr>
      </w:pPr>
      <w:r w:rsidRPr="00A6257B">
        <w:rPr>
          <w:iCs/>
          <w:spacing w:val="0"/>
          <w:sz w:val="22"/>
          <w:szCs w:val="22"/>
        </w:rPr>
        <w:t xml:space="preserve">Mazowieckie Centrum Polityki Społecznej </w:t>
      </w:r>
    </w:p>
    <w:p w14:paraId="48EF6356" w14:textId="22D3D7AF" w:rsidR="00FA6E00" w:rsidRDefault="00165CF1" w:rsidP="00165CF1">
      <w:pPr>
        <w:pStyle w:val="Stopka"/>
        <w:rPr>
          <w:iCs/>
          <w:spacing w:val="0"/>
          <w:sz w:val="22"/>
          <w:szCs w:val="22"/>
          <w:lang w:val="en-US"/>
        </w:rPr>
      </w:pPr>
      <w:r w:rsidRPr="00A6257B">
        <w:rPr>
          <w:iCs/>
          <w:spacing w:val="0"/>
          <w:sz w:val="22"/>
          <w:szCs w:val="22"/>
          <w:lang w:val="en-US"/>
        </w:rPr>
        <w:t>tel. 798 810</w:t>
      </w:r>
      <w:r w:rsidR="00FA6E00">
        <w:rPr>
          <w:iCs/>
          <w:spacing w:val="0"/>
          <w:sz w:val="22"/>
          <w:szCs w:val="22"/>
          <w:lang w:val="en-US"/>
        </w:rPr>
        <w:t> </w:t>
      </w:r>
      <w:r w:rsidRPr="00A6257B">
        <w:rPr>
          <w:iCs/>
          <w:spacing w:val="0"/>
          <w:sz w:val="22"/>
          <w:szCs w:val="22"/>
          <w:lang w:val="en-US"/>
        </w:rPr>
        <w:t>794</w:t>
      </w:r>
    </w:p>
    <w:p w14:paraId="2DF10978" w14:textId="5191296F" w:rsidR="00165CF1" w:rsidRPr="00A6257B" w:rsidRDefault="00165CF1" w:rsidP="00165CF1">
      <w:pPr>
        <w:pStyle w:val="Stopka"/>
        <w:rPr>
          <w:iCs/>
          <w:sz w:val="22"/>
          <w:szCs w:val="22"/>
        </w:rPr>
      </w:pPr>
      <w:r w:rsidRPr="00A6257B">
        <w:rPr>
          <w:iCs/>
          <w:spacing w:val="0"/>
          <w:sz w:val="22"/>
          <w:szCs w:val="22"/>
          <w:lang w:val="en-US"/>
        </w:rPr>
        <w:t xml:space="preserve">e-mail: </w:t>
      </w:r>
      <w:hyperlink r:id="rId12" w:history="1">
        <w:r w:rsidRPr="00A6257B">
          <w:rPr>
            <w:rStyle w:val="Hipercze"/>
            <w:iCs/>
            <w:spacing w:val="0"/>
            <w:sz w:val="22"/>
            <w:szCs w:val="22"/>
            <w:lang w:val="en-US"/>
          </w:rPr>
          <w:t>rzecznik@mcps.com.pl</w:t>
        </w:r>
      </w:hyperlink>
      <w:r w:rsidRPr="00A6257B">
        <w:rPr>
          <w:iCs/>
          <w:spacing w:val="0"/>
          <w:sz w:val="22"/>
          <w:szCs w:val="22"/>
          <w:lang w:val="en-US"/>
        </w:rPr>
        <w:t xml:space="preserve"> </w:t>
      </w:r>
    </w:p>
    <w:sectPr w:rsidR="00165CF1" w:rsidRPr="00A6257B" w:rsidSect="00371354">
      <w:type w:val="continuous"/>
      <w:pgSz w:w="11906" w:h="16838"/>
      <w:pgMar w:top="1417" w:right="1417" w:bottom="1417" w:left="1417" w:header="283" w:footer="0" w:gutter="0"/>
      <w:pgNumType w:start="1"/>
      <w:cols w:num="2"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12EF" w14:textId="77777777" w:rsidR="00F16973" w:rsidRDefault="00F16973" w:rsidP="00292A60">
      <w:pPr>
        <w:spacing w:after="0" w:line="240" w:lineRule="auto"/>
      </w:pPr>
      <w:r>
        <w:separator/>
      </w:r>
    </w:p>
  </w:endnote>
  <w:endnote w:type="continuationSeparator" w:id="0">
    <w:p w14:paraId="28031880" w14:textId="77777777" w:rsidR="00F16973" w:rsidRDefault="00F16973" w:rsidP="002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C9E" w14:textId="77777777" w:rsidR="00481787" w:rsidRPr="00DB391B" w:rsidRDefault="0096010D" w:rsidP="00481787">
    <w:pPr>
      <w:spacing w:after="0" w:line="240" w:lineRule="auto"/>
      <w:jc w:val="center"/>
    </w:pPr>
    <w:r>
      <w:rPr>
        <w:rFonts w:ascii="Arial" w:hAnsi="Arial" w:cs="Arial"/>
        <w:noProof/>
      </w:rPr>
      <w:drawing>
        <wp:inline distT="114300" distB="114300" distL="114300" distR="114300" wp14:anchorId="1335EBE5" wp14:editId="16A76AF0">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747AF61F" w14:textId="77777777" w:rsidR="00481787" w:rsidRPr="00481787" w:rsidRDefault="0096010D"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2C410377" w14:textId="77777777" w:rsidR="00481787" w:rsidRPr="00DB391B" w:rsidRDefault="0096010D" w:rsidP="00481787">
    <w:pPr>
      <w:spacing w:after="0" w:line="240" w:lineRule="auto"/>
      <w:jc w:val="center"/>
      <w:rPr>
        <w:b/>
        <w:bCs/>
      </w:rPr>
    </w:pPr>
    <w:r w:rsidRPr="00DB391B">
      <w:rPr>
        <w:b/>
        <w:bCs/>
      </w:rPr>
      <w:t>ul. Grzybowska 80/82, 00-844 Warszawa, tel.: 22 376 85 00</w:t>
    </w:r>
  </w:p>
  <w:p w14:paraId="552EBDFA" w14:textId="77777777" w:rsidR="00481787" w:rsidRPr="00DB391B" w:rsidRDefault="0096010D" w:rsidP="00481787">
    <w:pPr>
      <w:spacing w:after="0" w:line="240" w:lineRule="auto"/>
      <w:jc w:val="center"/>
      <w:rPr>
        <w:b/>
        <w:bCs/>
      </w:rPr>
    </w:pPr>
    <w:r w:rsidRPr="00DB391B">
      <w:rPr>
        <w:b/>
        <w:bCs/>
      </w:rPr>
      <w:t>www.mcps.com.pl, e-mail: mcps@mcps.com.pl</w:t>
    </w:r>
  </w:p>
  <w:p w14:paraId="7D3B002D" w14:textId="77777777" w:rsidR="004A09D4" w:rsidRDefault="00F1697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5421" w14:textId="77777777" w:rsidR="00595FBB" w:rsidRPr="00DB391B" w:rsidRDefault="0096010D" w:rsidP="00595FBB">
    <w:pPr>
      <w:spacing w:after="0" w:line="240" w:lineRule="auto"/>
      <w:jc w:val="center"/>
    </w:pPr>
    <w:r>
      <w:rPr>
        <w:rFonts w:ascii="Arial" w:hAnsi="Arial" w:cs="Arial"/>
        <w:noProof/>
      </w:rPr>
      <w:drawing>
        <wp:inline distT="114300" distB="114300" distL="114300" distR="114300" wp14:anchorId="2FBE3C40" wp14:editId="301A2C88">
          <wp:extent cx="5760720" cy="41275"/>
          <wp:effectExtent l="0" t="0" r="0" b="0"/>
          <wp:docPr id="3"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2C9D456A" w14:textId="77777777" w:rsidR="00595FBB" w:rsidRPr="00481787" w:rsidRDefault="0096010D" w:rsidP="00595FBB">
        <w:pPr>
          <w:pStyle w:val="Stopka"/>
          <w:jc w:val="right"/>
          <w:rPr>
            <w:sz w:val="24"/>
            <w:szCs w:val="24"/>
          </w:rPr>
        </w:pPr>
        <w:r w:rsidRPr="00182B56">
          <w:rPr>
            <w:b/>
            <w:bCs/>
            <w:color w:val="595959" w:themeColor="text1" w:themeTint="A6"/>
            <w:sz w:val="24"/>
            <w:szCs w:val="24"/>
          </w:rPr>
          <w:fldChar w:fldCharType="begin"/>
        </w:r>
        <w:r w:rsidRPr="00182B56">
          <w:rPr>
            <w:b/>
            <w:bCs/>
            <w:color w:val="595959" w:themeColor="text1" w:themeTint="A6"/>
            <w:sz w:val="24"/>
            <w:szCs w:val="24"/>
          </w:rPr>
          <w:instrText>PAGE   \* MERGEFORMAT</w:instrText>
        </w:r>
        <w:r w:rsidRPr="00182B56">
          <w:rPr>
            <w:b/>
            <w:bCs/>
            <w:color w:val="595959" w:themeColor="text1" w:themeTint="A6"/>
            <w:sz w:val="24"/>
            <w:szCs w:val="24"/>
          </w:rPr>
          <w:fldChar w:fldCharType="separate"/>
        </w:r>
        <w:r w:rsidRPr="00182B56">
          <w:rPr>
            <w:b/>
            <w:bCs/>
            <w:color w:val="595959" w:themeColor="text1" w:themeTint="A6"/>
            <w:sz w:val="24"/>
            <w:szCs w:val="24"/>
          </w:rPr>
          <w:t>2</w:t>
        </w:r>
        <w:r w:rsidRPr="00182B56">
          <w:rPr>
            <w:b/>
            <w:bCs/>
            <w:color w:val="595959" w:themeColor="text1" w:themeTint="A6"/>
            <w:sz w:val="24"/>
            <w:szCs w:val="24"/>
          </w:rPr>
          <w:fldChar w:fldCharType="end"/>
        </w:r>
      </w:p>
    </w:sdtContent>
  </w:sdt>
  <w:p w14:paraId="287CBBAA" w14:textId="77777777" w:rsidR="00595FBB" w:rsidRPr="00B01837" w:rsidRDefault="0096010D" w:rsidP="00595FBB">
    <w:pPr>
      <w:spacing w:after="0" w:line="240" w:lineRule="auto"/>
      <w:jc w:val="center"/>
      <w:rPr>
        <w:b/>
        <w:bCs/>
      </w:rPr>
    </w:pPr>
    <w:r w:rsidRPr="00B01837">
      <w:rPr>
        <w:b/>
        <w:bCs/>
      </w:rPr>
      <w:t>ul. Grzybowska 80/82, 00-844 Warszawa, tel.: 22 376 85 00</w:t>
    </w:r>
  </w:p>
  <w:p w14:paraId="54383F86" w14:textId="77777777" w:rsidR="00595FBB" w:rsidRPr="00B01837" w:rsidRDefault="0096010D" w:rsidP="00595FBB">
    <w:pPr>
      <w:spacing w:after="0" w:line="240" w:lineRule="auto"/>
      <w:jc w:val="center"/>
      <w:rPr>
        <w:b/>
        <w:bCs/>
      </w:rPr>
    </w:pPr>
    <w:r w:rsidRPr="00B01837">
      <w:rPr>
        <w:b/>
        <w:bCs/>
      </w:rPr>
      <w:t>www.mcps.com.pl, e-mail: mcps@mcps.com.pl</w:t>
    </w:r>
  </w:p>
  <w:p w14:paraId="0CE9DE8F" w14:textId="77777777" w:rsidR="00DB391B" w:rsidRPr="00DB391B" w:rsidRDefault="00F16973"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891" w14:textId="77777777" w:rsidR="00DB391B" w:rsidRPr="00081CF1" w:rsidRDefault="0096010D"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5B7E283D" wp14:editId="11DA82EE">
          <wp:simplePos x="0" y="0"/>
          <wp:positionH relativeFrom="margin">
            <wp:align>right</wp:align>
          </wp:positionH>
          <wp:positionV relativeFrom="paragraph">
            <wp:posOffset>102235</wp:posOffset>
          </wp:positionV>
          <wp:extent cx="5760720" cy="41275"/>
          <wp:effectExtent l="0" t="0" r="0" b="0"/>
          <wp:wrapSquare wrapText="bothSides"/>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6E0D6B18" w14:textId="77777777" w:rsidR="00DB391B" w:rsidRPr="00B01837" w:rsidRDefault="0096010D" w:rsidP="00DB391B">
    <w:pPr>
      <w:spacing w:after="0" w:line="240" w:lineRule="auto"/>
      <w:jc w:val="center"/>
      <w:rPr>
        <w:b/>
        <w:bCs/>
      </w:rPr>
    </w:pPr>
    <w:r w:rsidRPr="00B01837">
      <w:rPr>
        <w:b/>
        <w:bCs/>
      </w:rPr>
      <w:t>ul. Grzybowska 80/82, 00-844 Warszawa, tel.: 22 376 85 00</w:t>
    </w:r>
  </w:p>
  <w:p w14:paraId="13D26F4F" w14:textId="77777777" w:rsidR="00DB391B" w:rsidRPr="00B01837" w:rsidRDefault="0096010D" w:rsidP="00DB391B">
    <w:pPr>
      <w:spacing w:after="0" w:line="240" w:lineRule="auto"/>
      <w:jc w:val="center"/>
      <w:rPr>
        <w:b/>
        <w:bCs/>
      </w:rPr>
    </w:pPr>
    <w:r w:rsidRPr="00B01837">
      <w:rPr>
        <w:b/>
        <w:bCs/>
      </w:rPr>
      <w:t>www.mcps.com.pl, e-mail: mcps@mcps.com.pl</w:t>
    </w:r>
  </w:p>
  <w:p w14:paraId="0B04D948" w14:textId="77777777" w:rsidR="00DB391B" w:rsidRPr="00182B56" w:rsidRDefault="00F16973"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84D6" w14:textId="77777777" w:rsidR="00F16973" w:rsidRDefault="00F16973" w:rsidP="00292A60">
      <w:pPr>
        <w:spacing w:after="0" w:line="240" w:lineRule="auto"/>
      </w:pPr>
      <w:r>
        <w:separator/>
      </w:r>
    </w:p>
  </w:footnote>
  <w:footnote w:type="continuationSeparator" w:id="0">
    <w:p w14:paraId="754AC234" w14:textId="77777777" w:rsidR="00F16973" w:rsidRDefault="00F16973" w:rsidP="0029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0934" w14:textId="77777777" w:rsidR="004A09D4" w:rsidRDefault="00F16973">
    <w:pPr>
      <w:pBdr>
        <w:top w:val="nil"/>
        <w:left w:val="nil"/>
        <w:bottom w:val="nil"/>
        <w:right w:val="nil"/>
        <w:between w:val="nil"/>
      </w:pBdr>
      <w:tabs>
        <w:tab w:val="center" w:pos="4536"/>
        <w:tab w:val="right" w:pos="9072"/>
      </w:tabs>
      <w:spacing w:after="0" w:line="240" w:lineRule="auto"/>
      <w:rPr>
        <w:color w:val="000000"/>
      </w:rPr>
    </w:pPr>
  </w:p>
  <w:p w14:paraId="433EDABE" w14:textId="77777777" w:rsidR="004A09D4" w:rsidRDefault="00F16973">
    <w:pPr>
      <w:pBdr>
        <w:top w:val="nil"/>
        <w:left w:val="nil"/>
        <w:bottom w:val="nil"/>
        <w:right w:val="nil"/>
        <w:between w:val="nil"/>
      </w:pBdr>
      <w:tabs>
        <w:tab w:val="center" w:pos="4536"/>
        <w:tab w:val="right" w:pos="9072"/>
      </w:tabs>
      <w:spacing w:after="0" w:line="240" w:lineRule="auto"/>
      <w:rPr>
        <w:color w:val="000000"/>
      </w:rPr>
    </w:pPr>
  </w:p>
  <w:p w14:paraId="5D5A9678" w14:textId="77777777" w:rsidR="004A09D4" w:rsidRDefault="00F16973">
    <w:pPr>
      <w:pBdr>
        <w:top w:val="nil"/>
        <w:left w:val="nil"/>
        <w:bottom w:val="nil"/>
        <w:right w:val="nil"/>
        <w:between w:val="nil"/>
      </w:pBdr>
      <w:tabs>
        <w:tab w:val="center" w:pos="4536"/>
        <w:tab w:val="right" w:pos="9072"/>
      </w:tabs>
      <w:spacing w:after="0" w:line="240" w:lineRule="auto"/>
      <w:rPr>
        <w:color w:val="000000"/>
      </w:rPr>
    </w:pPr>
  </w:p>
  <w:p w14:paraId="774B6590" w14:textId="77777777" w:rsidR="004A09D4" w:rsidRDefault="00F1697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1B91" w14:textId="77777777" w:rsidR="004A09D4" w:rsidRDefault="0096010D">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3846" w14:textId="77777777" w:rsidR="004A09D4" w:rsidRDefault="0096010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772B299B" wp14:editId="4DE81518">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4"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F1"/>
    <w:rsid w:val="000030D9"/>
    <w:rsid w:val="00007809"/>
    <w:rsid w:val="00060DA4"/>
    <w:rsid w:val="00061E97"/>
    <w:rsid w:val="000976FB"/>
    <w:rsid w:val="000A03CE"/>
    <w:rsid w:val="00101957"/>
    <w:rsid w:val="0010205E"/>
    <w:rsid w:val="00124348"/>
    <w:rsid w:val="00147BDB"/>
    <w:rsid w:val="00150006"/>
    <w:rsid w:val="00165CF1"/>
    <w:rsid w:val="001715A5"/>
    <w:rsid w:val="001C2213"/>
    <w:rsid w:val="001C49D9"/>
    <w:rsid w:val="001C7DD6"/>
    <w:rsid w:val="001D1D0A"/>
    <w:rsid w:val="001E43BC"/>
    <w:rsid w:val="001E50F1"/>
    <w:rsid w:val="002236E7"/>
    <w:rsid w:val="002344B8"/>
    <w:rsid w:val="00257607"/>
    <w:rsid w:val="00264A13"/>
    <w:rsid w:val="00270410"/>
    <w:rsid w:val="00282854"/>
    <w:rsid w:val="00292A60"/>
    <w:rsid w:val="0029558A"/>
    <w:rsid w:val="002D278A"/>
    <w:rsid w:val="002D657F"/>
    <w:rsid w:val="002E351B"/>
    <w:rsid w:val="002F046B"/>
    <w:rsid w:val="002F2470"/>
    <w:rsid w:val="002F2D8B"/>
    <w:rsid w:val="00300667"/>
    <w:rsid w:val="00300F1C"/>
    <w:rsid w:val="00336265"/>
    <w:rsid w:val="00340F0C"/>
    <w:rsid w:val="00363BEA"/>
    <w:rsid w:val="00371354"/>
    <w:rsid w:val="00382A4E"/>
    <w:rsid w:val="0041537D"/>
    <w:rsid w:val="00424D74"/>
    <w:rsid w:val="004443D2"/>
    <w:rsid w:val="0044544E"/>
    <w:rsid w:val="004551DB"/>
    <w:rsid w:val="004574FE"/>
    <w:rsid w:val="004678F9"/>
    <w:rsid w:val="00471CC0"/>
    <w:rsid w:val="00474976"/>
    <w:rsid w:val="004776F6"/>
    <w:rsid w:val="00481F72"/>
    <w:rsid w:val="004916D9"/>
    <w:rsid w:val="004C4EF5"/>
    <w:rsid w:val="004C687D"/>
    <w:rsid w:val="00511822"/>
    <w:rsid w:val="00516640"/>
    <w:rsid w:val="00557789"/>
    <w:rsid w:val="00571BFC"/>
    <w:rsid w:val="005839D0"/>
    <w:rsid w:val="00590BCA"/>
    <w:rsid w:val="005A3DD7"/>
    <w:rsid w:val="005A4511"/>
    <w:rsid w:val="005A7562"/>
    <w:rsid w:val="005B3658"/>
    <w:rsid w:val="005B6F05"/>
    <w:rsid w:val="005D6296"/>
    <w:rsid w:val="005E730A"/>
    <w:rsid w:val="0061006A"/>
    <w:rsid w:val="00626F97"/>
    <w:rsid w:val="00634A34"/>
    <w:rsid w:val="00644A0C"/>
    <w:rsid w:val="00675146"/>
    <w:rsid w:val="00696708"/>
    <w:rsid w:val="006E7240"/>
    <w:rsid w:val="007016B5"/>
    <w:rsid w:val="0070273B"/>
    <w:rsid w:val="00716960"/>
    <w:rsid w:val="007364DE"/>
    <w:rsid w:val="00744C79"/>
    <w:rsid w:val="00755778"/>
    <w:rsid w:val="007612E5"/>
    <w:rsid w:val="007908E5"/>
    <w:rsid w:val="00791395"/>
    <w:rsid w:val="00795FBE"/>
    <w:rsid w:val="007B625E"/>
    <w:rsid w:val="007C1B3F"/>
    <w:rsid w:val="007C336D"/>
    <w:rsid w:val="007E4D4F"/>
    <w:rsid w:val="007E6503"/>
    <w:rsid w:val="007E73E6"/>
    <w:rsid w:val="007F5028"/>
    <w:rsid w:val="008202EE"/>
    <w:rsid w:val="00820887"/>
    <w:rsid w:val="00820EE3"/>
    <w:rsid w:val="00821E1F"/>
    <w:rsid w:val="008365E2"/>
    <w:rsid w:val="00840F24"/>
    <w:rsid w:val="00843E7A"/>
    <w:rsid w:val="008B2181"/>
    <w:rsid w:val="008B4254"/>
    <w:rsid w:val="008F4491"/>
    <w:rsid w:val="008F7AA3"/>
    <w:rsid w:val="00905D11"/>
    <w:rsid w:val="00917F56"/>
    <w:rsid w:val="00942DB4"/>
    <w:rsid w:val="0096010D"/>
    <w:rsid w:val="00963402"/>
    <w:rsid w:val="009A1E26"/>
    <w:rsid w:val="009A2DAF"/>
    <w:rsid w:val="009A66CF"/>
    <w:rsid w:val="009B75AD"/>
    <w:rsid w:val="009C210B"/>
    <w:rsid w:val="009F570C"/>
    <w:rsid w:val="00A01499"/>
    <w:rsid w:val="00A02966"/>
    <w:rsid w:val="00A25320"/>
    <w:rsid w:val="00A57BC3"/>
    <w:rsid w:val="00A64995"/>
    <w:rsid w:val="00A65873"/>
    <w:rsid w:val="00A71D38"/>
    <w:rsid w:val="00A72E98"/>
    <w:rsid w:val="00AC2A27"/>
    <w:rsid w:val="00AF75FB"/>
    <w:rsid w:val="00B01837"/>
    <w:rsid w:val="00B02961"/>
    <w:rsid w:val="00B43978"/>
    <w:rsid w:val="00B6588F"/>
    <w:rsid w:val="00B67CEB"/>
    <w:rsid w:val="00B75F11"/>
    <w:rsid w:val="00B862F3"/>
    <w:rsid w:val="00BA0DE2"/>
    <w:rsid w:val="00BB4277"/>
    <w:rsid w:val="00BC481D"/>
    <w:rsid w:val="00BE40EF"/>
    <w:rsid w:val="00C033A2"/>
    <w:rsid w:val="00C4247A"/>
    <w:rsid w:val="00C622FD"/>
    <w:rsid w:val="00C67728"/>
    <w:rsid w:val="00CB769E"/>
    <w:rsid w:val="00CC0CB1"/>
    <w:rsid w:val="00CF2C1A"/>
    <w:rsid w:val="00CF6804"/>
    <w:rsid w:val="00D05958"/>
    <w:rsid w:val="00D05B2F"/>
    <w:rsid w:val="00D10338"/>
    <w:rsid w:val="00D34B0B"/>
    <w:rsid w:val="00D40162"/>
    <w:rsid w:val="00D55A6E"/>
    <w:rsid w:val="00D63B81"/>
    <w:rsid w:val="00D6753A"/>
    <w:rsid w:val="00D71AF5"/>
    <w:rsid w:val="00D81CB0"/>
    <w:rsid w:val="00DB0F58"/>
    <w:rsid w:val="00DC250F"/>
    <w:rsid w:val="00DC3BA7"/>
    <w:rsid w:val="00DF4EB0"/>
    <w:rsid w:val="00E067E7"/>
    <w:rsid w:val="00E14F4E"/>
    <w:rsid w:val="00E248F6"/>
    <w:rsid w:val="00E402EC"/>
    <w:rsid w:val="00E46192"/>
    <w:rsid w:val="00E51796"/>
    <w:rsid w:val="00E6000C"/>
    <w:rsid w:val="00E664B1"/>
    <w:rsid w:val="00E77D7B"/>
    <w:rsid w:val="00E869FF"/>
    <w:rsid w:val="00EA72B0"/>
    <w:rsid w:val="00EC79E0"/>
    <w:rsid w:val="00ED22D0"/>
    <w:rsid w:val="00F01BAE"/>
    <w:rsid w:val="00F01BDA"/>
    <w:rsid w:val="00F063F3"/>
    <w:rsid w:val="00F16973"/>
    <w:rsid w:val="00F75958"/>
    <w:rsid w:val="00F84B90"/>
    <w:rsid w:val="00FA6E00"/>
    <w:rsid w:val="00FE3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990D"/>
  <w15:chartTrackingRefBased/>
  <w15:docId w15:val="{0386F40E-D902-4B0E-8592-10D66680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pacing w:val="2"/>
        <w:sz w:val="28"/>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CF1"/>
    <w:pPr>
      <w:spacing w:after="120" w:line="276" w:lineRule="auto"/>
    </w:pPr>
    <w:rPr>
      <w:rFonts w:eastAsia="Calibri"/>
      <w:sz w:val="26"/>
      <w:szCs w:val="26"/>
      <w:lang w:eastAsia="pl-PL"/>
    </w:rPr>
  </w:style>
  <w:style w:type="paragraph" w:styleId="Nagwek1">
    <w:name w:val="heading 1"/>
    <w:basedOn w:val="Normalny"/>
    <w:next w:val="Normalny"/>
    <w:link w:val="Nagwek1Znak"/>
    <w:uiPriority w:val="9"/>
    <w:qFormat/>
    <w:rsid w:val="00165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5CF1"/>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165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CF1"/>
    <w:rPr>
      <w:rFonts w:eastAsia="Calibri"/>
      <w:sz w:val="26"/>
      <w:szCs w:val="26"/>
      <w:lang w:eastAsia="pl-PL"/>
    </w:rPr>
  </w:style>
  <w:style w:type="character" w:styleId="Hipercze">
    <w:name w:val="Hyperlink"/>
    <w:basedOn w:val="Domylnaczcionkaakapitu"/>
    <w:uiPriority w:val="99"/>
    <w:unhideWhenUsed/>
    <w:rsid w:val="00165CF1"/>
    <w:rPr>
      <w:color w:val="0563C1" w:themeColor="hyperlink"/>
      <w:u w:val="single"/>
    </w:rPr>
  </w:style>
  <w:style w:type="paragraph" w:styleId="Cytat">
    <w:name w:val="Quote"/>
    <w:basedOn w:val="Normalny"/>
    <w:next w:val="Normalny"/>
    <w:link w:val="CytatZnak"/>
    <w:uiPriority w:val="29"/>
    <w:qFormat/>
    <w:rsid w:val="00165CF1"/>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165CF1"/>
    <w:rPr>
      <w:rFonts w:eastAsia="Calibri"/>
      <w:i/>
      <w:iCs/>
      <w:color w:val="404040" w:themeColor="text1" w:themeTint="BF"/>
      <w:sz w:val="26"/>
      <w:szCs w:val="26"/>
      <w:lang w:eastAsia="pl-PL"/>
    </w:rPr>
  </w:style>
  <w:style w:type="paragraph" w:styleId="Tytu">
    <w:name w:val="Title"/>
    <w:basedOn w:val="Normalny"/>
    <w:next w:val="Normalny"/>
    <w:link w:val="TytuZnak"/>
    <w:uiPriority w:val="10"/>
    <w:qFormat/>
    <w:rsid w:val="00165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65CF1"/>
    <w:rPr>
      <w:rFonts w:asciiTheme="majorHAnsi" w:eastAsiaTheme="majorEastAsia" w:hAnsiTheme="majorHAnsi" w:cstheme="majorBidi"/>
      <w:spacing w:val="-10"/>
      <w:kern w:val="28"/>
      <w:sz w:val="56"/>
      <w:szCs w:val="56"/>
      <w:lang w:eastAsia="pl-PL"/>
    </w:rPr>
  </w:style>
  <w:style w:type="paragraph" w:styleId="NormalnyWeb">
    <w:name w:val="Normal (Web)"/>
    <w:basedOn w:val="Normalny"/>
    <w:uiPriority w:val="99"/>
    <w:unhideWhenUsed/>
    <w:rsid w:val="002D657F"/>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Pogrubienie">
    <w:name w:val="Strong"/>
    <w:basedOn w:val="Domylnaczcionkaakapitu"/>
    <w:uiPriority w:val="22"/>
    <w:qFormat/>
    <w:rsid w:val="002D657F"/>
    <w:rPr>
      <w:b/>
      <w:bCs/>
    </w:rPr>
  </w:style>
  <w:style w:type="paragraph" w:styleId="Tekstprzypisukocowego">
    <w:name w:val="endnote text"/>
    <w:basedOn w:val="Normalny"/>
    <w:link w:val="TekstprzypisukocowegoZnak"/>
    <w:uiPriority w:val="99"/>
    <w:semiHidden/>
    <w:unhideWhenUsed/>
    <w:rsid w:val="00292A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2A60"/>
    <w:rPr>
      <w:rFonts w:eastAsia="Calibri"/>
      <w:sz w:val="20"/>
      <w:szCs w:val="20"/>
      <w:lang w:eastAsia="pl-PL"/>
    </w:rPr>
  </w:style>
  <w:style w:type="character" w:styleId="Odwoanieprzypisukocowego">
    <w:name w:val="endnote reference"/>
    <w:basedOn w:val="Domylnaczcionkaakapitu"/>
    <w:uiPriority w:val="99"/>
    <w:semiHidden/>
    <w:unhideWhenUsed/>
    <w:rsid w:val="00292A60"/>
    <w:rPr>
      <w:vertAlign w:val="superscript"/>
    </w:rPr>
  </w:style>
  <w:style w:type="character" w:styleId="Nierozpoznanawzmianka">
    <w:name w:val="Unresolved Mention"/>
    <w:basedOn w:val="Domylnaczcionkaakapitu"/>
    <w:uiPriority w:val="99"/>
    <w:semiHidden/>
    <w:unhideWhenUsed/>
    <w:rsid w:val="00FA6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rzecznik@mcps.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1158</Words>
  <Characters>6949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9</cp:revision>
  <cp:lastPrinted>2022-04-11T11:01:00Z</cp:lastPrinted>
  <dcterms:created xsi:type="dcterms:W3CDTF">2022-04-28T10:33:00Z</dcterms:created>
  <dcterms:modified xsi:type="dcterms:W3CDTF">2022-04-29T13:52:00Z</dcterms:modified>
</cp:coreProperties>
</file>