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C4B67" w14:textId="25701A9C" w:rsidR="00A15CA6" w:rsidRPr="006357E8" w:rsidRDefault="00A15CA6" w:rsidP="00A15CA6">
      <w:pPr>
        <w:pStyle w:val="Tredokumentu"/>
        <w:tabs>
          <w:tab w:val="clear" w:pos="340"/>
        </w:tabs>
        <w:jc w:val="right"/>
        <w:rPr>
          <w:rFonts w:cs="Calibri"/>
          <w:sz w:val="18"/>
          <w:szCs w:val="18"/>
        </w:rPr>
      </w:pPr>
      <w:bookmarkStart w:id="0" w:name="_Hlk5607886"/>
      <w:bookmarkStart w:id="1" w:name="_Hlk111534409"/>
      <w:r w:rsidRPr="006357E8">
        <w:rPr>
          <w:rFonts w:cs="Calibri"/>
          <w:sz w:val="18"/>
          <w:szCs w:val="18"/>
        </w:rPr>
        <w:t xml:space="preserve">Załącznik do zarządzenia nr </w:t>
      </w:r>
      <w:r w:rsidR="00EE56CE">
        <w:rPr>
          <w:rFonts w:cs="Calibri"/>
          <w:sz w:val="18"/>
          <w:szCs w:val="18"/>
        </w:rPr>
        <w:t>14</w:t>
      </w:r>
      <w:r w:rsidR="002F23E1">
        <w:rPr>
          <w:rFonts w:cs="Calibri"/>
          <w:sz w:val="18"/>
          <w:szCs w:val="18"/>
        </w:rPr>
        <w:t>/2023</w:t>
      </w:r>
    </w:p>
    <w:p w14:paraId="1AB58F74" w14:textId="77777777" w:rsidR="00A15CA6" w:rsidRPr="006357E8" w:rsidRDefault="00A15CA6" w:rsidP="00A15CA6">
      <w:pPr>
        <w:pStyle w:val="Tredokumentu"/>
        <w:tabs>
          <w:tab w:val="clear" w:pos="340"/>
        </w:tabs>
        <w:jc w:val="right"/>
        <w:rPr>
          <w:rFonts w:cs="Calibri"/>
          <w:sz w:val="18"/>
          <w:szCs w:val="18"/>
        </w:rPr>
      </w:pPr>
      <w:r w:rsidRPr="006357E8">
        <w:rPr>
          <w:rFonts w:cs="Calibri"/>
          <w:sz w:val="18"/>
          <w:szCs w:val="18"/>
        </w:rPr>
        <w:t>Dyrektora Mazowieckiego Centrum Polityki Społecznej</w:t>
      </w:r>
    </w:p>
    <w:p w14:paraId="424D113C" w14:textId="241E720E" w:rsidR="00A15CA6" w:rsidRPr="006357E8" w:rsidRDefault="00A15CA6" w:rsidP="00A15CA6">
      <w:pPr>
        <w:pStyle w:val="Tredokumentu"/>
        <w:tabs>
          <w:tab w:val="clear" w:pos="340"/>
        </w:tabs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 </w:t>
      </w:r>
      <w:r w:rsidR="00EE56CE">
        <w:rPr>
          <w:rFonts w:cs="Calibri"/>
          <w:sz w:val="18"/>
          <w:szCs w:val="18"/>
        </w:rPr>
        <w:t>14</w:t>
      </w:r>
      <w:r w:rsidR="00C078E5">
        <w:rPr>
          <w:rFonts w:cs="Calibri"/>
          <w:sz w:val="18"/>
          <w:szCs w:val="18"/>
        </w:rPr>
        <w:t xml:space="preserve"> marca</w:t>
      </w:r>
      <w:r w:rsidRPr="006357E8">
        <w:rPr>
          <w:rFonts w:cs="Calibri"/>
          <w:sz w:val="18"/>
          <w:szCs w:val="18"/>
        </w:rPr>
        <w:t xml:space="preserve"> 202</w:t>
      </w:r>
      <w:r>
        <w:rPr>
          <w:rFonts w:cs="Calibri"/>
          <w:sz w:val="18"/>
          <w:szCs w:val="18"/>
        </w:rPr>
        <w:t>3</w:t>
      </w:r>
      <w:r w:rsidRPr="006357E8">
        <w:rPr>
          <w:rFonts w:cs="Calibri"/>
          <w:sz w:val="18"/>
          <w:szCs w:val="18"/>
        </w:rPr>
        <w:t xml:space="preserve"> r.</w:t>
      </w:r>
    </w:p>
    <w:p w14:paraId="44B97BA1" w14:textId="77777777" w:rsidR="00222175" w:rsidRDefault="00222175" w:rsidP="00003A34">
      <w:pPr>
        <w:pStyle w:val="Nagwek1"/>
        <w:rPr>
          <w:rFonts w:eastAsia="Tahoma"/>
        </w:rPr>
      </w:pPr>
      <w:bookmarkStart w:id="2" w:name="_GoBack"/>
      <w:bookmarkEnd w:id="2"/>
    </w:p>
    <w:p w14:paraId="4E065714" w14:textId="417871FB" w:rsidR="00B352DA" w:rsidRPr="004C1DDF" w:rsidRDefault="00D65510" w:rsidP="00003A34">
      <w:pPr>
        <w:pStyle w:val="Nagwek1"/>
        <w:rPr>
          <w:rFonts w:eastAsia="Tahoma"/>
          <w:b w:val="0"/>
        </w:rPr>
      </w:pPr>
      <w:r w:rsidRPr="004C1DDF">
        <w:rPr>
          <w:rFonts w:eastAsia="Tahoma"/>
        </w:rPr>
        <w:t xml:space="preserve">Procedura </w:t>
      </w:r>
      <w:r w:rsidR="006E0A13" w:rsidRPr="004C1DDF">
        <w:rPr>
          <w:rFonts w:eastAsia="Tahoma"/>
        </w:rPr>
        <w:t xml:space="preserve">naboru </w:t>
      </w:r>
      <w:r w:rsidRPr="004C1DDF">
        <w:rPr>
          <w:rFonts w:eastAsia="Tahoma"/>
        </w:rPr>
        <w:t xml:space="preserve">i oceny </w:t>
      </w:r>
      <w:r w:rsidR="006E0A13" w:rsidRPr="004C1DDF">
        <w:rPr>
          <w:rFonts w:eastAsia="Tahoma"/>
        </w:rPr>
        <w:t xml:space="preserve">wniosków </w:t>
      </w:r>
      <w:r w:rsidRPr="004C1DDF">
        <w:rPr>
          <w:rFonts w:eastAsia="Tahoma"/>
        </w:rPr>
        <w:t xml:space="preserve">o </w:t>
      </w:r>
      <w:r w:rsidR="006E0A13" w:rsidRPr="004C1DDF">
        <w:rPr>
          <w:rFonts w:eastAsia="Tahoma"/>
        </w:rPr>
        <w:t>dotacj</w:t>
      </w:r>
      <w:r w:rsidRPr="004C1DDF">
        <w:rPr>
          <w:rFonts w:eastAsia="Tahoma"/>
        </w:rPr>
        <w:t>e</w:t>
      </w:r>
      <w:r w:rsidR="006E0A13" w:rsidRPr="004C1DDF">
        <w:rPr>
          <w:rFonts w:eastAsia="Tahoma"/>
        </w:rPr>
        <w:t xml:space="preserve"> </w:t>
      </w:r>
      <w:r w:rsidR="003211B0" w:rsidRPr="004C1DDF">
        <w:rPr>
          <w:rFonts w:eastAsia="Tahoma"/>
        </w:rPr>
        <w:t xml:space="preserve">na wyposażenie </w:t>
      </w:r>
      <w:r w:rsidR="00106E71" w:rsidRPr="004C1DDF">
        <w:rPr>
          <w:rFonts w:eastAsia="Tahoma"/>
        </w:rPr>
        <w:t xml:space="preserve">centrum integracji społecznej i klubu integracji społecznej </w:t>
      </w:r>
      <w:r w:rsidR="006E0A13" w:rsidRPr="004C1DDF">
        <w:rPr>
          <w:rFonts w:eastAsia="Tahoma"/>
        </w:rPr>
        <w:t xml:space="preserve">oraz </w:t>
      </w:r>
      <w:r w:rsidR="003211B0" w:rsidRPr="004C1DDF">
        <w:rPr>
          <w:rFonts w:eastAsia="Tahoma"/>
        </w:rPr>
        <w:t xml:space="preserve">działalność przez okres pierwszych 3 miesięcy </w:t>
      </w:r>
      <w:bookmarkEnd w:id="0"/>
      <w:r w:rsidR="004157F0" w:rsidRPr="004C1DDF">
        <w:rPr>
          <w:rFonts w:eastAsia="Tahoma"/>
        </w:rPr>
        <w:t>c</w:t>
      </w:r>
      <w:r w:rsidR="00084227" w:rsidRPr="004C1DDF">
        <w:rPr>
          <w:rFonts w:eastAsia="Tahoma"/>
        </w:rPr>
        <w:t>entr</w:t>
      </w:r>
      <w:r w:rsidR="00435A90" w:rsidRPr="004C1DDF">
        <w:rPr>
          <w:rFonts w:eastAsia="Tahoma"/>
        </w:rPr>
        <w:t>um</w:t>
      </w:r>
      <w:r w:rsidR="00084227" w:rsidRPr="004C1DDF">
        <w:rPr>
          <w:rFonts w:eastAsia="Tahoma"/>
        </w:rPr>
        <w:t xml:space="preserve"> </w:t>
      </w:r>
      <w:r w:rsidR="004157F0" w:rsidRPr="004C1DDF">
        <w:rPr>
          <w:rFonts w:eastAsia="Tahoma"/>
        </w:rPr>
        <w:t>i</w:t>
      </w:r>
      <w:r w:rsidR="00084227" w:rsidRPr="004C1DDF">
        <w:rPr>
          <w:rFonts w:eastAsia="Tahoma"/>
        </w:rPr>
        <w:t xml:space="preserve">ntegracji </w:t>
      </w:r>
      <w:r w:rsidR="004157F0" w:rsidRPr="004C1DDF">
        <w:rPr>
          <w:rFonts w:eastAsia="Tahoma"/>
        </w:rPr>
        <w:t>s</w:t>
      </w:r>
      <w:r w:rsidR="00084227" w:rsidRPr="004C1DDF">
        <w:rPr>
          <w:rFonts w:eastAsia="Tahoma"/>
        </w:rPr>
        <w:t>połecznej</w:t>
      </w:r>
    </w:p>
    <w:bookmarkEnd w:id="1"/>
    <w:p w14:paraId="52AD6931" w14:textId="086601E8" w:rsidR="00A73AE4" w:rsidRPr="004C1DDF" w:rsidRDefault="00A73AE4" w:rsidP="00003A34">
      <w:pPr>
        <w:pStyle w:val="Nagwek2"/>
        <w:rPr>
          <w:rFonts w:eastAsia="Tahoma"/>
          <w:b w:val="0"/>
        </w:rPr>
      </w:pPr>
      <w:r w:rsidRPr="004C1DDF">
        <w:rPr>
          <w:rFonts w:eastAsia="Tahoma"/>
        </w:rPr>
        <w:t>§ 1</w:t>
      </w:r>
    </w:p>
    <w:p w14:paraId="0A622DEE" w14:textId="2DBD7E73" w:rsidR="005E0D9C" w:rsidRPr="004C1DDF" w:rsidRDefault="005E0D9C" w:rsidP="00003A34">
      <w:pPr>
        <w:pStyle w:val="Nagwek2"/>
        <w:rPr>
          <w:rFonts w:eastAsia="Tahoma"/>
          <w:b w:val="0"/>
        </w:rPr>
      </w:pPr>
      <w:r w:rsidRPr="004C1DDF">
        <w:rPr>
          <w:rFonts w:eastAsia="Tahoma"/>
        </w:rPr>
        <w:t>Postanowieni</w:t>
      </w:r>
      <w:r w:rsidR="001066EE" w:rsidRPr="004C1DDF">
        <w:rPr>
          <w:rFonts w:eastAsia="Tahoma"/>
        </w:rPr>
        <w:t>a</w:t>
      </w:r>
      <w:r w:rsidRPr="004C1DDF">
        <w:rPr>
          <w:rFonts w:eastAsia="Tahoma"/>
        </w:rPr>
        <w:t xml:space="preserve"> ogólne</w:t>
      </w:r>
    </w:p>
    <w:p w14:paraId="29B051FD" w14:textId="3B744474" w:rsidR="001740C5" w:rsidRPr="004C1DDF" w:rsidRDefault="002A0228" w:rsidP="00DA658D">
      <w:pPr>
        <w:pStyle w:val="Akapitzlist"/>
        <w:numPr>
          <w:ilvl w:val="0"/>
          <w:numId w:val="54"/>
        </w:numPr>
        <w:spacing w:after="0" w:line="276" w:lineRule="auto"/>
        <w:ind w:left="284" w:hanging="284"/>
        <w:rPr>
          <w:rFonts w:eastAsia="Tahoma" w:cstheme="minorHAnsi"/>
          <w:bCs/>
          <w:spacing w:val="2"/>
          <w:sz w:val="24"/>
          <w:szCs w:val="24"/>
        </w:rPr>
      </w:pPr>
      <w:r w:rsidRPr="004C1DDF">
        <w:rPr>
          <w:rFonts w:eastAsia="Tahoma" w:cstheme="minorHAnsi"/>
          <w:bCs/>
          <w:spacing w:val="2"/>
          <w:sz w:val="24"/>
          <w:szCs w:val="24"/>
        </w:rPr>
        <w:t>P</w:t>
      </w:r>
      <w:r w:rsidR="00201BE1" w:rsidRPr="004C1DDF">
        <w:rPr>
          <w:rFonts w:eastAsia="Tahoma" w:cstheme="minorHAnsi"/>
          <w:bCs/>
          <w:spacing w:val="2"/>
          <w:sz w:val="24"/>
          <w:szCs w:val="24"/>
        </w:rPr>
        <w:t xml:space="preserve">rocedura </w:t>
      </w:r>
      <w:r w:rsidR="00410DDF" w:rsidRPr="004C1DDF">
        <w:rPr>
          <w:rFonts w:eastAsia="Tahoma" w:cstheme="minorHAnsi"/>
          <w:bCs/>
          <w:spacing w:val="2"/>
          <w:sz w:val="24"/>
          <w:szCs w:val="24"/>
        </w:rPr>
        <w:t xml:space="preserve">naboru i oceny wniosków o dotacje na wyposażenie </w:t>
      </w:r>
      <w:r w:rsidR="00A403FF" w:rsidRPr="004C1DDF">
        <w:rPr>
          <w:rFonts w:eastAsia="Tahoma" w:cstheme="minorHAnsi"/>
          <w:bCs/>
          <w:spacing w:val="2"/>
          <w:sz w:val="24"/>
          <w:szCs w:val="24"/>
        </w:rPr>
        <w:t>centr</w:t>
      </w:r>
      <w:r w:rsidR="00435A90" w:rsidRPr="004C1DDF">
        <w:rPr>
          <w:rFonts w:eastAsia="Tahoma" w:cstheme="minorHAnsi"/>
          <w:bCs/>
          <w:spacing w:val="2"/>
          <w:sz w:val="24"/>
          <w:szCs w:val="24"/>
        </w:rPr>
        <w:t>um</w:t>
      </w:r>
      <w:r w:rsidR="00A403FF" w:rsidRPr="004C1DDF">
        <w:rPr>
          <w:rFonts w:eastAsia="Tahoma" w:cstheme="minorHAnsi"/>
          <w:bCs/>
          <w:spacing w:val="2"/>
          <w:sz w:val="24"/>
          <w:szCs w:val="24"/>
        </w:rPr>
        <w:t xml:space="preserve"> integracji społecznej i klub</w:t>
      </w:r>
      <w:r w:rsidR="00435A90" w:rsidRPr="004C1DDF">
        <w:rPr>
          <w:rFonts w:eastAsia="Tahoma" w:cstheme="minorHAnsi"/>
          <w:bCs/>
          <w:spacing w:val="2"/>
          <w:sz w:val="24"/>
          <w:szCs w:val="24"/>
        </w:rPr>
        <w:t>u</w:t>
      </w:r>
      <w:r w:rsidR="00A403FF" w:rsidRPr="004C1DDF">
        <w:rPr>
          <w:rFonts w:eastAsia="Tahoma" w:cstheme="minorHAnsi"/>
          <w:bCs/>
          <w:spacing w:val="2"/>
          <w:sz w:val="24"/>
          <w:szCs w:val="24"/>
        </w:rPr>
        <w:t xml:space="preserve"> integracji społecznej</w:t>
      </w:r>
      <w:r w:rsidR="00B3514A" w:rsidRPr="004C1DDF">
        <w:rPr>
          <w:rFonts w:eastAsia="Tahoma" w:cstheme="minorHAnsi"/>
          <w:bCs/>
          <w:spacing w:val="2"/>
          <w:sz w:val="24"/>
          <w:szCs w:val="24"/>
        </w:rPr>
        <w:t xml:space="preserve"> </w:t>
      </w:r>
      <w:r w:rsidR="00410DDF" w:rsidRPr="004C1DDF">
        <w:rPr>
          <w:rFonts w:eastAsia="Tahoma" w:cstheme="minorHAnsi"/>
          <w:bCs/>
          <w:spacing w:val="2"/>
          <w:sz w:val="24"/>
          <w:szCs w:val="24"/>
        </w:rPr>
        <w:t>oraz działalność przez okres pierwszych 3</w:t>
      </w:r>
      <w:r w:rsidR="0032720E" w:rsidRPr="004C1DDF">
        <w:rPr>
          <w:rFonts w:eastAsia="Tahoma" w:cstheme="minorHAnsi"/>
          <w:bCs/>
          <w:spacing w:val="2"/>
          <w:sz w:val="24"/>
          <w:szCs w:val="24"/>
        </w:rPr>
        <w:t> </w:t>
      </w:r>
      <w:r w:rsidR="00410DDF" w:rsidRPr="004C1DDF">
        <w:rPr>
          <w:rFonts w:eastAsia="Tahoma" w:cstheme="minorHAnsi"/>
          <w:bCs/>
          <w:spacing w:val="2"/>
          <w:sz w:val="24"/>
          <w:szCs w:val="24"/>
        </w:rPr>
        <w:t>miesięcy centr</w:t>
      </w:r>
      <w:r w:rsidR="00435A90" w:rsidRPr="004C1DDF">
        <w:rPr>
          <w:rFonts w:eastAsia="Tahoma" w:cstheme="minorHAnsi"/>
          <w:bCs/>
          <w:spacing w:val="2"/>
          <w:sz w:val="24"/>
          <w:szCs w:val="24"/>
        </w:rPr>
        <w:t>um</w:t>
      </w:r>
      <w:r w:rsidR="00410DDF" w:rsidRPr="004C1DDF">
        <w:rPr>
          <w:rFonts w:eastAsia="Tahoma" w:cstheme="minorHAnsi"/>
          <w:bCs/>
          <w:spacing w:val="2"/>
          <w:sz w:val="24"/>
          <w:szCs w:val="24"/>
        </w:rPr>
        <w:t xml:space="preserve"> integracji społecznej, zwana dalej „procedurą”, określa</w:t>
      </w:r>
      <w:r w:rsidR="002D2987" w:rsidRPr="004C1DDF">
        <w:rPr>
          <w:rFonts w:eastAsia="Tahoma" w:cstheme="minorHAnsi"/>
          <w:bCs/>
          <w:spacing w:val="2"/>
          <w:sz w:val="24"/>
          <w:szCs w:val="24"/>
        </w:rPr>
        <w:t xml:space="preserve"> </w:t>
      </w:r>
      <w:r w:rsidR="00410DDF" w:rsidRPr="004C1DDF">
        <w:rPr>
          <w:rFonts w:eastAsia="Tahoma" w:cstheme="minorHAnsi"/>
          <w:bCs/>
          <w:spacing w:val="2"/>
          <w:sz w:val="24"/>
          <w:szCs w:val="24"/>
        </w:rPr>
        <w:t>warunki</w:t>
      </w:r>
      <w:r w:rsidR="003F7BFD" w:rsidRPr="004C1DDF">
        <w:rPr>
          <w:rFonts w:eastAsia="Tahoma" w:cstheme="minorHAnsi"/>
          <w:bCs/>
          <w:spacing w:val="2"/>
          <w:sz w:val="24"/>
          <w:szCs w:val="24"/>
        </w:rPr>
        <w:t xml:space="preserve">, </w:t>
      </w:r>
      <w:r w:rsidR="00410DDF" w:rsidRPr="004C1DDF">
        <w:rPr>
          <w:rFonts w:eastAsia="Tahoma" w:cstheme="minorHAnsi"/>
          <w:bCs/>
          <w:spacing w:val="2"/>
          <w:sz w:val="24"/>
          <w:szCs w:val="24"/>
        </w:rPr>
        <w:t xml:space="preserve">sposób </w:t>
      </w:r>
      <w:r w:rsidR="00A23EBE" w:rsidRPr="004C1DDF">
        <w:rPr>
          <w:rFonts w:eastAsia="Tahoma" w:cstheme="minorHAnsi"/>
          <w:bCs/>
          <w:spacing w:val="2"/>
          <w:sz w:val="24"/>
          <w:szCs w:val="24"/>
        </w:rPr>
        <w:t xml:space="preserve">naboru i oceny </w:t>
      </w:r>
      <w:r w:rsidR="00AA49E4" w:rsidRPr="004C1DDF">
        <w:rPr>
          <w:rFonts w:eastAsia="Tahoma" w:cstheme="minorHAnsi"/>
          <w:bCs/>
          <w:spacing w:val="2"/>
          <w:sz w:val="24"/>
          <w:szCs w:val="24"/>
        </w:rPr>
        <w:t xml:space="preserve">tych </w:t>
      </w:r>
      <w:r w:rsidR="00A23EBE" w:rsidRPr="004C1DDF">
        <w:rPr>
          <w:rFonts w:eastAsia="Tahoma" w:cstheme="minorHAnsi"/>
          <w:bCs/>
          <w:spacing w:val="2"/>
          <w:sz w:val="24"/>
          <w:szCs w:val="24"/>
        </w:rPr>
        <w:t>wniosków</w:t>
      </w:r>
      <w:r w:rsidR="00B27EB4" w:rsidRPr="004C1DDF">
        <w:rPr>
          <w:rFonts w:eastAsia="Tahoma" w:cstheme="minorHAnsi"/>
          <w:bCs/>
          <w:spacing w:val="2"/>
          <w:sz w:val="24"/>
          <w:szCs w:val="24"/>
        </w:rPr>
        <w:t>.</w:t>
      </w:r>
    </w:p>
    <w:p w14:paraId="7EE4941C" w14:textId="5D6DEF9C" w:rsidR="00A23EBE" w:rsidRPr="004C1DDF" w:rsidRDefault="00A23EBE" w:rsidP="00DA658D">
      <w:pPr>
        <w:pStyle w:val="Akapitzlist"/>
        <w:numPr>
          <w:ilvl w:val="0"/>
          <w:numId w:val="54"/>
        </w:numPr>
        <w:spacing w:after="0" w:line="276" w:lineRule="auto"/>
        <w:ind w:left="284" w:hanging="284"/>
        <w:rPr>
          <w:rFonts w:eastAsia="Tahoma" w:cstheme="minorHAnsi"/>
          <w:bCs/>
          <w:sz w:val="24"/>
          <w:szCs w:val="24"/>
        </w:rPr>
      </w:pPr>
      <w:r w:rsidRPr="004C1DDF">
        <w:rPr>
          <w:rFonts w:eastAsia="Tahoma" w:cstheme="minorHAnsi"/>
          <w:bCs/>
          <w:spacing w:val="2"/>
          <w:sz w:val="24"/>
          <w:szCs w:val="24"/>
        </w:rPr>
        <w:t xml:space="preserve">Nabór i </w:t>
      </w:r>
      <w:r w:rsidR="00050AA2" w:rsidRPr="004C1DDF">
        <w:rPr>
          <w:rFonts w:eastAsia="Tahoma" w:cstheme="minorHAnsi"/>
          <w:bCs/>
          <w:spacing w:val="2"/>
          <w:sz w:val="24"/>
          <w:szCs w:val="24"/>
        </w:rPr>
        <w:t xml:space="preserve">ocenę </w:t>
      </w:r>
      <w:r w:rsidRPr="004C1DDF">
        <w:rPr>
          <w:rFonts w:eastAsia="Tahoma" w:cstheme="minorHAnsi"/>
          <w:bCs/>
          <w:spacing w:val="2"/>
          <w:sz w:val="24"/>
          <w:szCs w:val="24"/>
        </w:rPr>
        <w:t>wniosków, o których mowa w ust. 1</w:t>
      </w:r>
      <w:r w:rsidR="004E6A4A" w:rsidRPr="004C1DDF">
        <w:rPr>
          <w:rFonts w:eastAsia="Tahoma" w:cstheme="minorHAnsi"/>
          <w:bCs/>
          <w:spacing w:val="2"/>
          <w:sz w:val="24"/>
          <w:szCs w:val="24"/>
        </w:rPr>
        <w:t>,</w:t>
      </w:r>
      <w:r w:rsidRPr="004C1DDF">
        <w:rPr>
          <w:rFonts w:eastAsia="Tahoma" w:cstheme="minorHAnsi"/>
          <w:bCs/>
          <w:spacing w:val="2"/>
          <w:sz w:val="24"/>
          <w:szCs w:val="24"/>
        </w:rPr>
        <w:t xml:space="preserve"> </w:t>
      </w:r>
      <w:r w:rsidR="00A96263" w:rsidRPr="004C1DDF">
        <w:rPr>
          <w:rFonts w:eastAsia="Tahoma" w:cstheme="minorHAnsi"/>
          <w:bCs/>
          <w:spacing w:val="2"/>
          <w:sz w:val="24"/>
          <w:szCs w:val="24"/>
        </w:rPr>
        <w:t>przeprowadza się</w:t>
      </w:r>
      <w:r w:rsidR="00607351" w:rsidRPr="004C1DDF">
        <w:rPr>
          <w:rFonts w:eastAsia="Tahoma" w:cstheme="minorHAnsi"/>
          <w:bCs/>
          <w:spacing w:val="2"/>
          <w:sz w:val="24"/>
          <w:szCs w:val="24"/>
        </w:rPr>
        <w:t xml:space="preserve"> w sposób przejrzysty, rzetelny, bezstronny i jawny, z zachowaniem równego traktowania </w:t>
      </w:r>
      <w:r w:rsidR="00C90A42" w:rsidRPr="004C1DDF">
        <w:rPr>
          <w:rFonts w:eastAsia="Tahoma" w:cstheme="minorHAnsi"/>
          <w:bCs/>
          <w:spacing w:val="2"/>
          <w:sz w:val="24"/>
          <w:szCs w:val="24"/>
        </w:rPr>
        <w:t>i</w:t>
      </w:r>
      <w:r w:rsidR="003F7BFD" w:rsidRPr="004C1DDF">
        <w:rPr>
          <w:rFonts w:eastAsia="Tahoma" w:cstheme="minorHAnsi"/>
          <w:bCs/>
          <w:spacing w:val="2"/>
          <w:sz w:val="24"/>
          <w:szCs w:val="24"/>
        </w:rPr>
        <w:t>nstytucji</w:t>
      </w:r>
      <w:r w:rsidR="00E128FB" w:rsidRPr="004C1DDF">
        <w:rPr>
          <w:rFonts w:eastAsia="Tahoma" w:cstheme="minorHAnsi"/>
          <w:bCs/>
          <w:spacing w:val="2"/>
          <w:sz w:val="24"/>
          <w:szCs w:val="24"/>
        </w:rPr>
        <w:t xml:space="preserve"> tworzącej </w:t>
      </w:r>
      <w:r w:rsidR="000B1528" w:rsidRPr="004C1DDF">
        <w:rPr>
          <w:rFonts w:eastAsia="Tahoma" w:cstheme="minorHAnsi"/>
          <w:bCs/>
          <w:spacing w:val="2"/>
          <w:sz w:val="24"/>
          <w:szCs w:val="24"/>
        </w:rPr>
        <w:t>centrum integracji społecznej</w:t>
      </w:r>
      <w:r w:rsidR="00CF5FAF" w:rsidRPr="004C1DDF">
        <w:rPr>
          <w:rFonts w:eastAsia="Tahoma" w:cstheme="minorHAnsi"/>
          <w:bCs/>
          <w:spacing w:val="2"/>
          <w:sz w:val="24"/>
          <w:szCs w:val="24"/>
        </w:rPr>
        <w:t xml:space="preserve"> i podmiotów prowadzących klub integracji społecznej</w:t>
      </w:r>
      <w:r w:rsidR="003F7BFD" w:rsidRPr="004C1DDF">
        <w:rPr>
          <w:rFonts w:eastAsia="Tahoma" w:cstheme="minorHAnsi"/>
          <w:bCs/>
          <w:spacing w:val="2"/>
          <w:sz w:val="24"/>
          <w:szCs w:val="24"/>
        </w:rPr>
        <w:t xml:space="preserve"> oraz równego publicznego dostępu do informacji</w:t>
      </w:r>
      <w:r w:rsidR="003F7BFD" w:rsidRPr="004C1DDF">
        <w:rPr>
          <w:rFonts w:eastAsia="Tahoma" w:cstheme="minorHAnsi"/>
          <w:bCs/>
          <w:sz w:val="24"/>
          <w:szCs w:val="24"/>
        </w:rPr>
        <w:t>.</w:t>
      </w:r>
    </w:p>
    <w:p w14:paraId="3794C9CF" w14:textId="59A8D8FE" w:rsidR="00A73AE4" w:rsidRPr="004C1DDF" w:rsidRDefault="00A73AE4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§ 2</w:t>
      </w:r>
    </w:p>
    <w:p w14:paraId="40D4FD59" w14:textId="42CE27C1" w:rsidR="0022103C" w:rsidRPr="004C1DDF" w:rsidRDefault="0022103C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Słownik</w:t>
      </w:r>
    </w:p>
    <w:p w14:paraId="759813C3" w14:textId="73820104" w:rsidR="00B352DA" w:rsidRPr="004C1DDF" w:rsidRDefault="00FB3B80" w:rsidP="00305081">
      <w:pPr>
        <w:spacing w:after="0" w:line="276" w:lineRule="auto"/>
        <w:jc w:val="both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Ilekroć w </w:t>
      </w:r>
      <w:r w:rsidR="00AF4B61" w:rsidRPr="004C1DDF">
        <w:rPr>
          <w:rFonts w:eastAsia="Tahoma" w:cstheme="minorHAnsi"/>
          <w:spacing w:val="2"/>
          <w:sz w:val="24"/>
          <w:szCs w:val="24"/>
        </w:rPr>
        <w:t>procedurze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jest mowa o:</w:t>
      </w:r>
    </w:p>
    <w:p w14:paraId="1F988D64" w14:textId="77777777" w:rsidR="00F2057C" w:rsidRPr="004C1DDF" w:rsidRDefault="00F2057C" w:rsidP="00DA658D">
      <w:pPr>
        <w:numPr>
          <w:ilvl w:val="0"/>
          <w:numId w:val="83"/>
        </w:numPr>
        <w:spacing w:after="0" w:line="276" w:lineRule="auto"/>
        <w:ind w:left="360"/>
        <w:rPr>
          <w:rFonts w:eastAsia="Tahoma" w:cstheme="minorHAnsi"/>
          <w:spacing w:val="2"/>
          <w:sz w:val="24"/>
          <w:szCs w:val="24"/>
        </w:rPr>
      </w:pPr>
      <w:bookmarkStart w:id="3" w:name="_Hlk17995950"/>
      <w:r w:rsidRPr="004C1DDF">
        <w:rPr>
          <w:rFonts w:eastAsia="Tahoma" w:cstheme="minorHAnsi"/>
          <w:spacing w:val="2"/>
          <w:sz w:val="24"/>
          <w:szCs w:val="24"/>
        </w:rPr>
        <w:t>Centrum – należy przez to rozumieć Mazowieckie Centrum Polityki Społecznej;</w:t>
      </w:r>
    </w:p>
    <w:p w14:paraId="3A74F458" w14:textId="4F4F0316" w:rsidR="00F2057C" w:rsidRPr="004C1DDF" w:rsidRDefault="00F2057C" w:rsidP="00DA658D">
      <w:pPr>
        <w:numPr>
          <w:ilvl w:val="0"/>
          <w:numId w:val="83"/>
        </w:numPr>
        <w:spacing w:after="0" w:line="276" w:lineRule="auto"/>
        <w:ind w:left="360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CIS – należy przez to rozumieć centrum integracji społecznej utworzone i funkcjonujące na podstawie ustawy z dnia 13 czerwca 2003 r. o zatrudnieniu socjalnym </w:t>
      </w:r>
      <w:r w:rsidR="001E1A43" w:rsidRPr="004C1DDF">
        <w:rPr>
          <w:rFonts w:eastAsia="Tahoma" w:cstheme="minorHAnsi"/>
          <w:spacing w:val="2"/>
          <w:sz w:val="24"/>
          <w:szCs w:val="24"/>
        </w:rPr>
        <w:br/>
      </w:r>
      <w:r w:rsidRPr="004C1DDF">
        <w:rPr>
          <w:rFonts w:eastAsia="Tahoma" w:cstheme="minorHAnsi"/>
          <w:spacing w:val="2"/>
          <w:sz w:val="24"/>
          <w:szCs w:val="24"/>
        </w:rPr>
        <w:t>(Dz. U. z 202</w:t>
      </w:r>
      <w:r w:rsidR="0074080B" w:rsidRPr="004C1DDF">
        <w:rPr>
          <w:rFonts w:eastAsia="Tahoma" w:cstheme="minorHAnsi"/>
          <w:spacing w:val="2"/>
          <w:sz w:val="24"/>
          <w:szCs w:val="24"/>
        </w:rPr>
        <w:t>2</w:t>
      </w:r>
      <w:r w:rsidRPr="004C1DDF">
        <w:rPr>
          <w:rFonts w:eastAsia="Tahoma" w:cstheme="minorHAnsi"/>
          <w:spacing w:val="2"/>
          <w:sz w:val="24"/>
          <w:szCs w:val="24"/>
        </w:rPr>
        <w:t xml:space="preserve"> r. poz. </w:t>
      </w:r>
      <w:r w:rsidR="0074080B" w:rsidRPr="004C1DDF">
        <w:rPr>
          <w:rFonts w:eastAsia="Tahoma" w:cstheme="minorHAnsi"/>
          <w:spacing w:val="2"/>
          <w:sz w:val="24"/>
          <w:szCs w:val="24"/>
        </w:rPr>
        <w:t>2241</w:t>
      </w:r>
      <w:r w:rsidRPr="004C1DDF">
        <w:rPr>
          <w:rFonts w:eastAsia="Tahoma" w:cstheme="minorHAnsi"/>
          <w:spacing w:val="2"/>
          <w:sz w:val="24"/>
          <w:szCs w:val="24"/>
        </w:rPr>
        <w:t>);</w:t>
      </w:r>
    </w:p>
    <w:p w14:paraId="33CEA498" w14:textId="53E4685A" w:rsidR="00F2057C" w:rsidRPr="004C1DDF" w:rsidRDefault="00F2057C" w:rsidP="00DA658D">
      <w:pPr>
        <w:numPr>
          <w:ilvl w:val="0"/>
          <w:numId w:val="83"/>
        </w:numPr>
        <w:spacing w:after="0" w:line="276" w:lineRule="auto"/>
        <w:ind w:left="360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dotacji – należy przez to rozumieć udzielenie wsparcia finansowego w formie dotacji, w rozumieniu ustawy z dnia 27 sierpnia 2009 r. o finansach publicznych (Dz. U. z 2022 r. poz. 1634</w:t>
      </w:r>
      <w:r w:rsidRPr="004C1DDF">
        <w:t xml:space="preserve">, </w:t>
      </w:r>
      <w:r w:rsidRPr="004C1DDF">
        <w:rPr>
          <w:rFonts w:eastAsia="Tahoma" w:cstheme="minorHAnsi"/>
          <w:spacing w:val="2"/>
          <w:sz w:val="24"/>
          <w:szCs w:val="24"/>
        </w:rPr>
        <w:t>1692, 1725, 1747, 1768 i 1964</w:t>
      </w:r>
      <w:r w:rsidR="00AE3624" w:rsidRPr="004C1DDF">
        <w:rPr>
          <w:rFonts w:eastAsia="Tahoma" w:cstheme="minorHAnsi"/>
          <w:spacing w:val="2"/>
          <w:sz w:val="24"/>
          <w:szCs w:val="24"/>
        </w:rPr>
        <w:t>)</w:t>
      </w:r>
      <w:r w:rsidRPr="004C1DDF">
        <w:rPr>
          <w:rFonts w:eastAsia="Tahoma" w:cstheme="minorHAnsi"/>
          <w:spacing w:val="2"/>
          <w:sz w:val="24"/>
          <w:szCs w:val="24"/>
        </w:rPr>
        <w:t xml:space="preserve"> oraz ustawy z dnia 13 czerwca 2003 r. o zatrudnieniu socjalnym, na wyposażenie centrum integracji społecznej lub klubu integracji społecznej oraz działalność przez okres pierwszych 3 miesięcy centrum integracji społecznej, z dochodów własnych Samorządu Województwa Mazowieckiego, </w:t>
      </w:r>
      <w:bookmarkStart w:id="4" w:name="_Hlk109728135"/>
      <w:r w:rsidRPr="004C1DDF">
        <w:rPr>
          <w:rFonts w:eastAsia="Tahoma" w:cstheme="minorHAnsi"/>
          <w:spacing w:val="2"/>
          <w:sz w:val="24"/>
          <w:szCs w:val="24"/>
        </w:rPr>
        <w:t>przeznaczonych na realizację aktualnie obowiązującego wojewódzkiego programu profilaktyki i rozwiązywania problemów alkoholowych oraz przeciwdziałania narkomanii;</w:t>
      </w:r>
    </w:p>
    <w:bookmarkEnd w:id="4"/>
    <w:p w14:paraId="198D1FC8" w14:textId="77777777" w:rsidR="00F2057C" w:rsidRPr="004C1DDF" w:rsidRDefault="00F2057C" w:rsidP="172B0EBB">
      <w:pPr>
        <w:numPr>
          <w:ilvl w:val="0"/>
          <w:numId w:val="83"/>
        </w:numPr>
        <w:spacing w:after="0" w:line="276" w:lineRule="auto"/>
        <w:ind w:left="360"/>
        <w:rPr>
          <w:rFonts w:eastAsia="Tahoma"/>
          <w:spacing w:val="2"/>
          <w:sz w:val="24"/>
          <w:szCs w:val="24"/>
        </w:rPr>
      </w:pPr>
      <w:r w:rsidRPr="004C1DDF">
        <w:rPr>
          <w:rFonts w:eastAsia="Tahoma"/>
          <w:spacing w:val="2"/>
          <w:sz w:val="24"/>
          <w:szCs w:val="24"/>
        </w:rPr>
        <w:t>instytucji – należy przez to rozumieć instytucję tworzącą centrum integracji, składającą wniosek;</w:t>
      </w:r>
    </w:p>
    <w:p w14:paraId="5608F6D9" w14:textId="77777777" w:rsidR="00F2057C" w:rsidRPr="004C1DDF" w:rsidRDefault="00F2057C" w:rsidP="00DA658D">
      <w:pPr>
        <w:numPr>
          <w:ilvl w:val="0"/>
          <w:numId w:val="83"/>
        </w:numPr>
        <w:spacing w:after="0" w:line="276" w:lineRule="auto"/>
        <w:ind w:left="360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KIS – należy przez to rozumieć klub integracji społecznej utworzony i funkcjonujący na podstawie ustawy z dnia 13 czerwca 2003 r. o zatrudnieniu socjalnym;</w:t>
      </w:r>
    </w:p>
    <w:p w14:paraId="30F2CFB4" w14:textId="77777777" w:rsidR="00F2057C" w:rsidRPr="004C1DDF" w:rsidRDefault="00F2057C" w:rsidP="172B0EBB">
      <w:pPr>
        <w:numPr>
          <w:ilvl w:val="0"/>
          <w:numId w:val="83"/>
        </w:numPr>
        <w:spacing w:after="0" w:line="276" w:lineRule="auto"/>
        <w:ind w:left="360"/>
        <w:rPr>
          <w:rFonts w:eastAsia="Tahoma"/>
          <w:spacing w:val="2"/>
          <w:sz w:val="24"/>
          <w:szCs w:val="24"/>
        </w:rPr>
      </w:pPr>
      <w:r w:rsidRPr="004C1DDF">
        <w:rPr>
          <w:rFonts w:eastAsia="Tahoma"/>
          <w:spacing w:val="2"/>
          <w:sz w:val="24"/>
          <w:szCs w:val="24"/>
        </w:rPr>
        <w:t>podmiocie – należy przez to rozumieć podmiot prowadzący klub integracji społecznej, składający wniosek;</w:t>
      </w:r>
    </w:p>
    <w:p w14:paraId="6E17034E" w14:textId="12D9237E" w:rsidR="00F2057C" w:rsidRPr="004C1DDF" w:rsidRDefault="00F2057C" w:rsidP="172B0EBB">
      <w:pPr>
        <w:numPr>
          <w:ilvl w:val="0"/>
          <w:numId w:val="83"/>
        </w:numPr>
        <w:spacing w:after="0" w:line="276" w:lineRule="auto"/>
        <w:ind w:left="360"/>
        <w:rPr>
          <w:rFonts w:eastAsia="Tahoma"/>
          <w:spacing w:val="2"/>
          <w:sz w:val="24"/>
          <w:szCs w:val="24"/>
        </w:rPr>
      </w:pPr>
      <w:r w:rsidRPr="004C1DDF">
        <w:rPr>
          <w:rFonts w:eastAsia="Tahoma"/>
          <w:spacing w:val="2"/>
          <w:sz w:val="24"/>
          <w:szCs w:val="24"/>
        </w:rPr>
        <w:lastRenderedPageBreak/>
        <w:t>porozumieniu – należy przez to rozumieć porozumienie, na podstawie którego przyznana jest instytucji</w:t>
      </w:r>
      <w:r w:rsidR="00C60952" w:rsidRPr="004C1DDF">
        <w:rPr>
          <w:rFonts w:eastAsia="Tahoma"/>
          <w:spacing w:val="2"/>
          <w:sz w:val="24"/>
          <w:szCs w:val="24"/>
        </w:rPr>
        <w:t xml:space="preserve"> lub </w:t>
      </w:r>
      <w:r w:rsidRPr="004C1DDF">
        <w:rPr>
          <w:rFonts w:eastAsia="Tahoma"/>
          <w:spacing w:val="2"/>
          <w:sz w:val="24"/>
          <w:szCs w:val="24"/>
        </w:rPr>
        <w:t>podmiotowi dotacja z dochodów własnych Samorządu Województwa Mazowieckiego przeznaczonych na realizację aktualnie obowiązującego wojewódzkiego programu profilaktyki i rozwiązywania problemów alkoholowych oraz przeciwdziałania narkomanii;</w:t>
      </w:r>
    </w:p>
    <w:p w14:paraId="03E6BC27" w14:textId="77777777" w:rsidR="00F2057C" w:rsidRPr="004C1DDF" w:rsidRDefault="00F2057C" w:rsidP="00DA658D">
      <w:pPr>
        <w:numPr>
          <w:ilvl w:val="0"/>
          <w:numId w:val="83"/>
        </w:numPr>
        <w:spacing w:after="0" w:line="276" w:lineRule="auto"/>
        <w:ind w:left="360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trwałości CIS – należy przez to rozumieć utrzymanie działalności CIS co najmniej przez okres 5 lat od dnia zakończenia realizacji ostatniego działania określonego w harmonogramie, na które otrzymano dotację oraz minimalnej średniorocznej liczby osób realizujących indywidualne programy zatrudnienia socjalnego co najmniej według stanu określonego we wniosku;</w:t>
      </w:r>
    </w:p>
    <w:p w14:paraId="45CCDE89" w14:textId="7F4681D1" w:rsidR="00F2057C" w:rsidRPr="004C1DDF" w:rsidRDefault="00F2057C" w:rsidP="00DA658D">
      <w:pPr>
        <w:numPr>
          <w:ilvl w:val="0"/>
          <w:numId w:val="83"/>
        </w:numPr>
        <w:spacing w:after="0" w:line="276" w:lineRule="auto"/>
        <w:ind w:left="360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trwałości KIS – należy przez to rozumieć instytucjonalną gotowość do świadczenia usług w okresie 3 lat od dnia zakończenia realizacji ostatniego działania określonego w harmonogramie, na które otrzymano dotację</w:t>
      </w:r>
      <w:r w:rsidR="006C1254">
        <w:rPr>
          <w:rFonts w:eastAsia="Tahoma" w:cstheme="minorHAnsi"/>
          <w:spacing w:val="2"/>
          <w:sz w:val="24"/>
          <w:szCs w:val="24"/>
        </w:rPr>
        <w:t xml:space="preserve"> oraz minimalną średnioroczną liczbę osób realizujących kontrakt socjalny co najmniej według stanu określonego we wniosku</w:t>
      </w:r>
      <w:r w:rsidR="005478A8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5F821AB7" w14:textId="177CD1DA" w:rsidR="00F2057C" w:rsidRPr="004C1DDF" w:rsidRDefault="00F2057C" w:rsidP="00DA658D">
      <w:pPr>
        <w:numPr>
          <w:ilvl w:val="0"/>
          <w:numId w:val="83"/>
        </w:numPr>
        <w:spacing w:after="0" w:line="276" w:lineRule="auto"/>
        <w:ind w:left="360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Ustawie – należy przez to rozumieć ustawę z dnia 13 czerwca 2003 r. o zatrudnieniu socjalnym;</w:t>
      </w:r>
    </w:p>
    <w:p w14:paraId="1D47BC5E" w14:textId="3D2711DA" w:rsidR="00F2057C" w:rsidRPr="004C1DDF" w:rsidRDefault="00F2057C" w:rsidP="00DA658D">
      <w:pPr>
        <w:numPr>
          <w:ilvl w:val="0"/>
          <w:numId w:val="83"/>
        </w:numPr>
        <w:spacing w:after="0" w:line="276" w:lineRule="auto"/>
        <w:ind w:left="360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wniosku – należy przez to rozumieć wniosek o dotację na wyposażenie centrum integracji społecznej lub klubu integracji społecznej oraz działalność przez okres pierwszych 3 miesięcy centrum integracji społecznej, stanowiący załącznik nr 1 do procedury</w:t>
      </w:r>
      <w:r w:rsidR="00DC103A" w:rsidRPr="004C1DDF">
        <w:rPr>
          <w:rFonts w:eastAsia="Tahoma" w:cstheme="minorHAnsi"/>
          <w:spacing w:val="2"/>
          <w:sz w:val="24"/>
          <w:szCs w:val="24"/>
        </w:rPr>
        <w:t>.</w:t>
      </w:r>
    </w:p>
    <w:bookmarkEnd w:id="3"/>
    <w:p w14:paraId="67F1C146" w14:textId="79D7FE96" w:rsidR="00A73AE4" w:rsidRPr="004C1DDF" w:rsidRDefault="00A73AE4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§ 3</w:t>
      </w:r>
    </w:p>
    <w:p w14:paraId="3F35DA3A" w14:textId="5D60288D" w:rsidR="0022103C" w:rsidRPr="004C1DDF" w:rsidRDefault="0022103C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Instytucje</w:t>
      </w:r>
      <w:r w:rsidR="00AB5D31" w:rsidRPr="004C1DDF">
        <w:rPr>
          <w:rFonts w:eastAsia="Tahoma"/>
        </w:rPr>
        <w:t xml:space="preserve"> lub </w:t>
      </w:r>
      <w:r w:rsidR="00CF2894" w:rsidRPr="004C1DDF">
        <w:rPr>
          <w:rFonts w:eastAsia="Tahoma"/>
        </w:rPr>
        <w:t>p</w:t>
      </w:r>
      <w:r w:rsidR="00E9111E" w:rsidRPr="004C1DDF">
        <w:rPr>
          <w:rFonts w:eastAsia="Tahoma"/>
        </w:rPr>
        <w:t>odmioty</w:t>
      </w:r>
      <w:r w:rsidRPr="004C1DDF">
        <w:rPr>
          <w:rFonts w:eastAsia="Tahoma"/>
        </w:rPr>
        <w:t xml:space="preserve"> uprawnione do ubiegania się o dotację</w:t>
      </w:r>
    </w:p>
    <w:p w14:paraId="2E3CFDF7" w14:textId="500F3FA5" w:rsidR="002C12EA" w:rsidRPr="004C1DDF" w:rsidRDefault="00FB3B80" w:rsidP="00DA2B2C">
      <w:pPr>
        <w:spacing w:after="0" w:line="276" w:lineRule="auto"/>
        <w:ind w:right="6"/>
        <w:rPr>
          <w:rFonts w:eastAsia="Tahoma" w:cstheme="minorHAnsi"/>
          <w:b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Dotacja jest przyznawana </w:t>
      </w:r>
      <w:r w:rsidR="00435A9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instytucjom</w:t>
      </w:r>
      <w:r w:rsidR="000421C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p</w:t>
      </w:r>
      <w:r w:rsidR="00435A9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odmiotom </w:t>
      </w:r>
      <w:r w:rsidR="00F126DA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wskazanym </w:t>
      </w:r>
      <w:r w:rsidR="005D3E8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w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art. 3 </w:t>
      </w:r>
      <w:r w:rsidR="00691F9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ust. 2 </w:t>
      </w:r>
      <w:r w:rsidR="00BD654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oraz art.</w:t>
      </w:r>
      <w:r w:rsidR="0053670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BD654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18 ust. 1 </w:t>
      </w:r>
      <w:r w:rsidR="008B7B06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Ustawy</w:t>
      </w:r>
      <w:r w:rsidR="005122A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.</w:t>
      </w:r>
    </w:p>
    <w:p w14:paraId="4FCB65B4" w14:textId="4D009558" w:rsidR="00A73AE4" w:rsidRPr="004C1DDF" w:rsidRDefault="00A73AE4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§ 4</w:t>
      </w:r>
    </w:p>
    <w:p w14:paraId="7B5BEE15" w14:textId="600B31C2" w:rsidR="007E6DA7" w:rsidRPr="004C1DDF" w:rsidRDefault="007E6DA7" w:rsidP="00003A34">
      <w:pPr>
        <w:pStyle w:val="Nagwek2"/>
        <w:rPr>
          <w:rFonts w:eastAsia="Tahoma"/>
          <w:spacing w:val="-1"/>
          <w:shd w:val="clear" w:color="auto" w:fill="FFFFFF"/>
        </w:rPr>
      </w:pPr>
      <w:r w:rsidRPr="004C1DDF">
        <w:rPr>
          <w:rFonts w:eastAsia="Tahoma"/>
          <w:spacing w:val="-1"/>
          <w:shd w:val="clear" w:color="auto" w:fill="FFFFFF"/>
        </w:rPr>
        <w:t xml:space="preserve">Zakres dotacji oraz warunki konieczne do spełnienia przez </w:t>
      </w:r>
      <w:r w:rsidR="00DA2B2C" w:rsidRPr="004C1DDF">
        <w:rPr>
          <w:rFonts w:eastAsia="Tahoma"/>
          <w:spacing w:val="-1"/>
          <w:shd w:val="clear" w:color="auto" w:fill="FFFFFF"/>
        </w:rPr>
        <w:t>instytucje</w:t>
      </w:r>
      <w:r w:rsidR="00FA4640" w:rsidRPr="004C1DDF">
        <w:rPr>
          <w:rFonts w:eastAsia="Tahoma"/>
          <w:spacing w:val="-1"/>
          <w:shd w:val="clear" w:color="auto" w:fill="FFFFFF"/>
        </w:rPr>
        <w:t xml:space="preserve"> lub </w:t>
      </w:r>
      <w:r w:rsidR="00DA2B2C" w:rsidRPr="004C1DDF">
        <w:rPr>
          <w:rFonts w:eastAsia="Tahoma"/>
          <w:spacing w:val="-1"/>
          <w:shd w:val="clear" w:color="auto" w:fill="FFFFFF"/>
        </w:rPr>
        <w:t xml:space="preserve">podmioty </w:t>
      </w:r>
      <w:r w:rsidRPr="004C1DDF">
        <w:rPr>
          <w:rFonts w:eastAsia="Tahoma"/>
          <w:spacing w:val="-1"/>
          <w:shd w:val="clear" w:color="auto" w:fill="FFFFFF"/>
        </w:rPr>
        <w:t>ubiegające się o dotację na wyposażenie</w:t>
      </w:r>
    </w:p>
    <w:p w14:paraId="73C23C1F" w14:textId="6F49D49C" w:rsidR="00B352DA" w:rsidRPr="004C1DDF" w:rsidRDefault="00FB3B80" w:rsidP="00082205">
      <w:pPr>
        <w:pStyle w:val="Akapitzlist"/>
        <w:numPr>
          <w:ilvl w:val="0"/>
          <w:numId w:val="3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Dotacja jest przyznawana na</w:t>
      </w:r>
      <w:r w:rsidR="00CA2139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4157F0" w:rsidRPr="004C1DDF">
        <w:rPr>
          <w:rFonts w:eastAsia="Tahoma" w:cstheme="minorHAnsi"/>
          <w:spacing w:val="2"/>
          <w:sz w:val="24"/>
          <w:szCs w:val="24"/>
        </w:rPr>
        <w:t>działania</w:t>
      </w:r>
      <w:r w:rsidR="00843A5C" w:rsidRPr="004C1DDF">
        <w:rPr>
          <w:rFonts w:eastAsia="Tahoma" w:cstheme="minorHAnsi"/>
          <w:spacing w:val="2"/>
          <w:sz w:val="24"/>
          <w:szCs w:val="24"/>
        </w:rPr>
        <w:t xml:space="preserve">, </w:t>
      </w:r>
      <w:r w:rsidR="0008155D" w:rsidRPr="004C1DDF">
        <w:rPr>
          <w:rFonts w:eastAsia="Tahoma" w:cstheme="minorHAnsi"/>
          <w:spacing w:val="2"/>
          <w:sz w:val="24"/>
          <w:szCs w:val="24"/>
        </w:rPr>
        <w:t xml:space="preserve">o których mowa w art. 8 ust. 2 </w:t>
      </w:r>
      <w:r w:rsidR="00033386" w:rsidRPr="004C1DDF">
        <w:rPr>
          <w:rFonts w:eastAsia="Tahoma" w:cstheme="minorHAnsi"/>
          <w:spacing w:val="2"/>
          <w:sz w:val="24"/>
          <w:szCs w:val="24"/>
        </w:rPr>
        <w:t>U</w:t>
      </w:r>
      <w:r w:rsidR="0008155D" w:rsidRPr="004C1DDF">
        <w:rPr>
          <w:rFonts w:eastAsia="Tahoma" w:cstheme="minorHAnsi"/>
          <w:spacing w:val="2"/>
          <w:sz w:val="24"/>
          <w:szCs w:val="24"/>
        </w:rPr>
        <w:t>stawy.</w:t>
      </w:r>
    </w:p>
    <w:p w14:paraId="7014A94B" w14:textId="02E7FFE9" w:rsidR="00B352DA" w:rsidRPr="004C1DDF" w:rsidRDefault="00986AE2" w:rsidP="00082205">
      <w:pPr>
        <w:pStyle w:val="Akapitzlist"/>
        <w:numPr>
          <w:ilvl w:val="0"/>
          <w:numId w:val="3"/>
        </w:numPr>
        <w:spacing w:after="0" w:line="276" w:lineRule="auto"/>
        <w:ind w:right="6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Warunkiem ubiegania się o dotacj</w:t>
      </w:r>
      <w:r w:rsidR="0010443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ę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jest</w:t>
      </w:r>
      <w:r w:rsidR="00FB3B8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:</w:t>
      </w:r>
    </w:p>
    <w:p w14:paraId="467A4179" w14:textId="7D219872" w:rsidR="003257CB" w:rsidRPr="004C1DDF" w:rsidRDefault="003257CB" w:rsidP="0008220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p</w:t>
      </w:r>
      <w:r w:rsidR="00986AE2" w:rsidRPr="004C1DDF">
        <w:rPr>
          <w:rFonts w:eastAsia="Tahoma" w:cstheme="minorHAnsi"/>
          <w:spacing w:val="2"/>
          <w:sz w:val="24"/>
          <w:szCs w:val="24"/>
        </w:rPr>
        <w:t>osiadanie statusu CIS</w:t>
      </w:r>
      <w:r w:rsidRPr="004C1DDF">
        <w:rPr>
          <w:rFonts w:eastAsia="Tahoma" w:cstheme="minorHAnsi"/>
          <w:spacing w:val="2"/>
          <w:sz w:val="24"/>
          <w:szCs w:val="24"/>
        </w:rPr>
        <w:t xml:space="preserve"> nadanego przez </w:t>
      </w:r>
      <w:r w:rsidR="001E6E7D" w:rsidRPr="004C1DDF">
        <w:rPr>
          <w:rFonts w:eastAsia="Tahoma" w:cstheme="minorHAnsi"/>
          <w:spacing w:val="2"/>
          <w:sz w:val="24"/>
          <w:szCs w:val="24"/>
        </w:rPr>
        <w:t>w</w:t>
      </w:r>
      <w:r w:rsidR="00BB627F" w:rsidRPr="004C1DDF">
        <w:rPr>
          <w:rFonts w:eastAsia="Tahoma" w:cstheme="minorHAnsi"/>
          <w:spacing w:val="2"/>
          <w:sz w:val="24"/>
          <w:szCs w:val="24"/>
        </w:rPr>
        <w:t xml:space="preserve">ojewodę </w:t>
      </w:r>
      <w:r w:rsidR="00FB3B80" w:rsidRPr="004C1DDF">
        <w:rPr>
          <w:rFonts w:eastAsia="Tahoma" w:cstheme="minorHAnsi"/>
          <w:spacing w:val="2"/>
          <w:sz w:val="24"/>
          <w:szCs w:val="24"/>
        </w:rPr>
        <w:t>(decyzja Wojewody Mazowieckiego)</w:t>
      </w:r>
      <w:r w:rsidRPr="004C1DDF">
        <w:rPr>
          <w:rFonts w:eastAsia="Tahoma" w:cstheme="minorHAnsi"/>
          <w:spacing w:val="2"/>
          <w:sz w:val="24"/>
          <w:szCs w:val="24"/>
        </w:rPr>
        <w:t xml:space="preserve"> – w przypadku CIS;</w:t>
      </w:r>
    </w:p>
    <w:p w14:paraId="1C50403D" w14:textId="72C4B2CA" w:rsidR="003257CB" w:rsidRPr="004C1DDF" w:rsidRDefault="003257CB" w:rsidP="0008220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posiadanie wpisu do rejestru Wojewody Mazowieckiego – w przypadku KIS;</w:t>
      </w:r>
    </w:p>
    <w:p w14:paraId="5F409DD7" w14:textId="4FCB3649" w:rsidR="00B352DA" w:rsidRPr="004C1DDF" w:rsidRDefault="007D4549" w:rsidP="0008220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złożenie oświadczeni</w:t>
      </w:r>
      <w:r w:rsidR="00C411FF" w:rsidRPr="004C1DDF">
        <w:rPr>
          <w:rFonts w:eastAsia="Tahoma" w:cstheme="minorHAnsi"/>
          <w:spacing w:val="2"/>
          <w:sz w:val="24"/>
          <w:szCs w:val="24"/>
        </w:rPr>
        <w:t>a</w:t>
      </w:r>
      <w:r w:rsidRPr="004C1DDF">
        <w:rPr>
          <w:rFonts w:eastAsia="Tahoma" w:cstheme="minorHAnsi"/>
          <w:spacing w:val="2"/>
          <w:sz w:val="24"/>
          <w:szCs w:val="24"/>
        </w:rPr>
        <w:t xml:space="preserve"> informującego</w:t>
      </w:r>
      <w:r w:rsidR="00C411FF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że CIS lub KIS rozpocznie działalność najpóźniej w terminie 5 miesięcy od dnia podpisania porozumienia </w:t>
      </w:r>
      <w:r w:rsidR="00C411FF" w:rsidRPr="004C1DDF">
        <w:rPr>
          <w:rFonts w:eastAsia="Tahoma" w:cstheme="minorHAnsi"/>
          <w:spacing w:val="2"/>
          <w:sz w:val="24"/>
          <w:szCs w:val="24"/>
        </w:rPr>
        <w:t xml:space="preserve">– </w:t>
      </w:r>
      <w:r w:rsidR="006F6260" w:rsidRPr="004C1DDF">
        <w:rPr>
          <w:rFonts w:eastAsia="Tahoma" w:cstheme="minorHAnsi"/>
          <w:spacing w:val="2"/>
          <w:sz w:val="24"/>
          <w:szCs w:val="24"/>
        </w:rPr>
        <w:t>w przypadku CI</w:t>
      </w:r>
      <w:r w:rsidR="008B7B06" w:rsidRPr="004C1DDF">
        <w:rPr>
          <w:rFonts w:eastAsia="Tahoma" w:cstheme="minorHAnsi"/>
          <w:spacing w:val="2"/>
          <w:sz w:val="24"/>
          <w:szCs w:val="24"/>
        </w:rPr>
        <w:t>S</w:t>
      </w:r>
      <w:r w:rsidR="00FA4640" w:rsidRPr="004C1DDF">
        <w:rPr>
          <w:rFonts w:eastAsia="Tahoma" w:cstheme="minorHAnsi"/>
          <w:spacing w:val="2"/>
          <w:sz w:val="24"/>
          <w:szCs w:val="24"/>
        </w:rPr>
        <w:t xml:space="preserve"> lub K</w:t>
      </w:r>
      <w:r w:rsidR="006F6260" w:rsidRPr="004C1DDF">
        <w:rPr>
          <w:rFonts w:eastAsia="Tahoma" w:cstheme="minorHAnsi"/>
          <w:spacing w:val="2"/>
          <w:sz w:val="24"/>
          <w:szCs w:val="24"/>
        </w:rPr>
        <w:t xml:space="preserve">IS, które nie rozpoczęły jeszcze </w:t>
      </w:r>
      <w:r w:rsidR="007D60DF" w:rsidRPr="004C1DDF">
        <w:rPr>
          <w:rFonts w:eastAsia="Tahoma" w:cstheme="minorHAnsi"/>
          <w:spacing w:val="2"/>
          <w:sz w:val="24"/>
          <w:szCs w:val="24"/>
        </w:rPr>
        <w:t>działalnośc</w:t>
      </w:r>
      <w:r w:rsidR="000421C7" w:rsidRPr="004C1DDF">
        <w:rPr>
          <w:rFonts w:eastAsia="Tahoma" w:cstheme="minorHAnsi"/>
          <w:spacing w:val="2"/>
          <w:sz w:val="24"/>
          <w:szCs w:val="24"/>
        </w:rPr>
        <w:t>i;</w:t>
      </w:r>
    </w:p>
    <w:p w14:paraId="404ECCBD" w14:textId="0D6C72B9" w:rsidR="005A7444" w:rsidRPr="004C1DDF" w:rsidRDefault="005A7444" w:rsidP="0008220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bookmarkStart w:id="5" w:name="_Hlk110502706"/>
      <w:r w:rsidRPr="004C1DDF">
        <w:rPr>
          <w:rFonts w:eastAsia="Tahoma" w:cstheme="minorHAnsi"/>
          <w:spacing w:val="2"/>
          <w:sz w:val="24"/>
          <w:szCs w:val="24"/>
        </w:rPr>
        <w:t>posiada</w:t>
      </w:r>
      <w:r w:rsidR="00A25258" w:rsidRPr="004C1DDF">
        <w:rPr>
          <w:rFonts w:eastAsia="Tahoma" w:cstheme="minorHAnsi"/>
          <w:spacing w:val="2"/>
          <w:sz w:val="24"/>
          <w:szCs w:val="24"/>
        </w:rPr>
        <w:t>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minimum </w:t>
      </w:r>
      <w:bookmarkStart w:id="6" w:name="_Hlk112763676"/>
      <w:r w:rsidR="001C614C">
        <w:rPr>
          <w:rFonts w:eastAsia="Tahoma" w:cstheme="minorHAnsi"/>
          <w:spacing w:val="2"/>
          <w:sz w:val="24"/>
          <w:szCs w:val="24"/>
        </w:rPr>
        <w:t>trzyletniego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bookmarkStart w:id="7" w:name="_Hlk110855400"/>
      <w:r w:rsidRPr="004C1DDF">
        <w:rPr>
          <w:rFonts w:eastAsia="Tahoma" w:cstheme="minorHAnsi"/>
          <w:spacing w:val="2"/>
          <w:sz w:val="24"/>
          <w:szCs w:val="24"/>
        </w:rPr>
        <w:t xml:space="preserve">doświadczenia </w:t>
      </w:r>
      <w:r w:rsidR="000C4756" w:rsidRPr="004C1DDF">
        <w:rPr>
          <w:rFonts w:eastAsia="Tahoma" w:cstheme="minorHAnsi"/>
          <w:spacing w:val="2"/>
          <w:sz w:val="24"/>
          <w:szCs w:val="24"/>
        </w:rPr>
        <w:t xml:space="preserve">w realizacji zadań </w:t>
      </w:r>
      <w:r w:rsidR="00EE3FBE" w:rsidRPr="004C1DDF">
        <w:rPr>
          <w:rFonts w:eastAsia="Tahoma" w:cstheme="minorHAnsi"/>
          <w:spacing w:val="2"/>
          <w:sz w:val="24"/>
          <w:szCs w:val="24"/>
        </w:rPr>
        <w:t xml:space="preserve">z zakresu reintegracji zawodowej i społecznej </w:t>
      </w:r>
      <w:r w:rsidR="00806031" w:rsidRPr="004C1DDF">
        <w:rPr>
          <w:rFonts w:eastAsia="Tahoma" w:cstheme="minorHAnsi"/>
          <w:spacing w:val="2"/>
          <w:sz w:val="24"/>
          <w:szCs w:val="24"/>
        </w:rPr>
        <w:t xml:space="preserve">z osobami o których mowa w art. 1 ust. 2. </w:t>
      </w:r>
      <w:r w:rsidR="002606A1" w:rsidRPr="004C1DDF">
        <w:rPr>
          <w:rFonts w:eastAsia="Tahoma" w:cstheme="minorHAnsi"/>
          <w:spacing w:val="2"/>
          <w:sz w:val="24"/>
          <w:szCs w:val="24"/>
        </w:rPr>
        <w:t>Ustawy</w:t>
      </w:r>
      <w:r w:rsidR="001C614C">
        <w:rPr>
          <w:rFonts w:eastAsia="Tahoma" w:cstheme="minorHAnsi"/>
          <w:spacing w:val="2"/>
          <w:sz w:val="24"/>
          <w:szCs w:val="24"/>
        </w:rPr>
        <w:t xml:space="preserve"> liczonego od momentu złożenia wniosku</w:t>
      </w:r>
      <w:r w:rsidR="002606A1" w:rsidRPr="004C1DDF">
        <w:rPr>
          <w:rFonts w:eastAsia="Tahoma" w:cstheme="minorHAnsi"/>
          <w:spacing w:val="2"/>
          <w:sz w:val="24"/>
          <w:szCs w:val="24"/>
        </w:rPr>
        <w:t xml:space="preserve"> </w:t>
      </w:r>
      <w:bookmarkEnd w:id="7"/>
      <w:r w:rsidR="00054431" w:rsidRPr="004C1DDF">
        <w:rPr>
          <w:rFonts w:eastAsia="Tahoma" w:cstheme="minorHAnsi"/>
          <w:spacing w:val="2"/>
          <w:sz w:val="24"/>
          <w:szCs w:val="24"/>
        </w:rPr>
        <w:t>(</w:t>
      </w:r>
      <w:bookmarkStart w:id="8" w:name="_Hlk126909319"/>
      <w:r w:rsidR="00054431" w:rsidRPr="004C1DDF">
        <w:rPr>
          <w:rFonts w:eastAsia="Tahoma" w:cstheme="minorHAnsi"/>
          <w:spacing w:val="2"/>
          <w:sz w:val="24"/>
          <w:szCs w:val="24"/>
        </w:rPr>
        <w:t xml:space="preserve">nie </w:t>
      </w:r>
      <w:r w:rsidR="00DA2B2C" w:rsidRPr="004C1DDF">
        <w:rPr>
          <w:rFonts w:eastAsia="Tahoma" w:cstheme="minorHAnsi"/>
          <w:spacing w:val="2"/>
          <w:sz w:val="24"/>
          <w:szCs w:val="24"/>
        </w:rPr>
        <w:t>dotyczy instytucji</w:t>
      </w:r>
      <w:r w:rsidR="00B832DF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DA2B2C" w:rsidRPr="004C1DDF">
        <w:rPr>
          <w:rFonts w:eastAsia="Tahoma" w:cstheme="minorHAnsi"/>
          <w:spacing w:val="2"/>
          <w:sz w:val="24"/>
          <w:szCs w:val="24"/>
        </w:rPr>
        <w:lastRenderedPageBreak/>
        <w:t xml:space="preserve">pomiotów </w:t>
      </w:r>
      <w:r w:rsidR="009A6A67" w:rsidRPr="009A6A67">
        <w:rPr>
          <w:rFonts w:eastAsia="Tahoma" w:cstheme="minorHAnsi"/>
          <w:spacing w:val="2"/>
          <w:sz w:val="24"/>
          <w:szCs w:val="24"/>
        </w:rPr>
        <w:t>aktywnie działając</w:t>
      </w:r>
      <w:r w:rsidR="009A6A67">
        <w:rPr>
          <w:rFonts w:eastAsia="Tahoma" w:cstheme="minorHAnsi"/>
          <w:spacing w:val="2"/>
          <w:sz w:val="24"/>
          <w:szCs w:val="24"/>
        </w:rPr>
        <w:t>ych</w:t>
      </w:r>
      <w:r w:rsidR="009A6A67" w:rsidRPr="009A6A67">
        <w:rPr>
          <w:rFonts w:eastAsia="Tahoma" w:cstheme="minorHAnsi"/>
          <w:spacing w:val="2"/>
          <w:sz w:val="24"/>
          <w:szCs w:val="24"/>
        </w:rPr>
        <w:t xml:space="preserve"> na terenie województwa mazowieckiego, tj. realizując</w:t>
      </w:r>
      <w:r w:rsidR="009A6A67">
        <w:rPr>
          <w:rFonts w:eastAsia="Tahoma" w:cstheme="minorHAnsi"/>
          <w:spacing w:val="2"/>
          <w:sz w:val="24"/>
          <w:szCs w:val="24"/>
        </w:rPr>
        <w:t>ych</w:t>
      </w:r>
      <w:r w:rsidR="009A6A67" w:rsidRPr="009A6A67">
        <w:rPr>
          <w:rFonts w:eastAsia="Tahoma" w:cstheme="minorHAnsi"/>
          <w:spacing w:val="2"/>
          <w:sz w:val="24"/>
          <w:szCs w:val="24"/>
        </w:rPr>
        <w:t xml:space="preserve"> indywidualne programy zatrudnienia socjalnego lub kontrakty socjalne</w:t>
      </w:r>
      <w:r w:rsidR="0034280A">
        <w:rPr>
          <w:rFonts w:eastAsia="Tahoma" w:cstheme="minorHAnsi"/>
          <w:spacing w:val="2"/>
          <w:sz w:val="24"/>
          <w:szCs w:val="24"/>
        </w:rPr>
        <w:t xml:space="preserve"> </w:t>
      </w:r>
      <w:r w:rsidR="009A6A67">
        <w:rPr>
          <w:rFonts w:eastAsia="Tahoma" w:cstheme="minorHAnsi"/>
          <w:spacing w:val="2"/>
          <w:sz w:val="24"/>
          <w:szCs w:val="24"/>
        </w:rPr>
        <w:t>oraz</w:t>
      </w:r>
      <w:r w:rsidR="0034280A">
        <w:rPr>
          <w:rFonts w:eastAsia="Tahoma" w:cstheme="minorHAnsi"/>
          <w:spacing w:val="2"/>
          <w:sz w:val="24"/>
          <w:szCs w:val="24"/>
        </w:rPr>
        <w:t xml:space="preserve"> </w:t>
      </w:r>
      <w:r w:rsidR="00145D88">
        <w:rPr>
          <w:rFonts w:eastAsia="Tahoma" w:cstheme="minorHAnsi"/>
          <w:spacing w:val="2"/>
          <w:sz w:val="24"/>
          <w:szCs w:val="24"/>
        </w:rPr>
        <w:t>nowo</w:t>
      </w:r>
      <w:r w:rsidR="008736FC" w:rsidRPr="004C1DDF">
        <w:rPr>
          <w:rFonts w:eastAsia="Tahoma" w:cstheme="minorHAnsi"/>
          <w:spacing w:val="2"/>
          <w:sz w:val="24"/>
          <w:szCs w:val="24"/>
        </w:rPr>
        <w:t xml:space="preserve">tworzonych </w:t>
      </w:r>
      <w:r w:rsidR="00054431" w:rsidRPr="004C1DDF">
        <w:rPr>
          <w:rFonts w:eastAsia="Tahoma" w:cstheme="minorHAnsi"/>
          <w:spacing w:val="2"/>
          <w:sz w:val="24"/>
          <w:szCs w:val="24"/>
        </w:rPr>
        <w:t xml:space="preserve">przez </w:t>
      </w:r>
      <w:r w:rsidR="008736FC" w:rsidRPr="004C1DDF">
        <w:rPr>
          <w:rFonts w:eastAsia="Tahoma" w:cstheme="minorHAnsi"/>
          <w:spacing w:val="2"/>
          <w:sz w:val="24"/>
          <w:szCs w:val="24"/>
        </w:rPr>
        <w:t>jednostki samorządu terytorialnego</w:t>
      </w:r>
      <w:bookmarkEnd w:id="5"/>
      <w:bookmarkEnd w:id="8"/>
      <w:r w:rsidR="008736FC" w:rsidRPr="004C1DDF">
        <w:rPr>
          <w:rFonts w:eastAsia="Tahoma" w:cstheme="minorHAnsi"/>
          <w:spacing w:val="2"/>
          <w:sz w:val="24"/>
          <w:szCs w:val="24"/>
        </w:rPr>
        <w:t>);</w:t>
      </w:r>
    </w:p>
    <w:p w14:paraId="739ED6C9" w14:textId="567ED0B4" w:rsidR="00515155" w:rsidRPr="004C1DDF" w:rsidRDefault="00A25258" w:rsidP="00305081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bookmarkStart w:id="9" w:name="_Hlk110502758"/>
      <w:bookmarkEnd w:id="6"/>
      <w:r w:rsidRPr="004C1DDF">
        <w:rPr>
          <w:rFonts w:eastAsia="Tahoma" w:cstheme="minorHAnsi"/>
          <w:spacing w:val="2"/>
          <w:sz w:val="24"/>
          <w:szCs w:val="24"/>
        </w:rPr>
        <w:t>przedstawienie opinii</w:t>
      </w:r>
      <w:r w:rsidR="00515155" w:rsidRPr="004C1DDF">
        <w:rPr>
          <w:rFonts w:eastAsia="Tahoma" w:cstheme="minorHAnsi"/>
          <w:spacing w:val="2"/>
          <w:sz w:val="24"/>
          <w:szCs w:val="24"/>
        </w:rPr>
        <w:t xml:space="preserve"> z właściwego na miejsce realizacji usług ośrodka pomocy społecznej</w:t>
      </w:r>
      <w:r w:rsidR="00DA2B2C" w:rsidRPr="004C1DDF">
        <w:rPr>
          <w:rFonts w:eastAsia="Tahoma" w:cstheme="minorHAnsi"/>
          <w:spacing w:val="2"/>
          <w:sz w:val="24"/>
          <w:szCs w:val="24"/>
        </w:rPr>
        <w:t>,</w:t>
      </w:r>
      <w:r w:rsidR="00515155" w:rsidRPr="004C1DDF">
        <w:rPr>
          <w:rFonts w:eastAsia="Tahoma" w:cstheme="minorHAnsi"/>
          <w:spacing w:val="2"/>
          <w:sz w:val="24"/>
          <w:szCs w:val="24"/>
        </w:rPr>
        <w:t xml:space="preserve"> a w przypadku przekształcenia ośrodka pomocy społecznej </w:t>
      </w:r>
      <w:r w:rsidR="00C411FF" w:rsidRPr="004C1DDF">
        <w:rPr>
          <w:rFonts w:eastAsia="Tahoma" w:cstheme="minorHAnsi"/>
          <w:spacing w:val="2"/>
          <w:sz w:val="24"/>
          <w:szCs w:val="24"/>
        </w:rPr>
        <w:t xml:space="preserve">– </w:t>
      </w:r>
      <w:r w:rsidR="00DA2B2C" w:rsidRPr="004C1DDF">
        <w:rPr>
          <w:rFonts w:eastAsia="Tahoma" w:cstheme="minorHAnsi"/>
          <w:spacing w:val="2"/>
          <w:sz w:val="24"/>
          <w:szCs w:val="24"/>
        </w:rPr>
        <w:t xml:space="preserve">z </w:t>
      </w:r>
      <w:r w:rsidR="00515155" w:rsidRPr="004C1DDF">
        <w:rPr>
          <w:rFonts w:eastAsia="Tahoma" w:cstheme="minorHAnsi"/>
          <w:spacing w:val="2"/>
          <w:sz w:val="24"/>
          <w:szCs w:val="24"/>
        </w:rPr>
        <w:t>centrum usług społecznych</w:t>
      </w:r>
      <w:r w:rsidR="00DA2B2C" w:rsidRPr="004C1DDF">
        <w:rPr>
          <w:rFonts w:eastAsia="Tahoma" w:cstheme="minorHAnsi"/>
          <w:spacing w:val="2"/>
          <w:sz w:val="24"/>
          <w:szCs w:val="24"/>
        </w:rPr>
        <w:t>,</w:t>
      </w:r>
      <w:r w:rsidR="00515155" w:rsidRPr="004C1DDF">
        <w:rPr>
          <w:rFonts w:eastAsia="Tahoma" w:cstheme="minorHAnsi"/>
          <w:spacing w:val="2"/>
          <w:sz w:val="24"/>
          <w:szCs w:val="24"/>
        </w:rPr>
        <w:t xml:space="preserve"> dotycząc</w:t>
      </w:r>
      <w:r w:rsidR="00FC7921" w:rsidRPr="004C1DDF">
        <w:rPr>
          <w:rFonts w:eastAsia="Tahoma" w:cstheme="minorHAnsi"/>
          <w:spacing w:val="2"/>
          <w:sz w:val="24"/>
          <w:szCs w:val="24"/>
        </w:rPr>
        <w:t>ej</w:t>
      </w:r>
      <w:r w:rsidR="00515155" w:rsidRPr="004C1DDF">
        <w:rPr>
          <w:rFonts w:eastAsia="Tahoma" w:cstheme="minorHAnsi"/>
          <w:spacing w:val="2"/>
          <w:sz w:val="24"/>
          <w:szCs w:val="24"/>
        </w:rPr>
        <w:t xml:space="preserve"> zasadności utworzenia i współpracy z CIS</w:t>
      </w:r>
      <w:r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515155" w:rsidRPr="004C1DDF">
        <w:rPr>
          <w:rFonts w:eastAsia="Tahoma" w:cstheme="minorHAnsi"/>
          <w:spacing w:val="2"/>
          <w:sz w:val="24"/>
          <w:szCs w:val="24"/>
        </w:rPr>
        <w:t>KIS (</w:t>
      </w:r>
      <w:bookmarkStart w:id="10" w:name="_Hlk111635768"/>
      <w:r w:rsidR="00515155" w:rsidRPr="004C1DDF">
        <w:rPr>
          <w:rFonts w:eastAsia="Tahoma" w:cstheme="minorHAnsi"/>
          <w:spacing w:val="2"/>
          <w:sz w:val="24"/>
          <w:szCs w:val="24"/>
        </w:rPr>
        <w:t>dotyczy nowopowstałych CIS</w:t>
      </w:r>
      <w:r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515155" w:rsidRPr="004C1DDF">
        <w:rPr>
          <w:rFonts w:eastAsia="Tahoma" w:cstheme="minorHAnsi"/>
          <w:spacing w:val="2"/>
          <w:sz w:val="24"/>
          <w:szCs w:val="24"/>
        </w:rPr>
        <w:t>KIS</w:t>
      </w:r>
      <w:r w:rsidR="00996641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5D7EB8" w:rsidRPr="004C1DDF">
        <w:rPr>
          <w:rFonts w:eastAsia="Tahoma" w:cstheme="minorHAnsi"/>
          <w:spacing w:val="2"/>
          <w:sz w:val="24"/>
          <w:szCs w:val="24"/>
        </w:rPr>
        <w:t>z wyłączeniem</w:t>
      </w:r>
      <w:r w:rsidR="009700C6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DA2B2C" w:rsidRPr="004C1DDF">
        <w:rPr>
          <w:rFonts w:eastAsia="Tahoma" w:cstheme="minorHAnsi"/>
          <w:spacing w:val="2"/>
          <w:sz w:val="24"/>
          <w:szCs w:val="24"/>
        </w:rPr>
        <w:t>instytucji</w:t>
      </w:r>
      <w:r w:rsidR="005105EA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DA2B2C" w:rsidRPr="004C1DDF">
        <w:rPr>
          <w:rFonts w:eastAsia="Tahoma" w:cstheme="minorHAnsi"/>
          <w:spacing w:val="2"/>
          <w:sz w:val="24"/>
          <w:szCs w:val="24"/>
        </w:rPr>
        <w:t xml:space="preserve">podmiotów </w:t>
      </w:r>
      <w:r w:rsidR="00611D2F" w:rsidRPr="004C1DDF">
        <w:rPr>
          <w:rFonts w:eastAsia="Tahoma" w:cstheme="minorHAnsi"/>
          <w:spacing w:val="2"/>
          <w:sz w:val="24"/>
          <w:szCs w:val="24"/>
        </w:rPr>
        <w:t>tworzonych przez jednostki samorządu terytorialnego</w:t>
      </w:r>
      <w:r w:rsidR="005105EA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68348F" w:rsidRPr="004C1DDF">
        <w:rPr>
          <w:rFonts w:eastAsia="Tahoma" w:cstheme="minorHAnsi"/>
          <w:spacing w:val="2"/>
          <w:sz w:val="24"/>
          <w:szCs w:val="24"/>
        </w:rPr>
        <w:t>gminy składające</w:t>
      </w:r>
      <w:r w:rsidR="006322FC" w:rsidRPr="004C1DDF">
        <w:rPr>
          <w:rFonts w:eastAsia="Tahoma" w:cstheme="minorHAnsi"/>
          <w:spacing w:val="2"/>
          <w:sz w:val="24"/>
          <w:szCs w:val="24"/>
        </w:rPr>
        <w:t>j</w:t>
      </w:r>
      <w:r w:rsidR="0068348F" w:rsidRPr="004C1DDF">
        <w:rPr>
          <w:rFonts w:eastAsia="Tahoma" w:cstheme="minorHAnsi"/>
          <w:spacing w:val="2"/>
          <w:sz w:val="24"/>
          <w:szCs w:val="24"/>
        </w:rPr>
        <w:t xml:space="preserve"> wniosek</w:t>
      </w:r>
      <w:bookmarkEnd w:id="10"/>
      <w:r w:rsidR="005D7EB8" w:rsidRPr="004C1DDF">
        <w:rPr>
          <w:rFonts w:eastAsia="Tahoma" w:cstheme="minorHAnsi"/>
          <w:spacing w:val="2"/>
          <w:sz w:val="24"/>
          <w:szCs w:val="24"/>
        </w:rPr>
        <w:t>)</w:t>
      </w:r>
      <w:r w:rsidR="0068348F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5A069C43" w14:textId="3734982B" w:rsidR="000404CC" w:rsidRPr="004C1DDF" w:rsidRDefault="001744E8" w:rsidP="00305081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bookmarkStart w:id="11" w:name="_Hlk112839297"/>
      <w:r w:rsidRPr="004C1DDF">
        <w:rPr>
          <w:rFonts w:eastAsia="Tahoma" w:cstheme="minorHAnsi"/>
          <w:spacing w:val="2"/>
          <w:sz w:val="24"/>
          <w:szCs w:val="24"/>
        </w:rPr>
        <w:t xml:space="preserve">przedstawienie </w:t>
      </w:r>
      <w:r w:rsidR="000404CC" w:rsidRPr="004C1DDF">
        <w:rPr>
          <w:rFonts w:eastAsia="Tahoma" w:cstheme="minorHAnsi"/>
          <w:spacing w:val="2"/>
          <w:sz w:val="24"/>
          <w:szCs w:val="24"/>
        </w:rPr>
        <w:t>zabezpieczeni</w:t>
      </w:r>
      <w:r w:rsidR="00B832DF" w:rsidRPr="004C1DDF">
        <w:rPr>
          <w:rFonts w:eastAsia="Tahoma" w:cstheme="minorHAnsi"/>
          <w:spacing w:val="2"/>
          <w:sz w:val="24"/>
          <w:szCs w:val="24"/>
        </w:rPr>
        <w:t>a</w:t>
      </w:r>
      <w:r w:rsidR="000404CC" w:rsidRPr="004C1DDF">
        <w:rPr>
          <w:rFonts w:eastAsia="Tahoma" w:cstheme="minorHAnsi"/>
          <w:spacing w:val="2"/>
          <w:sz w:val="24"/>
          <w:szCs w:val="24"/>
        </w:rPr>
        <w:t xml:space="preserve"> środków finansowych na działalność CIS</w:t>
      </w:r>
      <w:r w:rsidR="00B832DF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0404CC" w:rsidRPr="004C1DDF">
        <w:rPr>
          <w:rFonts w:eastAsia="Tahoma" w:cstheme="minorHAnsi"/>
          <w:spacing w:val="2"/>
          <w:sz w:val="24"/>
          <w:szCs w:val="24"/>
        </w:rPr>
        <w:t>KIS, m.in. w</w:t>
      </w:r>
      <w:r w:rsidR="0032720E" w:rsidRPr="004C1DDF">
        <w:rPr>
          <w:rFonts w:eastAsia="Tahoma" w:cstheme="minorHAnsi"/>
          <w:spacing w:val="2"/>
          <w:sz w:val="24"/>
          <w:szCs w:val="24"/>
        </w:rPr>
        <w:t> </w:t>
      </w:r>
      <w:r w:rsidR="000404CC" w:rsidRPr="004C1DDF">
        <w:rPr>
          <w:rFonts w:eastAsia="Tahoma" w:cstheme="minorHAnsi"/>
          <w:spacing w:val="2"/>
          <w:sz w:val="24"/>
          <w:szCs w:val="24"/>
        </w:rPr>
        <w:t>formie: kopii umów, porozumień, uchwał rady powiatu</w:t>
      </w:r>
      <w:r w:rsidR="00FD2FE3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0404CC" w:rsidRPr="004C1DDF">
        <w:rPr>
          <w:rFonts w:eastAsia="Tahoma" w:cstheme="minorHAnsi"/>
          <w:spacing w:val="2"/>
          <w:sz w:val="24"/>
          <w:szCs w:val="24"/>
        </w:rPr>
        <w:t xml:space="preserve">gminy </w:t>
      </w:r>
      <w:r w:rsidR="00E40E83" w:rsidRPr="004C1DDF">
        <w:rPr>
          <w:rFonts w:eastAsia="Tahoma" w:cstheme="minorHAnsi"/>
          <w:spacing w:val="2"/>
          <w:sz w:val="24"/>
          <w:szCs w:val="24"/>
        </w:rPr>
        <w:br/>
      </w:r>
      <w:r w:rsidR="000404CC" w:rsidRPr="004C1DDF">
        <w:rPr>
          <w:rFonts w:eastAsia="Tahoma" w:cstheme="minorHAnsi"/>
          <w:spacing w:val="2"/>
          <w:sz w:val="24"/>
          <w:szCs w:val="24"/>
        </w:rPr>
        <w:t>o wyasygnowaniu środków finansowych na działalność CIS</w:t>
      </w:r>
      <w:r w:rsidR="00B832DF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0404CC" w:rsidRPr="004C1DDF">
        <w:rPr>
          <w:rFonts w:eastAsia="Tahoma" w:cstheme="minorHAnsi"/>
          <w:spacing w:val="2"/>
          <w:sz w:val="24"/>
          <w:szCs w:val="24"/>
        </w:rPr>
        <w:t>KIS, oświadczenia podpisanego przez zarząd organu założycielskiego o wysokości własnych środków finansowych przeznaczonych na funkcjonowanie CIS</w:t>
      </w:r>
      <w:r w:rsidR="00B832DF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0404CC" w:rsidRPr="004C1DDF">
        <w:rPr>
          <w:rFonts w:eastAsia="Tahoma" w:cstheme="minorHAnsi"/>
          <w:spacing w:val="2"/>
          <w:sz w:val="24"/>
          <w:szCs w:val="24"/>
        </w:rPr>
        <w:t>KIS na okres realizacji działań, na które zostanie przyznana dotacja i trwałości CIS</w:t>
      </w:r>
      <w:r w:rsidR="00B832DF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0404CC" w:rsidRPr="004C1DDF">
        <w:rPr>
          <w:rFonts w:eastAsia="Tahoma" w:cstheme="minorHAnsi"/>
          <w:spacing w:val="2"/>
          <w:sz w:val="24"/>
          <w:szCs w:val="24"/>
        </w:rPr>
        <w:t>KIS;</w:t>
      </w:r>
    </w:p>
    <w:p w14:paraId="43726FD2" w14:textId="0C7F5400" w:rsidR="001C4397" w:rsidRPr="004C1DDF" w:rsidRDefault="001744E8" w:rsidP="00305081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bookmarkStart w:id="12" w:name="_Hlk116902154"/>
      <w:bookmarkStart w:id="13" w:name="_Hlk112762611"/>
      <w:r w:rsidRPr="004C1DDF">
        <w:rPr>
          <w:rFonts w:eastAsia="Tahoma" w:cstheme="minorHAnsi"/>
          <w:spacing w:val="2"/>
          <w:sz w:val="24"/>
          <w:szCs w:val="24"/>
        </w:rPr>
        <w:t xml:space="preserve">przedstawienie </w:t>
      </w:r>
      <w:r w:rsidR="000A1603" w:rsidRPr="004C1DDF">
        <w:rPr>
          <w:rFonts w:eastAsia="Tahoma" w:cstheme="minorHAnsi"/>
          <w:spacing w:val="2"/>
          <w:sz w:val="24"/>
          <w:szCs w:val="24"/>
        </w:rPr>
        <w:t>zobowiązania do wypłacania świadczeń integracyjnych z Funduszu Pracy na podstawie art. 10 ust. 1 Ustawy</w:t>
      </w:r>
      <w:r w:rsidR="004E7A41" w:rsidRPr="004C1DDF">
        <w:rPr>
          <w:rFonts w:eastAsia="Tahoma" w:cstheme="minorHAnsi"/>
          <w:spacing w:val="2"/>
          <w:sz w:val="24"/>
          <w:szCs w:val="24"/>
        </w:rPr>
        <w:t xml:space="preserve"> w formie: kopii umów, porozumień </w:t>
      </w:r>
      <w:r w:rsidR="001C4397" w:rsidRPr="004C1DDF">
        <w:rPr>
          <w:rFonts w:eastAsia="Tahoma" w:cstheme="minorHAnsi"/>
          <w:spacing w:val="2"/>
          <w:sz w:val="24"/>
          <w:szCs w:val="24"/>
        </w:rPr>
        <w:t>zawart</w:t>
      </w:r>
      <w:r w:rsidR="002C7834">
        <w:rPr>
          <w:rFonts w:eastAsia="Tahoma" w:cstheme="minorHAnsi"/>
          <w:spacing w:val="2"/>
          <w:sz w:val="24"/>
          <w:szCs w:val="24"/>
        </w:rPr>
        <w:t>ych</w:t>
      </w:r>
      <w:r w:rsidR="004E7A41" w:rsidRPr="004C1DDF">
        <w:rPr>
          <w:rFonts w:eastAsia="Tahoma" w:cstheme="minorHAnsi"/>
          <w:spacing w:val="2"/>
          <w:sz w:val="24"/>
          <w:szCs w:val="24"/>
        </w:rPr>
        <w:t xml:space="preserve"> z</w:t>
      </w:r>
      <w:r w:rsidR="0032720E" w:rsidRPr="004C1DDF">
        <w:rPr>
          <w:rFonts w:eastAsia="Tahoma" w:cstheme="minorHAnsi"/>
          <w:spacing w:val="2"/>
          <w:sz w:val="24"/>
          <w:szCs w:val="24"/>
        </w:rPr>
        <w:t> </w:t>
      </w:r>
      <w:r w:rsidR="001C4397" w:rsidRPr="004C1DDF">
        <w:rPr>
          <w:rFonts w:eastAsia="Tahoma" w:cstheme="minorHAnsi"/>
          <w:spacing w:val="2"/>
          <w:sz w:val="24"/>
          <w:szCs w:val="24"/>
        </w:rPr>
        <w:t>powiatowym urzędem pracy</w:t>
      </w:r>
      <w:r w:rsidR="00CF3445" w:rsidRPr="004C1DDF">
        <w:rPr>
          <w:rFonts w:eastAsia="Tahoma" w:cstheme="minorHAnsi"/>
          <w:spacing w:val="2"/>
          <w:sz w:val="24"/>
          <w:szCs w:val="24"/>
        </w:rPr>
        <w:t xml:space="preserve"> </w:t>
      </w:r>
      <w:bookmarkEnd w:id="12"/>
      <w:r w:rsidR="00CF3445" w:rsidRPr="004C1DDF">
        <w:rPr>
          <w:rFonts w:eastAsia="Tahoma" w:cstheme="minorHAnsi"/>
          <w:spacing w:val="2"/>
          <w:sz w:val="24"/>
          <w:szCs w:val="24"/>
        </w:rPr>
        <w:t>– w przypadku CIS</w:t>
      </w:r>
      <w:r w:rsidR="006A3ECD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03C913CC" w14:textId="20B5F0EE" w:rsidR="001C4397" w:rsidRPr="004C1DDF" w:rsidRDefault="006A3ECD" w:rsidP="0008220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bookmarkStart w:id="14" w:name="_Hlk116903597"/>
      <w:r w:rsidRPr="004C1DDF">
        <w:rPr>
          <w:rFonts w:eastAsia="Tahoma" w:cstheme="minorHAnsi"/>
          <w:spacing w:val="2"/>
          <w:sz w:val="24"/>
          <w:szCs w:val="24"/>
        </w:rPr>
        <w:t>p</w:t>
      </w:r>
      <w:r w:rsidR="00F70D98" w:rsidRPr="004C1DDF">
        <w:rPr>
          <w:rFonts w:eastAsia="Tahoma" w:cstheme="minorHAnsi"/>
          <w:spacing w:val="2"/>
          <w:sz w:val="24"/>
          <w:szCs w:val="24"/>
        </w:rPr>
        <w:t>rzedstawienie umowy, porozumienia</w:t>
      </w:r>
      <w:r w:rsidR="002C7834">
        <w:rPr>
          <w:rFonts w:eastAsia="Tahoma" w:cstheme="minorHAnsi"/>
          <w:spacing w:val="2"/>
          <w:sz w:val="24"/>
          <w:szCs w:val="24"/>
        </w:rPr>
        <w:t xml:space="preserve"> lub listu intencyjnego</w:t>
      </w:r>
      <w:r w:rsidR="00F70D98" w:rsidRPr="004C1DDF">
        <w:rPr>
          <w:rFonts w:eastAsia="Tahoma" w:cstheme="minorHAnsi"/>
          <w:spacing w:val="2"/>
          <w:sz w:val="24"/>
          <w:szCs w:val="24"/>
        </w:rPr>
        <w:t xml:space="preserve"> </w:t>
      </w:r>
      <w:bookmarkEnd w:id="14"/>
      <w:r w:rsidRPr="004C1DDF">
        <w:rPr>
          <w:rFonts w:eastAsia="Tahoma" w:cstheme="minorHAnsi"/>
          <w:spacing w:val="2"/>
          <w:sz w:val="24"/>
          <w:szCs w:val="24"/>
        </w:rPr>
        <w:t>dotycząc</w:t>
      </w:r>
      <w:r w:rsidR="00F43715" w:rsidRPr="004C1DDF">
        <w:rPr>
          <w:rFonts w:eastAsia="Tahoma" w:cstheme="minorHAnsi"/>
          <w:spacing w:val="2"/>
          <w:sz w:val="24"/>
          <w:szCs w:val="24"/>
        </w:rPr>
        <w:t>ego</w:t>
      </w:r>
      <w:r w:rsidRPr="004C1DDF">
        <w:rPr>
          <w:rFonts w:eastAsia="Tahoma" w:cstheme="minorHAnsi"/>
          <w:spacing w:val="2"/>
          <w:sz w:val="24"/>
          <w:szCs w:val="24"/>
        </w:rPr>
        <w:t xml:space="preserve"> przyznania środków pochodzących z</w:t>
      </w:r>
      <w:r w:rsidR="00C411FF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dochodów własnych jednostki samorządu terytorialnego</w:t>
      </w:r>
      <w:r w:rsidR="000163D4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43715" w:rsidRPr="004C1DDF">
        <w:rPr>
          <w:rFonts w:eastAsia="Tahoma" w:cstheme="minorHAnsi"/>
          <w:spacing w:val="2"/>
          <w:sz w:val="24"/>
          <w:szCs w:val="24"/>
        </w:rPr>
        <w:t xml:space="preserve">lub </w:t>
      </w:r>
      <w:r w:rsidR="000163D4" w:rsidRPr="004C1DDF">
        <w:rPr>
          <w:rFonts w:eastAsia="Tahoma" w:cstheme="minorHAnsi"/>
          <w:spacing w:val="2"/>
          <w:sz w:val="24"/>
          <w:szCs w:val="24"/>
        </w:rPr>
        <w:t xml:space="preserve">gminy na realizację </w:t>
      </w:r>
      <w:r w:rsidR="0028213D" w:rsidRPr="004C1DDF">
        <w:rPr>
          <w:rFonts w:eastAsia="Tahoma" w:cstheme="minorHAnsi"/>
          <w:spacing w:val="2"/>
          <w:sz w:val="24"/>
          <w:szCs w:val="24"/>
        </w:rPr>
        <w:t>programów profilaktyki i rozwiązywania programów alkoholowych na</w:t>
      </w:r>
      <w:r w:rsidR="0032720E" w:rsidRPr="004C1DDF">
        <w:rPr>
          <w:rFonts w:eastAsia="Tahoma" w:cstheme="minorHAnsi"/>
          <w:spacing w:val="2"/>
          <w:sz w:val="24"/>
          <w:szCs w:val="24"/>
        </w:rPr>
        <w:t> </w:t>
      </w:r>
      <w:r w:rsidR="0028213D" w:rsidRPr="004C1DDF">
        <w:rPr>
          <w:rFonts w:eastAsia="Tahoma" w:cstheme="minorHAnsi"/>
          <w:spacing w:val="2"/>
          <w:sz w:val="24"/>
          <w:szCs w:val="24"/>
        </w:rPr>
        <w:t xml:space="preserve">podstawie art. 10 ust. 1 Ustawy </w:t>
      </w:r>
      <w:r w:rsidR="00BB4945" w:rsidRPr="004C1DDF">
        <w:rPr>
          <w:rFonts w:eastAsia="Tahoma" w:cstheme="minorHAnsi"/>
          <w:spacing w:val="2"/>
          <w:sz w:val="24"/>
          <w:szCs w:val="24"/>
        </w:rPr>
        <w:t xml:space="preserve">– w przypadku CIS </w:t>
      </w:r>
      <w:r w:rsidR="0028213D" w:rsidRPr="004C1DDF">
        <w:rPr>
          <w:rFonts w:eastAsia="Tahoma" w:cstheme="minorHAnsi"/>
          <w:spacing w:val="2"/>
          <w:sz w:val="24"/>
          <w:szCs w:val="24"/>
        </w:rPr>
        <w:t>(nie dotyczy CIS działającego w formie jednostki budżetowej</w:t>
      </w:r>
      <w:r w:rsidR="003704D2" w:rsidRPr="004C1DDF">
        <w:rPr>
          <w:rFonts w:eastAsia="Tahoma" w:cstheme="minorHAnsi"/>
          <w:spacing w:val="2"/>
          <w:sz w:val="24"/>
          <w:szCs w:val="24"/>
        </w:rPr>
        <w:t xml:space="preserve"> lub samorządowego zakładu budżetowego</w:t>
      </w:r>
      <w:r w:rsidR="0007384C" w:rsidRPr="004C1DDF">
        <w:rPr>
          <w:rFonts w:eastAsia="Tahoma" w:cstheme="minorHAnsi"/>
          <w:spacing w:val="2"/>
          <w:sz w:val="24"/>
          <w:szCs w:val="24"/>
        </w:rPr>
        <w:t>)</w:t>
      </w:r>
      <w:r w:rsidR="00BB4945" w:rsidRPr="004C1DDF">
        <w:rPr>
          <w:rFonts w:eastAsia="Tahoma" w:cstheme="minorHAnsi"/>
          <w:spacing w:val="2"/>
          <w:sz w:val="24"/>
          <w:szCs w:val="24"/>
        </w:rPr>
        <w:t xml:space="preserve"> oraz art. 18 ust.</w:t>
      </w:r>
      <w:r w:rsidR="00C411FF" w:rsidRPr="004C1DDF">
        <w:rPr>
          <w:rFonts w:eastAsia="Tahoma" w:cstheme="minorHAnsi"/>
          <w:spacing w:val="2"/>
          <w:sz w:val="24"/>
          <w:szCs w:val="24"/>
        </w:rPr>
        <w:t> </w:t>
      </w:r>
      <w:r w:rsidR="00BB4945" w:rsidRPr="004C1DDF">
        <w:rPr>
          <w:rFonts w:eastAsia="Tahoma" w:cstheme="minorHAnsi"/>
          <w:spacing w:val="2"/>
          <w:sz w:val="24"/>
          <w:szCs w:val="24"/>
        </w:rPr>
        <w:t>6 Ustawy</w:t>
      </w:r>
      <w:r w:rsidR="009A7D45" w:rsidRPr="004C1DDF">
        <w:rPr>
          <w:rFonts w:eastAsia="Tahoma" w:cstheme="minorHAnsi"/>
          <w:spacing w:val="2"/>
          <w:sz w:val="24"/>
          <w:szCs w:val="24"/>
        </w:rPr>
        <w:t xml:space="preserve"> – w przypadku KIS</w:t>
      </w:r>
      <w:r w:rsidR="00BB4945" w:rsidRPr="004C1DDF">
        <w:rPr>
          <w:rFonts w:eastAsia="Tahoma" w:cstheme="minorHAnsi"/>
          <w:spacing w:val="2"/>
          <w:sz w:val="24"/>
          <w:szCs w:val="24"/>
        </w:rPr>
        <w:t>;</w:t>
      </w:r>
    </w:p>
    <w:bookmarkEnd w:id="9"/>
    <w:bookmarkEnd w:id="11"/>
    <w:bookmarkEnd w:id="13"/>
    <w:p w14:paraId="4CF425F5" w14:textId="30E3B2FF" w:rsidR="00B352DA" w:rsidRPr="004C1DDF" w:rsidRDefault="00FB3B80" w:rsidP="0008220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zobowiąza</w:t>
      </w:r>
      <w:r w:rsidR="003E02D3" w:rsidRPr="004C1DDF">
        <w:rPr>
          <w:rFonts w:eastAsia="Tahoma" w:cstheme="minorHAnsi"/>
          <w:spacing w:val="2"/>
          <w:sz w:val="24"/>
          <w:szCs w:val="24"/>
        </w:rPr>
        <w:t>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się do utrzymania trwałości CIS</w:t>
      </w:r>
      <w:r w:rsidR="00FA4640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E50E63" w:rsidRPr="004C1DDF">
        <w:rPr>
          <w:rFonts w:eastAsia="Tahoma" w:cstheme="minorHAnsi"/>
          <w:spacing w:val="2"/>
          <w:sz w:val="24"/>
          <w:szCs w:val="24"/>
        </w:rPr>
        <w:t>KIS</w:t>
      </w:r>
      <w:r w:rsidR="00C411FF" w:rsidRPr="004C1DDF">
        <w:rPr>
          <w:rFonts w:eastAsia="Tahoma" w:cstheme="minorHAnsi"/>
          <w:spacing w:val="2"/>
          <w:sz w:val="24"/>
          <w:szCs w:val="24"/>
        </w:rPr>
        <w:t xml:space="preserve"> –</w:t>
      </w:r>
      <w:r w:rsidR="00FA4640" w:rsidRPr="004C1DDF">
        <w:rPr>
          <w:rFonts w:eastAsia="Tahoma" w:cstheme="minorHAnsi"/>
          <w:spacing w:val="2"/>
          <w:sz w:val="24"/>
          <w:szCs w:val="24"/>
        </w:rPr>
        <w:t xml:space="preserve"> przypadku KIS oznacza to, że w przypadku wystąpienia popytu na usługę podmiot musi być gotowy do</w:t>
      </w:r>
      <w:r w:rsidR="00C411FF" w:rsidRPr="004C1DDF">
        <w:rPr>
          <w:rFonts w:eastAsia="Tahoma" w:cstheme="minorHAnsi"/>
          <w:spacing w:val="2"/>
          <w:sz w:val="24"/>
          <w:szCs w:val="24"/>
        </w:rPr>
        <w:t> </w:t>
      </w:r>
      <w:r w:rsidR="00FA4640" w:rsidRPr="004C1DDF">
        <w:rPr>
          <w:rFonts w:eastAsia="Tahoma" w:cstheme="minorHAnsi"/>
          <w:spacing w:val="2"/>
          <w:sz w:val="24"/>
          <w:szCs w:val="24"/>
        </w:rPr>
        <w:t>świadczenia usługi o zakresie zbliżonym do usługi świadczonej w okresie funkcjonowania KIS i podobnej jakości</w:t>
      </w:r>
      <w:r w:rsidR="00C411FF" w:rsidRPr="004C1DDF">
        <w:rPr>
          <w:rFonts w:eastAsia="Tahoma" w:cstheme="minorHAnsi"/>
          <w:spacing w:val="2"/>
          <w:sz w:val="24"/>
          <w:szCs w:val="24"/>
        </w:rPr>
        <w:t>; w</w:t>
      </w:r>
      <w:r w:rsidR="00FA4640" w:rsidRPr="004C1DDF">
        <w:rPr>
          <w:rFonts w:eastAsia="Tahoma" w:cstheme="minorHAnsi"/>
          <w:spacing w:val="2"/>
          <w:sz w:val="24"/>
          <w:szCs w:val="24"/>
        </w:rPr>
        <w:t xml:space="preserve"> przypadku wystąpienia popytu na te usługi nie ma konieczności zatrudnienia kadry, jednak w przypadku wystąpienia popytu na usługę (zgłoszenia się po usługę) kadra ta musi być gotowa do</w:t>
      </w:r>
      <w:r w:rsidR="00C411FF" w:rsidRPr="004C1DDF">
        <w:rPr>
          <w:rFonts w:eastAsia="Tahoma" w:cstheme="minorHAnsi"/>
          <w:spacing w:val="2"/>
          <w:sz w:val="24"/>
          <w:szCs w:val="24"/>
        </w:rPr>
        <w:t> </w:t>
      </w:r>
      <w:r w:rsidR="00FA4640" w:rsidRPr="004C1DDF">
        <w:rPr>
          <w:rFonts w:eastAsia="Tahoma" w:cstheme="minorHAnsi"/>
          <w:spacing w:val="2"/>
          <w:sz w:val="24"/>
          <w:szCs w:val="24"/>
        </w:rPr>
        <w:t>świadczenia usługi, a dane kontaktowe do osób realizujących te usługi muszą zostać upublicznione na stronie internetowej podmiotu;</w:t>
      </w:r>
    </w:p>
    <w:p w14:paraId="4D611493" w14:textId="2F9F3BA1" w:rsidR="00B352DA" w:rsidRPr="004C1DDF" w:rsidRDefault="00FB3B80" w:rsidP="0008220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posiada</w:t>
      </w:r>
      <w:r w:rsidR="003E02D3" w:rsidRPr="004C1DDF">
        <w:rPr>
          <w:rFonts w:eastAsia="Tahoma" w:cstheme="minorHAnsi"/>
          <w:spacing w:val="2"/>
          <w:sz w:val="24"/>
          <w:szCs w:val="24"/>
        </w:rPr>
        <w:t>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tytuł</w:t>
      </w:r>
      <w:r w:rsidR="003E02D3" w:rsidRPr="004C1DDF">
        <w:rPr>
          <w:rFonts w:eastAsia="Tahoma" w:cstheme="minorHAnsi"/>
          <w:spacing w:val="2"/>
          <w:sz w:val="24"/>
          <w:szCs w:val="24"/>
        </w:rPr>
        <w:t>u</w:t>
      </w:r>
      <w:r w:rsidRPr="004C1DDF">
        <w:rPr>
          <w:rFonts w:eastAsia="Tahoma" w:cstheme="minorHAnsi"/>
          <w:spacing w:val="2"/>
          <w:sz w:val="24"/>
          <w:szCs w:val="24"/>
        </w:rPr>
        <w:t xml:space="preserve"> prawn</w:t>
      </w:r>
      <w:r w:rsidR="003E02D3" w:rsidRPr="004C1DDF">
        <w:rPr>
          <w:rFonts w:eastAsia="Tahoma" w:cstheme="minorHAnsi"/>
          <w:spacing w:val="2"/>
          <w:sz w:val="24"/>
          <w:szCs w:val="24"/>
        </w:rPr>
        <w:t>ego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do nieruchomości, budynków, pomieszczeń, w których prowadzona będzie podstawowa działalność CIS</w:t>
      </w:r>
      <w:r w:rsidR="003E02D3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7D60DF" w:rsidRPr="004C1DDF">
        <w:rPr>
          <w:rFonts w:eastAsia="Tahoma" w:cstheme="minorHAnsi"/>
          <w:spacing w:val="2"/>
          <w:sz w:val="24"/>
          <w:szCs w:val="24"/>
        </w:rPr>
        <w:t>KIS</w:t>
      </w:r>
      <w:r w:rsidRPr="004C1DDF">
        <w:rPr>
          <w:rFonts w:eastAsia="Tahoma" w:cstheme="minorHAnsi"/>
          <w:spacing w:val="2"/>
          <w:sz w:val="24"/>
          <w:szCs w:val="24"/>
        </w:rPr>
        <w:t>, co najmniej na okres obowiązywania porozumienia i zachowania trwałości CIS</w:t>
      </w:r>
      <w:r w:rsidR="003E02D3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C22410" w:rsidRPr="004C1DDF">
        <w:rPr>
          <w:rFonts w:eastAsia="Tahoma" w:cstheme="minorHAnsi"/>
          <w:spacing w:val="2"/>
          <w:sz w:val="24"/>
          <w:szCs w:val="24"/>
        </w:rPr>
        <w:t>KIS</w:t>
      </w:r>
      <w:r w:rsidR="00C327BF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49E05904" w14:textId="64A5096C" w:rsidR="00084775" w:rsidRPr="004C1DDF" w:rsidRDefault="00FB3B80" w:rsidP="003563E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zapewni</w:t>
      </w:r>
      <w:r w:rsidR="003E02D3" w:rsidRPr="004C1DDF">
        <w:rPr>
          <w:rFonts w:eastAsia="Tahoma" w:cstheme="minorHAnsi"/>
          <w:spacing w:val="2"/>
          <w:sz w:val="24"/>
          <w:szCs w:val="24"/>
        </w:rPr>
        <w:t>enie</w:t>
      </w:r>
      <w:r w:rsidRPr="004C1DDF">
        <w:rPr>
          <w:rFonts w:eastAsia="Tahoma" w:cstheme="minorHAnsi"/>
          <w:spacing w:val="2"/>
          <w:sz w:val="24"/>
          <w:szCs w:val="24"/>
        </w:rPr>
        <w:t>, że wśród uczestników CIS</w:t>
      </w:r>
      <w:r w:rsidR="003E02D3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4A5B45" w:rsidRPr="004C1DDF">
        <w:rPr>
          <w:rFonts w:eastAsia="Tahoma" w:cstheme="minorHAnsi"/>
          <w:spacing w:val="2"/>
          <w:sz w:val="24"/>
          <w:szCs w:val="24"/>
        </w:rPr>
        <w:t>KIS</w:t>
      </w:r>
      <w:r w:rsidRPr="004C1DDF">
        <w:rPr>
          <w:rFonts w:eastAsia="Tahoma" w:cstheme="minorHAnsi"/>
          <w:spacing w:val="2"/>
          <w:sz w:val="24"/>
          <w:szCs w:val="24"/>
        </w:rPr>
        <w:t xml:space="preserve"> obligatoryjnie będą znajdować się osoby, o których mowa w art. 1 ust. </w:t>
      </w:r>
      <w:r w:rsidR="00AE2EA1" w:rsidRPr="004C1DDF">
        <w:rPr>
          <w:rFonts w:eastAsia="Tahoma" w:cstheme="minorHAnsi"/>
          <w:spacing w:val="2"/>
          <w:sz w:val="24"/>
          <w:szCs w:val="24"/>
        </w:rPr>
        <w:t>2</w:t>
      </w:r>
      <w:r w:rsidRPr="004C1DDF">
        <w:rPr>
          <w:rFonts w:eastAsia="Tahoma" w:cstheme="minorHAnsi"/>
          <w:spacing w:val="2"/>
          <w:sz w:val="24"/>
          <w:szCs w:val="24"/>
        </w:rPr>
        <w:t xml:space="preserve"> pkt 2 </w:t>
      </w:r>
      <w:r w:rsidR="00033386" w:rsidRPr="004C1DDF">
        <w:rPr>
          <w:rFonts w:eastAsia="Tahoma" w:cstheme="minorHAnsi"/>
          <w:spacing w:val="2"/>
          <w:sz w:val="24"/>
          <w:szCs w:val="24"/>
        </w:rPr>
        <w:t>lub</w:t>
      </w:r>
      <w:r w:rsidR="004A5B45" w:rsidRPr="004C1DDF">
        <w:rPr>
          <w:rFonts w:eastAsia="Tahoma" w:cstheme="minorHAnsi"/>
          <w:spacing w:val="2"/>
          <w:sz w:val="24"/>
          <w:szCs w:val="24"/>
        </w:rPr>
        <w:t xml:space="preserve"> 3 </w:t>
      </w:r>
      <w:r w:rsidR="00F63347" w:rsidRPr="004C1DDF">
        <w:rPr>
          <w:rFonts w:eastAsia="Tahoma" w:cstheme="minorHAnsi"/>
          <w:spacing w:val="2"/>
          <w:sz w:val="24"/>
          <w:szCs w:val="24"/>
        </w:rPr>
        <w:t>U</w:t>
      </w:r>
      <w:r w:rsidRPr="004C1DDF">
        <w:rPr>
          <w:rFonts w:eastAsia="Tahoma" w:cstheme="minorHAnsi"/>
          <w:spacing w:val="2"/>
          <w:sz w:val="24"/>
          <w:szCs w:val="24"/>
        </w:rPr>
        <w:t>stawy</w:t>
      </w:r>
      <w:r w:rsidR="00C327BF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0A386054" w14:textId="2A56A99E" w:rsidR="00B352DA" w:rsidRPr="004C1DDF" w:rsidRDefault="00FB3B80" w:rsidP="0008220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ubezpiecz</w:t>
      </w:r>
      <w:r w:rsidR="00B17C63" w:rsidRPr="004C1DDF">
        <w:rPr>
          <w:rFonts w:eastAsia="Tahoma" w:cstheme="minorHAnsi"/>
          <w:spacing w:val="2"/>
          <w:sz w:val="24"/>
          <w:szCs w:val="24"/>
        </w:rPr>
        <w:t>enie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nieruchomości, w których mieści się siedziba CIS</w:t>
      </w:r>
      <w:r w:rsidR="00B17C63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5A1733" w:rsidRPr="004C1DDF">
        <w:rPr>
          <w:rFonts w:eastAsia="Tahoma" w:cstheme="minorHAnsi"/>
          <w:spacing w:val="2"/>
          <w:sz w:val="24"/>
          <w:szCs w:val="24"/>
        </w:rPr>
        <w:t>KIS</w:t>
      </w:r>
      <w:r w:rsidRPr="004C1DDF">
        <w:rPr>
          <w:rFonts w:eastAsia="Tahoma" w:cstheme="minorHAnsi"/>
          <w:spacing w:val="2"/>
          <w:sz w:val="24"/>
          <w:szCs w:val="24"/>
        </w:rPr>
        <w:t xml:space="preserve"> oraz zakupiony sprzęt i wyposażenie, od kradzieży, ognia i innych zdarzeń losowych</w:t>
      </w:r>
      <w:r w:rsidR="00DE543D" w:rsidRPr="004C1DDF">
        <w:rPr>
          <w:rFonts w:eastAsia="Tahoma" w:cstheme="minorHAnsi"/>
          <w:spacing w:val="2"/>
          <w:sz w:val="24"/>
          <w:szCs w:val="24"/>
        </w:rPr>
        <w:t xml:space="preserve"> na</w:t>
      </w:r>
      <w:r w:rsidR="00123424" w:rsidRPr="004C1DDF">
        <w:rPr>
          <w:rFonts w:eastAsia="Tahoma" w:cstheme="minorHAnsi"/>
          <w:spacing w:val="2"/>
          <w:sz w:val="24"/>
          <w:szCs w:val="24"/>
        </w:rPr>
        <w:t> </w:t>
      </w:r>
      <w:r w:rsidR="00DE543D" w:rsidRPr="004C1DDF">
        <w:rPr>
          <w:rFonts w:eastAsia="Tahoma" w:cstheme="minorHAnsi"/>
          <w:spacing w:val="2"/>
          <w:sz w:val="24"/>
          <w:szCs w:val="24"/>
        </w:rPr>
        <w:t>okres</w:t>
      </w:r>
      <w:r w:rsidR="00F01D3D" w:rsidRPr="004C1DDF">
        <w:rPr>
          <w:rFonts w:eastAsia="Tahoma" w:cstheme="minorHAnsi"/>
          <w:spacing w:val="2"/>
          <w:sz w:val="24"/>
          <w:szCs w:val="24"/>
        </w:rPr>
        <w:t xml:space="preserve"> </w:t>
      </w:r>
      <w:bookmarkStart w:id="15" w:name="_Hlk116906648"/>
      <w:r w:rsidR="00F01D3D" w:rsidRPr="004C1DDF">
        <w:rPr>
          <w:rFonts w:eastAsia="Tahoma" w:cstheme="minorHAnsi"/>
          <w:spacing w:val="2"/>
          <w:sz w:val="24"/>
          <w:szCs w:val="24"/>
        </w:rPr>
        <w:t>prowadzenia działalności objętej wniosk</w:t>
      </w:r>
      <w:r w:rsidR="00BE5EAA" w:rsidRPr="004C1DDF">
        <w:rPr>
          <w:rFonts w:eastAsia="Tahoma" w:cstheme="minorHAnsi"/>
          <w:spacing w:val="2"/>
          <w:sz w:val="24"/>
          <w:szCs w:val="24"/>
        </w:rPr>
        <w:t xml:space="preserve">iem i </w:t>
      </w:r>
      <w:bookmarkEnd w:id="15"/>
      <w:r w:rsidR="00DE543D" w:rsidRPr="004C1DDF">
        <w:rPr>
          <w:rFonts w:eastAsia="Tahoma" w:cstheme="minorHAnsi"/>
          <w:spacing w:val="2"/>
          <w:sz w:val="24"/>
          <w:szCs w:val="24"/>
        </w:rPr>
        <w:t>trwałości</w:t>
      </w:r>
      <w:r w:rsidR="00485595" w:rsidRPr="004C1DDF">
        <w:rPr>
          <w:rFonts w:eastAsia="Tahoma" w:cstheme="minorHAnsi"/>
          <w:spacing w:val="2"/>
          <w:sz w:val="24"/>
          <w:szCs w:val="24"/>
        </w:rPr>
        <w:t xml:space="preserve"> CIS lub KIS</w:t>
      </w:r>
      <w:r w:rsidR="00601057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1F678CEF" w14:textId="2D06F0F7" w:rsidR="00601057" w:rsidRPr="004C1DDF" w:rsidRDefault="00601057" w:rsidP="00082205">
      <w:pPr>
        <w:numPr>
          <w:ilvl w:val="1"/>
          <w:numId w:val="1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lastRenderedPageBreak/>
        <w:t>złoż</w:t>
      </w:r>
      <w:r w:rsidR="00B17C63" w:rsidRPr="004C1DDF">
        <w:rPr>
          <w:rFonts w:eastAsia="Tahoma" w:cstheme="minorHAnsi"/>
          <w:spacing w:val="2"/>
          <w:sz w:val="24"/>
          <w:szCs w:val="24"/>
        </w:rPr>
        <w:t>enie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wnios</w:t>
      </w:r>
      <w:r w:rsidR="00B17C63" w:rsidRPr="004C1DDF">
        <w:rPr>
          <w:rFonts w:eastAsia="Tahoma" w:cstheme="minorHAnsi"/>
          <w:spacing w:val="2"/>
          <w:sz w:val="24"/>
          <w:szCs w:val="24"/>
        </w:rPr>
        <w:t>ku</w:t>
      </w:r>
      <w:r w:rsidRPr="004C1DDF">
        <w:rPr>
          <w:rFonts w:eastAsia="Tahoma" w:cstheme="minorHAnsi"/>
          <w:spacing w:val="2"/>
          <w:sz w:val="24"/>
          <w:szCs w:val="24"/>
        </w:rPr>
        <w:t xml:space="preserve"> – k</w:t>
      </w:r>
      <w:r w:rsidRPr="004C1DDF">
        <w:rPr>
          <w:rFonts w:eastAsia="Arial" w:cstheme="minorHAnsi"/>
          <w:spacing w:val="2"/>
          <w:sz w:val="24"/>
          <w:szCs w:val="24"/>
        </w:rPr>
        <w:t>oszty związane z przygotowywaniem wniosku oraz wszystkie inne koszty poniesione przed dniem zawarcia porozumienia pokrywa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DA2B2C" w:rsidRPr="004C1DDF">
        <w:rPr>
          <w:rFonts w:eastAsia="Tahoma" w:cstheme="minorHAnsi"/>
          <w:spacing w:val="2"/>
          <w:sz w:val="24"/>
          <w:szCs w:val="24"/>
        </w:rPr>
        <w:t>instytucja</w:t>
      </w:r>
      <w:r w:rsidR="002A0BA7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DA2B2C" w:rsidRPr="004C1DDF">
        <w:rPr>
          <w:rFonts w:eastAsia="Tahoma" w:cstheme="minorHAnsi"/>
          <w:spacing w:val="2"/>
          <w:sz w:val="24"/>
          <w:szCs w:val="24"/>
        </w:rPr>
        <w:t>podmiot</w:t>
      </w:r>
      <w:r w:rsidRPr="004C1DDF">
        <w:rPr>
          <w:rFonts w:eastAsia="Tahoma" w:cstheme="minorHAnsi"/>
          <w:spacing w:val="2"/>
          <w:sz w:val="24"/>
          <w:szCs w:val="24"/>
        </w:rPr>
        <w:t>.</w:t>
      </w:r>
    </w:p>
    <w:p w14:paraId="2C7CAB64" w14:textId="1169BA61" w:rsidR="00627252" w:rsidRPr="004C1DDF" w:rsidRDefault="00FB3B80" w:rsidP="00082205">
      <w:pPr>
        <w:pStyle w:val="Akapitzlist"/>
        <w:numPr>
          <w:ilvl w:val="0"/>
          <w:numId w:val="3"/>
        </w:numPr>
        <w:spacing w:after="0" w:line="276" w:lineRule="auto"/>
        <w:ind w:right="6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Terminy realizacji poszczególnych </w:t>
      </w:r>
      <w:r w:rsidRPr="004C1DDF">
        <w:rPr>
          <w:rFonts w:eastAsia="Arial" w:cstheme="minorHAnsi"/>
          <w:spacing w:val="2"/>
          <w:sz w:val="24"/>
          <w:szCs w:val="24"/>
          <w:shd w:val="clear" w:color="auto" w:fill="FFFFFF"/>
        </w:rPr>
        <w:t xml:space="preserve">działań, na które </w:t>
      </w:r>
      <w:r w:rsidR="00BA3923" w:rsidRPr="004C1DDF">
        <w:rPr>
          <w:rFonts w:eastAsia="Arial" w:cstheme="minorHAnsi"/>
          <w:spacing w:val="2"/>
          <w:sz w:val="24"/>
          <w:szCs w:val="24"/>
          <w:shd w:val="clear" w:color="auto" w:fill="FFFFFF"/>
        </w:rPr>
        <w:t>przyznaje się</w:t>
      </w:r>
      <w:r w:rsidRPr="004C1DDF">
        <w:rPr>
          <w:rFonts w:eastAsia="Arial" w:cstheme="minorHAnsi"/>
          <w:spacing w:val="2"/>
          <w:sz w:val="24"/>
          <w:szCs w:val="24"/>
          <w:shd w:val="clear" w:color="auto" w:fill="FFFFFF"/>
        </w:rPr>
        <w:t xml:space="preserve"> </w:t>
      </w:r>
      <w:r w:rsidR="00BA3923" w:rsidRPr="004C1DDF">
        <w:rPr>
          <w:rFonts w:eastAsia="Arial" w:cstheme="minorHAnsi"/>
          <w:spacing w:val="2"/>
          <w:sz w:val="24"/>
          <w:szCs w:val="24"/>
          <w:shd w:val="clear" w:color="auto" w:fill="FFFFFF"/>
        </w:rPr>
        <w:t>dotację</w:t>
      </w:r>
      <w:r w:rsidR="00BA392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A238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określa porozumienie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 zgodnie z harmonogramem zawartym we</w:t>
      </w:r>
      <w:r w:rsidR="0032720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wniosku</w:t>
      </w:r>
      <w:r w:rsidR="001748BB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. </w:t>
      </w:r>
      <w:bookmarkStart w:id="16" w:name="_Hlk110503831"/>
      <w:r w:rsidR="001748BB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Termin nie może być dłuższy niż do końca roku budżetowego, w którym 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instytucja</w:t>
      </w:r>
      <w:r w:rsidR="00FD2FE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podmiot </w:t>
      </w:r>
      <w:r w:rsidR="001748BB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otrzymała dotację.</w:t>
      </w:r>
      <w:bookmarkEnd w:id="16"/>
    </w:p>
    <w:p w14:paraId="383F6D49" w14:textId="1485D624" w:rsidR="00EA487D" w:rsidRPr="004C1DDF" w:rsidRDefault="002A2375" w:rsidP="00082205">
      <w:pPr>
        <w:pStyle w:val="Akapitzlist"/>
        <w:numPr>
          <w:ilvl w:val="0"/>
          <w:numId w:val="3"/>
        </w:numPr>
        <w:spacing w:after="0" w:line="276" w:lineRule="auto"/>
        <w:ind w:right="6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Dotację </w:t>
      </w:r>
      <w:r w:rsidR="00FB3B8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na wyposażenie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przekazuje się</w:t>
      </w:r>
      <w:r w:rsidR="00FB3B8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instytucji</w:t>
      </w:r>
      <w:r w:rsidR="00B22DC9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podmiotowi </w:t>
      </w:r>
      <w:r w:rsidR="00FB3B8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 terminie 30 dni</w:t>
      </w:r>
      <w:r w:rsidR="00CE288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FB3B8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od zawarcia porozumienia (zgodnie z art. 8 ust. 4 </w:t>
      </w:r>
      <w:r w:rsidR="001008B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U</w:t>
      </w:r>
      <w:r w:rsidR="00FB3B8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stawy).</w:t>
      </w:r>
    </w:p>
    <w:p w14:paraId="7B4D11D0" w14:textId="1E3AE163" w:rsidR="005A38BD" w:rsidRPr="004C1DDF" w:rsidRDefault="008722AB" w:rsidP="00082205">
      <w:pPr>
        <w:pStyle w:val="Akapitzlist"/>
        <w:numPr>
          <w:ilvl w:val="0"/>
          <w:numId w:val="3"/>
        </w:numPr>
        <w:spacing w:after="0" w:line="276" w:lineRule="auto"/>
        <w:ind w:right="6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Dotacja na wyposażenie</w:t>
      </w:r>
      <w:r w:rsidR="009521D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, </w:t>
      </w:r>
      <w:r w:rsidR="009A6B5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 </w:t>
      </w:r>
      <w:r w:rsidR="00002D4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której mowa</w:t>
      </w:r>
      <w:r w:rsidR="009A6B5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w art. 8 ust. 2 </w:t>
      </w:r>
      <w:r w:rsidR="00562C7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U</w:t>
      </w:r>
      <w:r w:rsidR="009A6B5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stawy</w:t>
      </w:r>
      <w:r w:rsidR="009521D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  <w:r w:rsidR="009A6B5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powinna być wydatkowana z należytą starannością, zgodnie z zawartym porozumieniem oraz obowiązującymi standardami i przepisami, w tym zgodnie z ustawą 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z dnia 19 lipca 2019 r.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 zapewni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a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niu dostępności osobom ze szczególnymi potrzebami (Dz. U.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z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20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2</w:t>
      </w:r>
      <w:r w:rsidR="0040100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2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r. poz. </w:t>
      </w:r>
      <w:r w:rsidR="0040100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2240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).</w:t>
      </w:r>
    </w:p>
    <w:p w14:paraId="1C6864E9" w14:textId="5EDE81C8" w:rsidR="00F31573" w:rsidRPr="004C1DDF" w:rsidRDefault="005A38BD" w:rsidP="00082205">
      <w:pPr>
        <w:pStyle w:val="Akapitzlist"/>
        <w:numPr>
          <w:ilvl w:val="0"/>
          <w:numId w:val="3"/>
        </w:numPr>
        <w:spacing w:after="0" w:line="276" w:lineRule="auto"/>
        <w:ind w:right="6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bookmarkStart w:id="17" w:name="_Hlk110503945"/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W 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okresie realizacji </w:t>
      </w:r>
      <w:r w:rsidR="00937BC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do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tacji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i w okresie trwałości, 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instytucj</w:t>
      </w:r>
      <w:r w:rsidR="00FB76D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e</w:t>
      </w:r>
      <w:r w:rsidR="00FB064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podmiot</w:t>
      </w:r>
      <w:r w:rsidR="00FB76D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y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, </w:t>
      </w:r>
      <w:r w:rsidR="000F0BE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które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5F420A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otrzymał</w:t>
      </w:r>
      <w:r w:rsidR="000F0BE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y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dotację</w:t>
      </w:r>
      <w:r w:rsidR="00CE05E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6D5416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 której mowa w </w:t>
      </w:r>
      <w:r w:rsidR="00B50BE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art</w:t>
      </w:r>
      <w:r w:rsidR="006D5416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. 8 ust. 1 Ustawy</w:t>
      </w:r>
      <w:r w:rsidR="00CE05E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, 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nie mo</w:t>
      </w:r>
      <w:r w:rsidR="000F0BE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gą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ubiegać się o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ponowną</w:t>
      </w:r>
      <w:r w:rsidR="00A7492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dotację na wyposażeni</w:t>
      </w:r>
      <w:r w:rsidR="003F5EFF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e</w:t>
      </w:r>
      <w:r w:rsidR="00CE05E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  <w:r w:rsidR="00C77F65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9A6B5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 której mowa w art. 8 ust. 2 </w:t>
      </w:r>
      <w:r w:rsidR="00A86B86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U</w:t>
      </w:r>
      <w:r w:rsidR="009A6B5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stawy</w:t>
      </w:r>
      <w:bookmarkEnd w:id="17"/>
      <w:r w:rsidR="006617C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.</w:t>
      </w:r>
      <w:r w:rsidR="005B4149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433EC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Uzyskanie ponownej dotacji w</w:t>
      </w:r>
      <w:r w:rsidR="0032720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="00433EC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okresie trwałości jest możliwe jedynie w</w:t>
      </w:r>
      <w:r w:rsidR="005B4149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180ECF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szczególnie </w:t>
      </w:r>
      <w:r w:rsidR="005B4149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uzasadnionych przypadkach </w:t>
      </w:r>
      <w:r w:rsidR="00180ECF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związanych z </w:t>
      </w:r>
      <w:r w:rsidR="00CF4AFA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nasileniem się problemów społecznych </w:t>
      </w:r>
      <w:r w:rsidR="00EF006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br/>
      </w:r>
      <w:r w:rsidR="002F5D6F">
        <w:rPr>
          <w:rFonts w:eastAsia="Tahoma" w:cstheme="minorHAnsi"/>
          <w:spacing w:val="2"/>
          <w:sz w:val="24"/>
          <w:szCs w:val="24"/>
          <w:shd w:val="clear" w:color="auto" w:fill="FFFFFF"/>
        </w:rPr>
        <w:t>na obszarze działalności instytucji lub podmiotu</w:t>
      </w:r>
      <w:r w:rsidR="00433EC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.</w:t>
      </w:r>
    </w:p>
    <w:p w14:paraId="432C4E94" w14:textId="123B57FE" w:rsidR="00F24B50" w:rsidRPr="004C1DDF" w:rsidRDefault="00E52D05" w:rsidP="00082205">
      <w:pPr>
        <w:pStyle w:val="Akapitzlist"/>
        <w:numPr>
          <w:ilvl w:val="0"/>
          <w:numId w:val="3"/>
        </w:numPr>
        <w:spacing w:after="0" w:line="276" w:lineRule="auto"/>
        <w:ind w:right="6"/>
        <w:rPr>
          <w:rFonts w:eastAsia="Tahoma" w:cstheme="minorHAnsi"/>
          <w:b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Instytucje</w:t>
      </w:r>
      <w:r w:rsidR="00FB064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</w:t>
      </w:r>
      <w:r w:rsidR="009F4DD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odmioty </w:t>
      </w:r>
      <w:r w:rsidR="0045230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już </w:t>
      </w:r>
      <w:bookmarkStart w:id="18" w:name="_Hlk111635301"/>
      <w:bookmarkStart w:id="19" w:name="_Hlk126740957"/>
      <w:r w:rsidR="00017F15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aktywnie </w:t>
      </w:r>
      <w:r w:rsidR="0045230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działające na terenie woj</w:t>
      </w:r>
      <w:r w:rsidR="004310D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ewództwa </w:t>
      </w:r>
      <w:r w:rsidR="0045230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mazowieckiego</w:t>
      </w:r>
      <w:bookmarkEnd w:id="18"/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  <w:r w:rsidR="0045230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tj.</w:t>
      </w:r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="009F4DD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realizujące </w:t>
      </w:r>
      <w:r w:rsidR="00084DC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indywidualne </w:t>
      </w:r>
      <w:r w:rsidR="009F4DD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programy </w:t>
      </w:r>
      <w:r w:rsidR="00DF09A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zatrudnienia socjalnego</w:t>
      </w:r>
      <w:r w:rsidR="000A1E0A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</w:t>
      </w:r>
      <w:r w:rsidR="00DF09A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kontrakty socjalne</w:t>
      </w:r>
      <w:bookmarkEnd w:id="19"/>
      <w:r w:rsidR="00DA2B2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  <w:r w:rsidR="00DF09A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45230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m</w:t>
      </w:r>
      <w:r w:rsidR="00855D6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ogą ubiegać się o dotacje dopiero po upływie 3 lat od przyjęcia pierwszego uczestnika</w:t>
      </w:r>
      <w:r w:rsidR="00105675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.</w:t>
      </w:r>
      <w:r w:rsidR="00855D6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8D196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</w:t>
      </w:r>
      <w:r w:rsidR="0032720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="008D196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szczególnie uzasadnionych przypadkach</w:t>
      </w:r>
      <w:r w:rsidR="00FA14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jest</w:t>
      </w:r>
      <w:r w:rsidR="008D196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możliwe uzyskanie dotacji przed upływem 3 lat od przyjęcia pierwszego uczestnika.</w:t>
      </w:r>
    </w:p>
    <w:p w14:paraId="7F658A72" w14:textId="2880BC64" w:rsidR="00A73AE4" w:rsidRPr="004C1DDF" w:rsidRDefault="00A73AE4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§ 5</w:t>
      </w:r>
    </w:p>
    <w:p w14:paraId="03690903" w14:textId="2D6CCFFD" w:rsidR="007E6DA7" w:rsidRPr="004C1DDF" w:rsidRDefault="007E6DA7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 xml:space="preserve">Zakres dotacji oraz warunki konieczne do spełnienia przez </w:t>
      </w:r>
      <w:r w:rsidR="00CF2894" w:rsidRPr="004C1DDF">
        <w:rPr>
          <w:rFonts w:eastAsia="Tahoma"/>
        </w:rPr>
        <w:t>i</w:t>
      </w:r>
      <w:r w:rsidRPr="004C1DDF">
        <w:rPr>
          <w:rFonts w:eastAsia="Tahoma"/>
        </w:rPr>
        <w:t>nstytucje ubiegające się o</w:t>
      </w:r>
      <w:r w:rsidR="0032720E" w:rsidRPr="004C1DDF">
        <w:rPr>
          <w:rFonts w:eastAsia="Tahoma"/>
        </w:rPr>
        <w:t> </w:t>
      </w:r>
      <w:r w:rsidRPr="004C1DDF">
        <w:rPr>
          <w:rFonts w:eastAsia="Tahoma"/>
        </w:rPr>
        <w:t xml:space="preserve">dotację na działalność </w:t>
      </w:r>
      <w:r w:rsidR="00763264" w:rsidRPr="004C1DDF">
        <w:rPr>
          <w:rFonts w:eastAsia="Tahoma"/>
        </w:rPr>
        <w:t xml:space="preserve">przez okres </w:t>
      </w:r>
      <w:r w:rsidRPr="004C1DDF">
        <w:rPr>
          <w:rFonts w:eastAsia="Tahoma"/>
        </w:rPr>
        <w:t>pierwszych 3 miesięcy</w:t>
      </w:r>
    </w:p>
    <w:p w14:paraId="4B72FFC5" w14:textId="7690671D" w:rsidR="0022542E" w:rsidRPr="004C1DDF" w:rsidRDefault="0022542E" w:rsidP="00082205">
      <w:pPr>
        <w:pStyle w:val="Akapitzlist"/>
        <w:numPr>
          <w:ilvl w:val="0"/>
          <w:numId w:val="4"/>
        </w:numPr>
        <w:spacing w:after="0" w:line="276" w:lineRule="auto"/>
        <w:ind w:right="6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bookmarkStart w:id="20" w:name="_Hlk16596270"/>
      <w:r w:rsidRPr="004C1DDF">
        <w:rPr>
          <w:rFonts w:eastAsia="Tahoma" w:cstheme="minorHAnsi"/>
          <w:spacing w:val="2"/>
          <w:sz w:val="24"/>
          <w:szCs w:val="24"/>
        </w:rPr>
        <w:t xml:space="preserve">Dotacja jest przyznawana na </w:t>
      </w:r>
      <w:r w:rsidR="00653F1D" w:rsidRPr="004C1DDF">
        <w:rPr>
          <w:rFonts w:eastAsia="Tahoma" w:cstheme="minorHAnsi"/>
          <w:spacing w:val="2"/>
          <w:sz w:val="24"/>
          <w:szCs w:val="24"/>
        </w:rPr>
        <w:t>działania</w:t>
      </w:r>
      <w:r w:rsidRPr="004C1DDF">
        <w:rPr>
          <w:rFonts w:eastAsia="Tahoma" w:cstheme="minorHAnsi"/>
          <w:spacing w:val="2"/>
          <w:sz w:val="24"/>
          <w:szCs w:val="24"/>
        </w:rPr>
        <w:t xml:space="preserve">, o których mowa w art. </w:t>
      </w:r>
      <w:r w:rsidR="00B56104" w:rsidRPr="004C1DDF">
        <w:rPr>
          <w:rFonts w:eastAsia="Tahoma" w:cstheme="minorHAnsi"/>
          <w:spacing w:val="2"/>
          <w:sz w:val="24"/>
          <w:szCs w:val="24"/>
        </w:rPr>
        <w:t>10</w:t>
      </w:r>
      <w:r w:rsidRPr="004C1DDF">
        <w:rPr>
          <w:rFonts w:eastAsia="Tahoma" w:cstheme="minorHAnsi"/>
          <w:spacing w:val="2"/>
          <w:sz w:val="24"/>
          <w:szCs w:val="24"/>
        </w:rPr>
        <w:t xml:space="preserve"> ust. </w:t>
      </w:r>
      <w:r w:rsidR="00B56104" w:rsidRPr="004C1DDF">
        <w:rPr>
          <w:rFonts w:eastAsia="Tahoma" w:cstheme="minorHAnsi"/>
          <w:spacing w:val="2"/>
          <w:sz w:val="24"/>
          <w:szCs w:val="24"/>
        </w:rPr>
        <w:t>6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943D03" w:rsidRPr="004C1DDF">
        <w:rPr>
          <w:rFonts w:eastAsia="Tahoma" w:cstheme="minorHAnsi"/>
          <w:spacing w:val="2"/>
          <w:sz w:val="24"/>
          <w:szCs w:val="24"/>
        </w:rPr>
        <w:t>Ustawy</w:t>
      </w:r>
      <w:r w:rsidR="00A27F37" w:rsidRPr="004C1DDF">
        <w:rPr>
          <w:rFonts w:eastAsia="Tahoma" w:cstheme="minorHAnsi"/>
          <w:spacing w:val="2"/>
          <w:sz w:val="24"/>
          <w:szCs w:val="24"/>
        </w:rPr>
        <w:t>.</w:t>
      </w:r>
      <w:r w:rsidRPr="004C1DDF" w:rsidDel="0022542E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</w:p>
    <w:bookmarkEnd w:id="20"/>
    <w:p w14:paraId="2C65F8DD" w14:textId="45A085CB" w:rsidR="0022542E" w:rsidRPr="004C1DDF" w:rsidRDefault="00451170" w:rsidP="00082205">
      <w:pPr>
        <w:pStyle w:val="Akapitzlist"/>
        <w:numPr>
          <w:ilvl w:val="0"/>
          <w:numId w:val="4"/>
        </w:numPr>
        <w:spacing w:after="0" w:line="276" w:lineRule="auto"/>
        <w:ind w:right="6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Warunkiem ubiegania się o dotacj</w:t>
      </w:r>
      <w:r w:rsidR="0010443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ę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jest</w:t>
      </w:r>
      <w:r w:rsidR="0022542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:</w:t>
      </w:r>
    </w:p>
    <w:p w14:paraId="4EFF2FAC" w14:textId="160D2B1B" w:rsidR="00180D61" w:rsidRPr="004C1DDF" w:rsidRDefault="00FB3B80" w:rsidP="00082205">
      <w:pPr>
        <w:numPr>
          <w:ilvl w:val="1"/>
          <w:numId w:val="19"/>
        </w:numPr>
        <w:suppressAutoHyphens/>
        <w:spacing w:after="0" w:line="276" w:lineRule="auto"/>
        <w:ind w:left="788" w:hanging="431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posiada</w:t>
      </w:r>
      <w:r w:rsidR="00451170" w:rsidRPr="004C1DDF">
        <w:rPr>
          <w:rFonts w:eastAsia="Tahoma" w:cstheme="minorHAnsi"/>
          <w:spacing w:val="2"/>
          <w:sz w:val="24"/>
          <w:szCs w:val="24"/>
        </w:rPr>
        <w:t>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status</w:t>
      </w:r>
      <w:r w:rsidR="00451170" w:rsidRPr="004C1DDF">
        <w:rPr>
          <w:rFonts w:eastAsia="Tahoma" w:cstheme="minorHAnsi"/>
          <w:spacing w:val="2"/>
          <w:sz w:val="24"/>
          <w:szCs w:val="24"/>
        </w:rPr>
        <w:t>u</w:t>
      </w:r>
      <w:r w:rsidRPr="004C1DDF">
        <w:rPr>
          <w:rFonts w:eastAsia="Tahoma" w:cstheme="minorHAnsi"/>
          <w:spacing w:val="2"/>
          <w:sz w:val="24"/>
          <w:szCs w:val="24"/>
        </w:rPr>
        <w:t xml:space="preserve"> CIS nadan</w:t>
      </w:r>
      <w:r w:rsidR="009C6D42" w:rsidRPr="004C1DDF">
        <w:rPr>
          <w:rFonts w:eastAsia="Tahoma" w:cstheme="minorHAnsi"/>
          <w:spacing w:val="2"/>
          <w:sz w:val="24"/>
          <w:szCs w:val="24"/>
        </w:rPr>
        <w:t>ego</w:t>
      </w:r>
      <w:r w:rsidRPr="004C1DDF">
        <w:rPr>
          <w:rFonts w:eastAsia="Tahoma" w:cstheme="minorHAnsi"/>
          <w:spacing w:val="2"/>
          <w:sz w:val="24"/>
          <w:szCs w:val="24"/>
        </w:rPr>
        <w:t xml:space="preserve"> przez </w:t>
      </w:r>
      <w:r w:rsidR="000A5B6D" w:rsidRPr="004C1DDF">
        <w:rPr>
          <w:rFonts w:eastAsia="Tahoma" w:cstheme="minorHAnsi"/>
          <w:spacing w:val="2"/>
          <w:sz w:val="24"/>
          <w:szCs w:val="24"/>
        </w:rPr>
        <w:t>w</w:t>
      </w:r>
      <w:r w:rsidRPr="004C1DDF">
        <w:rPr>
          <w:rFonts w:eastAsia="Tahoma" w:cstheme="minorHAnsi"/>
          <w:spacing w:val="2"/>
          <w:sz w:val="24"/>
          <w:szCs w:val="24"/>
        </w:rPr>
        <w:t>ojewodę (decyzja Wojewody Mazowieckiego)</w:t>
      </w:r>
      <w:r w:rsidR="004E4873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30D49988" w14:textId="610B8037" w:rsidR="00B352DA" w:rsidRPr="004C1DDF" w:rsidRDefault="00FB3B80" w:rsidP="00082205">
      <w:pPr>
        <w:numPr>
          <w:ilvl w:val="1"/>
          <w:numId w:val="19"/>
        </w:numPr>
        <w:suppressAutoHyphens/>
        <w:spacing w:after="0" w:line="276" w:lineRule="auto"/>
        <w:ind w:left="788" w:hanging="431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złoż</w:t>
      </w:r>
      <w:r w:rsidR="009C6D42" w:rsidRPr="004C1DDF">
        <w:rPr>
          <w:rFonts w:eastAsia="Tahoma" w:cstheme="minorHAnsi"/>
          <w:spacing w:val="2"/>
          <w:sz w:val="24"/>
          <w:szCs w:val="24"/>
        </w:rPr>
        <w:t>enie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oświadczeni</w:t>
      </w:r>
      <w:r w:rsidR="009C6D42" w:rsidRPr="004C1DDF">
        <w:rPr>
          <w:rFonts w:eastAsia="Tahoma" w:cstheme="minorHAnsi"/>
          <w:spacing w:val="2"/>
          <w:sz w:val="24"/>
          <w:szCs w:val="24"/>
        </w:rPr>
        <w:t>a</w:t>
      </w:r>
      <w:r w:rsidRPr="004C1DDF">
        <w:rPr>
          <w:rFonts w:eastAsia="Tahoma" w:cstheme="minorHAnsi"/>
          <w:spacing w:val="2"/>
          <w:sz w:val="24"/>
          <w:szCs w:val="24"/>
        </w:rPr>
        <w:t>, że CIS rozpocznie działalność w terminie do dwóch tygodni od</w:t>
      </w:r>
      <w:r w:rsidR="0032720E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dnia podpisania porozumienia, chyba że </w:t>
      </w:r>
      <w:r w:rsidR="00653F1D" w:rsidRPr="004C1DDF">
        <w:rPr>
          <w:rFonts w:eastAsia="Tahoma" w:cstheme="minorHAnsi"/>
          <w:spacing w:val="2"/>
          <w:sz w:val="24"/>
          <w:szCs w:val="24"/>
        </w:rPr>
        <w:t>Instytucja</w:t>
      </w:r>
      <w:r w:rsidRPr="004C1DDF">
        <w:rPr>
          <w:rFonts w:eastAsia="Tahoma" w:cstheme="minorHAnsi"/>
          <w:spacing w:val="2"/>
          <w:sz w:val="24"/>
          <w:szCs w:val="24"/>
        </w:rPr>
        <w:t xml:space="preserve"> ubiega się równocześnie o</w:t>
      </w:r>
      <w:r w:rsidR="0032720E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dotację na wyposażenie – wówczas zobowiązan</w:t>
      </w:r>
      <w:r w:rsidR="00867750" w:rsidRPr="004C1DDF">
        <w:rPr>
          <w:rFonts w:eastAsia="Tahoma" w:cstheme="minorHAnsi"/>
          <w:spacing w:val="2"/>
          <w:sz w:val="24"/>
          <w:szCs w:val="24"/>
        </w:rPr>
        <w:t>a</w:t>
      </w:r>
      <w:r w:rsidRPr="004C1DDF">
        <w:rPr>
          <w:rFonts w:eastAsia="Tahoma" w:cstheme="minorHAnsi"/>
          <w:spacing w:val="2"/>
          <w:sz w:val="24"/>
          <w:szCs w:val="24"/>
        </w:rPr>
        <w:t xml:space="preserve"> jest złożyć oświadczenie, że CIS rozpocznie działalność najpóźniej </w:t>
      </w:r>
      <w:r w:rsidR="0091193F" w:rsidRPr="004C1DDF">
        <w:rPr>
          <w:rFonts w:eastAsia="Tahoma" w:cstheme="minorHAnsi"/>
          <w:spacing w:val="2"/>
          <w:sz w:val="24"/>
          <w:szCs w:val="24"/>
        </w:rPr>
        <w:t xml:space="preserve">w terminie </w:t>
      </w:r>
      <w:r w:rsidRPr="004C1DDF">
        <w:rPr>
          <w:rFonts w:eastAsia="Tahoma" w:cstheme="minorHAnsi"/>
          <w:spacing w:val="2"/>
          <w:sz w:val="24"/>
          <w:szCs w:val="24"/>
        </w:rPr>
        <w:t>5 miesięcy od dnia podpisania porozumienia</w:t>
      </w:r>
      <w:r w:rsidR="00C327BF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6712CE12" w14:textId="1142AA1B" w:rsidR="00B352DA" w:rsidRPr="004C1DDF" w:rsidRDefault="00FB3B80" w:rsidP="00082205">
      <w:pPr>
        <w:numPr>
          <w:ilvl w:val="1"/>
          <w:numId w:val="1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zobowiąza</w:t>
      </w:r>
      <w:r w:rsidR="009C6D42" w:rsidRPr="004C1DDF">
        <w:rPr>
          <w:rFonts w:eastAsia="Tahoma" w:cstheme="minorHAnsi"/>
          <w:spacing w:val="2"/>
          <w:sz w:val="24"/>
          <w:szCs w:val="24"/>
        </w:rPr>
        <w:t>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się do utrzymania trwałości CIS</w:t>
      </w:r>
      <w:r w:rsidR="00C327BF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5778764F" w14:textId="07FEB815" w:rsidR="00B352DA" w:rsidRPr="004C1DDF" w:rsidRDefault="00FB3B80" w:rsidP="00082205">
      <w:pPr>
        <w:numPr>
          <w:ilvl w:val="1"/>
          <w:numId w:val="1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posiada</w:t>
      </w:r>
      <w:r w:rsidR="009C6D42" w:rsidRPr="004C1DDF">
        <w:rPr>
          <w:rFonts w:eastAsia="Tahoma" w:cstheme="minorHAnsi"/>
          <w:spacing w:val="2"/>
          <w:sz w:val="24"/>
          <w:szCs w:val="24"/>
        </w:rPr>
        <w:t>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tytuł</w:t>
      </w:r>
      <w:r w:rsidR="009C6D42" w:rsidRPr="004C1DDF">
        <w:rPr>
          <w:rFonts w:eastAsia="Tahoma" w:cstheme="minorHAnsi"/>
          <w:spacing w:val="2"/>
          <w:sz w:val="24"/>
          <w:szCs w:val="24"/>
        </w:rPr>
        <w:t>u</w:t>
      </w:r>
      <w:r w:rsidRPr="004C1DDF">
        <w:rPr>
          <w:rFonts w:eastAsia="Tahoma" w:cstheme="minorHAnsi"/>
          <w:spacing w:val="2"/>
          <w:sz w:val="24"/>
          <w:szCs w:val="24"/>
        </w:rPr>
        <w:t xml:space="preserve"> prawn</w:t>
      </w:r>
      <w:r w:rsidR="009C6D42" w:rsidRPr="004C1DDF">
        <w:rPr>
          <w:rFonts w:eastAsia="Tahoma" w:cstheme="minorHAnsi"/>
          <w:spacing w:val="2"/>
          <w:sz w:val="24"/>
          <w:szCs w:val="24"/>
        </w:rPr>
        <w:t>ego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do nieruchomości, budynków, pomieszczeń, w których prowadzona będzie podstawowa działalność CIS co najmniej na okres obowiązywania porozumienia i zachowania trwałości CIS</w:t>
      </w:r>
      <w:r w:rsidR="00C327BF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121FA89D" w14:textId="43B47F97" w:rsidR="00DA695B" w:rsidRPr="004C1DDF" w:rsidRDefault="00DA695B" w:rsidP="00082205">
      <w:pPr>
        <w:numPr>
          <w:ilvl w:val="1"/>
          <w:numId w:val="1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bookmarkStart w:id="21" w:name="_Hlk112762462"/>
      <w:r w:rsidRPr="004C1DDF">
        <w:rPr>
          <w:rFonts w:eastAsia="Tahoma" w:cstheme="minorHAnsi"/>
          <w:spacing w:val="2"/>
          <w:sz w:val="24"/>
          <w:szCs w:val="24"/>
        </w:rPr>
        <w:t>posiada</w:t>
      </w:r>
      <w:r w:rsidR="008C1427" w:rsidRPr="004C1DDF">
        <w:rPr>
          <w:rFonts w:eastAsia="Tahoma" w:cstheme="minorHAnsi"/>
          <w:spacing w:val="2"/>
          <w:sz w:val="24"/>
          <w:szCs w:val="24"/>
        </w:rPr>
        <w:t>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zabezpieczeni</w:t>
      </w:r>
      <w:r w:rsidR="008C1427" w:rsidRPr="004C1DDF">
        <w:rPr>
          <w:rFonts w:eastAsia="Tahoma" w:cstheme="minorHAnsi"/>
          <w:spacing w:val="2"/>
          <w:sz w:val="24"/>
          <w:szCs w:val="24"/>
        </w:rPr>
        <w:t>a</w:t>
      </w:r>
      <w:r w:rsidRPr="004C1DDF">
        <w:rPr>
          <w:rFonts w:eastAsia="Tahoma" w:cstheme="minorHAnsi"/>
          <w:spacing w:val="2"/>
          <w:sz w:val="24"/>
          <w:szCs w:val="24"/>
        </w:rPr>
        <w:t xml:space="preserve"> środków finansowych na działalność CIS, m.in. w formie: kopii umów, porozumień, uchwał rady powiatu</w:t>
      </w:r>
      <w:r w:rsidR="000A1E0A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spacing w:val="2"/>
          <w:sz w:val="24"/>
          <w:szCs w:val="24"/>
        </w:rPr>
        <w:t>gminy o wyasygnowaniu środków finansowych na działalność CIS, oświadczenia podpisanego przez zarząd organu założycielskiego o wysokości własnych środków finansowych przeznaczonych na</w:t>
      </w:r>
      <w:r w:rsidR="0032720E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funkcjonowanie CIS na okres realizacji działań, na które zostanie przyznana dotacja i trwałości CIS;</w:t>
      </w:r>
    </w:p>
    <w:bookmarkEnd w:id="21"/>
    <w:p w14:paraId="1202F360" w14:textId="3EA19517" w:rsidR="001A65E2" w:rsidRPr="004C1DDF" w:rsidRDefault="001F7540" w:rsidP="00305081">
      <w:pPr>
        <w:numPr>
          <w:ilvl w:val="1"/>
          <w:numId w:val="1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przedstawienie zobowiązania do wypłacania świadczeń integracyjnych z Funduszu Pracy na podstawie art. 10 ust. 1 Ustawy w formie: kopii umów, porozumień </w:t>
      </w:r>
      <w:r w:rsidR="00F16164">
        <w:rPr>
          <w:rFonts w:eastAsia="Tahoma" w:cstheme="minorHAnsi"/>
          <w:spacing w:val="2"/>
          <w:sz w:val="24"/>
          <w:szCs w:val="24"/>
        </w:rPr>
        <w:t xml:space="preserve">lub listów intencyjnych </w:t>
      </w:r>
      <w:r w:rsidRPr="004C1DDF">
        <w:rPr>
          <w:rFonts w:eastAsia="Tahoma" w:cstheme="minorHAnsi"/>
          <w:spacing w:val="2"/>
          <w:sz w:val="24"/>
          <w:szCs w:val="24"/>
        </w:rPr>
        <w:t>zawart</w:t>
      </w:r>
      <w:r w:rsidR="00F16164">
        <w:rPr>
          <w:rFonts w:eastAsia="Tahoma" w:cstheme="minorHAnsi"/>
          <w:spacing w:val="2"/>
          <w:sz w:val="24"/>
          <w:szCs w:val="24"/>
        </w:rPr>
        <w:t>ych</w:t>
      </w:r>
      <w:r w:rsidRPr="004C1DDF">
        <w:rPr>
          <w:rFonts w:eastAsia="Tahoma" w:cstheme="minorHAnsi"/>
          <w:spacing w:val="2"/>
          <w:sz w:val="24"/>
          <w:szCs w:val="24"/>
        </w:rPr>
        <w:t xml:space="preserve"> z powiatowym urzędem pracy</w:t>
      </w:r>
      <w:r w:rsidR="001A65E2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6496A10D" w14:textId="59B5E917" w:rsidR="001A65E2" w:rsidRPr="004C1DDF" w:rsidRDefault="00FB76DE" w:rsidP="00305081">
      <w:pPr>
        <w:numPr>
          <w:ilvl w:val="1"/>
          <w:numId w:val="1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przedstawienie umowy, porozumienia </w:t>
      </w:r>
      <w:r w:rsidR="001A65E2" w:rsidRPr="004C1DDF">
        <w:rPr>
          <w:rFonts w:eastAsia="Tahoma" w:cstheme="minorHAnsi"/>
          <w:spacing w:val="2"/>
          <w:sz w:val="24"/>
          <w:szCs w:val="24"/>
        </w:rPr>
        <w:t>dotycząc</w:t>
      </w:r>
      <w:r w:rsidR="000A6125" w:rsidRPr="004C1DDF">
        <w:rPr>
          <w:rFonts w:eastAsia="Tahoma" w:cstheme="minorHAnsi"/>
          <w:spacing w:val="2"/>
          <w:sz w:val="24"/>
          <w:szCs w:val="24"/>
        </w:rPr>
        <w:t>ego</w:t>
      </w:r>
      <w:r w:rsidR="001A65E2" w:rsidRPr="004C1DDF">
        <w:rPr>
          <w:rFonts w:eastAsia="Tahoma" w:cstheme="minorHAnsi"/>
          <w:spacing w:val="2"/>
          <w:sz w:val="24"/>
          <w:szCs w:val="24"/>
        </w:rPr>
        <w:t xml:space="preserve"> przyznania środków pochodzących z</w:t>
      </w:r>
      <w:r w:rsidR="00104431" w:rsidRPr="004C1DDF">
        <w:rPr>
          <w:rFonts w:eastAsia="Tahoma" w:cstheme="minorHAnsi"/>
          <w:spacing w:val="2"/>
          <w:sz w:val="24"/>
          <w:szCs w:val="24"/>
        </w:rPr>
        <w:t> </w:t>
      </w:r>
      <w:r w:rsidR="001A65E2" w:rsidRPr="004C1DDF">
        <w:rPr>
          <w:rFonts w:eastAsia="Tahoma" w:cstheme="minorHAnsi"/>
          <w:spacing w:val="2"/>
          <w:sz w:val="24"/>
          <w:szCs w:val="24"/>
        </w:rPr>
        <w:t xml:space="preserve">dochodów własnych jednostki samorządu terytorialnego </w:t>
      </w:r>
      <w:r w:rsidR="000A1E0A" w:rsidRPr="004C1DDF">
        <w:rPr>
          <w:rFonts w:eastAsia="Tahoma" w:cstheme="minorHAnsi"/>
          <w:spacing w:val="2"/>
          <w:sz w:val="24"/>
          <w:szCs w:val="24"/>
        </w:rPr>
        <w:t xml:space="preserve">lub </w:t>
      </w:r>
      <w:r w:rsidR="001A65E2" w:rsidRPr="004C1DDF">
        <w:rPr>
          <w:rFonts w:eastAsia="Tahoma" w:cstheme="minorHAnsi"/>
          <w:spacing w:val="2"/>
          <w:sz w:val="24"/>
          <w:szCs w:val="24"/>
        </w:rPr>
        <w:t>gminy na realizację programów profilaktyki i rozwiązywania programów alkoholowych na</w:t>
      </w:r>
      <w:r w:rsidR="00DA2B2C" w:rsidRPr="004C1DDF">
        <w:rPr>
          <w:rFonts w:eastAsia="Tahoma" w:cstheme="minorHAnsi"/>
          <w:spacing w:val="2"/>
          <w:sz w:val="24"/>
          <w:szCs w:val="24"/>
        </w:rPr>
        <w:t> </w:t>
      </w:r>
      <w:r w:rsidR="001A65E2" w:rsidRPr="004C1DDF">
        <w:rPr>
          <w:rFonts w:eastAsia="Tahoma" w:cstheme="minorHAnsi"/>
          <w:spacing w:val="2"/>
          <w:sz w:val="24"/>
          <w:szCs w:val="24"/>
        </w:rPr>
        <w:t>podstawie art. 10 ust. 1 Ustawy (nie dotyczy CIS działającego w formie jednostki budżetowej</w:t>
      </w:r>
      <w:r w:rsidR="000A327D" w:rsidRPr="004C1DDF">
        <w:rPr>
          <w:rFonts w:eastAsia="Tahoma" w:cstheme="minorHAnsi"/>
          <w:spacing w:val="2"/>
          <w:sz w:val="24"/>
          <w:szCs w:val="24"/>
        </w:rPr>
        <w:t xml:space="preserve"> lub samorządowego zakładu budżetowego</w:t>
      </w:r>
      <w:r w:rsidR="001A65E2" w:rsidRPr="004C1DDF">
        <w:rPr>
          <w:rFonts w:eastAsia="Tahoma" w:cstheme="minorHAnsi"/>
          <w:spacing w:val="2"/>
          <w:sz w:val="24"/>
          <w:szCs w:val="24"/>
        </w:rPr>
        <w:t xml:space="preserve">); </w:t>
      </w:r>
    </w:p>
    <w:p w14:paraId="435F9282" w14:textId="5352BAFD" w:rsidR="00B352DA" w:rsidRPr="004C1DDF" w:rsidRDefault="00FB3B80" w:rsidP="00082205">
      <w:pPr>
        <w:numPr>
          <w:ilvl w:val="1"/>
          <w:numId w:val="1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zapewni</w:t>
      </w:r>
      <w:r w:rsidR="000A6125" w:rsidRPr="004C1DDF">
        <w:rPr>
          <w:rFonts w:eastAsia="Tahoma" w:cstheme="minorHAnsi"/>
          <w:spacing w:val="2"/>
          <w:sz w:val="24"/>
          <w:szCs w:val="24"/>
        </w:rPr>
        <w:t>enie</w:t>
      </w:r>
      <w:r w:rsidRPr="004C1DDF">
        <w:rPr>
          <w:rFonts w:eastAsia="Tahoma" w:cstheme="minorHAnsi"/>
          <w:spacing w:val="2"/>
          <w:sz w:val="24"/>
          <w:szCs w:val="24"/>
        </w:rPr>
        <w:t>,</w:t>
      </w:r>
      <w:r w:rsidR="00D67D41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>że wśród uczestników CIS obligatoryjnie będą znajdować się osoby, o</w:t>
      </w:r>
      <w:r w:rsidR="0032720E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 xml:space="preserve">których mowa w art. 1 ust. </w:t>
      </w:r>
      <w:r w:rsidR="00867750" w:rsidRPr="004C1DDF">
        <w:rPr>
          <w:rFonts w:eastAsia="Tahoma" w:cstheme="minorHAnsi"/>
          <w:spacing w:val="2"/>
          <w:sz w:val="24"/>
          <w:szCs w:val="24"/>
        </w:rPr>
        <w:t>2</w:t>
      </w:r>
      <w:r w:rsidRPr="004C1DDF">
        <w:rPr>
          <w:rFonts w:eastAsia="Tahoma" w:cstheme="minorHAnsi"/>
          <w:spacing w:val="2"/>
          <w:sz w:val="24"/>
          <w:szCs w:val="24"/>
        </w:rPr>
        <w:t xml:space="preserve"> pkt 2 </w:t>
      </w:r>
      <w:r w:rsidR="0026703C" w:rsidRPr="004C1DDF">
        <w:rPr>
          <w:rFonts w:eastAsia="Tahoma" w:cstheme="minorHAnsi"/>
          <w:spacing w:val="2"/>
          <w:sz w:val="24"/>
          <w:szCs w:val="24"/>
        </w:rPr>
        <w:t xml:space="preserve">lub 3 </w:t>
      </w:r>
      <w:r w:rsidR="00CF2894" w:rsidRPr="004C1DDF">
        <w:rPr>
          <w:rFonts w:eastAsia="Tahoma" w:cstheme="minorHAnsi"/>
          <w:spacing w:val="2"/>
          <w:sz w:val="24"/>
          <w:szCs w:val="24"/>
        </w:rPr>
        <w:t>U</w:t>
      </w:r>
      <w:r w:rsidRPr="004C1DDF">
        <w:rPr>
          <w:rFonts w:eastAsia="Tahoma" w:cstheme="minorHAnsi"/>
          <w:spacing w:val="2"/>
          <w:sz w:val="24"/>
          <w:szCs w:val="24"/>
        </w:rPr>
        <w:t>stawy</w:t>
      </w:r>
      <w:r w:rsidR="00C327BF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23F0F6A8" w14:textId="12754098" w:rsidR="0019668B" w:rsidRPr="004C1DDF" w:rsidRDefault="00FB3B80" w:rsidP="00082205">
      <w:pPr>
        <w:numPr>
          <w:ilvl w:val="1"/>
          <w:numId w:val="1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ubezpiecz</w:t>
      </w:r>
      <w:r w:rsidR="000A6125" w:rsidRPr="004C1DDF">
        <w:rPr>
          <w:rFonts w:eastAsia="Tahoma" w:cstheme="minorHAnsi"/>
          <w:spacing w:val="2"/>
          <w:sz w:val="24"/>
          <w:szCs w:val="24"/>
        </w:rPr>
        <w:t>enie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nieruchomości, w których mieści się siedziba CIS oraz zakupiony sprzęt i wyposażenie, od kradzieży, ognia i innych zdarzeń losowych</w:t>
      </w:r>
      <w:r w:rsidR="00BB3B56" w:rsidRPr="004C1DDF">
        <w:rPr>
          <w:rFonts w:eastAsia="Tahoma" w:cstheme="minorHAnsi"/>
          <w:spacing w:val="2"/>
          <w:sz w:val="24"/>
          <w:szCs w:val="24"/>
        </w:rPr>
        <w:t xml:space="preserve"> prowadzenia działalności objętej wnioskiem i</w:t>
      </w:r>
      <w:r w:rsidR="005F504C" w:rsidRPr="004C1DDF">
        <w:rPr>
          <w:rFonts w:eastAsia="Tahoma" w:cstheme="minorHAnsi"/>
          <w:spacing w:val="2"/>
          <w:sz w:val="24"/>
          <w:szCs w:val="24"/>
        </w:rPr>
        <w:t xml:space="preserve"> trwałości CIS</w:t>
      </w:r>
      <w:r w:rsidR="00C327BF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52781CCE" w14:textId="64E70609" w:rsidR="00B352DA" w:rsidRPr="004C1DDF" w:rsidRDefault="00FB3B80" w:rsidP="00082205">
      <w:pPr>
        <w:numPr>
          <w:ilvl w:val="1"/>
          <w:numId w:val="1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złoż</w:t>
      </w:r>
      <w:r w:rsidR="000A6125" w:rsidRPr="004C1DDF">
        <w:rPr>
          <w:rFonts w:eastAsia="Tahoma" w:cstheme="minorHAnsi"/>
          <w:spacing w:val="2"/>
          <w:sz w:val="24"/>
          <w:szCs w:val="24"/>
        </w:rPr>
        <w:t>enie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oświadczeni</w:t>
      </w:r>
      <w:r w:rsidR="00800C81" w:rsidRPr="004C1DDF">
        <w:rPr>
          <w:rFonts w:eastAsia="Tahoma" w:cstheme="minorHAnsi"/>
          <w:spacing w:val="2"/>
          <w:sz w:val="24"/>
          <w:szCs w:val="24"/>
        </w:rPr>
        <w:t>a</w:t>
      </w:r>
      <w:r w:rsidRPr="004C1DDF">
        <w:rPr>
          <w:rFonts w:eastAsia="Tahoma" w:cstheme="minorHAnsi"/>
          <w:spacing w:val="2"/>
          <w:sz w:val="24"/>
          <w:szCs w:val="24"/>
        </w:rPr>
        <w:t>, że posiada</w:t>
      </w:r>
      <w:r w:rsidR="001E73CB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spacing w:val="2"/>
          <w:sz w:val="24"/>
          <w:szCs w:val="24"/>
        </w:rPr>
        <w:t>zapewni odpowiednie warunki w tym lokalowe, kadrowe, wyposażenie w niezbędny sprzęt, narzędzia i materiały do</w:t>
      </w:r>
      <w:r w:rsidR="0032720E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prowadzenia działalności CIS</w:t>
      </w:r>
      <w:r w:rsidR="009543C5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42F44824" w14:textId="51631564" w:rsidR="007F3455" w:rsidRPr="004C1DDF" w:rsidRDefault="007F3455" w:rsidP="00082205">
      <w:pPr>
        <w:numPr>
          <w:ilvl w:val="1"/>
          <w:numId w:val="1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złoż</w:t>
      </w:r>
      <w:r w:rsidR="00800C81" w:rsidRPr="004C1DDF">
        <w:rPr>
          <w:rFonts w:eastAsia="Tahoma" w:cstheme="minorHAnsi"/>
          <w:spacing w:val="2"/>
          <w:sz w:val="24"/>
          <w:szCs w:val="24"/>
        </w:rPr>
        <w:t>enie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wnios</w:t>
      </w:r>
      <w:r w:rsidR="00800C81" w:rsidRPr="004C1DDF">
        <w:rPr>
          <w:rFonts w:eastAsia="Tahoma" w:cstheme="minorHAnsi"/>
          <w:spacing w:val="2"/>
          <w:sz w:val="24"/>
          <w:szCs w:val="24"/>
        </w:rPr>
        <w:t>ku</w:t>
      </w:r>
      <w:r w:rsidRPr="004C1DDF">
        <w:rPr>
          <w:rFonts w:eastAsia="Tahoma" w:cstheme="minorHAnsi"/>
          <w:spacing w:val="2"/>
          <w:sz w:val="24"/>
          <w:szCs w:val="24"/>
        </w:rPr>
        <w:t xml:space="preserve"> – k</w:t>
      </w:r>
      <w:r w:rsidRPr="004C1DDF">
        <w:rPr>
          <w:rFonts w:eastAsia="Arial" w:cstheme="minorHAnsi"/>
          <w:spacing w:val="2"/>
          <w:sz w:val="24"/>
          <w:szCs w:val="24"/>
        </w:rPr>
        <w:t xml:space="preserve">oszty związane z przygotowywaniem wniosku oraz wszystkie inne koszty poniesione przed dniem zawarcia porozumienia pokrywa </w:t>
      </w:r>
      <w:r w:rsidR="00CF2894" w:rsidRPr="004C1DDF">
        <w:rPr>
          <w:rFonts w:eastAsia="Tahoma" w:cstheme="minorHAnsi"/>
          <w:spacing w:val="2"/>
          <w:sz w:val="24"/>
          <w:szCs w:val="24"/>
        </w:rPr>
        <w:t>i</w:t>
      </w:r>
      <w:r w:rsidRPr="004C1DDF">
        <w:rPr>
          <w:rFonts w:eastAsia="Tahoma" w:cstheme="minorHAnsi"/>
          <w:spacing w:val="2"/>
          <w:sz w:val="24"/>
          <w:szCs w:val="24"/>
        </w:rPr>
        <w:t>nstytucja</w:t>
      </w:r>
      <w:r w:rsidR="000724AA" w:rsidRPr="004C1DDF">
        <w:rPr>
          <w:rFonts w:eastAsia="Tahoma" w:cstheme="minorHAnsi"/>
          <w:spacing w:val="2"/>
          <w:sz w:val="24"/>
          <w:szCs w:val="24"/>
        </w:rPr>
        <w:t>.</w:t>
      </w:r>
    </w:p>
    <w:p w14:paraId="3174C306" w14:textId="0A78B502" w:rsidR="002E189C" w:rsidRPr="004C1DDF" w:rsidRDefault="00FB3B80" w:rsidP="00082205">
      <w:pPr>
        <w:numPr>
          <w:ilvl w:val="0"/>
          <w:numId w:val="4"/>
        </w:numPr>
        <w:suppressAutoHyphens/>
        <w:spacing w:after="0" w:line="276" w:lineRule="auto"/>
        <w:rPr>
          <w:rFonts w:eastAsia="Tahoma" w:cstheme="minorHAnsi"/>
          <w:b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Terminy realizacji poszczególnych </w:t>
      </w:r>
      <w:r w:rsidRPr="004C1DDF">
        <w:rPr>
          <w:rFonts w:eastAsia="Arial" w:cstheme="minorHAnsi"/>
          <w:spacing w:val="2"/>
          <w:sz w:val="24"/>
          <w:szCs w:val="24"/>
        </w:rPr>
        <w:t>działań, na które została przyznana dotacja</w:t>
      </w:r>
      <w:r w:rsidR="004E4873" w:rsidRPr="004C1DDF">
        <w:rPr>
          <w:rFonts w:eastAsia="Arial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będą każdorazowo określone w porozumieniu</w:t>
      </w:r>
      <w:r w:rsidR="004C0EC3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zgodnie z harmonogramem zawartym we</w:t>
      </w:r>
      <w:r w:rsidR="00CF2894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wniosku</w:t>
      </w:r>
      <w:r w:rsidR="004E4873" w:rsidRPr="004C1DDF">
        <w:rPr>
          <w:rFonts w:eastAsia="Tahoma" w:cstheme="minorHAnsi"/>
          <w:spacing w:val="2"/>
          <w:sz w:val="24"/>
          <w:szCs w:val="24"/>
        </w:rPr>
        <w:t>.</w:t>
      </w:r>
      <w:r w:rsidR="00E14EF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Termin nie może być dłuższy niż do końca roku budżetowego, w którym Instytucja otrzymała dotację.</w:t>
      </w:r>
    </w:p>
    <w:p w14:paraId="752F6404" w14:textId="4273FAA5" w:rsidR="00B352DA" w:rsidRPr="004C1DDF" w:rsidRDefault="00FB3B80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§ 6</w:t>
      </w:r>
    </w:p>
    <w:p w14:paraId="30A18401" w14:textId="5F9A8BF0" w:rsidR="007E6DA7" w:rsidRPr="004C1DDF" w:rsidRDefault="007E6DA7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Kwalifikowalność wydatków</w:t>
      </w:r>
    </w:p>
    <w:p w14:paraId="23B08B7A" w14:textId="4A81BE3A" w:rsidR="00A41E14" w:rsidRPr="004C1DDF" w:rsidRDefault="00D46A71" w:rsidP="006A5303">
      <w:pPr>
        <w:numPr>
          <w:ilvl w:val="0"/>
          <w:numId w:val="5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Wysokość dotacji uzależniona jest od wysokości środków finansowych przewidzianych w planie wydatków Województwa Mazowieckiego, przeznaczonych na </w:t>
      </w:r>
      <w:r w:rsidR="00763264" w:rsidRPr="004C1DDF">
        <w:rPr>
          <w:rFonts w:cstheme="minorHAnsi"/>
          <w:spacing w:val="2"/>
          <w:sz w:val="24"/>
          <w:szCs w:val="24"/>
        </w:rPr>
        <w:t xml:space="preserve">realizację </w:t>
      </w:r>
      <w:r w:rsidR="009176B9" w:rsidRPr="004C1DDF">
        <w:rPr>
          <w:rFonts w:cstheme="minorHAnsi"/>
          <w:spacing w:val="2"/>
          <w:sz w:val="24"/>
          <w:szCs w:val="24"/>
        </w:rPr>
        <w:t xml:space="preserve">aktualnie obowiązującego </w:t>
      </w:r>
      <w:r w:rsidR="00CF2894" w:rsidRPr="004C1DDF">
        <w:rPr>
          <w:rFonts w:cstheme="minorHAnsi"/>
          <w:spacing w:val="2"/>
          <w:sz w:val="24"/>
          <w:szCs w:val="24"/>
        </w:rPr>
        <w:t xml:space="preserve">wojewódzkiego programu profilaktyki i rozwiązywania problemów alkoholowych </w:t>
      </w:r>
      <w:bookmarkStart w:id="22" w:name="_Hlk113029023"/>
      <w:r w:rsidR="00CF2894" w:rsidRPr="004C1DDF">
        <w:rPr>
          <w:rFonts w:cstheme="minorHAnsi"/>
          <w:spacing w:val="2"/>
          <w:sz w:val="24"/>
          <w:szCs w:val="24"/>
        </w:rPr>
        <w:t xml:space="preserve">oraz przeciwdziałania narkomanii </w:t>
      </w:r>
      <w:bookmarkEnd w:id="22"/>
      <w:r w:rsidRPr="004C1DDF">
        <w:rPr>
          <w:rFonts w:eastAsia="Tahoma" w:cstheme="minorHAnsi"/>
          <w:spacing w:val="2"/>
          <w:sz w:val="24"/>
          <w:szCs w:val="24"/>
        </w:rPr>
        <w:t>oraz celowości i zasadności wydatków</w:t>
      </w:r>
      <w:r w:rsidR="009F2886" w:rsidRPr="004C1DDF">
        <w:rPr>
          <w:rFonts w:eastAsia="Tahoma" w:cstheme="minorHAnsi"/>
          <w:spacing w:val="2"/>
          <w:sz w:val="24"/>
          <w:szCs w:val="24"/>
        </w:rPr>
        <w:t>.</w:t>
      </w:r>
    </w:p>
    <w:p w14:paraId="2EEACC0C" w14:textId="4268445F" w:rsidR="009704C7" w:rsidRPr="004C1DDF" w:rsidRDefault="00A41E14" w:rsidP="00305081">
      <w:pPr>
        <w:numPr>
          <w:ilvl w:val="0"/>
          <w:numId w:val="5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Maksymalna wysokość dotacji dla CIS</w:t>
      </w:r>
      <w:r w:rsidR="0028310B" w:rsidRPr="004C1DDF">
        <w:rPr>
          <w:rFonts w:eastAsia="Tahoma" w:cstheme="minorHAnsi"/>
          <w:spacing w:val="2"/>
          <w:sz w:val="24"/>
          <w:szCs w:val="24"/>
        </w:rPr>
        <w:t xml:space="preserve"> wynosi</w:t>
      </w:r>
      <w:r w:rsidRPr="004C1DDF">
        <w:rPr>
          <w:rFonts w:eastAsia="Tahoma" w:cstheme="minorHAnsi"/>
          <w:spacing w:val="2"/>
          <w:sz w:val="24"/>
          <w:szCs w:val="24"/>
        </w:rPr>
        <w:t xml:space="preserve"> 2 500 000 zł.</w:t>
      </w:r>
    </w:p>
    <w:p w14:paraId="33A16183" w14:textId="2FD89715" w:rsidR="0028310B" w:rsidRPr="004C1DDF" w:rsidRDefault="00AD7D9C" w:rsidP="00305081">
      <w:pPr>
        <w:numPr>
          <w:ilvl w:val="0"/>
          <w:numId w:val="5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Maksymalna wysokość dotacji dla KIS wynosi </w:t>
      </w:r>
      <w:r w:rsidR="00BF1A81" w:rsidRPr="004C1DDF">
        <w:rPr>
          <w:rFonts w:eastAsia="Tahoma" w:cstheme="minorHAnsi"/>
          <w:spacing w:val="2"/>
          <w:sz w:val="24"/>
          <w:szCs w:val="24"/>
        </w:rPr>
        <w:t>150 000 zł.</w:t>
      </w:r>
    </w:p>
    <w:p w14:paraId="6DEB3AB3" w14:textId="77777777" w:rsidR="00B352DA" w:rsidRPr="004C1DDF" w:rsidRDefault="00FB3B80" w:rsidP="00491C26">
      <w:pPr>
        <w:numPr>
          <w:ilvl w:val="0"/>
          <w:numId w:val="5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Wydatki są kwalifikowalne, gdy spełniają łącznie następujące warunki, to znaczy są: </w:t>
      </w:r>
    </w:p>
    <w:p w14:paraId="7437C3F5" w14:textId="419A344E" w:rsidR="00B352DA" w:rsidRPr="004C1DDF" w:rsidRDefault="00FB3B80" w:rsidP="00491C26">
      <w:pPr>
        <w:numPr>
          <w:ilvl w:val="1"/>
          <w:numId w:val="20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bezpośrednio związane z realizowanym</w:t>
      </w:r>
      <w:r w:rsidR="000663BD" w:rsidRPr="004C1DDF">
        <w:rPr>
          <w:rFonts w:eastAsia="Tahoma" w:cstheme="minorHAnsi"/>
          <w:spacing w:val="2"/>
          <w:sz w:val="24"/>
          <w:szCs w:val="24"/>
        </w:rPr>
        <w:t>i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działaniami, na które została przyznana dotacja</w:t>
      </w:r>
      <w:r w:rsidR="008E4962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1A65939B" w14:textId="3D948A29" w:rsidR="00B352DA" w:rsidRPr="004C1DDF" w:rsidRDefault="00FB3B80" w:rsidP="00491C26">
      <w:pPr>
        <w:numPr>
          <w:ilvl w:val="1"/>
          <w:numId w:val="20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zapisane w kosztorysie</w:t>
      </w:r>
      <w:r w:rsidR="008E4962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45DC4FB0" w14:textId="38F883FE" w:rsidR="00B352DA" w:rsidRPr="004C1DDF" w:rsidRDefault="00FB3B80" w:rsidP="00491C26">
      <w:pPr>
        <w:numPr>
          <w:ilvl w:val="1"/>
          <w:numId w:val="20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zostaną poniesione w czasie realizacji działań, na które została przyznana dotacja</w:t>
      </w:r>
      <w:r w:rsidR="008E4962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2FE9FD7D" w14:textId="77777777" w:rsidR="00B352DA" w:rsidRPr="004C1DDF" w:rsidRDefault="00FB3B80" w:rsidP="00491C26">
      <w:pPr>
        <w:numPr>
          <w:ilvl w:val="1"/>
          <w:numId w:val="20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prawidłowo udokumentowane i wydatkowane zgodnie z zawartym porozumieniem.</w:t>
      </w:r>
    </w:p>
    <w:p w14:paraId="3EAE6320" w14:textId="795ADDDA" w:rsidR="00B352DA" w:rsidRPr="004C1DDF" w:rsidRDefault="00FB3B80" w:rsidP="00B91FB4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eastAsia="Arial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Podatek VAT jest uznany za koszt kwalifikowalny, jeśli </w:t>
      </w:r>
      <w:r w:rsidR="00CB4CE6" w:rsidRPr="004C1DDF">
        <w:rPr>
          <w:rFonts w:eastAsia="Tahoma" w:cstheme="minorHAnsi"/>
          <w:spacing w:val="2"/>
          <w:sz w:val="24"/>
          <w:szCs w:val="24"/>
        </w:rPr>
        <w:t>instytucja</w:t>
      </w:r>
      <w:r w:rsidR="00BE6B8A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CB4CE6" w:rsidRPr="004C1DDF">
        <w:rPr>
          <w:rFonts w:eastAsia="Tahoma" w:cstheme="minorHAnsi"/>
          <w:spacing w:val="2"/>
          <w:sz w:val="24"/>
          <w:szCs w:val="24"/>
        </w:rPr>
        <w:t xml:space="preserve">podmiot </w:t>
      </w:r>
      <w:r w:rsidRPr="004C1DDF">
        <w:rPr>
          <w:rFonts w:eastAsia="Tahoma" w:cstheme="minorHAnsi"/>
          <w:spacing w:val="2"/>
          <w:sz w:val="24"/>
          <w:szCs w:val="24"/>
        </w:rPr>
        <w:t xml:space="preserve">nie ma prawnej możliwości odzyskania podatku VAT. </w:t>
      </w:r>
      <w:r w:rsidRPr="004C1DDF">
        <w:rPr>
          <w:rFonts w:eastAsia="Arial" w:cstheme="minorHAnsi"/>
          <w:spacing w:val="2"/>
          <w:sz w:val="24"/>
          <w:szCs w:val="24"/>
        </w:rPr>
        <w:t>Jeżeli istnieje prawna możliwość odzyskania podatku</w:t>
      </w:r>
      <w:r w:rsidR="00CB4CE6" w:rsidRPr="004C1DDF">
        <w:rPr>
          <w:rFonts w:eastAsia="Arial" w:cstheme="minorHAnsi"/>
          <w:spacing w:val="2"/>
          <w:sz w:val="24"/>
          <w:szCs w:val="24"/>
        </w:rPr>
        <w:t>,</w:t>
      </w:r>
      <w:r w:rsidRPr="004C1DDF">
        <w:rPr>
          <w:rFonts w:eastAsia="Arial" w:cstheme="minorHAnsi"/>
          <w:spacing w:val="2"/>
          <w:sz w:val="24"/>
          <w:szCs w:val="24"/>
        </w:rPr>
        <w:t xml:space="preserve"> naliczonego na zasadach wynikających z </w:t>
      </w:r>
      <w:r w:rsidRPr="004C1DDF">
        <w:rPr>
          <w:rFonts w:eastAsia="Tahoma" w:cstheme="minorHAnsi"/>
          <w:spacing w:val="2"/>
          <w:sz w:val="24"/>
          <w:szCs w:val="24"/>
        </w:rPr>
        <w:t xml:space="preserve">ustawy </w:t>
      </w:r>
      <w:r w:rsidR="00B91FB4" w:rsidRPr="004C1DDF">
        <w:rPr>
          <w:rFonts w:eastAsia="Tahoma" w:cstheme="minorHAnsi"/>
          <w:spacing w:val="2"/>
          <w:sz w:val="24"/>
          <w:szCs w:val="24"/>
        </w:rPr>
        <w:t xml:space="preserve">z dnia 11 marca 2004 r. </w:t>
      </w:r>
      <w:r w:rsidRPr="004C1DDF">
        <w:rPr>
          <w:rFonts w:eastAsia="Tahoma" w:cstheme="minorHAnsi"/>
          <w:spacing w:val="2"/>
          <w:sz w:val="24"/>
          <w:szCs w:val="24"/>
        </w:rPr>
        <w:t>o podatku od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towarów i usług</w:t>
      </w:r>
      <w:r w:rsidR="00B91FB4" w:rsidRPr="004C1DDF">
        <w:t xml:space="preserve"> </w:t>
      </w:r>
      <w:r w:rsidR="00B91FB4" w:rsidRPr="004C1DDF">
        <w:rPr>
          <w:rFonts w:eastAsia="Tahoma" w:cstheme="minorHAnsi"/>
          <w:spacing w:val="2"/>
          <w:sz w:val="24"/>
          <w:szCs w:val="24"/>
        </w:rPr>
        <w:t xml:space="preserve">(Dz. U. z 2022 r. poz. 931, </w:t>
      </w:r>
      <w:r w:rsidR="000132A6" w:rsidRPr="004C1DDF">
        <w:rPr>
          <w:rFonts w:eastAsia="Tahoma" w:cstheme="minorHAnsi"/>
          <w:spacing w:val="2"/>
          <w:sz w:val="24"/>
          <w:szCs w:val="24"/>
        </w:rPr>
        <w:t>z późn. zm.</w:t>
      </w:r>
      <w:r w:rsidR="000132A6" w:rsidRPr="004C1DDF">
        <w:rPr>
          <w:rStyle w:val="Odwoanieprzypisudolnego"/>
          <w:rFonts w:eastAsia="Tahoma" w:cstheme="minorHAnsi"/>
          <w:spacing w:val="2"/>
          <w:sz w:val="24"/>
          <w:szCs w:val="24"/>
        </w:rPr>
        <w:footnoteReference w:id="1"/>
      </w:r>
      <w:r w:rsidR="00CA060F" w:rsidRPr="004C1DDF">
        <w:rPr>
          <w:vertAlign w:val="superscript"/>
        </w:rPr>
        <w:t>)</w:t>
      </w:r>
      <w:r w:rsidR="00B91FB4" w:rsidRPr="004C1DDF">
        <w:rPr>
          <w:rFonts w:eastAsia="Tahoma" w:cstheme="minorHAnsi"/>
          <w:spacing w:val="2"/>
          <w:sz w:val="24"/>
          <w:szCs w:val="24"/>
        </w:rPr>
        <w:t>)</w:t>
      </w:r>
      <w:r w:rsidR="00CB4CE6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Arial" w:cstheme="minorHAnsi"/>
          <w:spacing w:val="2"/>
          <w:sz w:val="24"/>
          <w:szCs w:val="24"/>
        </w:rPr>
        <w:t xml:space="preserve"> to podatek VAT nie może być kosztem kwalifikowalnym. </w:t>
      </w:r>
      <w:r w:rsidR="00F403B2" w:rsidRPr="004C1DDF">
        <w:rPr>
          <w:rFonts w:eastAsia="Arial" w:cstheme="minorHAnsi"/>
          <w:spacing w:val="2"/>
          <w:sz w:val="24"/>
          <w:szCs w:val="24"/>
        </w:rPr>
        <w:t>Instytucja</w:t>
      </w:r>
      <w:r w:rsidR="00BE6B8A" w:rsidRPr="004C1DDF">
        <w:rPr>
          <w:rFonts w:eastAsia="Arial" w:cstheme="minorHAnsi"/>
          <w:spacing w:val="2"/>
          <w:sz w:val="24"/>
          <w:szCs w:val="24"/>
        </w:rPr>
        <w:t xml:space="preserve"> lub </w:t>
      </w:r>
      <w:r w:rsidR="00CB4CE6" w:rsidRPr="004C1DDF">
        <w:rPr>
          <w:rFonts w:eastAsia="Arial" w:cstheme="minorHAnsi"/>
          <w:spacing w:val="2"/>
          <w:sz w:val="24"/>
          <w:szCs w:val="24"/>
        </w:rPr>
        <w:t>p</w:t>
      </w:r>
      <w:r w:rsidR="00C83592" w:rsidRPr="004C1DDF">
        <w:rPr>
          <w:rFonts w:eastAsia="Arial" w:cstheme="minorHAnsi"/>
          <w:spacing w:val="2"/>
          <w:sz w:val="24"/>
          <w:szCs w:val="24"/>
        </w:rPr>
        <w:t>odmiot</w:t>
      </w:r>
      <w:r w:rsidR="00F403B2" w:rsidRPr="004C1DDF">
        <w:rPr>
          <w:rFonts w:eastAsia="Arial" w:cstheme="minorHAnsi"/>
          <w:spacing w:val="2"/>
          <w:sz w:val="24"/>
          <w:szCs w:val="24"/>
        </w:rPr>
        <w:t xml:space="preserve"> jest zobowiązan</w:t>
      </w:r>
      <w:r w:rsidR="00A413FB" w:rsidRPr="004C1DDF">
        <w:rPr>
          <w:rFonts w:eastAsia="Arial" w:cstheme="minorHAnsi"/>
          <w:spacing w:val="2"/>
          <w:sz w:val="24"/>
          <w:szCs w:val="24"/>
        </w:rPr>
        <w:t>y</w:t>
      </w:r>
      <w:r w:rsidR="00F403B2" w:rsidRPr="004C1DDF">
        <w:rPr>
          <w:rFonts w:eastAsia="Arial" w:cstheme="minorHAnsi"/>
          <w:spacing w:val="2"/>
          <w:sz w:val="24"/>
          <w:szCs w:val="24"/>
        </w:rPr>
        <w:t xml:space="preserve"> na etapie składania wniosku do złożenia oświadczenia o kwalifikowalności VAT</w:t>
      </w:r>
      <w:r w:rsidR="00E0310F" w:rsidRPr="004C1DDF">
        <w:rPr>
          <w:rFonts w:eastAsia="Arial" w:cstheme="minorHAnsi"/>
          <w:spacing w:val="2"/>
          <w:sz w:val="24"/>
          <w:szCs w:val="24"/>
        </w:rPr>
        <w:t xml:space="preserve">. </w:t>
      </w:r>
      <w:r w:rsidR="00F403B2" w:rsidRPr="004C1DDF">
        <w:rPr>
          <w:rFonts w:eastAsia="Arial" w:cstheme="minorHAnsi"/>
          <w:spacing w:val="2"/>
          <w:sz w:val="24"/>
          <w:szCs w:val="24"/>
        </w:rPr>
        <w:t xml:space="preserve">Oświadczenie </w:t>
      </w:r>
      <w:bookmarkStart w:id="23" w:name="_Hlk110505043"/>
      <w:r w:rsidR="00F403B2" w:rsidRPr="004C1DDF">
        <w:rPr>
          <w:rFonts w:eastAsia="Arial" w:cstheme="minorHAnsi"/>
          <w:spacing w:val="2"/>
          <w:sz w:val="24"/>
          <w:szCs w:val="24"/>
        </w:rPr>
        <w:t>o</w:t>
      </w:r>
      <w:r w:rsidR="00A93540" w:rsidRPr="004C1DDF">
        <w:rPr>
          <w:rFonts w:eastAsia="Arial" w:cstheme="minorHAnsi"/>
          <w:spacing w:val="2"/>
          <w:sz w:val="24"/>
          <w:szCs w:val="24"/>
        </w:rPr>
        <w:t xml:space="preserve"> </w:t>
      </w:r>
      <w:r w:rsidR="00F403B2" w:rsidRPr="004C1DDF">
        <w:rPr>
          <w:rFonts w:eastAsia="Arial" w:cstheme="minorHAnsi"/>
          <w:spacing w:val="2"/>
          <w:sz w:val="24"/>
          <w:szCs w:val="24"/>
        </w:rPr>
        <w:t xml:space="preserve">kwalifikowalności VAT </w:t>
      </w:r>
      <w:bookmarkEnd w:id="23"/>
      <w:r w:rsidR="00F403B2" w:rsidRPr="004C1DDF">
        <w:rPr>
          <w:rFonts w:eastAsia="Arial" w:cstheme="minorHAnsi"/>
          <w:spacing w:val="2"/>
          <w:sz w:val="24"/>
          <w:szCs w:val="24"/>
        </w:rPr>
        <w:t xml:space="preserve">podpisane przez </w:t>
      </w:r>
      <w:r w:rsidR="00CB4CE6" w:rsidRPr="004C1DDF">
        <w:rPr>
          <w:rFonts w:eastAsia="Arial" w:cstheme="minorHAnsi"/>
          <w:spacing w:val="2"/>
          <w:sz w:val="24"/>
          <w:szCs w:val="24"/>
        </w:rPr>
        <w:t>instytucję</w:t>
      </w:r>
      <w:r w:rsidR="00BE6B8A" w:rsidRPr="004C1DDF">
        <w:rPr>
          <w:rFonts w:eastAsia="Arial" w:cstheme="minorHAnsi"/>
          <w:spacing w:val="2"/>
          <w:sz w:val="24"/>
          <w:szCs w:val="24"/>
        </w:rPr>
        <w:t xml:space="preserve"> lub </w:t>
      </w:r>
      <w:r w:rsidR="00CB4CE6" w:rsidRPr="004C1DDF">
        <w:rPr>
          <w:rFonts w:eastAsia="Arial" w:cstheme="minorHAnsi"/>
          <w:spacing w:val="2"/>
          <w:sz w:val="24"/>
          <w:szCs w:val="24"/>
        </w:rPr>
        <w:t xml:space="preserve">podmiot </w:t>
      </w:r>
      <w:r w:rsidR="00F403B2" w:rsidRPr="004C1DDF">
        <w:rPr>
          <w:rFonts w:eastAsia="Arial" w:cstheme="minorHAnsi"/>
          <w:spacing w:val="2"/>
          <w:sz w:val="24"/>
          <w:szCs w:val="24"/>
        </w:rPr>
        <w:t>będzie stanowić załącznik do zawieranego porozumienia. W</w:t>
      </w:r>
      <w:r w:rsidR="00104431" w:rsidRPr="004C1DDF">
        <w:rPr>
          <w:rFonts w:eastAsia="Arial" w:cstheme="minorHAnsi"/>
          <w:spacing w:val="2"/>
          <w:sz w:val="24"/>
          <w:szCs w:val="24"/>
        </w:rPr>
        <w:t> </w:t>
      </w:r>
      <w:r w:rsidR="00F403B2" w:rsidRPr="004C1DDF">
        <w:rPr>
          <w:rFonts w:eastAsia="Arial" w:cstheme="minorHAnsi"/>
          <w:spacing w:val="2"/>
          <w:sz w:val="24"/>
          <w:szCs w:val="24"/>
        </w:rPr>
        <w:t xml:space="preserve">przypadku, kiedy </w:t>
      </w:r>
      <w:r w:rsidR="00CB4CE6" w:rsidRPr="004C1DDF">
        <w:rPr>
          <w:rFonts w:eastAsia="Arial" w:cstheme="minorHAnsi"/>
          <w:spacing w:val="2"/>
          <w:sz w:val="24"/>
          <w:szCs w:val="24"/>
        </w:rPr>
        <w:t>instytucja</w:t>
      </w:r>
      <w:r w:rsidR="00BE6B8A" w:rsidRPr="004C1DDF">
        <w:rPr>
          <w:rFonts w:eastAsia="Arial" w:cstheme="minorHAnsi"/>
          <w:spacing w:val="2"/>
          <w:sz w:val="24"/>
          <w:szCs w:val="24"/>
        </w:rPr>
        <w:t xml:space="preserve"> lub </w:t>
      </w:r>
      <w:r w:rsidR="00CB4CE6" w:rsidRPr="004C1DDF">
        <w:rPr>
          <w:rFonts w:eastAsia="Arial" w:cstheme="minorHAnsi"/>
          <w:spacing w:val="2"/>
          <w:sz w:val="24"/>
          <w:szCs w:val="24"/>
        </w:rPr>
        <w:t xml:space="preserve">podmiot </w:t>
      </w:r>
      <w:r w:rsidR="00F403B2" w:rsidRPr="004C1DDF">
        <w:rPr>
          <w:rFonts w:eastAsia="Arial" w:cstheme="minorHAnsi"/>
          <w:spacing w:val="2"/>
          <w:sz w:val="24"/>
          <w:szCs w:val="24"/>
        </w:rPr>
        <w:t>nie ma możliwości odzyskania podatku VAT, wszelkie koszty jakie zostały wskazane w kalkulacji przewidywanych kosztów są kosztami brutto (w takiej sytuacji podatek VAT jest kosztem kwalifikowanym). Natomiast w sytuacji, kiedy Wnioskodawca jest uprawniony do</w:t>
      </w:r>
      <w:r w:rsidR="00A93540" w:rsidRPr="004C1DDF">
        <w:rPr>
          <w:rFonts w:eastAsia="Arial" w:cstheme="minorHAnsi"/>
          <w:spacing w:val="2"/>
          <w:sz w:val="24"/>
          <w:szCs w:val="24"/>
        </w:rPr>
        <w:t xml:space="preserve"> </w:t>
      </w:r>
      <w:r w:rsidR="00F403B2" w:rsidRPr="004C1DDF">
        <w:rPr>
          <w:rFonts w:eastAsia="Arial" w:cstheme="minorHAnsi"/>
          <w:spacing w:val="2"/>
          <w:sz w:val="24"/>
          <w:szCs w:val="24"/>
        </w:rPr>
        <w:t>odzyskania VAT wskazuje w kalkulacji przewidywanych kosztów koszty netto (w</w:t>
      </w:r>
      <w:r w:rsidR="005A664B" w:rsidRPr="004C1DDF">
        <w:rPr>
          <w:rFonts w:eastAsia="Arial" w:cstheme="minorHAnsi"/>
          <w:spacing w:val="2"/>
          <w:sz w:val="24"/>
          <w:szCs w:val="24"/>
        </w:rPr>
        <w:t> </w:t>
      </w:r>
      <w:r w:rsidR="00F403B2" w:rsidRPr="004C1DDF">
        <w:rPr>
          <w:rFonts w:eastAsia="Arial" w:cstheme="minorHAnsi"/>
          <w:spacing w:val="2"/>
          <w:sz w:val="24"/>
          <w:szCs w:val="24"/>
        </w:rPr>
        <w:t xml:space="preserve">takiej sytuacji VAT jest kosztem niekwalifikowanym). W </w:t>
      </w:r>
      <w:r w:rsidR="001A77C0" w:rsidRPr="004C1DDF">
        <w:rPr>
          <w:rFonts w:eastAsia="Arial" w:cstheme="minorHAnsi"/>
          <w:spacing w:val="2"/>
          <w:sz w:val="24"/>
          <w:szCs w:val="24"/>
        </w:rPr>
        <w:t>sytuacji,</w:t>
      </w:r>
      <w:r w:rsidR="00F403B2" w:rsidRPr="004C1DDF">
        <w:rPr>
          <w:rFonts w:eastAsia="Arial" w:cstheme="minorHAnsi"/>
          <w:spacing w:val="2"/>
          <w:sz w:val="24"/>
          <w:szCs w:val="24"/>
        </w:rPr>
        <w:t xml:space="preserve"> kiedy </w:t>
      </w:r>
      <w:r w:rsidR="00CB4CE6" w:rsidRPr="004C1DDF">
        <w:rPr>
          <w:rFonts w:eastAsia="Arial" w:cstheme="minorHAnsi"/>
          <w:spacing w:val="2"/>
          <w:sz w:val="24"/>
          <w:szCs w:val="24"/>
        </w:rPr>
        <w:t>instytucja</w:t>
      </w:r>
      <w:r w:rsidR="00BE6B8A" w:rsidRPr="004C1DDF">
        <w:rPr>
          <w:rFonts w:eastAsia="Arial" w:cstheme="minorHAnsi"/>
          <w:spacing w:val="2"/>
          <w:sz w:val="24"/>
          <w:szCs w:val="24"/>
        </w:rPr>
        <w:t xml:space="preserve"> lub </w:t>
      </w:r>
      <w:r w:rsidR="00CB4CE6" w:rsidRPr="004C1DDF">
        <w:rPr>
          <w:rFonts w:eastAsia="Arial" w:cstheme="minorHAnsi"/>
          <w:spacing w:val="2"/>
          <w:sz w:val="24"/>
          <w:szCs w:val="24"/>
        </w:rPr>
        <w:t xml:space="preserve">podmiot </w:t>
      </w:r>
      <w:r w:rsidR="00F403B2" w:rsidRPr="004C1DDF">
        <w:rPr>
          <w:rFonts w:eastAsia="Arial" w:cstheme="minorHAnsi"/>
          <w:spacing w:val="2"/>
          <w:sz w:val="24"/>
          <w:szCs w:val="24"/>
        </w:rPr>
        <w:t>może częściowo odzyskać podatek VAT, w pozycji: Inne informacje, które mogą mieć znaczenie przy ocenie wniosku powinien wskazać, które kwoty zostały podane netto</w:t>
      </w:r>
      <w:r w:rsidR="00104431" w:rsidRPr="004C1DDF">
        <w:rPr>
          <w:rFonts w:eastAsia="Arial" w:cstheme="minorHAnsi"/>
          <w:spacing w:val="2"/>
          <w:sz w:val="24"/>
          <w:szCs w:val="24"/>
        </w:rPr>
        <w:t>,</w:t>
      </w:r>
      <w:r w:rsidR="00F403B2" w:rsidRPr="004C1DDF">
        <w:rPr>
          <w:rFonts w:eastAsia="Arial" w:cstheme="minorHAnsi"/>
          <w:spacing w:val="2"/>
          <w:sz w:val="24"/>
          <w:szCs w:val="24"/>
        </w:rPr>
        <w:t xml:space="preserve"> a</w:t>
      </w:r>
      <w:r w:rsidR="00DD0070" w:rsidRPr="004C1DDF">
        <w:rPr>
          <w:rFonts w:eastAsia="Arial" w:cstheme="minorHAnsi"/>
          <w:spacing w:val="2"/>
          <w:sz w:val="24"/>
          <w:szCs w:val="24"/>
        </w:rPr>
        <w:t xml:space="preserve"> </w:t>
      </w:r>
      <w:r w:rsidR="00F403B2" w:rsidRPr="004C1DDF">
        <w:rPr>
          <w:rFonts w:eastAsia="Arial" w:cstheme="minorHAnsi"/>
          <w:spacing w:val="2"/>
          <w:sz w:val="24"/>
          <w:szCs w:val="24"/>
        </w:rPr>
        <w:t>które z</w:t>
      </w:r>
      <w:r w:rsidR="00DD0070" w:rsidRPr="004C1DDF">
        <w:rPr>
          <w:rFonts w:eastAsia="Arial" w:cstheme="minorHAnsi"/>
          <w:spacing w:val="2"/>
          <w:sz w:val="24"/>
          <w:szCs w:val="24"/>
        </w:rPr>
        <w:t xml:space="preserve"> </w:t>
      </w:r>
      <w:r w:rsidR="00F403B2" w:rsidRPr="004C1DDF">
        <w:rPr>
          <w:rFonts w:eastAsia="Arial" w:cstheme="minorHAnsi"/>
          <w:spacing w:val="2"/>
          <w:sz w:val="24"/>
          <w:szCs w:val="24"/>
        </w:rPr>
        <w:t>podatkiem VAT. Aktem prawnym, w oparciu o który należy badać możliwość odzyskania podatku VAT jest ustawa z dnia 11 marca 2004 r. o</w:t>
      </w:r>
      <w:r w:rsidR="00DD0070" w:rsidRPr="004C1DDF">
        <w:rPr>
          <w:rFonts w:eastAsia="Arial" w:cstheme="minorHAnsi"/>
          <w:spacing w:val="2"/>
          <w:sz w:val="24"/>
          <w:szCs w:val="24"/>
        </w:rPr>
        <w:t xml:space="preserve"> </w:t>
      </w:r>
      <w:r w:rsidR="00F403B2" w:rsidRPr="004C1DDF">
        <w:rPr>
          <w:rFonts w:eastAsia="Arial" w:cstheme="minorHAnsi"/>
          <w:spacing w:val="2"/>
          <w:sz w:val="24"/>
          <w:szCs w:val="24"/>
        </w:rPr>
        <w:t>podatku od towarów i</w:t>
      </w:r>
      <w:r w:rsidR="00104431" w:rsidRPr="004C1DDF">
        <w:rPr>
          <w:rFonts w:eastAsia="Arial" w:cstheme="minorHAnsi"/>
          <w:spacing w:val="2"/>
          <w:sz w:val="24"/>
          <w:szCs w:val="24"/>
        </w:rPr>
        <w:t> </w:t>
      </w:r>
      <w:r w:rsidR="00F403B2" w:rsidRPr="004C1DDF">
        <w:rPr>
          <w:rFonts w:eastAsia="Arial" w:cstheme="minorHAnsi"/>
          <w:spacing w:val="2"/>
          <w:sz w:val="24"/>
          <w:szCs w:val="24"/>
        </w:rPr>
        <w:t xml:space="preserve">usług. Badanie możliwości odzyskania podatku VAT należy wyłącznie do obowiązków </w:t>
      </w:r>
      <w:r w:rsidR="00CB4CE6" w:rsidRPr="004C1DDF">
        <w:rPr>
          <w:rFonts w:eastAsia="Arial" w:cstheme="minorHAnsi"/>
          <w:spacing w:val="2"/>
          <w:sz w:val="24"/>
          <w:szCs w:val="24"/>
        </w:rPr>
        <w:t>instytucji</w:t>
      </w:r>
      <w:r w:rsidR="00BE6B8A" w:rsidRPr="004C1DDF">
        <w:rPr>
          <w:rFonts w:eastAsia="Arial" w:cstheme="minorHAnsi"/>
          <w:spacing w:val="2"/>
          <w:sz w:val="24"/>
          <w:szCs w:val="24"/>
        </w:rPr>
        <w:t xml:space="preserve"> lub </w:t>
      </w:r>
      <w:r w:rsidR="00CB4CE6" w:rsidRPr="004C1DDF">
        <w:rPr>
          <w:rFonts w:eastAsia="Arial" w:cstheme="minorHAnsi"/>
          <w:spacing w:val="2"/>
          <w:sz w:val="24"/>
          <w:szCs w:val="24"/>
        </w:rPr>
        <w:t>podmiotu</w:t>
      </w:r>
      <w:r w:rsidR="00DA2013" w:rsidRPr="004C1DDF">
        <w:rPr>
          <w:rFonts w:eastAsia="Arial" w:cstheme="minorHAnsi"/>
          <w:spacing w:val="2"/>
          <w:sz w:val="24"/>
          <w:szCs w:val="24"/>
        </w:rPr>
        <w:t>.</w:t>
      </w:r>
    </w:p>
    <w:p w14:paraId="599CFB07" w14:textId="5B511EC4" w:rsidR="005E6374" w:rsidRPr="004C1DDF" w:rsidRDefault="005E6374" w:rsidP="00491C26">
      <w:pPr>
        <w:numPr>
          <w:ilvl w:val="0"/>
          <w:numId w:val="5"/>
        </w:numPr>
        <w:suppressAutoHyphens/>
        <w:spacing w:after="0" w:line="276" w:lineRule="auto"/>
        <w:rPr>
          <w:rFonts w:eastAsia="Arial" w:cstheme="minorHAnsi"/>
          <w:spacing w:val="2"/>
          <w:sz w:val="24"/>
          <w:szCs w:val="24"/>
        </w:rPr>
      </w:pPr>
      <w:r w:rsidRPr="004C1DDF">
        <w:rPr>
          <w:rFonts w:eastAsia="Arial" w:cstheme="minorHAnsi"/>
          <w:spacing w:val="2"/>
          <w:sz w:val="24"/>
          <w:szCs w:val="24"/>
        </w:rPr>
        <w:t>Instytucja</w:t>
      </w:r>
      <w:r w:rsidR="009C1889" w:rsidRPr="004C1DDF">
        <w:rPr>
          <w:rFonts w:eastAsia="Arial" w:cstheme="minorHAnsi"/>
          <w:spacing w:val="2"/>
          <w:sz w:val="24"/>
          <w:szCs w:val="24"/>
        </w:rPr>
        <w:t xml:space="preserve"> lub </w:t>
      </w:r>
      <w:r w:rsidR="00CB4CE6" w:rsidRPr="004C1DDF">
        <w:rPr>
          <w:rFonts w:eastAsia="Arial" w:cstheme="minorHAnsi"/>
          <w:spacing w:val="2"/>
          <w:sz w:val="24"/>
          <w:szCs w:val="24"/>
        </w:rPr>
        <w:t>p</w:t>
      </w:r>
      <w:r w:rsidR="004241E7" w:rsidRPr="004C1DDF">
        <w:rPr>
          <w:rFonts w:eastAsia="Arial" w:cstheme="minorHAnsi"/>
          <w:spacing w:val="2"/>
          <w:sz w:val="24"/>
          <w:szCs w:val="24"/>
        </w:rPr>
        <w:t>odmiot</w:t>
      </w:r>
      <w:r w:rsidRPr="004C1DDF">
        <w:rPr>
          <w:rFonts w:eastAsia="Arial" w:cstheme="minorHAnsi"/>
          <w:spacing w:val="2"/>
          <w:sz w:val="24"/>
          <w:szCs w:val="24"/>
        </w:rPr>
        <w:t xml:space="preserve"> </w:t>
      </w:r>
      <w:r w:rsidR="00B922A0" w:rsidRPr="004C1DDF">
        <w:rPr>
          <w:rFonts w:eastAsia="Arial" w:cstheme="minorHAnsi"/>
          <w:spacing w:val="2"/>
          <w:sz w:val="24"/>
          <w:szCs w:val="24"/>
        </w:rPr>
        <w:t>zobowiązan</w:t>
      </w:r>
      <w:r w:rsidR="004241E7" w:rsidRPr="004C1DDF">
        <w:rPr>
          <w:rFonts w:eastAsia="Arial" w:cstheme="minorHAnsi"/>
          <w:spacing w:val="2"/>
          <w:sz w:val="24"/>
          <w:szCs w:val="24"/>
        </w:rPr>
        <w:t>y</w:t>
      </w:r>
      <w:r w:rsidR="00B922A0" w:rsidRPr="004C1DDF">
        <w:rPr>
          <w:rFonts w:eastAsia="Arial" w:cstheme="minorHAnsi"/>
          <w:spacing w:val="2"/>
          <w:sz w:val="24"/>
          <w:szCs w:val="24"/>
        </w:rPr>
        <w:t xml:space="preserve"> jest </w:t>
      </w:r>
      <w:r w:rsidR="00A30CB3" w:rsidRPr="004C1DDF">
        <w:rPr>
          <w:rFonts w:eastAsia="Arial" w:cstheme="minorHAnsi"/>
          <w:spacing w:val="2"/>
          <w:sz w:val="24"/>
          <w:szCs w:val="24"/>
        </w:rPr>
        <w:t>wydatkować całość dotacji w terminie określonym w porozumieniu.</w:t>
      </w:r>
    </w:p>
    <w:p w14:paraId="7FBBAB90" w14:textId="4DAADF5A" w:rsidR="00A30CB3" w:rsidRPr="004C1DDF" w:rsidRDefault="00A30CB3" w:rsidP="00491C26">
      <w:pPr>
        <w:numPr>
          <w:ilvl w:val="0"/>
          <w:numId w:val="5"/>
        </w:numPr>
        <w:suppressAutoHyphens/>
        <w:spacing w:after="0" w:line="276" w:lineRule="auto"/>
        <w:rPr>
          <w:rFonts w:eastAsia="Arial" w:cstheme="minorHAnsi"/>
          <w:spacing w:val="2"/>
          <w:sz w:val="24"/>
          <w:szCs w:val="24"/>
        </w:rPr>
      </w:pPr>
      <w:r w:rsidRPr="004C1DDF">
        <w:rPr>
          <w:rFonts w:eastAsia="Arial" w:cstheme="minorHAnsi"/>
          <w:spacing w:val="2"/>
          <w:sz w:val="24"/>
          <w:szCs w:val="24"/>
        </w:rPr>
        <w:t>W ramach dotacji rozliczone będą wydatki po</w:t>
      </w:r>
      <w:r w:rsidR="00F571C0" w:rsidRPr="004C1DDF">
        <w:rPr>
          <w:rFonts w:eastAsia="Arial" w:cstheme="minorHAnsi"/>
          <w:spacing w:val="2"/>
          <w:sz w:val="24"/>
          <w:szCs w:val="24"/>
        </w:rPr>
        <w:t xml:space="preserve">niesione od dnia zawarcia porozumienia. Wydatki poniesione przed terminem zawarcia porozumienia nie będą refundowane. </w:t>
      </w:r>
    </w:p>
    <w:p w14:paraId="37524553" w14:textId="5D23784F" w:rsidR="001005C5" w:rsidRPr="004C1DDF" w:rsidRDefault="001005C5" w:rsidP="00491C26">
      <w:pPr>
        <w:numPr>
          <w:ilvl w:val="0"/>
          <w:numId w:val="5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cstheme="minorHAnsi"/>
          <w:spacing w:val="2"/>
          <w:sz w:val="24"/>
          <w:szCs w:val="24"/>
        </w:rPr>
        <w:t xml:space="preserve">W </w:t>
      </w:r>
      <w:r w:rsidR="00763264" w:rsidRPr="004C1DDF">
        <w:rPr>
          <w:rFonts w:cstheme="minorHAnsi"/>
          <w:spacing w:val="2"/>
          <w:sz w:val="24"/>
          <w:szCs w:val="24"/>
        </w:rPr>
        <w:t>przypadku</w:t>
      </w:r>
      <w:r w:rsidRPr="004C1DDF">
        <w:rPr>
          <w:rFonts w:cstheme="minorHAnsi"/>
          <w:spacing w:val="2"/>
          <w:sz w:val="24"/>
          <w:szCs w:val="24"/>
        </w:rPr>
        <w:t xml:space="preserve"> dotacji </w:t>
      </w:r>
      <w:r w:rsidR="00763264" w:rsidRPr="004C1DDF">
        <w:rPr>
          <w:rFonts w:cstheme="minorHAnsi"/>
          <w:spacing w:val="2"/>
          <w:sz w:val="24"/>
          <w:szCs w:val="24"/>
        </w:rPr>
        <w:t xml:space="preserve">przyznanej </w:t>
      </w:r>
      <w:r w:rsidR="00763264" w:rsidRPr="004C1DDF">
        <w:rPr>
          <w:rFonts w:eastAsia="Tahoma" w:cstheme="minorHAnsi"/>
          <w:spacing w:val="2"/>
          <w:sz w:val="24"/>
          <w:szCs w:val="24"/>
        </w:rPr>
        <w:t>na działalność przez okres pierwszych 3 miesięcy CIS</w:t>
      </w:r>
      <w:r w:rsidR="005E07DD" w:rsidRPr="004C1DDF">
        <w:rPr>
          <w:rFonts w:eastAsia="Tahoma" w:cstheme="minorHAnsi"/>
          <w:spacing w:val="2"/>
          <w:sz w:val="24"/>
          <w:szCs w:val="24"/>
        </w:rPr>
        <w:t>,</w:t>
      </w:r>
      <w:r w:rsidR="00763264" w:rsidRPr="004C1DDF">
        <w:rPr>
          <w:rFonts w:cstheme="minorHAnsi"/>
          <w:spacing w:val="2"/>
          <w:sz w:val="24"/>
          <w:szCs w:val="24"/>
        </w:rPr>
        <w:t xml:space="preserve"> </w:t>
      </w:r>
      <w:r w:rsidRPr="004C1DDF">
        <w:rPr>
          <w:rFonts w:cstheme="minorHAnsi"/>
          <w:spacing w:val="2"/>
          <w:sz w:val="24"/>
          <w:szCs w:val="24"/>
        </w:rPr>
        <w:t>pierwsze 3 miesiące działalności</w:t>
      </w:r>
      <w:r w:rsidR="005B2AC6" w:rsidRPr="004C1DDF">
        <w:rPr>
          <w:rFonts w:cstheme="minorHAnsi"/>
          <w:spacing w:val="2"/>
          <w:sz w:val="24"/>
          <w:szCs w:val="24"/>
        </w:rPr>
        <w:t xml:space="preserve"> </w:t>
      </w:r>
      <w:r w:rsidR="002A1225" w:rsidRPr="004C1DDF">
        <w:rPr>
          <w:rFonts w:cstheme="minorHAnsi"/>
          <w:spacing w:val="2"/>
          <w:sz w:val="24"/>
          <w:szCs w:val="24"/>
        </w:rPr>
        <w:t>CIS</w:t>
      </w:r>
      <w:r w:rsidRPr="004C1DDF">
        <w:rPr>
          <w:rFonts w:cstheme="minorHAnsi"/>
          <w:spacing w:val="2"/>
          <w:sz w:val="24"/>
          <w:szCs w:val="24"/>
        </w:rPr>
        <w:t xml:space="preserve"> liczy się od daty rozpoczęcia działalności rozumiane</w:t>
      </w:r>
      <w:r w:rsidR="008B572E" w:rsidRPr="004C1DDF">
        <w:rPr>
          <w:rFonts w:cstheme="minorHAnsi"/>
          <w:spacing w:val="2"/>
          <w:sz w:val="24"/>
          <w:szCs w:val="24"/>
        </w:rPr>
        <w:t>j</w:t>
      </w:r>
      <w:r w:rsidRPr="004C1DDF">
        <w:rPr>
          <w:rFonts w:cstheme="minorHAnsi"/>
          <w:spacing w:val="2"/>
          <w:sz w:val="24"/>
          <w:szCs w:val="24"/>
        </w:rPr>
        <w:t xml:space="preserve"> jako dzień przyjęcia do CIS pierwszego uczestnika zajęć.</w:t>
      </w:r>
    </w:p>
    <w:p w14:paraId="623930B4" w14:textId="2F0D6517" w:rsidR="00B352DA" w:rsidRPr="004C1DDF" w:rsidRDefault="00FB3B80" w:rsidP="00003A34">
      <w:pPr>
        <w:pStyle w:val="Nagwek2"/>
        <w:rPr>
          <w:rFonts w:eastAsia="Tahoma"/>
        </w:rPr>
      </w:pPr>
      <w:bookmarkStart w:id="24" w:name="_Hlk111635334"/>
      <w:r w:rsidRPr="004C1DDF">
        <w:rPr>
          <w:rFonts w:eastAsia="Tahoma"/>
        </w:rPr>
        <w:t>§ 7</w:t>
      </w:r>
    </w:p>
    <w:bookmarkEnd w:id="24"/>
    <w:p w14:paraId="52E0E788" w14:textId="00414ABB" w:rsidR="007E6DA7" w:rsidRPr="004C1DDF" w:rsidRDefault="007E6DA7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Wymagane dokumenty</w:t>
      </w:r>
    </w:p>
    <w:p w14:paraId="7E03588C" w14:textId="38CB16FA" w:rsidR="0067478F" w:rsidRPr="004C1DDF" w:rsidRDefault="00FB3B80" w:rsidP="00070C3C">
      <w:pPr>
        <w:numPr>
          <w:ilvl w:val="0"/>
          <w:numId w:val="65"/>
        </w:numPr>
        <w:spacing w:after="0" w:line="276" w:lineRule="auto"/>
        <w:ind w:left="284" w:hanging="295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Wniosek</w:t>
      </w:r>
      <w:r w:rsidR="00CB4CE6" w:rsidRPr="004C1DDF">
        <w:rPr>
          <w:rFonts w:eastAsia="Tahoma" w:cstheme="minorHAnsi"/>
          <w:spacing w:val="2"/>
          <w:sz w:val="24"/>
          <w:szCs w:val="24"/>
        </w:rPr>
        <w:t>,</w:t>
      </w:r>
      <w:r w:rsidR="009C17D7" w:rsidRPr="004C1DDF">
        <w:rPr>
          <w:rFonts w:eastAsia="Tahoma" w:cstheme="minorHAnsi"/>
          <w:spacing w:val="2"/>
          <w:sz w:val="24"/>
          <w:szCs w:val="24"/>
        </w:rPr>
        <w:t xml:space="preserve"> zgodny ze wzorem stanowiącym załącznik nr 1 do procedury, </w:t>
      </w:r>
      <w:r w:rsidRPr="004C1DDF">
        <w:rPr>
          <w:rFonts w:eastAsia="Tahoma" w:cstheme="minorHAnsi"/>
          <w:spacing w:val="2"/>
          <w:sz w:val="24"/>
          <w:szCs w:val="24"/>
        </w:rPr>
        <w:t xml:space="preserve">wypełniony przez </w:t>
      </w:r>
      <w:r w:rsidR="00CB4CE6" w:rsidRPr="004C1DDF">
        <w:rPr>
          <w:rFonts w:eastAsia="Tahoma" w:cstheme="minorHAnsi"/>
          <w:spacing w:val="2"/>
          <w:sz w:val="24"/>
          <w:szCs w:val="24"/>
        </w:rPr>
        <w:t>instytucję</w:t>
      </w:r>
      <w:r w:rsidR="009C1889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CB4CE6" w:rsidRPr="004C1DDF">
        <w:rPr>
          <w:rFonts w:eastAsia="Tahoma" w:cstheme="minorHAnsi"/>
          <w:spacing w:val="2"/>
          <w:sz w:val="24"/>
          <w:szCs w:val="24"/>
        </w:rPr>
        <w:t>podmiot</w:t>
      </w:r>
      <w:r w:rsidR="009C17D7" w:rsidRPr="004C1DDF">
        <w:rPr>
          <w:rFonts w:eastAsia="Tahoma" w:cstheme="minorHAnsi"/>
          <w:spacing w:val="2"/>
          <w:sz w:val="24"/>
          <w:szCs w:val="24"/>
        </w:rPr>
        <w:t>,</w:t>
      </w:r>
      <w:r w:rsidR="001C26ED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484B01" w:rsidRPr="004C1DDF">
        <w:rPr>
          <w:rFonts w:eastAsia="Tahoma" w:cstheme="minorHAnsi"/>
          <w:spacing w:val="2"/>
          <w:sz w:val="24"/>
          <w:szCs w:val="24"/>
        </w:rPr>
        <w:t>należy złożyć</w:t>
      </w:r>
      <w:r w:rsidR="005307CB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>wraz z następującymi załącznikami:</w:t>
      </w:r>
    </w:p>
    <w:p w14:paraId="05DFC30A" w14:textId="623D3555" w:rsidR="0067478F" w:rsidRPr="004C1DDF" w:rsidRDefault="00CB4CE6" w:rsidP="00CB4CE6">
      <w:pPr>
        <w:pStyle w:val="Akapitzlist"/>
        <w:numPr>
          <w:ilvl w:val="0"/>
          <w:numId w:val="93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bookmarkStart w:id="25" w:name="_Hlk113007440"/>
      <w:bookmarkStart w:id="26" w:name="_Hlk112834100"/>
      <w:r w:rsidRPr="004C1DDF">
        <w:rPr>
          <w:rFonts w:eastAsia="Tahoma" w:cstheme="minorHAnsi"/>
          <w:spacing w:val="2"/>
          <w:sz w:val="24"/>
          <w:szCs w:val="24"/>
        </w:rPr>
        <w:t>d</w:t>
      </w:r>
      <w:r w:rsidR="00F73DFF" w:rsidRPr="004C1DDF">
        <w:rPr>
          <w:rFonts w:eastAsia="Tahoma" w:cstheme="minorHAnsi"/>
          <w:spacing w:val="2"/>
          <w:sz w:val="24"/>
          <w:szCs w:val="24"/>
        </w:rPr>
        <w:t xml:space="preserve">la </w:t>
      </w:r>
      <w:r w:rsidR="000536EA" w:rsidRPr="004C1DDF">
        <w:rPr>
          <w:rFonts w:eastAsia="Tahoma" w:cstheme="minorHAnsi"/>
          <w:spacing w:val="2"/>
          <w:sz w:val="24"/>
          <w:szCs w:val="24"/>
        </w:rPr>
        <w:t>CIS</w:t>
      </w:r>
      <w:r w:rsidR="00F73DFF" w:rsidRPr="004C1DDF">
        <w:rPr>
          <w:rFonts w:eastAsia="Tahoma" w:cstheme="minorHAnsi"/>
          <w:spacing w:val="2"/>
          <w:sz w:val="24"/>
          <w:szCs w:val="24"/>
        </w:rPr>
        <w:t>:</w:t>
      </w:r>
    </w:p>
    <w:p w14:paraId="2A593AA8" w14:textId="6133E6C7" w:rsidR="00445439" w:rsidRPr="004C1DDF" w:rsidRDefault="00445439" w:rsidP="00CB4CE6">
      <w:pPr>
        <w:pStyle w:val="Akapitzlist"/>
        <w:numPr>
          <w:ilvl w:val="1"/>
          <w:numId w:val="21"/>
        </w:numPr>
        <w:spacing w:after="0" w:line="276" w:lineRule="auto"/>
        <w:ind w:left="1134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szczegółowym kosztorysem realizacji działań, na które będzie przeznaczona dotacja</w:t>
      </w:r>
      <w:r w:rsidR="00E25ABC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130BC27F" w14:textId="1F294586" w:rsidR="00B352DA" w:rsidRPr="004C1DDF" w:rsidRDefault="00E55ACC" w:rsidP="00CB4CE6">
      <w:pPr>
        <w:numPr>
          <w:ilvl w:val="1"/>
          <w:numId w:val="21"/>
        </w:numPr>
        <w:suppressAutoHyphens/>
        <w:spacing w:after="0" w:line="276" w:lineRule="auto"/>
        <w:ind w:left="1134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k</w:t>
      </w:r>
      <w:r w:rsidR="00FB3B80" w:rsidRPr="004C1DDF">
        <w:rPr>
          <w:rFonts w:eastAsia="Tahoma" w:cstheme="minorHAnsi"/>
          <w:spacing w:val="2"/>
          <w:sz w:val="24"/>
          <w:szCs w:val="24"/>
        </w:rPr>
        <w:t>opi</w:t>
      </w:r>
      <w:r w:rsidR="00575AF5" w:rsidRPr="004C1DDF">
        <w:rPr>
          <w:rFonts w:eastAsia="Tahoma" w:cstheme="minorHAnsi"/>
          <w:spacing w:val="2"/>
          <w:sz w:val="24"/>
          <w:szCs w:val="24"/>
        </w:rPr>
        <w:t>ą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decyzji </w:t>
      </w:r>
      <w:r w:rsidR="004768AF" w:rsidRPr="004C1DDF">
        <w:rPr>
          <w:rFonts w:eastAsia="Tahoma" w:cstheme="minorHAnsi"/>
          <w:spacing w:val="2"/>
          <w:sz w:val="24"/>
          <w:szCs w:val="24"/>
        </w:rPr>
        <w:t xml:space="preserve">Wojewody Mazowieckiego </w:t>
      </w:r>
      <w:r w:rsidR="008A6690" w:rsidRPr="004C1DDF">
        <w:rPr>
          <w:rFonts w:eastAsia="Tahoma" w:cstheme="minorHAnsi"/>
          <w:spacing w:val="2"/>
          <w:sz w:val="24"/>
          <w:szCs w:val="24"/>
        </w:rPr>
        <w:t xml:space="preserve">o </w:t>
      </w:r>
      <w:r w:rsidR="00FB3B80" w:rsidRPr="004C1DDF">
        <w:rPr>
          <w:rFonts w:eastAsia="Tahoma" w:cstheme="minorHAnsi"/>
          <w:spacing w:val="2"/>
          <w:sz w:val="24"/>
          <w:szCs w:val="24"/>
        </w:rPr>
        <w:t>nadani</w:t>
      </w:r>
      <w:r w:rsidR="00036225" w:rsidRPr="004C1DDF">
        <w:rPr>
          <w:rFonts w:eastAsia="Tahoma" w:cstheme="minorHAnsi"/>
          <w:spacing w:val="2"/>
          <w:sz w:val="24"/>
          <w:szCs w:val="24"/>
        </w:rPr>
        <w:t>u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statusu</w:t>
      </w:r>
      <w:r w:rsidR="00E25ABC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71D4B8C4" w14:textId="404B2AF3" w:rsidR="00326894" w:rsidRPr="004C1DDF" w:rsidRDefault="00326894" w:rsidP="00CB4CE6">
      <w:pPr>
        <w:numPr>
          <w:ilvl w:val="1"/>
          <w:numId w:val="21"/>
        </w:numPr>
        <w:suppressAutoHyphens/>
        <w:spacing w:after="0" w:line="276" w:lineRule="auto"/>
        <w:ind w:left="1134"/>
        <w:rPr>
          <w:rFonts w:eastAsia="Tahoma" w:cstheme="minorHAnsi"/>
          <w:spacing w:val="2"/>
          <w:sz w:val="24"/>
          <w:szCs w:val="24"/>
        </w:rPr>
      </w:pPr>
      <w:bookmarkStart w:id="27" w:name="_Hlk110504901"/>
      <w:r w:rsidRPr="004C1DDF">
        <w:rPr>
          <w:rFonts w:eastAsia="Tahoma" w:cstheme="minorHAnsi"/>
          <w:spacing w:val="2"/>
          <w:sz w:val="24"/>
          <w:szCs w:val="24"/>
        </w:rPr>
        <w:t>aktualnym odpisem z rejestru lub odpowiednim wyciągiem z ewidencji lub inn</w:t>
      </w:r>
      <w:r w:rsidR="00B61E0D" w:rsidRPr="004C1DDF">
        <w:rPr>
          <w:rFonts w:eastAsia="Tahoma" w:cstheme="minorHAnsi"/>
          <w:spacing w:val="2"/>
          <w:sz w:val="24"/>
          <w:szCs w:val="24"/>
        </w:rPr>
        <w:t>ym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dokument</w:t>
      </w:r>
      <w:r w:rsidR="00B61E0D" w:rsidRPr="004C1DDF">
        <w:rPr>
          <w:rFonts w:eastAsia="Tahoma" w:cstheme="minorHAnsi"/>
          <w:spacing w:val="2"/>
          <w:sz w:val="24"/>
          <w:szCs w:val="24"/>
        </w:rPr>
        <w:t xml:space="preserve">em potwierdzającym status prawny </w:t>
      </w:r>
      <w:r w:rsidR="00CB4CE6" w:rsidRPr="004C1DDF">
        <w:rPr>
          <w:rFonts w:eastAsia="Tahoma" w:cstheme="minorHAnsi"/>
          <w:spacing w:val="2"/>
          <w:sz w:val="24"/>
          <w:szCs w:val="24"/>
        </w:rPr>
        <w:t>i</w:t>
      </w:r>
      <w:r w:rsidR="00B61E0D" w:rsidRPr="004C1DDF">
        <w:rPr>
          <w:rFonts w:eastAsia="Tahoma" w:cstheme="minorHAnsi"/>
          <w:spacing w:val="2"/>
          <w:sz w:val="24"/>
          <w:szCs w:val="24"/>
        </w:rPr>
        <w:t>nstytucji i umocowanie osób ją reprezentujących</w:t>
      </w:r>
      <w:r w:rsidR="00E25ABC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0D9B68DE" w14:textId="1F0B7843" w:rsidR="006200A7" w:rsidRPr="004C1DDF" w:rsidRDefault="006200A7" w:rsidP="00CB4CE6">
      <w:pPr>
        <w:numPr>
          <w:ilvl w:val="1"/>
          <w:numId w:val="21"/>
        </w:numPr>
        <w:suppressAutoHyphens/>
        <w:spacing w:after="0" w:line="276" w:lineRule="auto"/>
        <w:ind w:left="1134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oświadczeniem </w:t>
      </w:r>
      <w:r w:rsidR="00B86E8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nstytucji, że rozpocznie działalność w terminie najpóźniej 5</w:t>
      </w:r>
      <w:r w:rsidR="005A664B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miesięcy od dnia podpisania porozumienia (w przypadku dotacji na</w:t>
      </w:r>
      <w:r w:rsidR="00B86E8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wyposażenie CIS, które nie rozpoczęły jeszcze działalności</w:t>
      </w:r>
      <w:r w:rsidR="001E4F5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otwierają nowe filie</w:t>
      </w:r>
      <w:r w:rsidR="009C1889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</w:t>
      </w:r>
      <w:r w:rsidR="001E4F5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oddziały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) </w:t>
      </w:r>
      <w:r w:rsidR="0036400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lub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w terminie dwóch tygodni od dnia podpisania porozumienia – w przypadku dotacji tylko na działalność przez okres pierwszych </w:t>
      </w:r>
      <w:r w:rsidR="00A969A5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3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miesięcy</w:t>
      </w:r>
      <w:r w:rsidR="00E25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</w:p>
    <w:p w14:paraId="4DD3F79C" w14:textId="2515FE23" w:rsidR="007D020D" w:rsidRPr="004C1DDF" w:rsidRDefault="007D020D" w:rsidP="00CB4CE6">
      <w:pPr>
        <w:numPr>
          <w:ilvl w:val="1"/>
          <w:numId w:val="21"/>
        </w:numPr>
        <w:suppressAutoHyphens/>
        <w:spacing w:after="0" w:line="276" w:lineRule="auto"/>
        <w:ind w:left="1134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oświadczeniem </w:t>
      </w:r>
      <w:r w:rsidR="005B63A9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instytucji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, że posiada minimum </w:t>
      </w:r>
      <w:r w:rsidR="004F0AB0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trzyletnie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doświadczeni</w:t>
      </w:r>
      <w:r w:rsidR="004F0AB0">
        <w:rPr>
          <w:rFonts w:eastAsia="Tahoma" w:cstheme="minorHAnsi"/>
          <w:spacing w:val="2"/>
          <w:sz w:val="24"/>
          <w:szCs w:val="24"/>
          <w:shd w:val="clear" w:color="auto" w:fill="FFFFFF"/>
        </w:rPr>
        <w:t>e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w pracy z</w:t>
      </w:r>
      <w:r w:rsidR="005A664B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osobami o których mowa w art. 1 ust. </w:t>
      </w:r>
      <w:bookmarkStart w:id="28" w:name="_Hlk111623914"/>
      <w:r w:rsidR="00DA559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2 Ustawy</w:t>
      </w:r>
      <w:r w:rsidR="004F0AB0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liczone od momentu złożenia wniosku</w:t>
      </w:r>
      <w:r w:rsidR="00DA559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(</w:t>
      </w:r>
      <w:bookmarkEnd w:id="28"/>
      <w:r w:rsidR="004F0AB0" w:rsidRPr="004F0AB0">
        <w:rPr>
          <w:rFonts w:eastAsia="Tahoma" w:cstheme="minorHAnsi"/>
          <w:spacing w:val="2"/>
          <w:sz w:val="24"/>
          <w:szCs w:val="24"/>
          <w:shd w:val="clear" w:color="auto" w:fill="FFFFFF"/>
        </w:rPr>
        <w:t>nie dotyczy instytucji lub pomiotów aktywnie działających na terenie województwa mazowieckiego, tj. realizujących indywidualne programy zatrudnienia socjalnego lub kontrakty socjalne oraz nowotworzonych przez jednostki samorządu terytorialnego</w:t>
      </w:r>
      <w:r w:rsidR="00E25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),</w:t>
      </w:r>
    </w:p>
    <w:p w14:paraId="76DC075B" w14:textId="1AFF7514" w:rsidR="003466AB" w:rsidRPr="004C1DDF" w:rsidRDefault="003466AB" w:rsidP="00CB4CE6">
      <w:pPr>
        <w:numPr>
          <w:ilvl w:val="1"/>
          <w:numId w:val="21"/>
        </w:numPr>
        <w:suppressAutoHyphens/>
        <w:spacing w:after="0" w:line="276" w:lineRule="auto"/>
        <w:ind w:left="1134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opinią z właściwego na miejsce realizacji usług ośrodka pomocy społecznej</w:t>
      </w:r>
      <w:r w:rsidR="005A664B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a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w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przypadku przekształcenia ośrodka pomocy społecznej centrum usług społecznych dotyczącą zasadności utworzenia i współpracy z CIS (</w:t>
      </w:r>
      <w:r w:rsidR="0000154F" w:rsidRPr="004C1DDF">
        <w:rPr>
          <w:rFonts w:eastAsia="Tahoma" w:cstheme="minorHAnsi"/>
          <w:spacing w:val="2"/>
          <w:sz w:val="24"/>
          <w:szCs w:val="24"/>
        </w:rPr>
        <w:t>dotyczy nowopowstałych CIS z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="0000154F" w:rsidRPr="004C1DDF">
        <w:rPr>
          <w:rFonts w:eastAsia="Tahoma" w:cstheme="minorHAnsi"/>
          <w:spacing w:val="2"/>
          <w:sz w:val="24"/>
          <w:szCs w:val="24"/>
        </w:rPr>
        <w:t>wyłączeniem Instytucji tworzonych przez jednostki samorządu terytorialnego składającej wniosek</w:t>
      </w:r>
      <w:r w:rsidR="00E25ABC" w:rsidRPr="004C1DDF">
        <w:rPr>
          <w:rFonts w:eastAsia="Tahoma" w:cstheme="minorHAnsi"/>
          <w:spacing w:val="2"/>
          <w:sz w:val="24"/>
          <w:szCs w:val="24"/>
        </w:rPr>
        <w:t>),</w:t>
      </w:r>
    </w:p>
    <w:p w14:paraId="7B432B81" w14:textId="5F6741B7" w:rsidR="001643EA" w:rsidRPr="004C1DDF" w:rsidRDefault="00BE05FF" w:rsidP="00CB4CE6">
      <w:pPr>
        <w:numPr>
          <w:ilvl w:val="1"/>
          <w:numId w:val="21"/>
        </w:numPr>
        <w:suppressAutoHyphens/>
        <w:spacing w:after="0" w:line="276" w:lineRule="auto"/>
        <w:ind w:left="1134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porozumieniem lub innym dokumentem z powiatowego urzędu pracy dotyczącym</w:t>
      </w:r>
      <w:r w:rsidR="00B447E6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zobowiązania do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wypłacania świadczeń reintegracyjnych z Funduszu Pracy</w:t>
      </w:r>
      <w:r w:rsidR="00A35F05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bookmarkStart w:id="29" w:name="_Hlk111624188"/>
      <w:r w:rsidR="0004167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na</w:t>
      </w:r>
      <w:r w:rsidR="005A664B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="0004167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podstawie art. 10 ust. 1 Ustawy</w:t>
      </w:r>
      <w:r w:rsidR="00E25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, </w:t>
      </w:r>
    </w:p>
    <w:p w14:paraId="12B9DA37" w14:textId="3D4C6478" w:rsidR="00685BFB" w:rsidRPr="004C1DDF" w:rsidRDefault="002272A1" w:rsidP="00CB4CE6">
      <w:pPr>
        <w:pStyle w:val="Akapitzlist"/>
        <w:numPr>
          <w:ilvl w:val="1"/>
          <w:numId w:val="21"/>
        </w:numPr>
        <w:spacing w:after="0" w:line="276" w:lineRule="auto"/>
        <w:ind w:left="1134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bookmarkStart w:id="30" w:name="_Hlk111624452"/>
      <w:bookmarkEnd w:id="29"/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porozumieniem</w:t>
      </w:r>
      <w:r w:rsidR="00BE05FF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innym dokumentem dotyczącym </w:t>
      </w:r>
      <w:r w:rsidR="008A4E7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przyznania środków pochodzących z dochodów własnych jednostki samorządu terytorialnego w tym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przeznaczonych na</w:t>
      </w:r>
      <w:r w:rsidR="008A4E7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realizację programów profilaktyki i rozwiązywania programów alkoholowych </w:t>
      </w:r>
      <w:r w:rsidR="009028D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na podstawie art. 10 ust. 1 Ustawy</w:t>
      </w:r>
      <w:r w:rsidR="008A4E7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(nie dotyczy CIS działającego w</w:t>
      </w:r>
      <w:r w:rsidR="005A664B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="008A4E7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formie jednost</w:t>
      </w:r>
      <w:r w:rsidR="00DF71E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ki budżetowej</w:t>
      </w:r>
      <w:r w:rsidR="000A68C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bookmarkStart w:id="31" w:name="_Hlk113868187"/>
      <w:r w:rsidR="00A316C5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lub</w:t>
      </w:r>
      <w:r w:rsidR="000A68C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samorządowego zakładu budżetowego</w:t>
      </w:r>
      <w:bookmarkEnd w:id="31"/>
      <w:r w:rsidR="00DF71E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)</w:t>
      </w:r>
      <w:r w:rsidR="00725E4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</w:p>
    <w:p w14:paraId="451E05AD" w14:textId="1750E87E" w:rsidR="00DC1385" w:rsidRPr="004C1DDF" w:rsidRDefault="0096425B" w:rsidP="00CB4CE6">
      <w:pPr>
        <w:pStyle w:val="Akapitzlist"/>
        <w:numPr>
          <w:ilvl w:val="1"/>
          <w:numId w:val="21"/>
        </w:numPr>
        <w:spacing w:after="0" w:line="276" w:lineRule="auto"/>
        <w:ind w:left="1134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oświadczeniem o utrzymaniu trwałości CIS</w:t>
      </w:r>
      <w:r w:rsidR="00E25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</w:p>
    <w:p w14:paraId="56F73EFB" w14:textId="15F3E98A" w:rsidR="0096425B" w:rsidRPr="004C1DDF" w:rsidRDefault="0096425B" w:rsidP="00CB4CE6">
      <w:pPr>
        <w:pStyle w:val="Akapitzlist"/>
        <w:numPr>
          <w:ilvl w:val="1"/>
          <w:numId w:val="21"/>
        </w:numPr>
        <w:spacing w:after="0" w:line="276" w:lineRule="auto"/>
        <w:ind w:left="1134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kopią dokumentu, z którego wynika tytuł prawny do nieruchomości, budynków, pomieszczeń, w których prowadzona będzie podstawowa działalność CIS, co</w:t>
      </w:r>
      <w:r w:rsidR="005A664B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najmniej na okres obowiązywania porozumienia i zachowania trwałości CIS</w:t>
      </w:r>
      <w:r w:rsidR="008618A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</w:p>
    <w:p w14:paraId="56A32F6F" w14:textId="14815A32" w:rsidR="0096425B" w:rsidRPr="004C1DDF" w:rsidRDefault="0096425B" w:rsidP="00CB4CE6">
      <w:pPr>
        <w:pStyle w:val="Akapitzlist"/>
        <w:numPr>
          <w:ilvl w:val="1"/>
          <w:numId w:val="21"/>
        </w:numPr>
        <w:spacing w:after="0" w:line="276" w:lineRule="auto"/>
        <w:ind w:left="1134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potwierdzeniem </w:t>
      </w:r>
      <w:r w:rsidRPr="004C1DDF">
        <w:rPr>
          <w:rFonts w:eastAsia="Tahoma" w:cstheme="minorHAnsi"/>
          <w:spacing w:val="2"/>
          <w:sz w:val="24"/>
          <w:szCs w:val="24"/>
        </w:rPr>
        <w:t>zabezpieczenia środków finansowych na działalność CIS, m.in. w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formie: kopii umów, porozumień, uchwał rady powiatu</w:t>
      </w:r>
      <w:r w:rsidR="009C1889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spacing w:val="2"/>
          <w:sz w:val="24"/>
          <w:szCs w:val="24"/>
        </w:rPr>
        <w:t>gminy o wyasygnowaniu środków finansowych na działalność utworzonego CIS, oświadczenia podpisanego przez zarząd organu założycielskiego o wysokości własnych środków finansowych przeznaczonych na funkcjonowanie uruchomionego CIS na okres realizacji działań, na które zostanie przyznana dotacja i trwałości CIS</w:t>
      </w:r>
      <w:r w:rsidR="008618A1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49FE5088" w14:textId="4ECBE357" w:rsidR="0096425B" w:rsidRPr="004C1DDF" w:rsidRDefault="005A527E" w:rsidP="00CB4CE6">
      <w:pPr>
        <w:pStyle w:val="Akapitzlist"/>
        <w:numPr>
          <w:ilvl w:val="1"/>
          <w:numId w:val="21"/>
        </w:numPr>
        <w:spacing w:after="0" w:line="276" w:lineRule="auto"/>
        <w:ind w:left="1134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>oświadczeniem zawierającym</w:t>
      </w:r>
      <w:r w:rsidR="00B6691B" w:rsidRPr="004C1DDF">
        <w:rPr>
          <w:rFonts w:eastAsia="Tahoma" w:cstheme="minorHAnsi"/>
          <w:spacing w:val="2"/>
          <w:sz w:val="24"/>
          <w:szCs w:val="24"/>
        </w:rPr>
        <w:t>:</w:t>
      </w:r>
    </w:p>
    <w:p w14:paraId="4470FB01" w14:textId="77777777" w:rsidR="002F478B" w:rsidRPr="004C1DDF" w:rsidRDefault="002F478B" w:rsidP="002F478B">
      <w:pPr>
        <w:pStyle w:val="Akapitzlist"/>
        <w:numPr>
          <w:ilvl w:val="1"/>
          <w:numId w:val="91"/>
        </w:numPr>
        <w:spacing w:after="0" w:line="276" w:lineRule="auto"/>
        <w:ind w:left="1560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minimalną średnią liczbę </w:t>
      </w:r>
      <w:r w:rsidRPr="004C1DDF">
        <w:rPr>
          <w:rFonts w:eastAsia="Tahoma" w:cstheme="minorHAnsi"/>
          <w:spacing w:val="2"/>
          <w:sz w:val="24"/>
          <w:szCs w:val="24"/>
        </w:rPr>
        <w:t>osób realizujących indywidualne programy zatrudnienia socjalnego,</w:t>
      </w:r>
    </w:p>
    <w:p w14:paraId="3D5A1B92" w14:textId="2491B015" w:rsidR="002F478B" w:rsidRPr="004C1DDF" w:rsidRDefault="002F478B" w:rsidP="002F478B">
      <w:pPr>
        <w:pStyle w:val="Akapitzlist"/>
        <w:numPr>
          <w:ilvl w:val="1"/>
          <w:numId w:val="91"/>
        </w:numPr>
        <w:spacing w:after="0" w:line="276" w:lineRule="auto"/>
        <w:ind w:left="1560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>minimalną średnią roczną liczbę osób realizujących indywidualne programy zatrudnienia socjalnego</w:t>
      </w:r>
      <w:r w:rsidR="00104431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będących osobami wymienionymi w art. 1 ust. 2 pkt 2 lub 3 Ustawy,</w:t>
      </w:r>
    </w:p>
    <w:p w14:paraId="44E09172" w14:textId="416DEF1B" w:rsidR="002F478B" w:rsidRPr="004C1DDF" w:rsidRDefault="002F478B" w:rsidP="002F478B">
      <w:pPr>
        <w:pStyle w:val="Akapitzlist"/>
        <w:numPr>
          <w:ilvl w:val="1"/>
          <w:numId w:val="91"/>
        </w:numPr>
        <w:spacing w:after="0" w:line="276" w:lineRule="auto"/>
        <w:ind w:left="1560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planowanym terminem przyjęcia pierwszego uczestnika do CIS </w:t>
      </w:r>
      <w:r w:rsidRPr="004C1DDF">
        <w:rPr>
          <w:rFonts w:eastAsia="Tahoma" w:cstheme="minorHAnsi"/>
          <w:spacing w:val="2"/>
          <w:sz w:val="24"/>
          <w:szCs w:val="24"/>
        </w:rPr>
        <w:br/>
        <w:t>(jeśli dotyczy)</w:t>
      </w:r>
      <w:r w:rsidR="00104431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1CA74DBC" w14:textId="7FC61D0F" w:rsidR="00306A1E" w:rsidRPr="004C1DDF" w:rsidRDefault="00306A1E" w:rsidP="00CB4CE6">
      <w:pPr>
        <w:pStyle w:val="Akapitzlist"/>
        <w:numPr>
          <w:ilvl w:val="1"/>
          <w:numId w:val="21"/>
        </w:numPr>
        <w:spacing w:after="0" w:line="276" w:lineRule="auto"/>
        <w:ind w:left="1134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oświadczeniem </w:t>
      </w:r>
      <w:r w:rsidR="00E703F6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nstytucji, że ubezpieczy nieruchomość, w której mieści się siedziba CIS oraz zakupiony sprzęt i wyposażenie, od kradzieży, ognia i innych zdarzeń losowych</w:t>
      </w:r>
      <w:r w:rsidR="00E55E1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na okres </w:t>
      </w:r>
      <w:r w:rsidR="00BE5EAA" w:rsidRPr="004C1DDF">
        <w:rPr>
          <w:rFonts w:eastAsia="Tahoma" w:cstheme="minorHAnsi"/>
          <w:spacing w:val="2"/>
          <w:sz w:val="24"/>
          <w:szCs w:val="24"/>
        </w:rPr>
        <w:t xml:space="preserve">prowadzenia działalności objętej wnioskiem i </w:t>
      </w:r>
      <w:r w:rsidR="00E55E1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trwałości</w:t>
      </w:r>
      <w:r w:rsidR="004B62B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CIS,</w:t>
      </w:r>
    </w:p>
    <w:p w14:paraId="030F611C" w14:textId="6EC798D5" w:rsidR="00306A1E" w:rsidRPr="004C1DDF" w:rsidRDefault="00306A1E" w:rsidP="00CB4CE6">
      <w:pPr>
        <w:pStyle w:val="Akapitzlist"/>
        <w:numPr>
          <w:ilvl w:val="1"/>
          <w:numId w:val="21"/>
        </w:numPr>
        <w:spacing w:after="0" w:line="276" w:lineRule="auto"/>
        <w:ind w:left="1134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oświadczeniem, że </w:t>
      </w:r>
      <w:r w:rsidR="00E703F6" w:rsidRPr="004C1DDF">
        <w:rPr>
          <w:rFonts w:eastAsia="Tahoma" w:cstheme="minorHAnsi"/>
          <w:spacing w:val="2"/>
          <w:sz w:val="24"/>
          <w:szCs w:val="24"/>
        </w:rPr>
        <w:t>i</w:t>
      </w:r>
      <w:r w:rsidRPr="004C1DDF">
        <w:rPr>
          <w:rFonts w:eastAsia="Tahoma" w:cstheme="minorHAnsi"/>
          <w:spacing w:val="2"/>
          <w:sz w:val="24"/>
          <w:szCs w:val="24"/>
        </w:rPr>
        <w:t>nstytucja do dnia złożenia wniosku nie otrzymała dotacji lub w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przypadku, gdy tak</w:t>
      </w:r>
      <w:r w:rsidR="00FA3045" w:rsidRPr="004C1DDF">
        <w:rPr>
          <w:rFonts w:eastAsia="Tahoma" w:cstheme="minorHAnsi"/>
          <w:spacing w:val="2"/>
          <w:sz w:val="24"/>
          <w:szCs w:val="24"/>
        </w:rPr>
        <w:t>ą</w:t>
      </w:r>
      <w:r w:rsidRPr="004C1DDF">
        <w:rPr>
          <w:rFonts w:eastAsia="Tahoma" w:cstheme="minorHAnsi"/>
          <w:spacing w:val="2"/>
          <w:sz w:val="24"/>
          <w:szCs w:val="24"/>
        </w:rPr>
        <w:t xml:space="preserve"> otrzymała </w:t>
      </w:r>
      <w:r w:rsidR="00FA3045" w:rsidRPr="004C1DDF">
        <w:rPr>
          <w:rFonts w:eastAsia="Tahoma" w:cstheme="minorHAnsi"/>
          <w:spacing w:val="2"/>
          <w:sz w:val="24"/>
          <w:szCs w:val="24"/>
        </w:rPr>
        <w:t xml:space="preserve">– </w:t>
      </w:r>
      <w:r w:rsidRPr="004C1DDF">
        <w:rPr>
          <w:rFonts w:eastAsia="Tahoma" w:cstheme="minorHAnsi"/>
          <w:spacing w:val="2"/>
          <w:sz w:val="24"/>
          <w:szCs w:val="24"/>
        </w:rPr>
        <w:t>nie jest w trakcie realizacji dofinansowania oraz nie minął okres trwania trwałości</w:t>
      </w:r>
      <w:r w:rsidR="008618A1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26189791" w14:textId="01ED1F55" w:rsidR="00306A1E" w:rsidRPr="004C1DDF" w:rsidRDefault="00306A1E" w:rsidP="00CB4CE6">
      <w:pPr>
        <w:pStyle w:val="Akapitzlist"/>
        <w:numPr>
          <w:ilvl w:val="1"/>
          <w:numId w:val="21"/>
        </w:numPr>
        <w:spacing w:after="0" w:line="276" w:lineRule="auto"/>
        <w:ind w:left="1134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>oświadczeniem dotyczącym kwalifikowalności VAT</w:t>
      </w:r>
      <w:r w:rsidR="00FA3045" w:rsidRPr="004C1DDF">
        <w:rPr>
          <w:rFonts w:eastAsia="Tahoma" w:cstheme="minorHAnsi"/>
          <w:spacing w:val="2"/>
          <w:sz w:val="24"/>
          <w:szCs w:val="24"/>
        </w:rPr>
        <w:t>;</w:t>
      </w:r>
    </w:p>
    <w:bookmarkEnd w:id="27"/>
    <w:bookmarkEnd w:id="30"/>
    <w:p w14:paraId="2249642F" w14:textId="61E62CA7" w:rsidR="0067478F" w:rsidRPr="004C1DDF" w:rsidRDefault="00CB4CE6" w:rsidP="00CB4CE6">
      <w:pPr>
        <w:pStyle w:val="Akapitzlist"/>
        <w:numPr>
          <w:ilvl w:val="0"/>
          <w:numId w:val="93"/>
        </w:numPr>
        <w:rPr>
          <w:rFonts w:eastAsia="Tahoma"/>
          <w:sz w:val="24"/>
          <w:szCs w:val="24"/>
          <w:shd w:val="clear" w:color="auto" w:fill="FFFFFF"/>
        </w:rPr>
      </w:pPr>
      <w:r w:rsidRPr="004C1DDF">
        <w:rPr>
          <w:rFonts w:eastAsia="Tahoma"/>
          <w:sz w:val="24"/>
          <w:szCs w:val="24"/>
          <w:shd w:val="clear" w:color="auto" w:fill="FFFFFF"/>
        </w:rPr>
        <w:t>d</w:t>
      </w:r>
      <w:r w:rsidR="00D163E7" w:rsidRPr="004C1DDF">
        <w:rPr>
          <w:rFonts w:eastAsia="Tahoma"/>
          <w:sz w:val="24"/>
          <w:szCs w:val="24"/>
          <w:shd w:val="clear" w:color="auto" w:fill="FFFFFF"/>
        </w:rPr>
        <w:t xml:space="preserve">la </w:t>
      </w:r>
      <w:r w:rsidR="000536EA" w:rsidRPr="004C1DDF">
        <w:rPr>
          <w:rFonts w:eastAsia="Tahoma"/>
          <w:sz w:val="24"/>
          <w:szCs w:val="24"/>
          <w:shd w:val="clear" w:color="auto" w:fill="FFFFFF"/>
        </w:rPr>
        <w:t>KIS</w:t>
      </w:r>
      <w:r w:rsidR="00D163E7" w:rsidRPr="004C1DDF">
        <w:rPr>
          <w:rFonts w:eastAsia="Tahoma"/>
          <w:sz w:val="24"/>
          <w:szCs w:val="24"/>
          <w:shd w:val="clear" w:color="auto" w:fill="FFFFFF"/>
        </w:rPr>
        <w:t>:</w:t>
      </w:r>
    </w:p>
    <w:p w14:paraId="60F81D12" w14:textId="564BE725" w:rsidR="00445439" w:rsidRPr="004C1DDF" w:rsidRDefault="00445439" w:rsidP="00CB4CE6">
      <w:pPr>
        <w:pStyle w:val="Akapitzlist"/>
        <w:numPr>
          <w:ilvl w:val="1"/>
          <w:numId w:val="67"/>
        </w:numPr>
        <w:spacing w:after="0" w:line="276" w:lineRule="auto"/>
        <w:ind w:left="993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szczegółowym kosztorysem realizacji działań, na które będzie przeznaczona dotacja</w:t>
      </w:r>
      <w:r w:rsidR="008618A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</w:p>
    <w:p w14:paraId="1308969F" w14:textId="38EF6689" w:rsidR="00D163E7" w:rsidRPr="004C1DDF" w:rsidRDefault="004E482D" w:rsidP="00CB4CE6">
      <w:pPr>
        <w:numPr>
          <w:ilvl w:val="1"/>
          <w:numId w:val="67"/>
        </w:numPr>
        <w:suppressAutoHyphens/>
        <w:spacing w:after="0" w:line="276" w:lineRule="auto"/>
        <w:ind w:left="993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kopi</w:t>
      </w:r>
      <w:r w:rsidR="00073614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ą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aktu o utworzeniu KIS</w:t>
      </w:r>
      <w:r w:rsidR="008618A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</w:p>
    <w:p w14:paraId="34A81505" w14:textId="533D656B" w:rsidR="00073614" w:rsidRPr="004C1DDF" w:rsidRDefault="004E482D" w:rsidP="00CB4CE6">
      <w:pPr>
        <w:numPr>
          <w:ilvl w:val="1"/>
          <w:numId w:val="67"/>
        </w:numPr>
        <w:suppressAutoHyphens/>
        <w:spacing w:after="0" w:line="276" w:lineRule="auto"/>
        <w:ind w:left="993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kopi</w:t>
      </w:r>
      <w:r w:rsidR="00073614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ą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wpisu do rejestru Wojewody</w:t>
      </w:r>
      <w:r w:rsidR="0082725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Mazowieckiego</w:t>
      </w:r>
      <w:r w:rsidR="005642B4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</w:p>
    <w:p w14:paraId="668D1B50" w14:textId="756896EE" w:rsidR="00271E35" w:rsidRPr="004C1DDF" w:rsidRDefault="00073614" w:rsidP="00CB4CE6">
      <w:pPr>
        <w:numPr>
          <w:ilvl w:val="1"/>
          <w:numId w:val="67"/>
        </w:numPr>
        <w:suppressAutoHyphens/>
        <w:spacing w:after="0" w:line="276" w:lineRule="auto"/>
        <w:ind w:left="993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aktualnym odpisem z rejestru lub odpowiednim wyciągiem z ewidencji lub innym dokumentem potwierdzającym status prawny </w:t>
      </w:r>
      <w:r w:rsidR="00FA3045" w:rsidRPr="004C1DDF">
        <w:rPr>
          <w:rFonts w:eastAsia="Tahoma" w:cstheme="minorHAnsi"/>
          <w:spacing w:val="2"/>
          <w:sz w:val="24"/>
          <w:szCs w:val="24"/>
        </w:rPr>
        <w:t>p</w:t>
      </w:r>
      <w:r w:rsidR="004241E7" w:rsidRPr="004C1DDF">
        <w:rPr>
          <w:rFonts w:eastAsia="Tahoma" w:cstheme="minorHAnsi"/>
          <w:spacing w:val="2"/>
          <w:sz w:val="24"/>
          <w:szCs w:val="24"/>
        </w:rPr>
        <w:t>odmiotu</w:t>
      </w:r>
      <w:r w:rsidRPr="004C1DDF">
        <w:rPr>
          <w:rFonts w:eastAsia="Tahoma" w:cstheme="minorHAnsi"/>
          <w:spacing w:val="2"/>
          <w:sz w:val="24"/>
          <w:szCs w:val="24"/>
        </w:rPr>
        <w:t xml:space="preserve"> i umocowanie osób </w:t>
      </w:r>
      <w:r w:rsidR="00FA3045" w:rsidRPr="004C1DDF">
        <w:rPr>
          <w:rFonts w:eastAsia="Tahoma" w:cstheme="minorHAnsi"/>
          <w:spacing w:val="2"/>
          <w:sz w:val="24"/>
          <w:szCs w:val="24"/>
        </w:rPr>
        <w:t>go</w:t>
      </w:r>
      <w:r w:rsidRPr="004C1DDF">
        <w:rPr>
          <w:rFonts w:eastAsia="Tahoma" w:cstheme="minorHAnsi"/>
          <w:spacing w:val="2"/>
          <w:sz w:val="24"/>
          <w:szCs w:val="24"/>
        </w:rPr>
        <w:t xml:space="preserve"> reprezentujących</w:t>
      </w:r>
      <w:r w:rsidR="008618A1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16DEA8A2" w14:textId="4873193A" w:rsidR="00271E35" w:rsidRPr="004C1DDF" w:rsidRDefault="00073614" w:rsidP="00CB4CE6">
      <w:pPr>
        <w:numPr>
          <w:ilvl w:val="1"/>
          <w:numId w:val="67"/>
        </w:numPr>
        <w:suppressAutoHyphens/>
        <w:spacing w:after="0" w:line="276" w:lineRule="auto"/>
        <w:ind w:left="993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oświadczeniem o utrzymaniu trwałości </w:t>
      </w:r>
      <w:r w:rsidR="00827250" w:rsidRPr="004C1DDF">
        <w:rPr>
          <w:rFonts w:eastAsia="Tahoma" w:cstheme="minorHAnsi"/>
          <w:spacing w:val="2"/>
          <w:sz w:val="24"/>
          <w:szCs w:val="24"/>
        </w:rPr>
        <w:t>K</w:t>
      </w:r>
      <w:r w:rsidRPr="004C1DDF">
        <w:rPr>
          <w:rFonts w:eastAsia="Tahoma" w:cstheme="minorHAnsi"/>
          <w:spacing w:val="2"/>
          <w:sz w:val="24"/>
          <w:szCs w:val="24"/>
        </w:rPr>
        <w:t>IS</w:t>
      </w:r>
      <w:r w:rsidR="00104431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411CFBA3" w14:textId="6B2284AD" w:rsidR="00271E35" w:rsidRPr="004C1DDF" w:rsidRDefault="00073614" w:rsidP="00CB4CE6">
      <w:pPr>
        <w:numPr>
          <w:ilvl w:val="1"/>
          <w:numId w:val="67"/>
        </w:numPr>
        <w:suppressAutoHyphens/>
        <w:spacing w:after="0" w:line="276" w:lineRule="auto"/>
        <w:ind w:left="993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kopią dokumentu, z którego wynika tytuł prawny do nieruchomości, budynków, pomieszczeń, w których prowadzona będzie podstawowa działalność </w:t>
      </w:r>
      <w:r w:rsidR="00C852A9" w:rsidRPr="004C1DDF">
        <w:rPr>
          <w:rFonts w:eastAsia="Tahoma" w:cstheme="minorHAnsi"/>
          <w:spacing w:val="2"/>
          <w:sz w:val="24"/>
          <w:szCs w:val="24"/>
        </w:rPr>
        <w:t>K</w:t>
      </w:r>
      <w:r w:rsidRPr="004C1DDF">
        <w:rPr>
          <w:rFonts w:eastAsia="Tahoma" w:cstheme="minorHAnsi"/>
          <w:spacing w:val="2"/>
          <w:sz w:val="24"/>
          <w:szCs w:val="24"/>
        </w:rPr>
        <w:t xml:space="preserve">IS, </w:t>
      </w:r>
      <w:r w:rsidR="00DD0070" w:rsidRPr="004C1DDF">
        <w:rPr>
          <w:rFonts w:eastAsia="Tahoma" w:cstheme="minorHAnsi"/>
          <w:spacing w:val="2"/>
          <w:sz w:val="24"/>
          <w:szCs w:val="24"/>
        </w:rPr>
        <w:br/>
      </w:r>
      <w:r w:rsidRPr="004C1DDF">
        <w:rPr>
          <w:rFonts w:eastAsia="Tahoma" w:cstheme="minorHAnsi"/>
          <w:spacing w:val="2"/>
          <w:sz w:val="24"/>
          <w:szCs w:val="24"/>
        </w:rPr>
        <w:t>co</w:t>
      </w:r>
      <w:r w:rsidR="00DD007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 xml:space="preserve">najmniej na okres obowiązywania porozumienia i zachowania trwałości </w:t>
      </w:r>
      <w:r w:rsidR="00C852A9" w:rsidRPr="004C1DDF">
        <w:rPr>
          <w:rFonts w:eastAsia="Tahoma" w:cstheme="minorHAnsi"/>
          <w:spacing w:val="2"/>
          <w:sz w:val="24"/>
          <w:szCs w:val="24"/>
        </w:rPr>
        <w:t>K</w:t>
      </w:r>
      <w:r w:rsidRPr="004C1DDF">
        <w:rPr>
          <w:rFonts w:eastAsia="Tahoma" w:cstheme="minorHAnsi"/>
          <w:spacing w:val="2"/>
          <w:sz w:val="24"/>
          <w:szCs w:val="24"/>
        </w:rPr>
        <w:t>IS</w:t>
      </w:r>
      <w:r w:rsidR="005642B4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07E66ED5" w14:textId="1107C921" w:rsidR="00271E35" w:rsidRPr="004C1DDF" w:rsidRDefault="00073614" w:rsidP="00CB4CE6">
      <w:pPr>
        <w:numPr>
          <w:ilvl w:val="1"/>
          <w:numId w:val="67"/>
        </w:numPr>
        <w:suppressAutoHyphens/>
        <w:spacing w:after="0" w:line="276" w:lineRule="auto"/>
        <w:ind w:left="993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potwierdzeniem zabezpieczenia środków finansowych na działalność </w:t>
      </w:r>
      <w:r w:rsidR="00C852A9" w:rsidRPr="004C1DDF">
        <w:rPr>
          <w:rFonts w:eastAsia="Tahoma" w:cstheme="minorHAnsi"/>
          <w:spacing w:val="2"/>
          <w:sz w:val="24"/>
          <w:szCs w:val="24"/>
        </w:rPr>
        <w:t>K</w:t>
      </w:r>
      <w:r w:rsidRPr="004C1DDF">
        <w:rPr>
          <w:rFonts w:eastAsia="Tahoma" w:cstheme="minorHAnsi"/>
          <w:spacing w:val="2"/>
          <w:sz w:val="24"/>
          <w:szCs w:val="24"/>
        </w:rPr>
        <w:t xml:space="preserve">IS, m.in. </w:t>
      </w:r>
      <w:r w:rsidR="00DD0070" w:rsidRPr="004C1DDF">
        <w:rPr>
          <w:rFonts w:eastAsia="Tahoma" w:cstheme="minorHAnsi"/>
          <w:spacing w:val="2"/>
          <w:sz w:val="24"/>
          <w:szCs w:val="24"/>
        </w:rPr>
        <w:br/>
      </w:r>
      <w:r w:rsidRPr="004C1DDF">
        <w:rPr>
          <w:rFonts w:eastAsia="Tahoma" w:cstheme="minorHAnsi"/>
          <w:spacing w:val="2"/>
          <w:sz w:val="24"/>
          <w:szCs w:val="24"/>
        </w:rPr>
        <w:t>w</w:t>
      </w:r>
      <w:r w:rsidR="00DD007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 xml:space="preserve">formie: kopii umów, porozumień, uchwał </w:t>
      </w:r>
      <w:r w:rsidR="00FA3045" w:rsidRPr="004C1DDF">
        <w:rPr>
          <w:rFonts w:eastAsia="Tahoma" w:cstheme="minorHAnsi"/>
          <w:spacing w:val="2"/>
          <w:sz w:val="24"/>
          <w:szCs w:val="24"/>
        </w:rPr>
        <w:t>p</w:t>
      </w:r>
      <w:r w:rsidR="000469CC" w:rsidRPr="004C1DDF">
        <w:rPr>
          <w:rFonts w:eastAsia="Tahoma" w:cstheme="minorHAnsi"/>
          <w:spacing w:val="2"/>
          <w:sz w:val="24"/>
          <w:szCs w:val="24"/>
        </w:rPr>
        <w:t>odmiotu</w:t>
      </w:r>
      <w:r w:rsidRPr="004C1DDF">
        <w:rPr>
          <w:rFonts w:eastAsia="Tahoma" w:cstheme="minorHAnsi"/>
          <w:spacing w:val="2"/>
          <w:sz w:val="24"/>
          <w:szCs w:val="24"/>
        </w:rPr>
        <w:t xml:space="preserve"> o</w:t>
      </w:r>
      <w:r w:rsidR="00DD007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 xml:space="preserve">wyasygnowaniu środków finansowych na działalność utworzonego </w:t>
      </w:r>
      <w:r w:rsidR="00C852A9" w:rsidRPr="004C1DDF">
        <w:rPr>
          <w:rFonts w:eastAsia="Tahoma" w:cstheme="minorHAnsi"/>
          <w:spacing w:val="2"/>
          <w:sz w:val="24"/>
          <w:szCs w:val="24"/>
        </w:rPr>
        <w:t>K</w:t>
      </w:r>
      <w:r w:rsidRPr="004C1DDF">
        <w:rPr>
          <w:rFonts w:eastAsia="Tahoma" w:cstheme="minorHAnsi"/>
          <w:spacing w:val="2"/>
          <w:sz w:val="24"/>
          <w:szCs w:val="24"/>
        </w:rPr>
        <w:t xml:space="preserve">IS, oświadczenia podpisanego przez zarząd organu założycielskiego o wysokości własnych środków finansowych przeznaczonych na funkcjonowanie uruchomionego </w:t>
      </w:r>
      <w:r w:rsidR="00C245F6" w:rsidRPr="004C1DDF">
        <w:rPr>
          <w:rFonts w:eastAsia="Tahoma" w:cstheme="minorHAnsi"/>
          <w:spacing w:val="2"/>
          <w:sz w:val="24"/>
          <w:szCs w:val="24"/>
        </w:rPr>
        <w:t>K</w:t>
      </w:r>
      <w:r w:rsidRPr="004C1DDF">
        <w:rPr>
          <w:rFonts w:eastAsia="Tahoma" w:cstheme="minorHAnsi"/>
          <w:spacing w:val="2"/>
          <w:sz w:val="24"/>
          <w:szCs w:val="24"/>
        </w:rPr>
        <w:t xml:space="preserve">IS na okres realizacji działań, na które zostanie przyznana dotacja i trwałości </w:t>
      </w:r>
      <w:r w:rsidR="00C245F6" w:rsidRPr="004C1DDF">
        <w:rPr>
          <w:rFonts w:eastAsia="Tahoma" w:cstheme="minorHAnsi"/>
          <w:spacing w:val="2"/>
          <w:sz w:val="24"/>
          <w:szCs w:val="24"/>
        </w:rPr>
        <w:t>K</w:t>
      </w:r>
      <w:r w:rsidRPr="004C1DDF">
        <w:rPr>
          <w:rFonts w:eastAsia="Tahoma" w:cstheme="minorHAnsi"/>
          <w:spacing w:val="2"/>
          <w:sz w:val="24"/>
          <w:szCs w:val="24"/>
        </w:rPr>
        <w:t>IS</w:t>
      </w:r>
      <w:r w:rsidR="005642B4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4A794ADC" w14:textId="7B2DB70A" w:rsidR="007436FD" w:rsidRPr="004C1DDF" w:rsidRDefault="002272A1" w:rsidP="00CB4CE6">
      <w:pPr>
        <w:pStyle w:val="Akapitzlist"/>
        <w:numPr>
          <w:ilvl w:val="1"/>
          <w:numId w:val="67"/>
        </w:numPr>
        <w:spacing w:after="0" w:line="276" w:lineRule="auto"/>
        <w:ind w:left="993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porozumieniem</w:t>
      </w:r>
      <w:r w:rsidR="007436F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innym dokumentem dotyczącym przyznania środków pochodzących z dochodów własnych gminy w tym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przeznaczonych na</w:t>
      </w:r>
      <w:r w:rsidR="007436FD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realizację programów profilaktyki i rozwiązywania programów alkoholowych na podstawie art. 18 ust. 6 Ustawy</w:t>
      </w:r>
      <w:r w:rsidR="005642B4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</w:p>
    <w:p w14:paraId="75C2472C" w14:textId="72BBAC69" w:rsidR="00271E35" w:rsidRPr="004C1DDF" w:rsidRDefault="004D78ED" w:rsidP="00CB4CE6">
      <w:pPr>
        <w:numPr>
          <w:ilvl w:val="1"/>
          <w:numId w:val="67"/>
        </w:numPr>
        <w:suppressAutoHyphens/>
        <w:spacing w:after="0" w:line="276" w:lineRule="auto"/>
        <w:ind w:left="993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>oświadczenie</w:t>
      </w:r>
      <w:r w:rsidR="00926A4D" w:rsidRPr="004C1DDF">
        <w:rPr>
          <w:rFonts w:eastAsia="Tahoma" w:cstheme="minorHAnsi"/>
          <w:spacing w:val="2"/>
          <w:sz w:val="24"/>
          <w:szCs w:val="24"/>
        </w:rPr>
        <w:t>m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A3045" w:rsidRPr="004C1DDF">
        <w:rPr>
          <w:rFonts w:eastAsia="Tahoma" w:cstheme="minorHAnsi"/>
          <w:spacing w:val="2"/>
          <w:sz w:val="24"/>
          <w:szCs w:val="24"/>
        </w:rPr>
        <w:t>p</w:t>
      </w:r>
      <w:r w:rsidR="00853A18" w:rsidRPr="004C1DDF">
        <w:rPr>
          <w:rFonts w:eastAsia="Tahoma" w:cstheme="minorHAnsi"/>
          <w:spacing w:val="2"/>
          <w:sz w:val="24"/>
          <w:szCs w:val="24"/>
        </w:rPr>
        <w:t>odmiotu</w:t>
      </w:r>
      <w:r w:rsidRPr="004C1DDF">
        <w:rPr>
          <w:rFonts w:eastAsia="Tahoma" w:cstheme="minorHAnsi"/>
          <w:spacing w:val="2"/>
          <w:sz w:val="24"/>
          <w:szCs w:val="24"/>
        </w:rPr>
        <w:t>, że rozpocznie działalność w terminie najpóźniej 5</w:t>
      </w:r>
      <w:r w:rsidR="00FA3045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miesięcy od dnia podpisania porozumienia (w przypadku KIS, które nie rozpoczęły jeszcze działalności</w:t>
      </w:r>
      <w:r w:rsidR="005642B4" w:rsidRPr="004C1DDF">
        <w:rPr>
          <w:rFonts w:eastAsia="Tahoma" w:cstheme="minorHAnsi"/>
          <w:spacing w:val="2"/>
          <w:sz w:val="24"/>
          <w:szCs w:val="24"/>
        </w:rPr>
        <w:t>),</w:t>
      </w:r>
    </w:p>
    <w:p w14:paraId="0E46C002" w14:textId="24D2258B" w:rsidR="00271E35" w:rsidRPr="004C1DDF" w:rsidRDefault="00073614" w:rsidP="00CB4CE6">
      <w:pPr>
        <w:numPr>
          <w:ilvl w:val="1"/>
          <w:numId w:val="67"/>
        </w:numPr>
        <w:suppressAutoHyphens/>
        <w:spacing w:after="0" w:line="276" w:lineRule="auto"/>
        <w:ind w:left="993"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oświadczeniem </w:t>
      </w:r>
      <w:r w:rsidR="00FA3045" w:rsidRPr="004C1DDF">
        <w:rPr>
          <w:rFonts w:eastAsia="Tahoma" w:cstheme="minorHAnsi"/>
          <w:spacing w:val="2"/>
          <w:sz w:val="24"/>
          <w:szCs w:val="24"/>
        </w:rPr>
        <w:t>p</w:t>
      </w:r>
      <w:r w:rsidR="00853A18" w:rsidRPr="004C1DDF">
        <w:rPr>
          <w:rFonts w:eastAsia="Tahoma" w:cstheme="minorHAnsi"/>
          <w:spacing w:val="2"/>
          <w:sz w:val="24"/>
          <w:szCs w:val="24"/>
        </w:rPr>
        <w:t xml:space="preserve">odmiotu </w:t>
      </w:r>
      <w:r w:rsidRPr="004C1DDF">
        <w:rPr>
          <w:rFonts w:eastAsia="Tahoma" w:cstheme="minorHAnsi"/>
          <w:spacing w:val="2"/>
          <w:sz w:val="24"/>
          <w:szCs w:val="24"/>
        </w:rPr>
        <w:t>zawierającym:</w:t>
      </w:r>
    </w:p>
    <w:p w14:paraId="1E4ECE8F" w14:textId="77777777" w:rsidR="00883C7C" w:rsidRPr="004C1DDF" w:rsidRDefault="00883C7C" w:rsidP="00883C7C">
      <w:pPr>
        <w:pStyle w:val="Akapitzlist"/>
        <w:numPr>
          <w:ilvl w:val="0"/>
          <w:numId w:val="92"/>
        </w:numPr>
        <w:suppressAutoHyphens/>
        <w:spacing w:after="0" w:line="276" w:lineRule="auto"/>
        <w:ind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>minimalną średnią roczną liczbę osób realizujących kontrakty socjalne,</w:t>
      </w:r>
    </w:p>
    <w:p w14:paraId="08994584" w14:textId="2CF70077" w:rsidR="00883C7C" w:rsidRPr="004C1DDF" w:rsidRDefault="00883C7C" w:rsidP="00F320A8">
      <w:pPr>
        <w:pStyle w:val="Akapitzlist"/>
        <w:numPr>
          <w:ilvl w:val="0"/>
          <w:numId w:val="92"/>
        </w:numPr>
        <w:suppressAutoHyphens/>
        <w:spacing w:after="0" w:line="276" w:lineRule="auto"/>
        <w:ind w:right="-2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>minimalną średnią roczną liczbę osób realizujących kontrakty socjalne</w:t>
      </w:r>
      <w:r w:rsidR="00104431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będących osobami wymienionymi w art. 1 ust. 2 pkt 2 i lub 3 Ustawy</w:t>
      </w:r>
      <w:r w:rsidR="00104431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19BBAC01" w14:textId="098962E2" w:rsidR="00D027CB" w:rsidRPr="004C1DDF" w:rsidRDefault="00073614" w:rsidP="00F320A8">
      <w:pPr>
        <w:pStyle w:val="Akapitzlist"/>
        <w:numPr>
          <w:ilvl w:val="1"/>
          <w:numId w:val="67"/>
        </w:numPr>
        <w:rPr>
          <w:rFonts w:eastAsia="Tahoma"/>
          <w:sz w:val="24"/>
          <w:szCs w:val="24"/>
          <w:shd w:val="clear" w:color="auto" w:fill="FFFFFF"/>
        </w:rPr>
      </w:pPr>
      <w:r w:rsidRPr="004C1DDF">
        <w:rPr>
          <w:rFonts w:eastAsia="Tahoma"/>
          <w:sz w:val="24"/>
          <w:szCs w:val="24"/>
          <w:shd w:val="clear" w:color="auto" w:fill="FFFFFF"/>
        </w:rPr>
        <w:t xml:space="preserve">oświadczeniem </w:t>
      </w:r>
      <w:r w:rsidR="00FA3045" w:rsidRPr="004C1DDF">
        <w:rPr>
          <w:rFonts w:eastAsia="Tahoma"/>
          <w:sz w:val="24"/>
          <w:szCs w:val="24"/>
          <w:shd w:val="clear" w:color="auto" w:fill="FFFFFF"/>
        </w:rPr>
        <w:t>p</w:t>
      </w:r>
      <w:r w:rsidR="00853A18" w:rsidRPr="004C1DDF">
        <w:rPr>
          <w:rFonts w:eastAsia="Tahoma"/>
          <w:sz w:val="24"/>
          <w:szCs w:val="24"/>
          <w:shd w:val="clear" w:color="auto" w:fill="FFFFFF"/>
        </w:rPr>
        <w:t>odmiotu</w:t>
      </w:r>
      <w:r w:rsidRPr="004C1DDF">
        <w:rPr>
          <w:rFonts w:eastAsia="Tahoma"/>
          <w:sz w:val="24"/>
          <w:szCs w:val="24"/>
          <w:shd w:val="clear" w:color="auto" w:fill="FFFFFF"/>
        </w:rPr>
        <w:t xml:space="preserve">, że ubezpieczy nieruchomość, w której mieści się siedziba </w:t>
      </w:r>
      <w:r w:rsidR="00827250" w:rsidRPr="004C1DDF">
        <w:rPr>
          <w:rFonts w:eastAsia="Tahoma"/>
          <w:sz w:val="24"/>
          <w:szCs w:val="24"/>
          <w:shd w:val="clear" w:color="auto" w:fill="FFFFFF"/>
        </w:rPr>
        <w:t>K</w:t>
      </w:r>
      <w:r w:rsidRPr="004C1DDF">
        <w:rPr>
          <w:rFonts w:eastAsia="Tahoma"/>
          <w:sz w:val="24"/>
          <w:szCs w:val="24"/>
          <w:shd w:val="clear" w:color="auto" w:fill="FFFFFF"/>
        </w:rPr>
        <w:t>IS oraz zakupiony sprzęt i wyposażenie, od kradzieży, ognia i innych zdarzeń losowych</w:t>
      </w:r>
      <w:r w:rsidR="00BF5BB1" w:rsidRPr="004C1DDF">
        <w:rPr>
          <w:rFonts w:eastAsia="Tahoma"/>
          <w:sz w:val="24"/>
          <w:szCs w:val="24"/>
          <w:shd w:val="clear" w:color="auto" w:fill="FFFFFF"/>
        </w:rPr>
        <w:t xml:space="preserve"> na okres </w:t>
      </w:r>
      <w:r w:rsidR="00BB3B56" w:rsidRPr="004C1DDF">
        <w:rPr>
          <w:rFonts w:eastAsia="Tahoma" w:cstheme="minorHAnsi"/>
          <w:spacing w:val="2"/>
          <w:sz w:val="24"/>
          <w:szCs w:val="24"/>
        </w:rPr>
        <w:t xml:space="preserve">prowadzenia działalności objętej wnioskiem i </w:t>
      </w:r>
      <w:r w:rsidR="00BF5BB1" w:rsidRPr="004C1DDF">
        <w:rPr>
          <w:rFonts w:eastAsia="Tahoma"/>
          <w:sz w:val="24"/>
          <w:szCs w:val="24"/>
          <w:shd w:val="clear" w:color="auto" w:fill="FFFFFF"/>
        </w:rPr>
        <w:t>trwałości</w:t>
      </w:r>
      <w:r w:rsidR="009F61B8" w:rsidRPr="004C1DDF">
        <w:rPr>
          <w:rFonts w:eastAsia="Tahoma"/>
          <w:sz w:val="24"/>
          <w:szCs w:val="24"/>
          <w:shd w:val="clear" w:color="auto" w:fill="FFFFFF"/>
        </w:rPr>
        <w:t xml:space="preserve"> KIS</w:t>
      </w:r>
      <w:r w:rsidR="005642B4" w:rsidRPr="004C1DDF">
        <w:rPr>
          <w:rFonts w:eastAsia="Tahoma"/>
          <w:sz w:val="24"/>
          <w:szCs w:val="24"/>
          <w:shd w:val="clear" w:color="auto" w:fill="FFFFFF"/>
        </w:rPr>
        <w:t xml:space="preserve">, </w:t>
      </w:r>
    </w:p>
    <w:p w14:paraId="6BFC7DA3" w14:textId="4399F60A" w:rsidR="00D027CB" w:rsidRPr="004C1DDF" w:rsidRDefault="00073614" w:rsidP="00F320A8">
      <w:pPr>
        <w:pStyle w:val="Akapitzlist"/>
        <w:numPr>
          <w:ilvl w:val="1"/>
          <w:numId w:val="67"/>
        </w:numPr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oświadczeniem, że </w:t>
      </w:r>
      <w:r w:rsidR="00FA3045" w:rsidRPr="004C1DDF">
        <w:rPr>
          <w:rFonts w:eastAsia="Tahoma" w:cstheme="minorHAnsi"/>
          <w:spacing w:val="2"/>
          <w:sz w:val="24"/>
          <w:szCs w:val="24"/>
        </w:rPr>
        <w:t>p</w:t>
      </w:r>
      <w:r w:rsidR="00853A18" w:rsidRPr="004C1DDF">
        <w:rPr>
          <w:rFonts w:eastAsia="Tahoma" w:cstheme="minorHAnsi"/>
          <w:spacing w:val="2"/>
          <w:sz w:val="24"/>
          <w:szCs w:val="24"/>
        </w:rPr>
        <w:t>odmiot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do dnia złożenia wniosku nie otrzymał dotacji na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 xml:space="preserve">wyposażenie </w:t>
      </w:r>
      <w:r w:rsidR="00FA3045" w:rsidRPr="004C1DDF">
        <w:rPr>
          <w:rFonts w:eastAsia="Tahoma" w:cstheme="minorHAnsi"/>
          <w:spacing w:val="2"/>
          <w:sz w:val="24"/>
          <w:szCs w:val="24"/>
        </w:rPr>
        <w:t xml:space="preserve">z </w:t>
      </w:r>
      <w:r w:rsidR="00185C91" w:rsidRPr="004C1DDF">
        <w:rPr>
          <w:rFonts w:eastAsia="Tahoma" w:cstheme="minorHAnsi"/>
          <w:spacing w:val="2"/>
          <w:sz w:val="24"/>
          <w:szCs w:val="24"/>
        </w:rPr>
        <w:t>dochodów własnych samorządu województwa przeznaczonych na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="00185C91" w:rsidRPr="004C1DDF">
        <w:rPr>
          <w:rFonts w:eastAsia="Tahoma" w:cstheme="minorHAnsi"/>
          <w:spacing w:val="2"/>
          <w:sz w:val="24"/>
          <w:szCs w:val="24"/>
        </w:rPr>
        <w:t xml:space="preserve">realizację wojewódzkiego programu profilaktyki i rozwiązywania problemów alkoholowych </w:t>
      </w:r>
      <w:r w:rsidRPr="004C1DDF">
        <w:rPr>
          <w:rFonts w:eastAsia="Tahoma" w:cstheme="minorHAnsi"/>
          <w:spacing w:val="2"/>
          <w:sz w:val="24"/>
          <w:szCs w:val="24"/>
        </w:rPr>
        <w:t xml:space="preserve">lub w </w:t>
      </w:r>
      <w:r w:rsidR="001A77C0" w:rsidRPr="004C1DDF">
        <w:rPr>
          <w:rFonts w:eastAsia="Tahoma" w:cstheme="minorHAnsi"/>
          <w:spacing w:val="2"/>
          <w:sz w:val="24"/>
          <w:szCs w:val="24"/>
        </w:rPr>
        <w:t>przypadku,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gdy tak</w:t>
      </w:r>
      <w:r w:rsidR="00FA3045" w:rsidRPr="004C1DDF">
        <w:rPr>
          <w:rFonts w:eastAsia="Tahoma" w:cstheme="minorHAnsi"/>
          <w:spacing w:val="2"/>
          <w:sz w:val="24"/>
          <w:szCs w:val="24"/>
        </w:rPr>
        <w:t>ą</w:t>
      </w:r>
      <w:r w:rsidRPr="004C1DDF">
        <w:rPr>
          <w:rFonts w:eastAsia="Tahoma" w:cstheme="minorHAnsi"/>
          <w:spacing w:val="2"/>
          <w:sz w:val="24"/>
          <w:szCs w:val="24"/>
        </w:rPr>
        <w:t xml:space="preserve"> otrzymał</w:t>
      </w:r>
      <w:r w:rsidR="00FA3045" w:rsidRPr="004C1DDF">
        <w:rPr>
          <w:rFonts w:eastAsia="Tahoma" w:cstheme="minorHAnsi"/>
          <w:spacing w:val="2"/>
          <w:sz w:val="24"/>
          <w:szCs w:val="24"/>
        </w:rPr>
        <w:t xml:space="preserve"> –</w:t>
      </w:r>
      <w:r w:rsidRPr="004C1DDF">
        <w:rPr>
          <w:rFonts w:eastAsia="Tahoma" w:cstheme="minorHAnsi"/>
          <w:spacing w:val="2"/>
          <w:sz w:val="24"/>
          <w:szCs w:val="24"/>
        </w:rPr>
        <w:t xml:space="preserve"> nie jest w trakcie realizacji dofinansowania oraz nie minął okres trwania trwałości</w:t>
      </w:r>
      <w:r w:rsidR="005642B4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272FE0E1" w14:textId="6E2E5938" w:rsidR="00D027CB" w:rsidRPr="004C1DDF" w:rsidRDefault="00073614" w:rsidP="00F320A8">
      <w:pPr>
        <w:pStyle w:val="Akapitzlist"/>
        <w:numPr>
          <w:ilvl w:val="1"/>
          <w:numId w:val="67"/>
        </w:numPr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oświadczeniem </w:t>
      </w:r>
      <w:r w:rsidR="00FA3045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</w:t>
      </w:r>
      <w:r w:rsidR="000469C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odmiotu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, że posiada minimum </w:t>
      </w:r>
      <w:r w:rsidR="00AE1C9D">
        <w:rPr>
          <w:rFonts w:eastAsia="Tahoma" w:cstheme="minorHAnsi"/>
          <w:spacing w:val="2"/>
          <w:sz w:val="24"/>
          <w:szCs w:val="24"/>
          <w:shd w:val="clear" w:color="auto" w:fill="FFFFFF"/>
        </w:rPr>
        <w:t>trzyletnie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doświadczeni</w:t>
      </w:r>
      <w:r w:rsidR="00AE1C9D">
        <w:rPr>
          <w:rFonts w:eastAsia="Tahoma" w:cstheme="minorHAnsi"/>
          <w:spacing w:val="2"/>
          <w:sz w:val="24"/>
          <w:szCs w:val="24"/>
          <w:shd w:val="clear" w:color="auto" w:fill="FFFFFF"/>
        </w:rPr>
        <w:t>e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w pracy z</w:t>
      </w:r>
      <w:r w:rsidR="005A664B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osobami</w:t>
      </w:r>
      <w:r w:rsidR="00FA3045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o których mowa w art. 1 ust. 2 </w:t>
      </w:r>
      <w:r w:rsidR="00FA3045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Ustawy </w:t>
      </w:r>
      <w:r w:rsidR="00AE1C9D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liczone od dnia złożenia wniosku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(</w:t>
      </w:r>
      <w:r w:rsidR="00AE1C9D" w:rsidRPr="00AE1C9D">
        <w:rPr>
          <w:rFonts w:eastAsia="Tahoma" w:cstheme="minorHAnsi"/>
          <w:spacing w:val="2"/>
          <w:sz w:val="24"/>
          <w:szCs w:val="24"/>
          <w:shd w:val="clear" w:color="auto" w:fill="FFFFFF"/>
        </w:rPr>
        <w:t>nie dotyczy instytucji lub pomiotów aktywnie działających na terenie województwa mazowieckiego, tj. realizujących indywidualne programy zatrudnienia socjalnego lub kontrakty socjalne oraz nowotworzonych przez jednostki samorządu terytorialnego</w:t>
      </w:r>
      <w:r w:rsidR="00AE1C9D">
        <w:rPr>
          <w:rFonts w:eastAsia="Tahoma" w:cstheme="minorHAnsi"/>
          <w:spacing w:val="2"/>
          <w:sz w:val="24"/>
          <w:szCs w:val="24"/>
          <w:shd w:val="clear" w:color="auto" w:fill="FFFFFF"/>
        </w:rPr>
        <w:t>)</w:t>
      </w:r>
      <w:r w:rsidR="005642B4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</w:p>
    <w:p w14:paraId="1E471597" w14:textId="249944BF" w:rsidR="00D027CB" w:rsidRPr="004C1DDF" w:rsidRDefault="00073614" w:rsidP="00F320A8">
      <w:pPr>
        <w:pStyle w:val="Akapitzlist"/>
        <w:numPr>
          <w:ilvl w:val="1"/>
          <w:numId w:val="67"/>
        </w:numPr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</w:rPr>
        <w:t>opinią z właściwego na miejsce realizacji usług ośrodka pomocy społecznej</w:t>
      </w:r>
      <w:r w:rsidR="005A664B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a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w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przypadku przekształcenia ośrodka pomocy społecznej</w:t>
      </w:r>
      <w:r w:rsidR="00FA3045" w:rsidRPr="004C1DDF">
        <w:rPr>
          <w:rFonts w:eastAsia="Tahoma" w:cstheme="minorHAnsi"/>
          <w:spacing w:val="2"/>
          <w:sz w:val="24"/>
          <w:szCs w:val="24"/>
        </w:rPr>
        <w:t xml:space="preserve"> z</w:t>
      </w:r>
      <w:r w:rsidRPr="004C1DDF">
        <w:rPr>
          <w:rFonts w:eastAsia="Tahoma" w:cstheme="minorHAnsi"/>
          <w:spacing w:val="2"/>
          <w:sz w:val="24"/>
          <w:szCs w:val="24"/>
        </w:rPr>
        <w:t xml:space="preserve"> centrum usług społecznych</w:t>
      </w:r>
      <w:r w:rsidR="00FA3045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dotyczącą zasadności utworzenia i współpracy </w:t>
      </w:r>
      <w:r w:rsidR="00B72E89" w:rsidRPr="004C1DDF">
        <w:rPr>
          <w:rFonts w:eastAsia="Tahoma" w:cstheme="minorHAnsi"/>
          <w:spacing w:val="2"/>
          <w:sz w:val="24"/>
          <w:szCs w:val="24"/>
        </w:rPr>
        <w:t xml:space="preserve">z </w:t>
      </w:r>
      <w:r w:rsidRPr="004C1DDF">
        <w:rPr>
          <w:rFonts w:eastAsia="Tahoma" w:cstheme="minorHAnsi"/>
          <w:spacing w:val="2"/>
          <w:sz w:val="24"/>
          <w:szCs w:val="24"/>
        </w:rPr>
        <w:t>KIS (</w:t>
      </w:r>
      <w:r w:rsidR="00481245" w:rsidRPr="004C1DDF">
        <w:rPr>
          <w:rFonts w:eastAsia="Tahoma" w:cstheme="minorHAnsi"/>
          <w:spacing w:val="2"/>
          <w:sz w:val="24"/>
          <w:szCs w:val="24"/>
        </w:rPr>
        <w:t>nie dotyczy KIS prowadzonych przez gminy</w:t>
      </w:r>
      <w:r w:rsidR="005642B4" w:rsidRPr="004C1DDF">
        <w:rPr>
          <w:rFonts w:eastAsia="Tahoma" w:cstheme="minorHAnsi"/>
          <w:spacing w:val="2"/>
          <w:sz w:val="24"/>
          <w:szCs w:val="24"/>
        </w:rPr>
        <w:t>),</w:t>
      </w:r>
    </w:p>
    <w:p w14:paraId="72154E36" w14:textId="5B5892B4" w:rsidR="008124B9" w:rsidRPr="004C1DDF" w:rsidRDefault="008124B9" w:rsidP="00DD0070">
      <w:pPr>
        <w:pStyle w:val="Akapitzlist"/>
        <w:numPr>
          <w:ilvl w:val="1"/>
          <w:numId w:val="67"/>
        </w:numPr>
        <w:spacing w:after="0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oświadczeniem dotyczącym kwalifikowalności VAT.</w:t>
      </w:r>
    </w:p>
    <w:bookmarkEnd w:id="25"/>
    <w:p w14:paraId="7C79AA1F" w14:textId="548CF4BD" w:rsidR="00B352DA" w:rsidRPr="004C1DDF" w:rsidRDefault="00C90373" w:rsidP="00DD0070">
      <w:pPr>
        <w:numPr>
          <w:ilvl w:val="0"/>
          <w:numId w:val="61"/>
        </w:numPr>
        <w:suppressAutoHyphens/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D</w:t>
      </w:r>
      <w:r w:rsidR="00FB3B80" w:rsidRPr="004C1DDF">
        <w:rPr>
          <w:rFonts w:eastAsia="Tahoma" w:cstheme="minorHAnsi"/>
          <w:spacing w:val="2"/>
          <w:sz w:val="24"/>
          <w:szCs w:val="24"/>
        </w:rPr>
        <w:t>okument</w:t>
      </w:r>
      <w:r w:rsidRPr="004C1DDF">
        <w:rPr>
          <w:rFonts w:eastAsia="Tahoma" w:cstheme="minorHAnsi"/>
          <w:spacing w:val="2"/>
          <w:sz w:val="24"/>
          <w:szCs w:val="24"/>
        </w:rPr>
        <w:t>y,</w:t>
      </w:r>
      <w:r w:rsidR="00751804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 xml:space="preserve">o których mowa </w:t>
      </w:r>
      <w:r w:rsidR="00D40303" w:rsidRPr="004C1DDF">
        <w:rPr>
          <w:rFonts w:eastAsia="Tahoma" w:cstheme="minorHAnsi"/>
          <w:spacing w:val="2"/>
          <w:sz w:val="24"/>
          <w:szCs w:val="24"/>
        </w:rPr>
        <w:t xml:space="preserve">w </w:t>
      </w:r>
      <w:r w:rsidR="00D9475F" w:rsidRPr="004C1DDF">
        <w:rPr>
          <w:rFonts w:eastAsia="Tahoma" w:cstheme="minorHAnsi"/>
          <w:spacing w:val="2"/>
          <w:sz w:val="24"/>
          <w:szCs w:val="24"/>
        </w:rPr>
        <w:t>ust. 1</w:t>
      </w:r>
      <w:r w:rsidR="00164A69" w:rsidRPr="004C1DDF">
        <w:rPr>
          <w:rFonts w:eastAsia="Tahoma" w:cstheme="minorHAnsi"/>
          <w:spacing w:val="2"/>
          <w:sz w:val="24"/>
          <w:szCs w:val="24"/>
        </w:rPr>
        <w:t>,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D9475F" w:rsidRPr="004C1DDF">
        <w:rPr>
          <w:rFonts w:eastAsia="Tahoma" w:cstheme="minorHAnsi"/>
          <w:spacing w:val="2"/>
          <w:sz w:val="24"/>
          <w:szCs w:val="24"/>
        </w:rPr>
        <w:t xml:space="preserve">należy </w:t>
      </w:r>
      <w:r w:rsidR="00D40303" w:rsidRPr="004C1DDF">
        <w:rPr>
          <w:rFonts w:eastAsia="Tahoma" w:cstheme="minorHAnsi"/>
          <w:spacing w:val="2"/>
          <w:sz w:val="24"/>
          <w:szCs w:val="24"/>
        </w:rPr>
        <w:t>złoż</w:t>
      </w:r>
      <w:r w:rsidR="00D9475F" w:rsidRPr="004C1DDF">
        <w:rPr>
          <w:rFonts w:eastAsia="Tahoma" w:cstheme="minorHAnsi"/>
          <w:spacing w:val="2"/>
          <w:sz w:val="24"/>
          <w:szCs w:val="24"/>
        </w:rPr>
        <w:t>yć</w:t>
      </w:r>
      <w:r w:rsidR="00D40303" w:rsidRPr="004C1DDF">
        <w:rPr>
          <w:rFonts w:eastAsia="Tahoma" w:cstheme="minorHAnsi"/>
          <w:spacing w:val="2"/>
          <w:sz w:val="24"/>
          <w:szCs w:val="24"/>
        </w:rPr>
        <w:t xml:space="preserve"> w oryginale lub </w:t>
      </w:r>
      <w:r w:rsidR="00FB3B80" w:rsidRPr="004C1DDF">
        <w:rPr>
          <w:rFonts w:eastAsia="Tahoma" w:cstheme="minorHAnsi"/>
          <w:spacing w:val="2"/>
          <w:sz w:val="24"/>
          <w:szCs w:val="24"/>
        </w:rPr>
        <w:t>poświadczone za</w:t>
      </w:r>
      <w:r w:rsidR="00FA3045" w:rsidRPr="004C1DDF">
        <w:rPr>
          <w:rFonts w:eastAsia="Tahoma" w:cstheme="minorHAnsi"/>
          <w:spacing w:val="2"/>
          <w:sz w:val="24"/>
          <w:szCs w:val="24"/>
        </w:rPr>
        <w:t> </w:t>
      </w:r>
      <w:r w:rsidR="00FB3B80" w:rsidRPr="004C1DDF">
        <w:rPr>
          <w:rFonts w:eastAsia="Tahoma" w:cstheme="minorHAnsi"/>
          <w:spacing w:val="2"/>
          <w:sz w:val="24"/>
          <w:szCs w:val="24"/>
        </w:rPr>
        <w:t>zgodność z oryginałem przez osoby uprawnione do złożenia wniosku. Na ostatniej stronie każdego z potwierdzanych dokumentów należy umieścić klauzulę „Za zgodność z oryginałem</w:t>
      </w:r>
      <w:r w:rsidR="00E55ACC" w:rsidRPr="004C1DDF">
        <w:rPr>
          <w:rFonts w:eastAsia="Tahoma" w:cstheme="minorHAnsi"/>
          <w:spacing w:val="2"/>
          <w:sz w:val="24"/>
          <w:szCs w:val="24"/>
        </w:rPr>
        <w:t xml:space="preserve"> od str. … do str. …</w:t>
      </w:r>
      <w:r w:rsidR="00FB3B80" w:rsidRPr="004C1DDF">
        <w:rPr>
          <w:rFonts w:eastAsia="Tahoma" w:cstheme="minorHAnsi"/>
          <w:spacing w:val="2"/>
          <w:sz w:val="24"/>
          <w:szCs w:val="24"/>
        </w:rPr>
        <w:t>”, datę potwierdzenia zgodności z oryginałem oraz podpisy uprawnionych osób wraz z</w:t>
      </w:r>
      <w:r w:rsidR="00DD007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B3B80" w:rsidRPr="004C1DDF">
        <w:rPr>
          <w:rFonts w:eastAsia="Tahoma" w:cstheme="minorHAnsi"/>
          <w:spacing w:val="2"/>
          <w:sz w:val="24"/>
          <w:szCs w:val="24"/>
        </w:rPr>
        <w:t>imiennymi pieczątkami. Jeżeli osoby uprawnione nie dysponują pieczątkami imiennymi, strona winna być podpisana pełnym imieniem i</w:t>
      </w:r>
      <w:r w:rsidR="00FA3045" w:rsidRPr="004C1DDF">
        <w:rPr>
          <w:rFonts w:eastAsia="Tahoma" w:cstheme="minorHAnsi"/>
          <w:spacing w:val="2"/>
          <w:sz w:val="24"/>
          <w:szCs w:val="24"/>
        </w:rPr>
        <w:t> 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nazwiskiem z zaznaczeniem pełnionej funkcji. Pozostałe strony potwierdzanych dokumentów powinny być parafowane. </w:t>
      </w:r>
      <w:r w:rsidR="00652331" w:rsidRPr="004C1DDF">
        <w:rPr>
          <w:rFonts w:eastAsia="Tahoma" w:cstheme="minorHAnsi"/>
          <w:spacing w:val="2"/>
          <w:sz w:val="24"/>
          <w:szCs w:val="24"/>
        </w:rPr>
        <w:t xml:space="preserve">W przypadku wniosku składanego </w:t>
      </w:r>
      <w:r w:rsidR="0038399A" w:rsidRPr="004C1DDF">
        <w:rPr>
          <w:rFonts w:eastAsia="Tahoma" w:cstheme="minorHAnsi"/>
          <w:spacing w:val="2"/>
          <w:sz w:val="24"/>
          <w:szCs w:val="24"/>
        </w:rPr>
        <w:t xml:space="preserve">zgodnie </w:t>
      </w:r>
      <w:r w:rsidR="00170EA1" w:rsidRPr="004C1DDF">
        <w:rPr>
          <w:rFonts w:eastAsia="Tahoma" w:cstheme="minorHAnsi"/>
          <w:spacing w:val="2"/>
          <w:sz w:val="24"/>
          <w:szCs w:val="24"/>
        </w:rPr>
        <w:br/>
      </w:r>
      <w:r w:rsidR="0038399A" w:rsidRPr="004C1DDF">
        <w:rPr>
          <w:rFonts w:eastAsia="Tahoma" w:cstheme="minorHAnsi"/>
          <w:spacing w:val="2"/>
          <w:sz w:val="24"/>
          <w:szCs w:val="24"/>
        </w:rPr>
        <w:t>z § 8 ust. 3 pkt 3</w:t>
      </w:r>
      <w:r w:rsidR="004F1772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0D709E" w:rsidRPr="004C1DDF">
        <w:rPr>
          <w:rFonts w:eastAsia="Tahoma" w:cstheme="minorHAnsi"/>
          <w:spacing w:val="2"/>
          <w:sz w:val="24"/>
          <w:szCs w:val="24"/>
        </w:rPr>
        <w:t xml:space="preserve">należy odrębnie </w:t>
      </w:r>
      <w:r w:rsidR="004F1772" w:rsidRPr="004C1DDF">
        <w:rPr>
          <w:rFonts w:eastAsia="Tahoma" w:cstheme="minorHAnsi"/>
          <w:spacing w:val="2"/>
          <w:sz w:val="24"/>
          <w:szCs w:val="24"/>
        </w:rPr>
        <w:t>podpis</w:t>
      </w:r>
      <w:r w:rsidR="000D709E" w:rsidRPr="004C1DDF">
        <w:rPr>
          <w:rFonts w:eastAsia="Tahoma" w:cstheme="minorHAnsi"/>
          <w:spacing w:val="2"/>
          <w:sz w:val="24"/>
          <w:szCs w:val="24"/>
        </w:rPr>
        <w:t>ać</w:t>
      </w:r>
      <w:r w:rsidR="004F1772" w:rsidRPr="004C1DDF">
        <w:rPr>
          <w:rFonts w:eastAsia="Tahoma" w:cstheme="minorHAnsi"/>
          <w:spacing w:val="2"/>
          <w:sz w:val="24"/>
          <w:szCs w:val="24"/>
        </w:rPr>
        <w:t xml:space="preserve"> wnios</w:t>
      </w:r>
      <w:r w:rsidR="00F90333" w:rsidRPr="004C1DDF">
        <w:rPr>
          <w:rFonts w:eastAsia="Tahoma" w:cstheme="minorHAnsi"/>
          <w:spacing w:val="2"/>
          <w:sz w:val="24"/>
          <w:szCs w:val="24"/>
        </w:rPr>
        <w:t>ek</w:t>
      </w:r>
      <w:r w:rsidR="004F1772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3059B5" w:rsidRPr="004C1DDF">
        <w:rPr>
          <w:rFonts w:eastAsia="Tahoma" w:cstheme="minorHAnsi"/>
          <w:spacing w:val="2"/>
          <w:sz w:val="24"/>
          <w:szCs w:val="24"/>
        </w:rPr>
        <w:t xml:space="preserve">i </w:t>
      </w:r>
      <w:r w:rsidR="00717758" w:rsidRPr="004C1DDF">
        <w:rPr>
          <w:rFonts w:eastAsia="Tahoma" w:cstheme="minorHAnsi"/>
          <w:spacing w:val="2"/>
          <w:sz w:val="24"/>
          <w:szCs w:val="24"/>
        </w:rPr>
        <w:t xml:space="preserve">każdy z </w:t>
      </w:r>
      <w:r w:rsidR="003059B5" w:rsidRPr="004C1DDF">
        <w:rPr>
          <w:rFonts w:eastAsia="Tahoma" w:cstheme="minorHAnsi"/>
          <w:spacing w:val="2"/>
          <w:sz w:val="24"/>
          <w:szCs w:val="24"/>
        </w:rPr>
        <w:t>załącznik</w:t>
      </w:r>
      <w:r w:rsidR="00717758" w:rsidRPr="004C1DDF">
        <w:rPr>
          <w:rFonts w:eastAsia="Tahoma" w:cstheme="minorHAnsi"/>
          <w:spacing w:val="2"/>
          <w:sz w:val="24"/>
          <w:szCs w:val="24"/>
        </w:rPr>
        <w:t>ów</w:t>
      </w:r>
      <w:r w:rsidR="003059B5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EA43E0" w:rsidRPr="004C1DDF">
        <w:rPr>
          <w:rFonts w:eastAsia="Tahoma" w:cstheme="minorHAnsi"/>
          <w:spacing w:val="2"/>
          <w:sz w:val="24"/>
          <w:szCs w:val="24"/>
        </w:rPr>
        <w:t>podpisem</w:t>
      </w:r>
      <w:r w:rsidR="004F1772" w:rsidRPr="004C1DDF">
        <w:rPr>
          <w:rFonts w:eastAsia="Tahoma" w:cstheme="minorHAnsi"/>
          <w:spacing w:val="2"/>
          <w:sz w:val="24"/>
          <w:szCs w:val="24"/>
        </w:rPr>
        <w:t xml:space="preserve"> zaufanym </w:t>
      </w:r>
      <w:r w:rsidR="00530ECB" w:rsidRPr="004C1DDF">
        <w:rPr>
          <w:rFonts w:eastAsia="Tahoma" w:cstheme="minorHAnsi"/>
          <w:spacing w:val="2"/>
          <w:sz w:val="24"/>
          <w:szCs w:val="24"/>
        </w:rPr>
        <w:t xml:space="preserve">albo </w:t>
      </w:r>
      <w:r w:rsidR="00C441D9" w:rsidRPr="004C1DDF">
        <w:rPr>
          <w:rFonts w:eastAsia="Tahoma" w:cstheme="minorHAnsi"/>
          <w:spacing w:val="2"/>
          <w:sz w:val="24"/>
          <w:szCs w:val="24"/>
        </w:rPr>
        <w:t>podpisem kwalifikowanym</w:t>
      </w:r>
      <w:r w:rsidR="00003A34" w:rsidRPr="004C1DDF">
        <w:rPr>
          <w:rFonts w:eastAsia="Tahoma" w:cstheme="minorHAnsi"/>
          <w:spacing w:val="2"/>
          <w:sz w:val="24"/>
          <w:szCs w:val="24"/>
        </w:rPr>
        <w:t>,</w:t>
      </w:r>
      <w:r w:rsidR="00530ECB" w:rsidRPr="004C1DDF">
        <w:rPr>
          <w:rFonts w:eastAsia="Tahoma" w:cstheme="minorHAnsi"/>
          <w:spacing w:val="2"/>
          <w:sz w:val="24"/>
          <w:szCs w:val="24"/>
        </w:rPr>
        <w:t xml:space="preserve"> albo</w:t>
      </w:r>
      <w:r w:rsidR="00C441D9" w:rsidRPr="004C1DDF">
        <w:rPr>
          <w:rFonts w:eastAsia="Tahoma" w:cstheme="minorHAnsi"/>
          <w:spacing w:val="2"/>
          <w:sz w:val="24"/>
          <w:szCs w:val="24"/>
        </w:rPr>
        <w:t xml:space="preserve"> podpisem osobistym</w:t>
      </w:r>
      <w:r w:rsidR="00F90333" w:rsidRPr="004C1DDF">
        <w:rPr>
          <w:rFonts w:eastAsia="Tahoma" w:cstheme="minorHAnsi"/>
          <w:spacing w:val="2"/>
          <w:sz w:val="24"/>
          <w:szCs w:val="24"/>
        </w:rPr>
        <w:t xml:space="preserve">. Podpisanie zgodnie z ww. zasadami </w:t>
      </w:r>
      <w:r w:rsidR="004F1772" w:rsidRPr="004C1DDF">
        <w:rPr>
          <w:rFonts w:eastAsia="Tahoma" w:cstheme="minorHAnsi"/>
          <w:spacing w:val="2"/>
          <w:sz w:val="24"/>
          <w:szCs w:val="24"/>
        </w:rPr>
        <w:t>jest równoznaczne</w:t>
      </w:r>
      <w:r w:rsidR="00DC7A75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4F1772" w:rsidRPr="004C1DDF">
        <w:rPr>
          <w:rFonts w:eastAsia="Tahoma" w:cstheme="minorHAnsi"/>
          <w:spacing w:val="2"/>
          <w:sz w:val="24"/>
          <w:szCs w:val="24"/>
        </w:rPr>
        <w:t>z podpisaniem i poświadczeniem za</w:t>
      </w:r>
      <w:r w:rsidR="00003A34" w:rsidRPr="004C1DDF">
        <w:rPr>
          <w:rFonts w:eastAsia="Tahoma" w:cstheme="minorHAnsi"/>
          <w:spacing w:val="2"/>
          <w:sz w:val="24"/>
          <w:szCs w:val="24"/>
        </w:rPr>
        <w:t> </w:t>
      </w:r>
      <w:r w:rsidR="004F1772" w:rsidRPr="004C1DDF">
        <w:rPr>
          <w:rFonts w:eastAsia="Tahoma" w:cstheme="minorHAnsi"/>
          <w:spacing w:val="2"/>
          <w:sz w:val="24"/>
          <w:szCs w:val="24"/>
        </w:rPr>
        <w:t>zgodność z</w:t>
      </w:r>
      <w:r w:rsidR="00717758" w:rsidRPr="004C1DDF">
        <w:rPr>
          <w:rFonts w:eastAsia="Tahoma" w:cstheme="minorHAnsi"/>
          <w:spacing w:val="2"/>
          <w:sz w:val="24"/>
          <w:szCs w:val="24"/>
        </w:rPr>
        <w:t> </w:t>
      </w:r>
      <w:r w:rsidR="004F1772" w:rsidRPr="004C1DDF">
        <w:rPr>
          <w:rFonts w:eastAsia="Tahoma" w:cstheme="minorHAnsi"/>
          <w:spacing w:val="2"/>
          <w:sz w:val="24"/>
          <w:szCs w:val="24"/>
        </w:rPr>
        <w:t>oryginałem załączników do wniosku.</w:t>
      </w:r>
    </w:p>
    <w:p w14:paraId="6280649D" w14:textId="77777777" w:rsidR="00B352DA" w:rsidRPr="004C1DDF" w:rsidRDefault="00FB3B80" w:rsidP="00070C3C">
      <w:pPr>
        <w:numPr>
          <w:ilvl w:val="0"/>
          <w:numId w:val="61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Wniosek wraz z załącznikami należy wypełnić czytelnie – na komputerze lub odręcznie drukowanymi literami.</w:t>
      </w:r>
    </w:p>
    <w:p w14:paraId="72A0D6E4" w14:textId="63DCA273" w:rsidR="00B352DA" w:rsidRPr="004C1DDF" w:rsidRDefault="00FB3B80" w:rsidP="00003A34">
      <w:pPr>
        <w:pStyle w:val="Nagwek2"/>
        <w:rPr>
          <w:rFonts w:eastAsia="Tahoma"/>
        </w:rPr>
      </w:pPr>
      <w:bookmarkStart w:id="32" w:name="_Hlk115866695"/>
      <w:bookmarkEnd w:id="26"/>
      <w:r w:rsidRPr="004C1DDF">
        <w:rPr>
          <w:rFonts w:eastAsia="Tahoma"/>
        </w:rPr>
        <w:t>§ 8</w:t>
      </w:r>
      <w:bookmarkEnd w:id="32"/>
    </w:p>
    <w:p w14:paraId="6445C9E7" w14:textId="1AF9076D" w:rsidR="007E6DA7" w:rsidRPr="004C1DDF" w:rsidRDefault="007E6DA7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Tryb naboru wniosków o dotacje</w:t>
      </w:r>
    </w:p>
    <w:p w14:paraId="73E2D5CF" w14:textId="3E95E1E2" w:rsidR="001C4508" w:rsidRPr="004C1DDF" w:rsidRDefault="00FB3B80" w:rsidP="00070C3C">
      <w:pPr>
        <w:numPr>
          <w:ilvl w:val="0"/>
          <w:numId w:val="7"/>
        </w:numPr>
        <w:tabs>
          <w:tab w:val="left" w:pos="1440"/>
        </w:tabs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Nabory wniosków </w:t>
      </w:r>
      <w:r w:rsidR="003B7BCD" w:rsidRPr="004C1DDF">
        <w:rPr>
          <w:rFonts w:eastAsia="Tahoma" w:cstheme="minorHAnsi"/>
          <w:spacing w:val="2"/>
          <w:sz w:val="24"/>
          <w:szCs w:val="24"/>
        </w:rPr>
        <w:t>są</w:t>
      </w:r>
      <w:r w:rsidRPr="004C1DDF">
        <w:rPr>
          <w:rFonts w:eastAsia="Tahoma" w:cstheme="minorHAnsi"/>
          <w:spacing w:val="2"/>
          <w:sz w:val="24"/>
          <w:szCs w:val="24"/>
        </w:rPr>
        <w:t xml:space="preserve"> prowadzone przez </w:t>
      </w:r>
      <w:r w:rsidR="009106E2" w:rsidRPr="004C1DDF">
        <w:rPr>
          <w:rFonts w:eastAsia="Tahoma" w:cstheme="minorHAnsi"/>
          <w:spacing w:val="2"/>
          <w:sz w:val="24"/>
          <w:szCs w:val="24"/>
        </w:rPr>
        <w:t xml:space="preserve">Centrum </w:t>
      </w:r>
      <w:r w:rsidRPr="004C1DDF">
        <w:rPr>
          <w:rFonts w:eastAsia="Tahoma" w:cstheme="minorHAnsi"/>
          <w:spacing w:val="2"/>
          <w:sz w:val="24"/>
          <w:szCs w:val="24"/>
        </w:rPr>
        <w:t>w sposób ciągły</w:t>
      </w:r>
      <w:r w:rsidR="00FA4CA2" w:rsidRPr="004C1DDF">
        <w:rPr>
          <w:rFonts w:eastAsia="Tahoma" w:cstheme="minorHAnsi"/>
          <w:spacing w:val="2"/>
          <w:sz w:val="24"/>
          <w:szCs w:val="24"/>
        </w:rPr>
        <w:t xml:space="preserve"> od dnia opublikowania na stronie internetowej Centrum </w:t>
      </w:r>
      <w:r w:rsidR="00FA3045" w:rsidRPr="004C1DDF">
        <w:rPr>
          <w:rFonts w:eastAsia="Tahoma" w:cstheme="minorHAnsi"/>
          <w:spacing w:val="2"/>
          <w:sz w:val="24"/>
          <w:szCs w:val="24"/>
        </w:rPr>
        <w:t>www.mcps.com.pl</w:t>
      </w:r>
      <w:r w:rsidR="008858A2" w:rsidRPr="004C1DDF">
        <w:rPr>
          <w:rFonts w:eastAsia="Tahoma" w:cstheme="minorHAnsi"/>
          <w:spacing w:val="2"/>
          <w:sz w:val="24"/>
          <w:szCs w:val="24"/>
        </w:rPr>
        <w:t xml:space="preserve"> informacji</w:t>
      </w:r>
      <w:r w:rsidR="00FA4CA2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8858A2" w:rsidRPr="004C1DDF">
        <w:rPr>
          <w:rFonts w:eastAsia="Tahoma" w:cstheme="minorHAnsi"/>
          <w:spacing w:val="2"/>
          <w:sz w:val="24"/>
          <w:szCs w:val="24"/>
        </w:rPr>
        <w:t>o</w:t>
      </w:r>
      <w:r w:rsidR="00FA3045" w:rsidRPr="004C1DDF">
        <w:rPr>
          <w:rFonts w:eastAsia="Tahoma" w:cstheme="minorHAnsi"/>
          <w:spacing w:val="2"/>
          <w:sz w:val="24"/>
          <w:szCs w:val="24"/>
        </w:rPr>
        <w:t> </w:t>
      </w:r>
      <w:r w:rsidR="008858A2" w:rsidRPr="004C1DDF">
        <w:rPr>
          <w:rFonts w:eastAsia="Tahoma" w:cstheme="minorHAnsi"/>
          <w:spacing w:val="2"/>
          <w:sz w:val="24"/>
          <w:szCs w:val="24"/>
        </w:rPr>
        <w:t xml:space="preserve">wysokości środków </w:t>
      </w:r>
      <w:r w:rsidR="00FA3045" w:rsidRPr="004C1DDF">
        <w:rPr>
          <w:rFonts w:eastAsia="Tahoma" w:cstheme="minorHAnsi"/>
          <w:spacing w:val="2"/>
          <w:sz w:val="24"/>
          <w:szCs w:val="24"/>
        </w:rPr>
        <w:t>przeznaczonych</w:t>
      </w:r>
      <w:r w:rsidR="008858A2" w:rsidRPr="004C1DDF">
        <w:rPr>
          <w:rFonts w:eastAsia="Tahoma" w:cstheme="minorHAnsi"/>
          <w:spacing w:val="2"/>
          <w:sz w:val="24"/>
          <w:szCs w:val="24"/>
        </w:rPr>
        <w:t xml:space="preserve"> na realizację zadania w danym roku budżetowym</w:t>
      </w:r>
      <w:r w:rsidR="00FA3045" w:rsidRPr="004C1DDF">
        <w:rPr>
          <w:rFonts w:eastAsia="Tahoma" w:cstheme="minorHAnsi"/>
          <w:spacing w:val="2"/>
          <w:sz w:val="24"/>
          <w:szCs w:val="24"/>
        </w:rPr>
        <w:t>,</w:t>
      </w:r>
      <w:r w:rsidR="008858A2" w:rsidRPr="004C1DDF">
        <w:rPr>
          <w:rFonts w:eastAsia="Tahoma" w:cstheme="minorHAnsi"/>
          <w:spacing w:val="2"/>
          <w:sz w:val="24"/>
          <w:szCs w:val="24"/>
        </w:rPr>
        <w:t xml:space="preserve"> do ich wyczerpania.</w:t>
      </w:r>
    </w:p>
    <w:p w14:paraId="61C17245" w14:textId="33A89451" w:rsidR="001C4508" w:rsidRPr="004C1DDF" w:rsidRDefault="001C4508" w:rsidP="00070C3C">
      <w:pPr>
        <w:numPr>
          <w:ilvl w:val="0"/>
          <w:numId w:val="7"/>
        </w:numPr>
        <w:tabs>
          <w:tab w:val="left" w:pos="1440"/>
        </w:tabs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Formularz wniosku dostępny jest na stronie internetowej </w:t>
      </w:r>
      <w:r w:rsidR="009106E2" w:rsidRPr="004C1DDF">
        <w:rPr>
          <w:rFonts w:eastAsia="Tahoma" w:cstheme="minorHAnsi"/>
          <w:spacing w:val="2"/>
          <w:sz w:val="24"/>
          <w:szCs w:val="24"/>
        </w:rPr>
        <w:t xml:space="preserve">Centrum </w:t>
      </w:r>
      <w:r w:rsidRPr="004C1DDF">
        <w:rPr>
          <w:rFonts w:eastAsia="Tahoma" w:cstheme="minorHAnsi"/>
          <w:spacing w:val="2"/>
          <w:sz w:val="24"/>
          <w:szCs w:val="24"/>
        </w:rPr>
        <w:t>www.</w:t>
      </w:r>
      <w:r w:rsidR="00EC17E9" w:rsidRPr="004C1DDF">
        <w:rPr>
          <w:rFonts w:eastAsia="Tahoma" w:cstheme="minorHAnsi"/>
          <w:spacing w:val="2"/>
          <w:sz w:val="24"/>
          <w:szCs w:val="24"/>
        </w:rPr>
        <w:t>mcps</w:t>
      </w:r>
      <w:r w:rsidRPr="004C1DDF">
        <w:rPr>
          <w:rFonts w:eastAsia="Tahoma" w:cstheme="minorHAnsi"/>
          <w:spacing w:val="2"/>
          <w:sz w:val="24"/>
          <w:szCs w:val="24"/>
        </w:rPr>
        <w:t>.com.pl.</w:t>
      </w:r>
    </w:p>
    <w:p w14:paraId="0E960009" w14:textId="305FB299" w:rsidR="00B352DA" w:rsidRPr="004C1DDF" w:rsidRDefault="00FB3B80" w:rsidP="00070C3C">
      <w:pPr>
        <w:numPr>
          <w:ilvl w:val="0"/>
          <w:numId w:val="7"/>
        </w:numPr>
        <w:tabs>
          <w:tab w:val="left" w:pos="1440"/>
        </w:tabs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Wnioski należy składać</w:t>
      </w:r>
      <w:r w:rsidR="007B6439" w:rsidRPr="004C1DDF">
        <w:rPr>
          <w:rFonts w:eastAsia="Tahoma" w:cstheme="minorHAnsi"/>
          <w:spacing w:val="2"/>
          <w:sz w:val="24"/>
          <w:szCs w:val="24"/>
        </w:rPr>
        <w:t>:</w:t>
      </w:r>
    </w:p>
    <w:p w14:paraId="7F7CDD4F" w14:textId="7A963533" w:rsidR="00CA0F80" w:rsidRPr="004C1DDF" w:rsidRDefault="00CA0F80" w:rsidP="003C567C">
      <w:pPr>
        <w:numPr>
          <w:ilvl w:val="1"/>
          <w:numId w:val="73"/>
        </w:numPr>
        <w:tabs>
          <w:tab w:val="left" w:pos="1440"/>
        </w:tabs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osobiście w godzinach 8:00–16:00 w kancelarii Centrum, ul. Grzybowska 80/82, </w:t>
      </w:r>
      <w:r w:rsidRPr="004C1DDF">
        <w:rPr>
          <w:rFonts w:eastAsia="Tahoma" w:cstheme="minorHAnsi"/>
          <w:spacing w:val="2"/>
          <w:sz w:val="24"/>
          <w:szCs w:val="24"/>
        </w:rPr>
        <w:br/>
        <w:t>00-844 Warszawa, I piętro, pokój nr 125 a;</w:t>
      </w:r>
    </w:p>
    <w:p w14:paraId="74431C61" w14:textId="1E7E2421" w:rsidR="00CA0F80" w:rsidRPr="004C1DDF" w:rsidRDefault="00CA0F80" w:rsidP="003C567C">
      <w:pPr>
        <w:numPr>
          <w:ilvl w:val="1"/>
          <w:numId w:val="73"/>
        </w:numPr>
        <w:tabs>
          <w:tab w:val="left" w:pos="1440"/>
        </w:tabs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za pośrednictwem poczty lub poczty kurierskiej na adres: ul. Grzybowska 80/82, </w:t>
      </w:r>
      <w:r w:rsidR="005A664B" w:rsidRPr="004C1DDF">
        <w:rPr>
          <w:rFonts w:eastAsia="Tahoma" w:cstheme="minorHAnsi"/>
          <w:spacing w:val="2"/>
          <w:sz w:val="24"/>
          <w:szCs w:val="24"/>
        </w:rPr>
        <w:br/>
      </w:r>
      <w:r w:rsidRPr="004C1DDF">
        <w:rPr>
          <w:rFonts w:eastAsia="Tahoma" w:cstheme="minorHAnsi"/>
          <w:spacing w:val="2"/>
          <w:sz w:val="24"/>
          <w:szCs w:val="24"/>
        </w:rPr>
        <w:t>00-844 Warszawa</w:t>
      </w:r>
      <w:r w:rsidR="00450730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4DA498AB" w14:textId="1E035BE6" w:rsidR="00CA0F80" w:rsidRPr="004C1DDF" w:rsidRDefault="00C37B12" w:rsidP="003C567C">
      <w:pPr>
        <w:numPr>
          <w:ilvl w:val="1"/>
          <w:numId w:val="73"/>
        </w:numPr>
        <w:tabs>
          <w:tab w:val="left" w:pos="1440"/>
        </w:tabs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bookmarkStart w:id="33" w:name="_Hlk115866644"/>
      <w:r w:rsidRPr="004C1DDF">
        <w:rPr>
          <w:rFonts w:eastAsia="Tahoma" w:cstheme="minorHAnsi"/>
          <w:spacing w:val="2"/>
          <w:sz w:val="24"/>
          <w:szCs w:val="24"/>
        </w:rPr>
        <w:t>przez platformę</w:t>
      </w:r>
      <w:r w:rsidR="00CA0F80" w:rsidRPr="004C1DDF">
        <w:rPr>
          <w:rFonts w:eastAsia="Tahoma" w:cstheme="minorHAnsi"/>
          <w:spacing w:val="2"/>
          <w:sz w:val="24"/>
          <w:szCs w:val="24"/>
        </w:rPr>
        <w:t xml:space="preserve"> ePUAP </w:t>
      </w:r>
      <w:bookmarkEnd w:id="33"/>
      <w:r w:rsidR="00CA0F80" w:rsidRPr="004C1DDF">
        <w:rPr>
          <w:rFonts w:eastAsia="Tahoma" w:cstheme="minorHAnsi"/>
          <w:spacing w:val="2"/>
          <w:sz w:val="24"/>
          <w:szCs w:val="24"/>
        </w:rPr>
        <w:t>zgodnie z zasadami opisanymi na stronie http://bip.mcps.com.pl/sposoby-przyjmowania-i-zalatwiania-spraw/epuap/.</w:t>
      </w:r>
    </w:p>
    <w:p w14:paraId="2FA7783F" w14:textId="1707722C" w:rsidR="00B352DA" w:rsidRPr="004C1DDF" w:rsidRDefault="00FB3B80" w:rsidP="003C567C">
      <w:pPr>
        <w:numPr>
          <w:ilvl w:val="0"/>
          <w:numId w:val="7"/>
        </w:numPr>
        <w:tabs>
          <w:tab w:val="left" w:pos="1440"/>
          <w:tab w:val="left" w:pos="-2268"/>
        </w:tabs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Złożenie wniosku </w:t>
      </w:r>
      <w:r w:rsidR="009A6227" w:rsidRPr="004C1DDF">
        <w:rPr>
          <w:rFonts w:eastAsia="Tahoma" w:cstheme="minorHAnsi"/>
          <w:spacing w:val="2"/>
          <w:sz w:val="24"/>
          <w:szCs w:val="24"/>
        </w:rPr>
        <w:t xml:space="preserve">oraz </w:t>
      </w:r>
      <w:r w:rsidR="00376AEB" w:rsidRPr="004C1DDF">
        <w:rPr>
          <w:rFonts w:eastAsia="Tahoma" w:cstheme="minorHAnsi"/>
          <w:spacing w:val="2"/>
          <w:sz w:val="24"/>
          <w:szCs w:val="24"/>
        </w:rPr>
        <w:t xml:space="preserve">otrzymanie </w:t>
      </w:r>
      <w:r w:rsidR="009A6227" w:rsidRPr="004C1DDF">
        <w:rPr>
          <w:rFonts w:eastAsia="Tahoma" w:cstheme="minorHAnsi"/>
          <w:spacing w:val="2"/>
          <w:sz w:val="24"/>
          <w:szCs w:val="24"/>
        </w:rPr>
        <w:t>pozytywn</w:t>
      </w:r>
      <w:r w:rsidR="00376AEB" w:rsidRPr="004C1DDF">
        <w:rPr>
          <w:rFonts w:eastAsia="Tahoma" w:cstheme="minorHAnsi"/>
          <w:spacing w:val="2"/>
          <w:sz w:val="24"/>
          <w:szCs w:val="24"/>
        </w:rPr>
        <w:t>ej</w:t>
      </w:r>
      <w:r w:rsidR="009A6227" w:rsidRPr="004C1DDF">
        <w:rPr>
          <w:rFonts w:eastAsia="Tahoma" w:cstheme="minorHAnsi"/>
          <w:spacing w:val="2"/>
          <w:sz w:val="24"/>
          <w:szCs w:val="24"/>
        </w:rPr>
        <w:t xml:space="preserve"> ocen</w:t>
      </w:r>
      <w:r w:rsidR="00376AEB" w:rsidRPr="004C1DDF">
        <w:rPr>
          <w:rFonts w:eastAsia="Tahoma" w:cstheme="minorHAnsi"/>
          <w:spacing w:val="2"/>
          <w:sz w:val="24"/>
          <w:szCs w:val="24"/>
        </w:rPr>
        <w:t>y</w:t>
      </w:r>
      <w:r w:rsidR="009A6227" w:rsidRPr="004C1DDF">
        <w:rPr>
          <w:rFonts w:eastAsia="Tahoma" w:cstheme="minorHAnsi"/>
          <w:spacing w:val="2"/>
          <w:sz w:val="24"/>
          <w:szCs w:val="24"/>
        </w:rPr>
        <w:t xml:space="preserve"> formaln</w:t>
      </w:r>
      <w:r w:rsidR="00376AEB" w:rsidRPr="004C1DDF">
        <w:rPr>
          <w:rFonts w:eastAsia="Tahoma" w:cstheme="minorHAnsi"/>
          <w:spacing w:val="2"/>
          <w:sz w:val="24"/>
          <w:szCs w:val="24"/>
        </w:rPr>
        <w:t>ej</w:t>
      </w:r>
      <w:r w:rsidR="009A6227" w:rsidRPr="004C1DDF">
        <w:rPr>
          <w:rFonts w:eastAsia="Tahoma" w:cstheme="minorHAnsi"/>
          <w:spacing w:val="2"/>
          <w:sz w:val="24"/>
          <w:szCs w:val="24"/>
        </w:rPr>
        <w:t xml:space="preserve"> i merytoryczn</w:t>
      </w:r>
      <w:r w:rsidR="00376AEB" w:rsidRPr="004C1DDF">
        <w:rPr>
          <w:rFonts w:eastAsia="Tahoma" w:cstheme="minorHAnsi"/>
          <w:spacing w:val="2"/>
          <w:sz w:val="24"/>
          <w:szCs w:val="24"/>
        </w:rPr>
        <w:t>ej wniosku</w:t>
      </w:r>
      <w:r w:rsidR="009A6227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>nie jest równoznaczne z przyznaniem dotacji i/lub przyznaniem dotacji w wysokości określonej we wniosku.</w:t>
      </w:r>
    </w:p>
    <w:p w14:paraId="6F32513B" w14:textId="6B00CA04" w:rsidR="00376AEB" w:rsidRPr="004C1DDF" w:rsidRDefault="00376AEB" w:rsidP="003C567C">
      <w:pPr>
        <w:numPr>
          <w:ilvl w:val="0"/>
          <w:numId w:val="7"/>
        </w:numPr>
        <w:tabs>
          <w:tab w:val="left" w:pos="1440"/>
          <w:tab w:val="left" w:pos="-2268"/>
        </w:tabs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Centrum dokonuje oceny formalnej i merytorycznej wniosk</w:t>
      </w:r>
      <w:r w:rsidR="002A1225" w:rsidRPr="004C1DDF">
        <w:rPr>
          <w:rFonts w:eastAsia="Tahoma" w:cstheme="minorHAnsi"/>
          <w:spacing w:val="2"/>
          <w:sz w:val="24"/>
          <w:szCs w:val="24"/>
        </w:rPr>
        <w:t>u</w:t>
      </w:r>
      <w:r w:rsidRPr="004C1DDF">
        <w:rPr>
          <w:rFonts w:eastAsia="Tahoma" w:cstheme="minorHAnsi"/>
          <w:spacing w:val="2"/>
          <w:sz w:val="24"/>
          <w:szCs w:val="24"/>
        </w:rPr>
        <w:t xml:space="preserve"> w terminie 30 dni od daty</w:t>
      </w:r>
      <w:r w:rsidR="008A2DC4" w:rsidRPr="004C1DDF">
        <w:rPr>
          <w:rFonts w:eastAsia="Tahoma" w:cstheme="minorHAnsi"/>
          <w:spacing w:val="2"/>
          <w:sz w:val="24"/>
          <w:szCs w:val="24"/>
        </w:rPr>
        <w:t xml:space="preserve"> jego złożenia.</w:t>
      </w:r>
      <w:r w:rsidR="0024099D" w:rsidRPr="004C1DDF">
        <w:rPr>
          <w:rFonts w:eastAsia="Tahoma" w:cstheme="minorHAnsi"/>
          <w:spacing w:val="2"/>
          <w:sz w:val="24"/>
          <w:szCs w:val="24"/>
        </w:rPr>
        <w:t xml:space="preserve"> W przypadku wezwania </w:t>
      </w:r>
      <w:r w:rsidR="0089362C" w:rsidRPr="004C1DDF">
        <w:rPr>
          <w:rFonts w:eastAsia="Tahoma" w:cstheme="minorHAnsi"/>
          <w:spacing w:val="2"/>
          <w:sz w:val="24"/>
          <w:szCs w:val="24"/>
        </w:rPr>
        <w:t>do poprawy</w:t>
      </w:r>
      <w:r w:rsidR="0024099D" w:rsidRPr="004C1DDF">
        <w:rPr>
          <w:rFonts w:eastAsia="Tahoma" w:cstheme="minorHAnsi"/>
          <w:spacing w:val="2"/>
          <w:sz w:val="24"/>
          <w:szCs w:val="24"/>
        </w:rPr>
        <w:t xml:space="preserve"> uchybień formalnych</w:t>
      </w:r>
      <w:r w:rsidR="0089362C" w:rsidRPr="004C1DDF">
        <w:rPr>
          <w:rFonts w:eastAsia="Tahoma" w:cstheme="minorHAnsi"/>
          <w:spacing w:val="2"/>
          <w:sz w:val="24"/>
          <w:szCs w:val="24"/>
        </w:rPr>
        <w:t xml:space="preserve">, termin 30 dni liczony </w:t>
      </w:r>
      <w:r w:rsidR="0080043F" w:rsidRPr="004C1DDF">
        <w:rPr>
          <w:rFonts w:eastAsia="Tahoma" w:cstheme="minorHAnsi"/>
          <w:spacing w:val="2"/>
          <w:sz w:val="24"/>
          <w:szCs w:val="24"/>
        </w:rPr>
        <w:t xml:space="preserve">będzie od dnia dostarczenia </w:t>
      </w:r>
      <w:r w:rsidR="008A60DC" w:rsidRPr="004C1DDF">
        <w:rPr>
          <w:rFonts w:eastAsia="Tahoma" w:cstheme="minorHAnsi"/>
          <w:spacing w:val="2"/>
          <w:sz w:val="24"/>
          <w:szCs w:val="24"/>
        </w:rPr>
        <w:t xml:space="preserve">do Centrum </w:t>
      </w:r>
      <w:r w:rsidR="0080043F" w:rsidRPr="004C1DDF">
        <w:rPr>
          <w:rFonts w:eastAsia="Tahoma" w:cstheme="minorHAnsi"/>
          <w:spacing w:val="2"/>
          <w:sz w:val="24"/>
          <w:szCs w:val="24"/>
        </w:rPr>
        <w:t xml:space="preserve">uzupełnienia </w:t>
      </w:r>
      <w:r w:rsidR="00D67455" w:rsidRPr="004C1DDF">
        <w:rPr>
          <w:rFonts w:eastAsia="Tahoma" w:cstheme="minorHAnsi"/>
          <w:spacing w:val="2"/>
          <w:sz w:val="24"/>
          <w:szCs w:val="24"/>
        </w:rPr>
        <w:t xml:space="preserve">lub poprawienia </w:t>
      </w:r>
      <w:r w:rsidR="0080043F" w:rsidRPr="004C1DDF">
        <w:rPr>
          <w:rFonts w:eastAsia="Tahoma" w:cstheme="minorHAnsi"/>
          <w:spacing w:val="2"/>
          <w:sz w:val="24"/>
          <w:szCs w:val="24"/>
        </w:rPr>
        <w:t>uchybień formalnych.</w:t>
      </w:r>
    </w:p>
    <w:p w14:paraId="1A84E980" w14:textId="3E710247" w:rsidR="00D607CA" w:rsidRPr="004C1DDF" w:rsidRDefault="00D607CA" w:rsidP="003C567C">
      <w:pPr>
        <w:numPr>
          <w:ilvl w:val="0"/>
          <w:numId w:val="7"/>
        </w:numPr>
        <w:tabs>
          <w:tab w:val="left" w:pos="1440"/>
          <w:tab w:val="left" w:pos="-2268"/>
        </w:tabs>
        <w:spacing w:after="0" w:line="276" w:lineRule="auto"/>
        <w:ind w:hanging="357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Centrum publikuje </w:t>
      </w:r>
      <w:r w:rsidR="004765E3" w:rsidRPr="004C1DDF">
        <w:rPr>
          <w:rFonts w:eastAsia="Tahoma" w:cstheme="minorHAnsi"/>
          <w:spacing w:val="2"/>
          <w:sz w:val="24"/>
          <w:szCs w:val="24"/>
        </w:rPr>
        <w:t xml:space="preserve">na stronie www.mcps.com.pl </w:t>
      </w:r>
      <w:r w:rsidR="002A1225" w:rsidRPr="004C1DDF">
        <w:rPr>
          <w:rFonts w:eastAsia="Tahoma" w:cstheme="minorHAnsi"/>
          <w:spacing w:val="2"/>
          <w:sz w:val="24"/>
          <w:szCs w:val="24"/>
        </w:rPr>
        <w:t xml:space="preserve">ramowy </w:t>
      </w:r>
      <w:r w:rsidRPr="004C1DDF">
        <w:rPr>
          <w:rFonts w:eastAsia="Tahoma" w:cstheme="minorHAnsi"/>
          <w:spacing w:val="2"/>
          <w:sz w:val="24"/>
          <w:szCs w:val="24"/>
        </w:rPr>
        <w:t>wzór porozumienia oraz informację w sprawie czynności technicznych prowadzących do jego zawarcia.</w:t>
      </w:r>
    </w:p>
    <w:p w14:paraId="56CA1348" w14:textId="5E9EA6E1" w:rsidR="00AE57BF" w:rsidRPr="004C1DDF" w:rsidRDefault="00AE57BF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§</w:t>
      </w:r>
      <w:r w:rsidR="009521D8" w:rsidRPr="004C1DDF">
        <w:rPr>
          <w:rFonts w:eastAsia="Tahoma"/>
        </w:rPr>
        <w:t xml:space="preserve"> </w:t>
      </w:r>
      <w:r w:rsidRPr="004C1DDF">
        <w:rPr>
          <w:rFonts w:eastAsia="Tahoma"/>
        </w:rPr>
        <w:t>9</w:t>
      </w:r>
    </w:p>
    <w:p w14:paraId="09DBFBAC" w14:textId="2BDFA95A" w:rsidR="00AE57BF" w:rsidRPr="004C1DDF" w:rsidRDefault="00EE1EC4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Przetwarzanie danych osobowych</w:t>
      </w:r>
    </w:p>
    <w:p w14:paraId="30A7C248" w14:textId="62F59171" w:rsidR="00AE57BF" w:rsidRPr="004C1DDF" w:rsidRDefault="00AE57BF" w:rsidP="009521D8">
      <w:pPr>
        <w:spacing w:after="0" w:line="276" w:lineRule="auto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 xml:space="preserve">Zgodnie z art. 13 ust. 1 i 2 </w:t>
      </w:r>
      <w:r w:rsidR="001C0997" w:rsidRPr="004C1DDF">
        <w:rPr>
          <w:rFonts w:eastAsia="Tahoma" w:cstheme="minorHAnsi"/>
          <w:sz w:val="24"/>
          <w:szCs w:val="24"/>
        </w:rPr>
        <w:t>r</w:t>
      </w:r>
      <w:r w:rsidRPr="004C1DDF">
        <w:rPr>
          <w:rFonts w:eastAsia="Tahoma" w:cstheme="minorHAnsi"/>
          <w:sz w:val="24"/>
          <w:szCs w:val="24"/>
        </w:rPr>
        <w:t xml:space="preserve">ozporządzenia Parlamentu Europejskiego i Rady (UE) 2016/679 </w:t>
      </w:r>
      <w:r w:rsidR="00DD0070" w:rsidRPr="004C1DDF">
        <w:rPr>
          <w:rFonts w:eastAsia="Tahoma" w:cstheme="minorHAnsi"/>
          <w:sz w:val="24"/>
          <w:szCs w:val="24"/>
        </w:rPr>
        <w:br/>
      </w:r>
      <w:r w:rsidRPr="004C1DDF">
        <w:rPr>
          <w:rFonts w:eastAsia="Tahoma" w:cstheme="minorHAnsi"/>
          <w:sz w:val="24"/>
          <w:szCs w:val="24"/>
        </w:rPr>
        <w:t>z</w:t>
      </w:r>
      <w:r w:rsidR="00DD0070" w:rsidRPr="004C1DDF">
        <w:rPr>
          <w:rFonts w:eastAsia="Tahoma" w:cstheme="minorHAnsi"/>
          <w:sz w:val="24"/>
          <w:szCs w:val="24"/>
        </w:rPr>
        <w:t xml:space="preserve"> </w:t>
      </w:r>
      <w:r w:rsidRPr="004C1DDF">
        <w:rPr>
          <w:rFonts w:eastAsia="Tahoma" w:cstheme="minorHAnsi"/>
          <w:sz w:val="24"/>
          <w:szCs w:val="24"/>
        </w:rPr>
        <w:t>dnia 27 kwietnia 2016 r. w sprawie ochrony osób fizycznych w związku z przetwarzaniem danych osobowych i w sprawie swobodnego przepływu takich danych</w:t>
      </w:r>
      <w:r w:rsidR="001C0997" w:rsidRPr="004C1DDF">
        <w:rPr>
          <w:rFonts w:eastAsia="Tahoma" w:cstheme="minorHAnsi"/>
          <w:sz w:val="24"/>
          <w:szCs w:val="24"/>
        </w:rPr>
        <w:t xml:space="preserve"> </w:t>
      </w:r>
      <w:r w:rsidRPr="004C1DDF">
        <w:rPr>
          <w:rFonts w:eastAsia="Tahoma" w:cstheme="minorHAnsi"/>
          <w:sz w:val="24"/>
          <w:szCs w:val="24"/>
        </w:rPr>
        <w:t>oraz uchylenia dyrektywy 95/46/WE</w:t>
      </w:r>
      <w:r w:rsidR="001C0997" w:rsidRPr="004C1DDF">
        <w:rPr>
          <w:rFonts w:eastAsia="Tahoma" w:cstheme="minorHAnsi"/>
          <w:sz w:val="24"/>
          <w:szCs w:val="24"/>
        </w:rPr>
        <w:t xml:space="preserve"> </w:t>
      </w:r>
      <w:r w:rsidR="001C0997" w:rsidRPr="004C1DDF">
        <w:rPr>
          <w:rFonts w:cstheme="minorHAnsi"/>
          <w:sz w:val="24"/>
          <w:szCs w:val="24"/>
        </w:rPr>
        <w:t>(ogólne rozporządzenie o ochronie danych) (Dz. Urz. UE L 119 z 04.05.2016, str. 1, z późn. zm.</w:t>
      </w:r>
      <w:r w:rsidR="00EC35CF" w:rsidRPr="004C1DDF">
        <w:rPr>
          <w:rStyle w:val="Odwoanieprzypisudolnego"/>
          <w:rFonts w:cstheme="minorHAnsi"/>
          <w:sz w:val="24"/>
          <w:szCs w:val="24"/>
        </w:rPr>
        <w:footnoteReference w:id="2"/>
      </w:r>
      <w:r w:rsidR="00725D5F" w:rsidRPr="004C1DDF">
        <w:rPr>
          <w:vertAlign w:val="superscript"/>
        </w:rPr>
        <w:t>)</w:t>
      </w:r>
      <w:r w:rsidR="001C0997" w:rsidRPr="004C1DDF">
        <w:rPr>
          <w:rFonts w:cstheme="minorHAnsi"/>
          <w:sz w:val="24"/>
          <w:szCs w:val="24"/>
        </w:rPr>
        <w:t>)</w:t>
      </w:r>
      <w:r w:rsidRPr="004C1DDF">
        <w:rPr>
          <w:rFonts w:eastAsia="Tahoma" w:cstheme="minorHAnsi"/>
          <w:sz w:val="24"/>
          <w:szCs w:val="24"/>
        </w:rPr>
        <w:t>, zwanego dalej „RODO”</w:t>
      </w:r>
      <w:r w:rsidR="007B12C7" w:rsidRPr="004C1DDF">
        <w:rPr>
          <w:rFonts w:eastAsia="Tahoma" w:cstheme="minorHAnsi"/>
          <w:sz w:val="24"/>
          <w:szCs w:val="24"/>
        </w:rPr>
        <w:t>:</w:t>
      </w:r>
    </w:p>
    <w:p w14:paraId="4F160AC8" w14:textId="3E709ADE" w:rsidR="007B12C7" w:rsidRPr="004C1DDF" w:rsidRDefault="009521D8" w:rsidP="009521D8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>a</w:t>
      </w:r>
      <w:r w:rsidR="007B12C7" w:rsidRPr="004C1DDF">
        <w:rPr>
          <w:rFonts w:eastAsia="Tahoma" w:cstheme="minorHAnsi"/>
          <w:sz w:val="24"/>
          <w:szCs w:val="24"/>
        </w:rPr>
        <w:t xml:space="preserve">dministratorem danych osobowych </w:t>
      </w:r>
      <w:r w:rsidR="008A03C6" w:rsidRPr="004C1DDF">
        <w:rPr>
          <w:rFonts w:eastAsia="Tahoma" w:cstheme="minorHAnsi"/>
          <w:sz w:val="24"/>
          <w:szCs w:val="24"/>
        </w:rPr>
        <w:t xml:space="preserve">osób reprezentujących </w:t>
      </w:r>
      <w:r w:rsidR="008A03C6" w:rsidRPr="004C1DDF">
        <w:rPr>
          <w:rFonts w:eastAsia="Tahoma" w:cstheme="minorHAnsi"/>
          <w:spacing w:val="2"/>
          <w:sz w:val="24"/>
          <w:szCs w:val="24"/>
        </w:rPr>
        <w:t>instytucję</w:t>
      </w:r>
      <w:r w:rsidR="00727334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8A03C6" w:rsidRPr="004C1DDF">
        <w:rPr>
          <w:rFonts w:eastAsia="Tahoma" w:cstheme="minorHAnsi"/>
          <w:spacing w:val="2"/>
          <w:sz w:val="24"/>
          <w:szCs w:val="24"/>
        </w:rPr>
        <w:t>podmiot</w:t>
      </w:r>
      <w:r w:rsidR="008A03C6" w:rsidRPr="004C1DDF">
        <w:rPr>
          <w:rFonts w:eastAsia="Tahoma" w:cstheme="minorHAnsi"/>
          <w:sz w:val="24"/>
          <w:szCs w:val="24"/>
        </w:rPr>
        <w:t xml:space="preserve"> i/lub wskazanych do kontaktu </w:t>
      </w:r>
      <w:r w:rsidR="007B12C7" w:rsidRPr="004C1DDF">
        <w:rPr>
          <w:rFonts w:eastAsia="Tahoma" w:cstheme="minorHAnsi"/>
          <w:sz w:val="24"/>
          <w:szCs w:val="24"/>
        </w:rPr>
        <w:t>jest Mazowieckie Centrum Polityki Społecznej, ul.</w:t>
      </w:r>
      <w:r w:rsidR="006517F2" w:rsidRPr="004C1DDF">
        <w:rPr>
          <w:rFonts w:eastAsia="Tahoma" w:cstheme="minorHAnsi"/>
          <w:sz w:val="24"/>
          <w:szCs w:val="24"/>
        </w:rPr>
        <w:t> </w:t>
      </w:r>
      <w:r w:rsidR="007B12C7" w:rsidRPr="004C1DDF">
        <w:rPr>
          <w:rFonts w:eastAsia="Tahoma" w:cstheme="minorHAnsi"/>
          <w:sz w:val="24"/>
          <w:szCs w:val="24"/>
        </w:rPr>
        <w:t xml:space="preserve">Grzybowska 80/82, 00-844 Warszawa, e-mail: </w:t>
      </w:r>
      <w:r w:rsidR="00F81FBE" w:rsidRPr="004C1DDF">
        <w:rPr>
          <w:rFonts w:eastAsia="Tahoma" w:cstheme="minorHAnsi"/>
          <w:sz w:val="24"/>
          <w:szCs w:val="24"/>
        </w:rPr>
        <w:t>mcps@mcps.com.pl</w:t>
      </w:r>
      <w:r w:rsidR="007B12C7" w:rsidRPr="004C1DDF">
        <w:rPr>
          <w:rFonts w:eastAsia="Tahoma" w:cstheme="minorHAnsi"/>
          <w:sz w:val="24"/>
          <w:szCs w:val="24"/>
        </w:rPr>
        <w:t>;</w:t>
      </w:r>
    </w:p>
    <w:p w14:paraId="1F6EFA7E" w14:textId="28D69B03" w:rsidR="007B12C7" w:rsidRPr="004C1DDF" w:rsidRDefault="006517F2" w:rsidP="009521D8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>k</w:t>
      </w:r>
      <w:r w:rsidR="007C0A8C" w:rsidRPr="004C1DDF">
        <w:rPr>
          <w:rFonts w:eastAsia="Tahoma" w:cstheme="minorHAnsi"/>
          <w:sz w:val="24"/>
          <w:szCs w:val="24"/>
        </w:rPr>
        <w:t>ontakt z Inspektorem Ochrona Danych Osobowych: iod@mcps.com.pl</w:t>
      </w:r>
      <w:r w:rsidRPr="004C1DDF">
        <w:rPr>
          <w:rFonts w:eastAsia="Tahoma" w:cstheme="minorHAnsi"/>
          <w:sz w:val="24"/>
          <w:szCs w:val="24"/>
        </w:rPr>
        <w:t>;</w:t>
      </w:r>
    </w:p>
    <w:p w14:paraId="266C66BA" w14:textId="26D89DE0" w:rsidR="003F0E8F" w:rsidRPr="004C1DDF" w:rsidRDefault="00E21FBB" w:rsidP="009521D8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 xml:space="preserve">dane </w:t>
      </w:r>
      <w:r w:rsidR="008A03C6" w:rsidRPr="004C1DDF">
        <w:rPr>
          <w:rFonts w:eastAsia="Tahoma" w:cstheme="minorHAnsi"/>
          <w:sz w:val="24"/>
          <w:szCs w:val="24"/>
        </w:rPr>
        <w:t xml:space="preserve">osobowe, o których mowa w pkt 1, </w:t>
      </w:r>
      <w:r w:rsidRPr="004C1DDF">
        <w:rPr>
          <w:rFonts w:eastAsia="Tahoma" w:cstheme="minorHAnsi"/>
          <w:sz w:val="24"/>
          <w:szCs w:val="24"/>
        </w:rPr>
        <w:t xml:space="preserve">będą przetwarzane w celu </w:t>
      </w:r>
      <w:r w:rsidR="008A03C6" w:rsidRPr="004C1DDF">
        <w:rPr>
          <w:rFonts w:eastAsia="Tahoma" w:cstheme="minorHAnsi"/>
          <w:sz w:val="24"/>
          <w:szCs w:val="24"/>
        </w:rPr>
        <w:t>realizacji procedury</w:t>
      </w:r>
      <w:r w:rsidR="006517F2" w:rsidRPr="004C1DDF">
        <w:rPr>
          <w:rFonts w:eastAsia="Tahoma" w:cstheme="minorHAnsi"/>
          <w:sz w:val="24"/>
          <w:szCs w:val="24"/>
        </w:rPr>
        <w:t>;</w:t>
      </w:r>
    </w:p>
    <w:p w14:paraId="7B2A60FC" w14:textId="5F2D6873" w:rsidR="003F0E8F" w:rsidRPr="004C1DDF" w:rsidRDefault="006517F2" w:rsidP="009521D8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>p</w:t>
      </w:r>
      <w:r w:rsidR="003F0E8F" w:rsidRPr="004C1DDF">
        <w:rPr>
          <w:rFonts w:eastAsia="Tahoma" w:cstheme="minorHAnsi"/>
          <w:sz w:val="24"/>
          <w:szCs w:val="24"/>
        </w:rPr>
        <w:t>odstawą prawn</w:t>
      </w:r>
      <w:r w:rsidR="008A03C6" w:rsidRPr="004C1DDF">
        <w:rPr>
          <w:rFonts w:eastAsia="Tahoma" w:cstheme="minorHAnsi"/>
          <w:sz w:val="24"/>
          <w:szCs w:val="24"/>
        </w:rPr>
        <w:t>ą</w:t>
      </w:r>
      <w:r w:rsidR="003F0E8F" w:rsidRPr="004C1DDF">
        <w:rPr>
          <w:rFonts w:eastAsia="Tahoma" w:cstheme="minorHAnsi"/>
          <w:sz w:val="24"/>
          <w:szCs w:val="24"/>
        </w:rPr>
        <w:t xml:space="preserve"> przetwarz</w:t>
      </w:r>
      <w:r w:rsidR="006C54E0" w:rsidRPr="004C1DDF">
        <w:rPr>
          <w:rFonts w:eastAsia="Tahoma" w:cstheme="minorHAnsi"/>
          <w:sz w:val="24"/>
          <w:szCs w:val="24"/>
        </w:rPr>
        <w:t xml:space="preserve">ania </w:t>
      </w:r>
      <w:r w:rsidR="008A03C6" w:rsidRPr="004C1DDF">
        <w:rPr>
          <w:rFonts w:eastAsia="Tahoma" w:cstheme="minorHAnsi"/>
          <w:sz w:val="24"/>
          <w:szCs w:val="24"/>
        </w:rPr>
        <w:t xml:space="preserve">danych </w:t>
      </w:r>
      <w:r w:rsidR="006C54E0" w:rsidRPr="004C1DDF">
        <w:rPr>
          <w:rFonts w:eastAsia="Tahoma" w:cstheme="minorHAnsi"/>
          <w:sz w:val="24"/>
          <w:szCs w:val="24"/>
        </w:rPr>
        <w:t xml:space="preserve">jest art. 6 ust. 1 lit. </w:t>
      </w:r>
      <w:r w:rsidR="008A03C6" w:rsidRPr="004C1DDF">
        <w:rPr>
          <w:rFonts w:eastAsia="Tahoma" w:cstheme="minorHAnsi"/>
          <w:sz w:val="24"/>
          <w:szCs w:val="24"/>
        </w:rPr>
        <w:t>c</w:t>
      </w:r>
      <w:r w:rsidR="006C54E0" w:rsidRPr="004C1DDF">
        <w:rPr>
          <w:rFonts w:eastAsia="Tahoma" w:cstheme="minorHAnsi"/>
          <w:sz w:val="24"/>
          <w:szCs w:val="24"/>
        </w:rPr>
        <w:t xml:space="preserve"> </w:t>
      </w:r>
      <w:r w:rsidR="003F0E8F" w:rsidRPr="004C1DDF">
        <w:rPr>
          <w:rFonts w:eastAsia="Tahoma" w:cstheme="minorHAnsi"/>
          <w:sz w:val="24"/>
          <w:szCs w:val="24"/>
        </w:rPr>
        <w:t>RODO</w:t>
      </w:r>
      <w:r w:rsidR="006C54E0" w:rsidRPr="004C1DDF">
        <w:rPr>
          <w:rFonts w:eastAsia="Tahoma" w:cstheme="minorHAnsi"/>
          <w:sz w:val="24"/>
          <w:szCs w:val="24"/>
        </w:rPr>
        <w:t xml:space="preserve"> w związku z</w:t>
      </w:r>
      <w:r w:rsidR="008A03C6" w:rsidRPr="004C1DDF">
        <w:rPr>
          <w:rFonts w:eastAsia="Tahoma" w:cstheme="minorHAnsi"/>
          <w:sz w:val="24"/>
          <w:szCs w:val="24"/>
        </w:rPr>
        <w:t> </w:t>
      </w:r>
      <w:r w:rsidR="006C54E0" w:rsidRPr="004C1DDF">
        <w:rPr>
          <w:rFonts w:eastAsia="Tahoma" w:cstheme="minorHAnsi"/>
          <w:sz w:val="24"/>
          <w:szCs w:val="24"/>
        </w:rPr>
        <w:t xml:space="preserve">przepisami </w:t>
      </w:r>
      <w:r w:rsidR="00326095" w:rsidRPr="004C1DDF">
        <w:rPr>
          <w:rFonts w:eastAsia="Tahoma" w:cstheme="minorHAnsi"/>
          <w:sz w:val="24"/>
          <w:szCs w:val="24"/>
        </w:rPr>
        <w:t>Ustawy</w:t>
      </w:r>
      <w:r w:rsidRPr="004C1DDF">
        <w:rPr>
          <w:rFonts w:eastAsia="Tahoma" w:cstheme="minorHAnsi"/>
          <w:sz w:val="24"/>
          <w:szCs w:val="24"/>
        </w:rPr>
        <w:t>;</w:t>
      </w:r>
    </w:p>
    <w:p w14:paraId="33B146BB" w14:textId="0C0281C4" w:rsidR="003F0E8F" w:rsidRPr="004C1DDF" w:rsidRDefault="00944ADF" w:rsidP="009521D8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>dane osobowe, o których mowa w pkt 1, nie będą przekazywane podmiotom trzecim, jednakże zgodnie z obowiązującym prawem Centrum może przekazywać dane podmiotom świadczącym obsługę administracyjno-organizacyjną Centrum oraz na podstawie obowiązujących przepisów prawa podmiotom uprawnionym do uzyskania danych, np. sądom lub organom ścigania – tylko gdy wystąpią z żądaniem uzyskania danych osobowych i wskażą podstawę prawną swego żądania</w:t>
      </w:r>
      <w:r w:rsidR="006517F2" w:rsidRPr="004C1DDF">
        <w:rPr>
          <w:rFonts w:eastAsia="Tahoma" w:cstheme="minorHAnsi"/>
          <w:sz w:val="24"/>
          <w:szCs w:val="24"/>
        </w:rPr>
        <w:t>;</w:t>
      </w:r>
    </w:p>
    <w:p w14:paraId="10AD970E" w14:textId="5738EB7B" w:rsidR="00944ADF" w:rsidRPr="004C1DDF" w:rsidRDefault="00944ADF" w:rsidP="009521D8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>dane osobowe osób, o których mowa w pkt 1, nie będą przekazywane do państwa trzeciego, ani organizacji międzynarodowej w rozumieniu RODO;</w:t>
      </w:r>
    </w:p>
    <w:p w14:paraId="4895BD9A" w14:textId="6C0CE7F4" w:rsidR="00E21FBB" w:rsidRPr="004C1DDF" w:rsidRDefault="003F0E8F" w:rsidP="009521D8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 xml:space="preserve">dane osobowe </w:t>
      </w:r>
      <w:r w:rsidR="00944ADF" w:rsidRPr="004C1DDF">
        <w:rPr>
          <w:rFonts w:eastAsia="Tahoma" w:cstheme="minorHAnsi"/>
          <w:sz w:val="24"/>
          <w:szCs w:val="24"/>
        </w:rPr>
        <w:t>osób, o których mowa w pkt 1, będą przetwarzane nie dłużej niż to wynika z przepisów ustawy z dnia 14 lipca 1983 r. o narodowym zasobie archiwalnym i archiwach</w:t>
      </w:r>
      <w:r w:rsidR="00326095" w:rsidRPr="004C1DDF">
        <w:rPr>
          <w:rFonts w:eastAsia="Tahoma" w:cstheme="minorHAnsi"/>
          <w:sz w:val="24"/>
          <w:szCs w:val="24"/>
        </w:rPr>
        <w:t xml:space="preserve"> (Dz. U. z 2020 r. poz. 164)</w:t>
      </w:r>
      <w:r w:rsidR="006517F2" w:rsidRPr="004C1DDF">
        <w:rPr>
          <w:rFonts w:eastAsia="Tahoma" w:cstheme="minorHAnsi"/>
          <w:sz w:val="24"/>
          <w:szCs w:val="24"/>
        </w:rPr>
        <w:t>;</w:t>
      </w:r>
    </w:p>
    <w:p w14:paraId="3E791B8E" w14:textId="73E7089C" w:rsidR="00944ADF" w:rsidRPr="004C1DDF" w:rsidRDefault="00944ADF" w:rsidP="00944ADF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>osobom, o których mowa w pkt 1, przysługuje prawo do żądania od administratora danych dostępu do ich danych osobowych, ich sprostowania, usunięcia lub ograniczenia przetwarzania lub wniesienia sprzeciwu wobec ich przetwarzania, a także prawo do przenoszenia danych</w:t>
      </w:r>
      <w:r w:rsidR="007F0E8F" w:rsidRPr="004C1DDF">
        <w:rPr>
          <w:rFonts w:eastAsia="Tahoma" w:cstheme="minorHAnsi"/>
          <w:sz w:val="24"/>
          <w:szCs w:val="24"/>
        </w:rPr>
        <w:t>; u</w:t>
      </w:r>
      <w:r w:rsidRPr="004C1DDF">
        <w:rPr>
          <w:rFonts w:eastAsia="Tahoma" w:cstheme="minorHAnsi"/>
          <w:sz w:val="24"/>
          <w:szCs w:val="24"/>
        </w:rPr>
        <w:t>prawnienia te będą realizowane przez administratora w granicach obowiązujących przepisów prawa;</w:t>
      </w:r>
    </w:p>
    <w:p w14:paraId="4F2827E6" w14:textId="01424EA6" w:rsidR="00944ADF" w:rsidRPr="004C1DDF" w:rsidRDefault="00944ADF" w:rsidP="00944ADF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>osobom, o których mowa w pkt 1, w związku z przetwarzaniem ich danych osobowych przysługuje prawo do wniesienia skargi do organu nadzorczego;</w:t>
      </w:r>
    </w:p>
    <w:p w14:paraId="7DE7AE79" w14:textId="4C0585C0" w:rsidR="00944ADF" w:rsidRPr="004C1DDF" w:rsidRDefault="00944ADF" w:rsidP="00944ADF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>podanie danych osobowych, o których mowa w pkt 1, jest wymagane do złożenia wniosku; wniesienie przez wyżej opisane osoby fizyczne żądania usunięcia lub ograniczenia przetwarzania danych osobowych skutkuje po stronie instytucji</w:t>
      </w:r>
      <w:r w:rsidR="00727334" w:rsidRPr="004C1DDF">
        <w:rPr>
          <w:rFonts w:eastAsia="Tahoma" w:cstheme="minorHAnsi"/>
          <w:sz w:val="24"/>
          <w:szCs w:val="24"/>
        </w:rPr>
        <w:t xml:space="preserve"> lub </w:t>
      </w:r>
      <w:r w:rsidRPr="004C1DDF">
        <w:rPr>
          <w:rFonts w:eastAsia="Tahoma" w:cstheme="minorHAnsi"/>
          <w:sz w:val="24"/>
          <w:szCs w:val="24"/>
        </w:rPr>
        <w:t>podmiotu niezwłocznego wskazania innej osoby w jej miejsce;</w:t>
      </w:r>
    </w:p>
    <w:p w14:paraId="4A34B83C" w14:textId="1DFCB37C" w:rsidR="00AE57BF" w:rsidRPr="004C1DDF" w:rsidRDefault="00944ADF" w:rsidP="00AE57BF">
      <w:pPr>
        <w:pStyle w:val="Akapitzlist"/>
        <w:numPr>
          <w:ilvl w:val="1"/>
          <w:numId w:val="7"/>
        </w:numPr>
        <w:spacing w:after="0" w:line="276" w:lineRule="auto"/>
        <w:ind w:left="567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z w:val="24"/>
          <w:szCs w:val="24"/>
        </w:rPr>
        <w:t>w oparciu o dane osobowe osób, o których mowa w pkt 1, Centrum nie będzie podejmowało zautomatyzowanych decyzji, w tym decyzji będących wynikiem profilowania w rozumieniu RODO</w:t>
      </w:r>
      <w:r w:rsidR="00CE545D" w:rsidRPr="004C1DDF">
        <w:rPr>
          <w:rFonts w:eastAsia="Tahoma" w:cstheme="minorHAnsi"/>
          <w:sz w:val="24"/>
          <w:szCs w:val="24"/>
        </w:rPr>
        <w:t>.</w:t>
      </w:r>
    </w:p>
    <w:p w14:paraId="5BF99231" w14:textId="00F200D5" w:rsidR="00AE57BF" w:rsidRPr="004C1DDF" w:rsidRDefault="00FB3B80" w:rsidP="00003A34">
      <w:pPr>
        <w:pStyle w:val="Nagwek2"/>
        <w:rPr>
          <w:rFonts w:eastAsia="Tahoma"/>
          <w:strike/>
        </w:rPr>
      </w:pPr>
      <w:r w:rsidRPr="004C1DDF">
        <w:rPr>
          <w:rFonts w:eastAsia="Tahoma"/>
        </w:rPr>
        <w:t xml:space="preserve">§ </w:t>
      </w:r>
      <w:r w:rsidR="00AE57BF" w:rsidRPr="004C1DDF">
        <w:rPr>
          <w:rFonts w:eastAsia="Tahoma"/>
        </w:rPr>
        <w:t>10</w:t>
      </w:r>
    </w:p>
    <w:p w14:paraId="3A6F03EF" w14:textId="00D654E0" w:rsidR="007E6DA7" w:rsidRPr="004C1DDF" w:rsidRDefault="007E6DA7" w:rsidP="00003A34">
      <w:pPr>
        <w:pStyle w:val="Nagwek2"/>
        <w:rPr>
          <w:rFonts w:eastAsia="Tahoma"/>
        </w:rPr>
      </w:pPr>
      <w:r w:rsidRPr="004C1DDF">
        <w:rPr>
          <w:rFonts w:eastAsia="Tahoma"/>
        </w:rPr>
        <w:t>Tryb oceny wniosków – ocena formalna</w:t>
      </w:r>
    </w:p>
    <w:p w14:paraId="44A0F222" w14:textId="462B7639" w:rsidR="0033537C" w:rsidRPr="004C1DDF" w:rsidRDefault="0033537C" w:rsidP="003C567C">
      <w:pPr>
        <w:numPr>
          <w:ilvl w:val="0"/>
          <w:numId w:val="8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Wnioski </w:t>
      </w:r>
      <w:r w:rsidR="009717B8" w:rsidRPr="004C1DDF">
        <w:rPr>
          <w:rFonts w:eastAsia="Tahoma" w:cstheme="minorHAnsi"/>
          <w:spacing w:val="2"/>
          <w:sz w:val="24"/>
          <w:szCs w:val="24"/>
        </w:rPr>
        <w:t xml:space="preserve">są </w:t>
      </w:r>
      <w:r w:rsidRPr="004C1DDF">
        <w:rPr>
          <w:rFonts w:eastAsia="Tahoma" w:cstheme="minorHAnsi"/>
          <w:spacing w:val="2"/>
          <w:sz w:val="24"/>
          <w:szCs w:val="24"/>
        </w:rPr>
        <w:t>oceniane według kolejności wpływu.</w:t>
      </w:r>
    </w:p>
    <w:p w14:paraId="764DF37F" w14:textId="0C6348D8" w:rsidR="00B352DA" w:rsidRPr="004C1DDF" w:rsidRDefault="00FB3B80" w:rsidP="003C567C">
      <w:pPr>
        <w:numPr>
          <w:ilvl w:val="0"/>
          <w:numId w:val="8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Oceny formalnej złożonych wniosków dokonują </w:t>
      </w:r>
      <w:r w:rsidR="00790647" w:rsidRPr="004C1DDF">
        <w:rPr>
          <w:rFonts w:eastAsia="Tahoma" w:cstheme="minorHAnsi"/>
          <w:spacing w:val="2"/>
          <w:sz w:val="24"/>
          <w:szCs w:val="24"/>
        </w:rPr>
        <w:t xml:space="preserve">wyznaczeni </w:t>
      </w:r>
      <w:r w:rsidRPr="004C1DDF">
        <w:rPr>
          <w:rFonts w:eastAsia="Tahoma" w:cstheme="minorHAnsi"/>
          <w:spacing w:val="2"/>
          <w:sz w:val="24"/>
          <w:szCs w:val="24"/>
        </w:rPr>
        <w:t>pracownicy</w:t>
      </w:r>
      <w:r w:rsidR="00C937E8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2137FC" w:rsidRPr="004C1DDF">
        <w:rPr>
          <w:rFonts w:eastAsia="Tahoma" w:cstheme="minorHAnsi"/>
          <w:spacing w:val="2"/>
          <w:sz w:val="24"/>
          <w:szCs w:val="24"/>
        </w:rPr>
        <w:t>Centrum</w:t>
      </w:r>
      <w:r w:rsidRPr="004C1DDF">
        <w:rPr>
          <w:rFonts w:eastAsia="Tahoma" w:cstheme="minorHAnsi"/>
          <w:spacing w:val="2"/>
          <w:sz w:val="24"/>
          <w:szCs w:val="24"/>
        </w:rPr>
        <w:t>.</w:t>
      </w:r>
      <w:r w:rsidR="00934913" w:rsidRPr="004C1DDF">
        <w:rPr>
          <w:rFonts w:eastAsia="Tahoma" w:cstheme="minorHAnsi"/>
          <w:spacing w:val="2"/>
          <w:sz w:val="24"/>
          <w:szCs w:val="24"/>
        </w:rPr>
        <w:t xml:space="preserve"> Ocenę ostatecznie zatwierdza Dyrektor Centrum.</w:t>
      </w:r>
    </w:p>
    <w:p w14:paraId="27834DD8" w14:textId="27804595" w:rsidR="00B352DA" w:rsidRPr="004C1DDF" w:rsidRDefault="00FB3B80" w:rsidP="003C567C">
      <w:pPr>
        <w:numPr>
          <w:ilvl w:val="0"/>
          <w:numId w:val="8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Ocen</w:t>
      </w:r>
      <w:r w:rsidR="00790647" w:rsidRPr="004C1DDF">
        <w:rPr>
          <w:rFonts w:eastAsia="Tahoma" w:cstheme="minorHAnsi"/>
          <w:spacing w:val="2"/>
          <w:sz w:val="24"/>
          <w:szCs w:val="24"/>
        </w:rPr>
        <w:t>a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0F5C40" w:rsidRPr="004C1DDF">
        <w:rPr>
          <w:rFonts w:eastAsia="Tahoma" w:cstheme="minorHAnsi"/>
          <w:spacing w:val="2"/>
          <w:sz w:val="24"/>
          <w:szCs w:val="24"/>
        </w:rPr>
        <w:t xml:space="preserve">jest </w:t>
      </w:r>
      <w:r w:rsidRPr="004C1DDF">
        <w:rPr>
          <w:rFonts w:eastAsia="Tahoma" w:cstheme="minorHAnsi"/>
          <w:spacing w:val="2"/>
          <w:sz w:val="24"/>
          <w:szCs w:val="24"/>
        </w:rPr>
        <w:t>dokon</w:t>
      </w:r>
      <w:r w:rsidR="00790647" w:rsidRPr="004C1DDF">
        <w:rPr>
          <w:rFonts w:eastAsia="Tahoma" w:cstheme="minorHAnsi"/>
          <w:spacing w:val="2"/>
          <w:sz w:val="24"/>
          <w:szCs w:val="24"/>
        </w:rPr>
        <w:t xml:space="preserve">ywana </w:t>
      </w:r>
      <w:r w:rsidRPr="004C1DDF">
        <w:rPr>
          <w:rFonts w:eastAsia="Tahoma" w:cstheme="minorHAnsi"/>
          <w:spacing w:val="2"/>
          <w:sz w:val="24"/>
          <w:szCs w:val="24"/>
        </w:rPr>
        <w:t xml:space="preserve">na podstawie </w:t>
      </w:r>
      <w:r w:rsidR="00790647" w:rsidRPr="004C1DDF">
        <w:rPr>
          <w:rFonts w:eastAsia="Tahoma" w:cstheme="minorHAnsi"/>
          <w:spacing w:val="2"/>
          <w:sz w:val="24"/>
          <w:szCs w:val="24"/>
        </w:rPr>
        <w:t>k</w:t>
      </w:r>
      <w:r w:rsidRPr="004C1DDF">
        <w:rPr>
          <w:rFonts w:eastAsia="Tahoma" w:cstheme="minorHAnsi"/>
          <w:spacing w:val="2"/>
          <w:sz w:val="24"/>
          <w:szCs w:val="24"/>
        </w:rPr>
        <w:t>arty oceny formalnej</w:t>
      </w:r>
      <w:r w:rsidR="00790647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stanowiącej załącznik nr 2 do </w:t>
      </w:r>
      <w:r w:rsidR="002137FC" w:rsidRPr="004C1DDF">
        <w:rPr>
          <w:rFonts w:eastAsia="Tahoma" w:cstheme="minorHAnsi"/>
          <w:spacing w:val="2"/>
          <w:sz w:val="24"/>
          <w:szCs w:val="24"/>
        </w:rPr>
        <w:t>procedury</w:t>
      </w:r>
      <w:r w:rsidRPr="004C1DDF">
        <w:rPr>
          <w:rFonts w:eastAsia="Tahoma" w:cstheme="minorHAnsi"/>
          <w:spacing w:val="2"/>
          <w:sz w:val="24"/>
          <w:szCs w:val="24"/>
        </w:rPr>
        <w:t>.</w:t>
      </w:r>
    </w:p>
    <w:p w14:paraId="7EFA3CB7" w14:textId="57EE3BAB" w:rsidR="006E3468" w:rsidRPr="004C1DDF" w:rsidRDefault="006E3468" w:rsidP="003C567C">
      <w:pPr>
        <w:numPr>
          <w:ilvl w:val="0"/>
          <w:numId w:val="8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Wynik oceny formalnej przekazywany jest niezwłocznie do instytucji</w:t>
      </w:r>
      <w:r w:rsidR="00C60952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spacing w:val="2"/>
          <w:sz w:val="24"/>
          <w:szCs w:val="24"/>
        </w:rPr>
        <w:t>podmiotu.</w:t>
      </w:r>
    </w:p>
    <w:p w14:paraId="053BB9E1" w14:textId="3526B46B" w:rsidR="006A3E83" w:rsidRPr="004C1DDF" w:rsidRDefault="00245942" w:rsidP="003C567C">
      <w:pPr>
        <w:numPr>
          <w:ilvl w:val="0"/>
          <w:numId w:val="8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Za b</w:t>
      </w:r>
      <w:r w:rsidR="00FB3B80" w:rsidRPr="004C1DDF">
        <w:rPr>
          <w:rFonts w:eastAsia="Tahoma" w:cstheme="minorHAnsi"/>
          <w:spacing w:val="2"/>
          <w:sz w:val="24"/>
          <w:szCs w:val="24"/>
        </w:rPr>
        <w:t>łędy formalne</w:t>
      </w:r>
      <w:r w:rsidR="00790647" w:rsidRPr="004C1DDF">
        <w:rPr>
          <w:rFonts w:eastAsia="Tahoma" w:cstheme="minorHAnsi"/>
          <w:spacing w:val="2"/>
          <w:sz w:val="24"/>
          <w:szCs w:val="24"/>
        </w:rPr>
        <w:t>,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6B2CCB" w:rsidRPr="004C1DDF">
        <w:rPr>
          <w:rFonts w:eastAsia="Tahoma" w:cstheme="minorHAnsi"/>
          <w:spacing w:val="2"/>
          <w:sz w:val="24"/>
          <w:szCs w:val="24"/>
        </w:rPr>
        <w:t>które nie podlegają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uzupełnieniu lub poprawieniu</w:t>
      </w:r>
      <w:r w:rsidR="00180DB5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95197C" w:rsidRPr="004C1DDF">
        <w:rPr>
          <w:rFonts w:eastAsia="Tahoma" w:cstheme="minorHAnsi"/>
          <w:spacing w:val="2"/>
          <w:sz w:val="24"/>
          <w:szCs w:val="24"/>
        </w:rPr>
        <w:t xml:space="preserve">i </w:t>
      </w:r>
      <w:r w:rsidR="00FB3B80" w:rsidRPr="004C1DDF">
        <w:rPr>
          <w:rFonts w:eastAsia="Tahoma" w:cstheme="minorHAnsi"/>
          <w:spacing w:val="2"/>
          <w:sz w:val="24"/>
          <w:szCs w:val="24"/>
        </w:rPr>
        <w:t>powodują odrzucenie wniosk</w:t>
      </w:r>
      <w:r w:rsidR="00D67DE9" w:rsidRPr="004C1DDF">
        <w:rPr>
          <w:rFonts w:eastAsia="Tahoma" w:cstheme="minorHAnsi"/>
          <w:spacing w:val="2"/>
          <w:sz w:val="24"/>
          <w:szCs w:val="24"/>
        </w:rPr>
        <w:t>ów</w:t>
      </w:r>
      <w:r w:rsidRPr="004C1DDF">
        <w:rPr>
          <w:rFonts w:eastAsia="Tahoma" w:cstheme="minorHAnsi"/>
          <w:spacing w:val="2"/>
          <w:sz w:val="24"/>
          <w:szCs w:val="24"/>
        </w:rPr>
        <w:t xml:space="preserve"> uznaje się następujące </w:t>
      </w:r>
      <w:r w:rsidR="00C55A27" w:rsidRPr="004C1DDF">
        <w:rPr>
          <w:rFonts w:eastAsia="Tahoma" w:cstheme="minorHAnsi"/>
          <w:spacing w:val="2"/>
          <w:sz w:val="24"/>
          <w:szCs w:val="24"/>
        </w:rPr>
        <w:t>przypadki</w:t>
      </w:r>
      <w:r w:rsidR="00FB3B80" w:rsidRPr="004C1DDF">
        <w:rPr>
          <w:rFonts w:eastAsia="Tahoma" w:cstheme="minorHAnsi"/>
          <w:spacing w:val="2"/>
          <w:sz w:val="24"/>
          <w:szCs w:val="24"/>
        </w:rPr>
        <w:t>:</w:t>
      </w:r>
    </w:p>
    <w:p w14:paraId="2087CEB4" w14:textId="46E9517F" w:rsidR="003F5724" w:rsidRPr="004C1DDF" w:rsidRDefault="0019735B" w:rsidP="008A03C6">
      <w:pPr>
        <w:pStyle w:val="Akapitzlist"/>
        <w:numPr>
          <w:ilvl w:val="1"/>
          <w:numId w:val="96"/>
        </w:numPr>
        <w:suppressAutoHyphens/>
        <w:spacing w:after="0" w:line="276" w:lineRule="auto"/>
        <w:ind w:left="709" w:hanging="283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</w:t>
      </w:r>
      <w:r w:rsidR="003F5724" w:rsidRPr="004C1DDF">
        <w:rPr>
          <w:rFonts w:eastAsia="Tahoma" w:cstheme="minorHAnsi"/>
          <w:spacing w:val="2"/>
          <w:sz w:val="24"/>
          <w:szCs w:val="24"/>
        </w:rPr>
        <w:t xml:space="preserve">niosek jest złożony przez </w:t>
      </w:r>
      <w:r w:rsidR="00FA3045" w:rsidRPr="004C1DDF">
        <w:rPr>
          <w:rFonts w:eastAsia="Tahoma" w:cstheme="minorHAnsi"/>
          <w:spacing w:val="2"/>
          <w:sz w:val="24"/>
          <w:szCs w:val="24"/>
        </w:rPr>
        <w:t>instytucję</w:t>
      </w:r>
      <w:r w:rsidR="00727334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FA3045" w:rsidRPr="004C1DDF">
        <w:rPr>
          <w:rFonts w:eastAsia="Tahoma" w:cstheme="minorHAnsi"/>
          <w:spacing w:val="2"/>
          <w:sz w:val="24"/>
          <w:szCs w:val="24"/>
        </w:rPr>
        <w:t xml:space="preserve">podmiot </w:t>
      </w:r>
      <w:r w:rsidR="003F5724" w:rsidRPr="004C1DDF">
        <w:rPr>
          <w:rFonts w:eastAsia="Tahoma" w:cstheme="minorHAnsi"/>
          <w:spacing w:val="2"/>
          <w:sz w:val="24"/>
          <w:szCs w:val="24"/>
        </w:rPr>
        <w:t>nieuprawnion</w:t>
      </w:r>
      <w:r w:rsidR="000469CC" w:rsidRPr="004C1DDF">
        <w:rPr>
          <w:rFonts w:eastAsia="Tahoma" w:cstheme="minorHAnsi"/>
          <w:spacing w:val="2"/>
          <w:sz w:val="24"/>
          <w:szCs w:val="24"/>
        </w:rPr>
        <w:t>y</w:t>
      </w:r>
      <w:r w:rsidR="003F5724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7B83B6F6" w14:textId="1449C3AC" w:rsidR="0019735B" w:rsidRPr="004C1DDF" w:rsidRDefault="0019735B" w:rsidP="008A03C6">
      <w:pPr>
        <w:pStyle w:val="Akapitzlist"/>
        <w:numPr>
          <w:ilvl w:val="1"/>
          <w:numId w:val="96"/>
        </w:numPr>
        <w:spacing w:after="0" w:line="276" w:lineRule="auto"/>
        <w:ind w:left="709" w:hanging="283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wniosek jest złożony przez </w:t>
      </w:r>
      <w:r w:rsidR="00FA3045" w:rsidRPr="004C1DDF">
        <w:rPr>
          <w:rFonts w:eastAsia="Tahoma" w:cstheme="minorHAnsi"/>
          <w:spacing w:val="2"/>
          <w:sz w:val="24"/>
          <w:szCs w:val="24"/>
        </w:rPr>
        <w:t>instytucję</w:t>
      </w:r>
      <w:r w:rsidR="00727334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FA3045" w:rsidRPr="004C1DDF">
        <w:rPr>
          <w:rFonts w:eastAsia="Tahoma" w:cstheme="minorHAnsi"/>
          <w:spacing w:val="2"/>
          <w:sz w:val="24"/>
          <w:szCs w:val="24"/>
        </w:rPr>
        <w:t xml:space="preserve">podmiot, </w:t>
      </w:r>
      <w:r w:rsidR="009C10E3" w:rsidRPr="004C1DDF">
        <w:rPr>
          <w:rFonts w:eastAsia="Tahoma" w:cstheme="minorHAnsi"/>
          <w:spacing w:val="2"/>
          <w:sz w:val="24"/>
          <w:szCs w:val="24"/>
        </w:rPr>
        <w:t xml:space="preserve">który </w:t>
      </w:r>
      <w:r w:rsidR="00CD2209" w:rsidRPr="004C1DDF">
        <w:rPr>
          <w:rFonts w:eastAsia="Tahoma" w:cstheme="minorHAnsi"/>
          <w:spacing w:val="2"/>
          <w:sz w:val="24"/>
          <w:szCs w:val="24"/>
        </w:rPr>
        <w:t xml:space="preserve">nie </w:t>
      </w:r>
      <w:r w:rsidR="009C10E3" w:rsidRPr="004C1DDF">
        <w:rPr>
          <w:rFonts w:eastAsia="Tahoma" w:cstheme="minorHAnsi"/>
          <w:spacing w:val="2"/>
          <w:sz w:val="24"/>
          <w:szCs w:val="24"/>
        </w:rPr>
        <w:t xml:space="preserve">posiada </w:t>
      </w:r>
      <w:r w:rsidR="001D1625">
        <w:rPr>
          <w:rFonts w:eastAsia="Tahoma" w:cstheme="minorHAnsi"/>
          <w:spacing w:val="2"/>
          <w:sz w:val="24"/>
          <w:szCs w:val="24"/>
        </w:rPr>
        <w:t>trzyletnie</w:t>
      </w:r>
      <w:r w:rsidR="009C10E3" w:rsidRPr="004C1DDF">
        <w:rPr>
          <w:rFonts w:eastAsia="Tahoma" w:cstheme="minorHAnsi"/>
          <w:spacing w:val="2"/>
          <w:sz w:val="24"/>
          <w:szCs w:val="24"/>
        </w:rPr>
        <w:t xml:space="preserve"> doświadczeni</w:t>
      </w:r>
      <w:r w:rsidR="001D1625">
        <w:rPr>
          <w:rFonts w:eastAsia="Tahoma" w:cstheme="minorHAnsi"/>
          <w:spacing w:val="2"/>
          <w:sz w:val="24"/>
          <w:szCs w:val="24"/>
        </w:rPr>
        <w:t>e</w:t>
      </w:r>
      <w:r w:rsidR="009C10E3" w:rsidRPr="004C1DDF">
        <w:rPr>
          <w:rFonts w:eastAsia="Tahoma" w:cstheme="minorHAnsi"/>
          <w:spacing w:val="2"/>
          <w:sz w:val="24"/>
          <w:szCs w:val="24"/>
        </w:rPr>
        <w:t xml:space="preserve"> w realizacji zadań z zakresu reintegracji zawodowej i społecznej z</w:t>
      </w:r>
      <w:r w:rsidR="00FA3045" w:rsidRPr="004C1DDF">
        <w:rPr>
          <w:rFonts w:eastAsia="Tahoma" w:cstheme="minorHAnsi"/>
          <w:spacing w:val="2"/>
          <w:sz w:val="24"/>
          <w:szCs w:val="24"/>
        </w:rPr>
        <w:t> </w:t>
      </w:r>
      <w:r w:rsidR="009C10E3" w:rsidRPr="004C1DDF">
        <w:rPr>
          <w:rFonts w:eastAsia="Tahoma" w:cstheme="minorHAnsi"/>
          <w:spacing w:val="2"/>
          <w:sz w:val="24"/>
          <w:szCs w:val="24"/>
        </w:rPr>
        <w:t>osobami</w:t>
      </w:r>
      <w:r w:rsidR="00FA3045" w:rsidRPr="004C1DDF">
        <w:rPr>
          <w:rFonts w:eastAsia="Tahoma" w:cstheme="minorHAnsi"/>
          <w:spacing w:val="2"/>
          <w:sz w:val="24"/>
          <w:szCs w:val="24"/>
        </w:rPr>
        <w:t>,</w:t>
      </w:r>
      <w:r w:rsidR="009C10E3" w:rsidRPr="004C1DDF">
        <w:rPr>
          <w:rFonts w:eastAsia="Tahoma" w:cstheme="minorHAnsi"/>
          <w:spacing w:val="2"/>
          <w:sz w:val="24"/>
          <w:szCs w:val="24"/>
        </w:rPr>
        <w:t xml:space="preserve"> o których mowa w art. 1 ust. 2 Ustawy</w:t>
      </w:r>
      <w:r w:rsidR="001D1625">
        <w:rPr>
          <w:rFonts w:eastAsia="Tahoma" w:cstheme="minorHAnsi"/>
          <w:spacing w:val="2"/>
          <w:sz w:val="24"/>
          <w:szCs w:val="24"/>
        </w:rPr>
        <w:t xml:space="preserve"> liczone od dnia złożenia wniosku</w:t>
      </w:r>
      <w:r w:rsidR="009C10E3" w:rsidRPr="004C1DDF">
        <w:rPr>
          <w:rFonts w:eastAsia="Tahoma" w:cstheme="minorHAnsi"/>
          <w:spacing w:val="2"/>
          <w:sz w:val="24"/>
          <w:szCs w:val="24"/>
        </w:rPr>
        <w:t xml:space="preserve"> (</w:t>
      </w:r>
      <w:r w:rsidR="001D1625" w:rsidRPr="001D1625">
        <w:rPr>
          <w:rFonts w:eastAsia="Tahoma" w:cstheme="minorHAnsi"/>
          <w:spacing w:val="2"/>
          <w:sz w:val="24"/>
          <w:szCs w:val="24"/>
        </w:rPr>
        <w:t>nie dotyczy instytucji lub pomiotów aktywnie działających na terenie województwa mazowieckiego, tj. realizujących indywidualne programy zatrudnienia socjalnego lub kontrakty socjalne oraz nowotworzonych przez jednostki samorządu terytorialnego</w:t>
      </w:r>
      <w:r w:rsidR="009C10E3" w:rsidRPr="004C1DDF">
        <w:rPr>
          <w:rFonts w:eastAsia="Tahoma" w:cstheme="minorHAnsi"/>
          <w:spacing w:val="2"/>
          <w:sz w:val="24"/>
          <w:szCs w:val="24"/>
        </w:rPr>
        <w:t>)</w:t>
      </w:r>
      <w:r w:rsidR="001D1625">
        <w:rPr>
          <w:rFonts w:eastAsia="Tahoma" w:cstheme="minorHAnsi"/>
          <w:spacing w:val="2"/>
          <w:sz w:val="24"/>
          <w:szCs w:val="24"/>
        </w:rPr>
        <w:t xml:space="preserve">. </w:t>
      </w:r>
      <w:r w:rsidR="007216EA">
        <w:rPr>
          <w:rFonts w:eastAsia="Tahoma" w:cstheme="minorHAnsi"/>
          <w:spacing w:val="2"/>
          <w:sz w:val="24"/>
          <w:szCs w:val="24"/>
        </w:rPr>
        <w:t>Weryfikacja na podstawie oświadczenia instytucji lub podmiotu oraz</w:t>
      </w:r>
      <w:r w:rsidR="003F0FBC">
        <w:rPr>
          <w:rFonts w:eastAsia="Tahoma" w:cstheme="minorHAnsi"/>
          <w:spacing w:val="2"/>
          <w:sz w:val="24"/>
          <w:szCs w:val="24"/>
        </w:rPr>
        <w:t xml:space="preserve"> informacji zawartych w punkcie IX wniosku</w:t>
      </w:r>
      <w:r w:rsidR="009C10E3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3C74340B" w14:textId="25840D00" w:rsidR="00E2398D" w:rsidRPr="004C1DDF" w:rsidRDefault="00FA3045" w:rsidP="008A03C6">
      <w:pPr>
        <w:pStyle w:val="Akapitzlist"/>
        <w:numPr>
          <w:ilvl w:val="1"/>
          <w:numId w:val="96"/>
        </w:numPr>
        <w:suppressAutoHyphens/>
        <w:spacing w:after="0" w:line="276" w:lineRule="auto"/>
        <w:ind w:left="709" w:hanging="283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instytucja</w:t>
      </w:r>
      <w:r w:rsidR="00CE7DAE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spacing w:val="2"/>
          <w:sz w:val="24"/>
          <w:szCs w:val="24"/>
        </w:rPr>
        <w:t xml:space="preserve">podmiot </w:t>
      </w:r>
      <w:r w:rsidR="00E2398D" w:rsidRPr="004C1DDF">
        <w:rPr>
          <w:rFonts w:eastAsia="Tahoma" w:cstheme="minorHAnsi"/>
          <w:spacing w:val="2"/>
          <w:sz w:val="24"/>
          <w:szCs w:val="24"/>
        </w:rPr>
        <w:t xml:space="preserve">nie posiada aktualnego statusu CIS </w:t>
      </w:r>
      <w:r w:rsidR="00CE7DAE" w:rsidRPr="004C1DDF">
        <w:rPr>
          <w:rFonts w:eastAsia="Tahoma" w:cstheme="minorHAnsi"/>
          <w:spacing w:val="2"/>
          <w:sz w:val="24"/>
          <w:szCs w:val="24"/>
        </w:rPr>
        <w:t xml:space="preserve">lub </w:t>
      </w:r>
      <w:r w:rsidR="0021217E" w:rsidRPr="004C1DDF">
        <w:rPr>
          <w:rFonts w:eastAsia="Tahoma" w:cstheme="minorHAnsi"/>
          <w:spacing w:val="2"/>
          <w:sz w:val="24"/>
          <w:szCs w:val="24"/>
        </w:rPr>
        <w:t xml:space="preserve">wpisu do rejestru </w:t>
      </w:r>
      <w:r w:rsidR="003F5724" w:rsidRPr="004C1DDF">
        <w:rPr>
          <w:rFonts w:eastAsia="Tahoma" w:cstheme="minorHAnsi"/>
          <w:spacing w:val="2"/>
          <w:sz w:val="24"/>
          <w:szCs w:val="24"/>
        </w:rPr>
        <w:t>wojewody</w:t>
      </w:r>
      <w:r w:rsidR="0021217E" w:rsidRPr="004C1DDF">
        <w:rPr>
          <w:rFonts w:eastAsia="Tahoma" w:cstheme="minorHAnsi"/>
          <w:spacing w:val="2"/>
          <w:sz w:val="24"/>
          <w:szCs w:val="24"/>
        </w:rPr>
        <w:t xml:space="preserve"> dla KIS</w:t>
      </w:r>
      <w:r w:rsidR="00E2398D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606A452F" w14:textId="11087B3C" w:rsidR="0019735B" w:rsidRPr="004C1DDF" w:rsidRDefault="003C7D40" w:rsidP="008A03C6">
      <w:pPr>
        <w:pStyle w:val="Akapitzlist"/>
        <w:numPr>
          <w:ilvl w:val="1"/>
          <w:numId w:val="96"/>
        </w:numPr>
        <w:suppressAutoHyphens/>
        <w:spacing w:after="0" w:line="276" w:lineRule="auto"/>
        <w:ind w:left="709" w:hanging="283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b</w:t>
      </w:r>
      <w:r w:rsidR="00E2398D" w:rsidRPr="004C1DDF">
        <w:rPr>
          <w:rFonts w:eastAsia="Tahoma" w:cstheme="minorHAnsi"/>
          <w:spacing w:val="2"/>
          <w:sz w:val="24"/>
          <w:szCs w:val="24"/>
        </w:rPr>
        <w:t>rak oświadczenia zawierającego: liczbę planowanych uczestników CIS</w:t>
      </w:r>
      <w:r w:rsidR="00CE7DAE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8E0D04" w:rsidRPr="004C1DDF">
        <w:rPr>
          <w:rFonts w:eastAsia="Tahoma" w:cstheme="minorHAnsi"/>
          <w:spacing w:val="2"/>
          <w:sz w:val="24"/>
          <w:szCs w:val="24"/>
        </w:rPr>
        <w:t>KIS</w:t>
      </w:r>
      <w:r w:rsidR="00E2398D" w:rsidRPr="004C1DDF">
        <w:rPr>
          <w:rFonts w:eastAsia="Tahoma" w:cstheme="minorHAnsi"/>
          <w:spacing w:val="2"/>
          <w:sz w:val="24"/>
          <w:szCs w:val="24"/>
        </w:rPr>
        <w:t>, liczbę uczestników będących osobami wymienionymi w art. 1 ust.</w:t>
      </w:r>
      <w:r w:rsidR="00295951" w:rsidRPr="004C1DDF">
        <w:rPr>
          <w:rFonts w:eastAsia="Tahoma" w:cstheme="minorHAnsi"/>
          <w:spacing w:val="2"/>
          <w:sz w:val="24"/>
          <w:szCs w:val="24"/>
        </w:rPr>
        <w:t xml:space="preserve"> 2</w:t>
      </w:r>
      <w:r w:rsidR="00E2398D" w:rsidRPr="004C1DDF">
        <w:rPr>
          <w:rFonts w:eastAsia="Tahoma" w:cstheme="minorHAnsi"/>
          <w:spacing w:val="2"/>
          <w:sz w:val="24"/>
          <w:szCs w:val="24"/>
        </w:rPr>
        <w:t xml:space="preserve"> pkt 2</w:t>
      </w:r>
      <w:r w:rsidR="0021217E" w:rsidRPr="004C1DDF">
        <w:rPr>
          <w:rFonts w:eastAsia="Tahoma" w:cstheme="minorHAnsi"/>
          <w:spacing w:val="2"/>
          <w:sz w:val="24"/>
          <w:szCs w:val="24"/>
        </w:rPr>
        <w:t xml:space="preserve"> lub 3</w:t>
      </w:r>
      <w:r w:rsidR="00E2398D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A3045" w:rsidRPr="004C1DDF">
        <w:rPr>
          <w:rFonts w:eastAsia="Tahoma" w:cstheme="minorHAnsi"/>
          <w:spacing w:val="2"/>
          <w:sz w:val="24"/>
          <w:szCs w:val="24"/>
        </w:rPr>
        <w:t>U</w:t>
      </w:r>
      <w:r w:rsidR="00E2398D" w:rsidRPr="004C1DDF">
        <w:rPr>
          <w:rFonts w:eastAsia="Tahoma" w:cstheme="minorHAnsi"/>
          <w:spacing w:val="2"/>
          <w:sz w:val="24"/>
          <w:szCs w:val="24"/>
        </w:rPr>
        <w:t>stawy</w:t>
      </w:r>
      <w:r w:rsidR="008E0D04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70D708EE" w14:textId="386E8C1E" w:rsidR="00E2398D" w:rsidRPr="004C1DDF" w:rsidRDefault="00E2398D" w:rsidP="008A03C6">
      <w:pPr>
        <w:pStyle w:val="Akapitzlist"/>
        <w:numPr>
          <w:ilvl w:val="1"/>
          <w:numId w:val="96"/>
        </w:numPr>
        <w:suppressAutoHyphens/>
        <w:spacing w:after="0" w:line="276" w:lineRule="auto"/>
        <w:ind w:left="709" w:hanging="283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wniosek </w:t>
      </w:r>
      <w:r w:rsidR="006A32AB" w:rsidRPr="004C1DDF">
        <w:rPr>
          <w:rFonts w:eastAsia="Tahoma" w:cstheme="minorHAnsi"/>
          <w:spacing w:val="2"/>
          <w:sz w:val="24"/>
          <w:szCs w:val="24"/>
        </w:rPr>
        <w:t xml:space="preserve">jest </w:t>
      </w:r>
      <w:r w:rsidRPr="004C1DDF">
        <w:rPr>
          <w:rFonts w:eastAsia="Tahoma" w:cstheme="minorHAnsi"/>
          <w:spacing w:val="2"/>
          <w:sz w:val="24"/>
          <w:szCs w:val="24"/>
        </w:rPr>
        <w:t>złożony na niewłaściwym formularzu.</w:t>
      </w:r>
    </w:p>
    <w:p w14:paraId="2E19F338" w14:textId="71F03A7E" w:rsidR="00B352DA" w:rsidRPr="004C1DDF" w:rsidRDefault="001012C0" w:rsidP="00DA658D">
      <w:pPr>
        <w:numPr>
          <w:ilvl w:val="0"/>
          <w:numId w:val="8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Uchybienia</w:t>
      </w:r>
      <w:r w:rsidR="00245942" w:rsidRPr="004C1DDF">
        <w:rPr>
          <w:rFonts w:eastAsia="Tahoma" w:cstheme="minorHAnsi"/>
          <w:spacing w:val="2"/>
          <w:sz w:val="24"/>
          <w:szCs w:val="24"/>
        </w:rPr>
        <w:t>mi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B3B80" w:rsidRPr="004C1DDF">
        <w:rPr>
          <w:rFonts w:eastAsia="Tahoma" w:cstheme="minorHAnsi"/>
          <w:spacing w:val="2"/>
          <w:sz w:val="24"/>
          <w:szCs w:val="24"/>
        </w:rPr>
        <w:t>formaln</w:t>
      </w:r>
      <w:r w:rsidR="00245942" w:rsidRPr="004C1DDF">
        <w:rPr>
          <w:rFonts w:eastAsia="Tahoma" w:cstheme="minorHAnsi"/>
          <w:spacing w:val="2"/>
          <w:sz w:val="24"/>
          <w:szCs w:val="24"/>
        </w:rPr>
        <w:t>ymi</w:t>
      </w:r>
      <w:r w:rsidR="00451212" w:rsidRPr="004C1DDF">
        <w:rPr>
          <w:rFonts w:eastAsia="Tahoma" w:cstheme="minorHAnsi"/>
          <w:spacing w:val="2"/>
          <w:sz w:val="24"/>
          <w:szCs w:val="24"/>
        </w:rPr>
        <w:t>,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451212" w:rsidRPr="004C1DDF">
        <w:rPr>
          <w:rFonts w:eastAsia="Tahoma" w:cstheme="minorHAnsi"/>
          <w:spacing w:val="2"/>
          <w:sz w:val="24"/>
          <w:szCs w:val="24"/>
        </w:rPr>
        <w:t xml:space="preserve">które </w:t>
      </w:r>
      <w:r w:rsidR="00FB3B80" w:rsidRPr="004C1DDF">
        <w:rPr>
          <w:rFonts w:eastAsia="Tahoma" w:cstheme="minorHAnsi"/>
          <w:spacing w:val="2"/>
          <w:sz w:val="24"/>
          <w:szCs w:val="24"/>
        </w:rPr>
        <w:t>podlegają uzupełnieniu lub poprawieniu</w:t>
      </w:r>
      <w:r w:rsidR="00FA3045" w:rsidRPr="004C1DDF">
        <w:rPr>
          <w:rFonts w:eastAsia="Tahoma" w:cstheme="minorHAnsi"/>
          <w:spacing w:val="2"/>
          <w:sz w:val="24"/>
          <w:szCs w:val="24"/>
        </w:rPr>
        <w:t>,</w:t>
      </w:r>
      <w:r w:rsidR="00245942" w:rsidRPr="004C1DDF">
        <w:rPr>
          <w:rFonts w:eastAsia="Tahoma" w:cstheme="minorHAnsi"/>
          <w:spacing w:val="2"/>
          <w:sz w:val="24"/>
          <w:szCs w:val="24"/>
        </w:rPr>
        <w:t xml:space="preserve"> są następujące </w:t>
      </w:r>
      <w:r w:rsidR="00C55A27" w:rsidRPr="004C1DDF">
        <w:rPr>
          <w:rFonts w:eastAsia="Tahoma" w:cstheme="minorHAnsi"/>
          <w:spacing w:val="2"/>
          <w:sz w:val="24"/>
          <w:szCs w:val="24"/>
        </w:rPr>
        <w:t>przypadki</w:t>
      </w:r>
      <w:r w:rsidR="00FB3B80" w:rsidRPr="004C1DDF">
        <w:rPr>
          <w:rFonts w:eastAsia="Tahoma" w:cstheme="minorHAnsi"/>
          <w:spacing w:val="2"/>
          <w:sz w:val="24"/>
          <w:szCs w:val="24"/>
        </w:rPr>
        <w:t>:</w:t>
      </w:r>
    </w:p>
    <w:p w14:paraId="6B895BA8" w14:textId="6973E79C" w:rsidR="00CB37EE" w:rsidRPr="004C1DDF" w:rsidRDefault="00CB37EE" w:rsidP="001C5BA6">
      <w:pPr>
        <w:numPr>
          <w:ilvl w:val="0"/>
          <w:numId w:val="9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wniosek nie jest podpisany przez upoważnione do tego osoby, zgodnie z obowiązującymi przepisami prawa;</w:t>
      </w:r>
    </w:p>
    <w:p w14:paraId="0F8E1C64" w14:textId="77777777" w:rsidR="00CB37EE" w:rsidRPr="004C1DDF" w:rsidRDefault="00CB37EE" w:rsidP="001C5BA6">
      <w:pPr>
        <w:numPr>
          <w:ilvl w:val="0"/>
          <w:numId w:val="9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kopie złożonych dokumentów nie są poświadczone za zgodność z oryginałem, zgodnie z wymogami;</w:t>
      </w:r>
    </w:p>
    <w:p w14:paraId="59E3F295" w14:textId="77777777" w:rsidR="00CB37EE" w:rsidRPr="004C1DDF" w:rsidRDefault="00CB37EE" w:rsidP="001C5BA6">
      <w:pPr>
        <w:numPr>
          <w:ilvl w:val="0"/>
          <w:numId w:val="9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wniosek wraz z załącznikami jest wypełniony nieczytelnie;</w:t>
      </w:r>
    </w:p>
    <w:p w14:paraId="18DE1832" w14:textId="77777777" w:rsidR="00CB37EE" w:rsidRPr="004C1DDF" w:rsidRDefault="00CB37EE" w:rsidP="001C5BA6">
      <w:pPr>
        <w:numPr>
          <w:ilvl w:val="0"/>
          <w:numId w:val="9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wniosek zawiera błędy rachunkowe w obliczeniach budżetu;</w:t>
      </w:r>
    </w:p>
    <w:p w14:paraId="2800EF42" w14:textId="3DB12FDA" w:rsidR="00CB37EE" w:rsidRPr="004C1DDF" w:rsidRDefault="00CB37EE" w:rsidP="001C5BA6">
      <w:pPr>
        <w:numPr>
          <w:ilvl w:val="0"/>
          <w:numId w:val="97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brak lub braki w którymkolwiek z dokumentów wymienionych w § 7 ust. 1.</w:t>
      </w:r>
    </w:p>
    <w:p w14:paraId="2C5932F5" w14:textId="1E89395F" w:rsidR="00CB37EE" w:rsidRPr="004C1DDF" w:rsidRDefault="00CB37EE" w:rsidP="00CB37EE">
      <w:pPr>
        <w:pStyle w:val="Akapitzlist"/>
        <w:numPr>
          <w:ilvl w:val="0"/>
          <w:numId w:val="8"/>
        </w:numPr>
        <w:suppressAutoHyphens/>
        <w:spacing w:after="0" w:line="276" w:lineRule="auto"/>
        <w:rPr>
          <w:rFonts w:eastAsia="Tahoma" w:cstheme="minorHAnsi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Uchybienia, o których mowa w ust. 6, instytucja lub podmiot może uzupełnić lub poprawić w terminie 7 dni od daty otrzymania wezwania. </w:t>
      </w:r>
      <w:r w:rsidRPr="004C1DDF">
        <w:rPr>
          <w:rFonts w:eastAsia="Calibri" w:cstheme="minorHAnsi"/>
          <w:sz w:val="24"/>
          <w:szCs w:val="24"/>
        </w:rPr>
        <w:t xml:space="preserve">O zachowaniu terminu decyduje data wpływu do Centrum. </w:t>
      </w:r>
      <w:r w:rsidRPr="004C1DDF">
        <w:rPr>
          <w:rFonts w:eastAsia="Calibri" w:cstheme="minorHAnsi"/>
          <w:spacing w:val="2"/>
          <w:sz w:val="24"/>
          <w:szCs w:val="24"/>
        </w:rPr>
        <w:t>Nieuzupełnienie, niepoprawienie lub niepoprawne uzupełnienie uchybień formalnych skutkuje odrzuceniem wniosku z przyczyn formalnych</w:t>
      </w:r>
      <w:r w:rsidRPr="004C1DDF">
        <w:rPr>
          <w:rFonts w:eastAsia="Calibri" w:cstheme="minorHAnsi"/>
          <w:sz w:val="24"/>
          <w:szCs w:val="24"/>
        </w:rPr>
        <w:t>.</w:t>
      </w:r>
    </w:p>
    <w:p w14:paraId="7504BE96" w14:textId="116AA1FE" w:rsidR="00CB37EE" w:rsidRPr="004C1DDF" w:rsidRDefault="00CB37EE" w:rsidP="00CB37EE">
      <w:pPr>
        <w:pStyle w:val="Akapitzlist"/>
        <w:numPr>
          <w:ilvl w:val="0"/>
          <w:numId w:val="8"/>
        </w:numPr>
        <w:suppressAutoHyphens/>
        <w:spacing w:after="0" w:line="276" w:lineRule="auto"/>
        <w:rPr>
          <w:rFonts w:eastAsia="Tahoma" w:cstheme="minorHAnsi"/>
          <w:b/>
          <w:sz w:val="24"/>
          <w:szCs w:val="24"/>
        </w:rPr>
      </w:pPr>
      <w:r w:rsidRPr="004C1DDF">
        <w:rPr>
          <w:rFonts w:eastAsia="Calibri" w:cstheme="minorHAnsi"/>
          <w:sz w:val="24"/>
          <w:szCs w:val="24"/>
        </w:rPr>
        <w:t>Wniosek niespełniający kryteriów formalnych nie jest przekazywany do oceny merytorycznej.</w:t>
      </w:r>
    </w:p>
    <w:p w14:paraId="529B6244" w14:textId="3982C721" w:rsidR="00B352DA" w:rsidRPr="004C1DDF" w:rsidRDefault="00FB3B80" w:rsidP="00003A34">
      <w:pPr>
        <w:pStyle w:val="Nagwek2"/>
        <w:rPr>
          <w:rFonts w:eastAsia="Tahoma" w:cstheme="minorHAnsi"/>
          <w:szCs w:val="24"/>
        </w:rPr>
      </w:pPr>
      <w:r w:rsidRPr="004C1DDF">
        <w:rPr>
          <w:rFonts w:eastAsia="Tahoma" w:cstheme="minorHAnsi"/>
          <w:szCs w:val="24"/>
        </w:rPr>
        <w:t xml:space="preserve">§ </w:t>
      </w:r>
      <w:r w:rsidR="00AE57BF" w:rsidRPr="004C1DDF">
        <w:rPr>
          <w:rFonts w:eastAsia="Tahoma" w:cstheme="minorHAnsi"/>
          <w:szCs w:val="24"/>
        </w:rPr>
        <w:t>11</w:t>
      </w:r>
    </w:p>
    <w:p w14:paraId="780B47E2" w14:textId="401FBA04" w:rsidR="00732C50" w:rsidRPr="004C1DDF" w:rsidRDefault="00732C50" w:rsidP="00003A34">
      <w:pPr>
        <w:pStyle w:val="Nagwek2"/>
        <w:rPr>
          <w:rFonts w:eastAsia="Tahoma" w:cstheme="minorHAnsi"/>
          <w:szCs w:val="24"/>
        </w:rPr>
      </w:pPr>
      <w:r w:rsidRPr="004C1DDF">
        <w:rPr>
          <w:rFonts w:eastAsia="Tahoma" w:cstheme="minorHAnsi"/>
          <w:szCs w:val="24"/>
        </w:rPr>
        <w:t>Tryb oceny wniosków – ocena merytoryczna</w:t>
      </w:r>
    </w:p>
    <w:p w14:paraId="351E3DD7" w14:textId="7ACBEE75" w:rsidR="00461F9B" w:rsidRPr="004C1DDF" w:rsidRDefault="00C801BA" w:rsidP="002F119E">
      <w:pPr>
        <w:pStyle w:val="Akapitzlist"/>
        <w:numPr>
          <w:ilvl w:val="0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Oceny merytorycznej </w:t>
      </w:r>
      <w:r w:rsidR="00490B6E" w:rsidRPr="004C1DDF">
        <w:rPr>
          <w:rFonts w:eastAsia="Tahoma" w:cstheme="minorHAnsi"/>
          <w:spacing w:val="2"/>
          <w:sz w:val="24"/>
          <w:szCs w:val="24"/>
        </w:rPr>
        <w:t xml:space="preserve">wniosków spełniających kryteria formalne </w:t>
      </w:r>
      <w:r w:rsidRPr="004C1DDF">
        <w:rPr>
          <w:rFonts w:eastAsia="Tahoma" w:cstheme="minorHAnsi"/>
          <w:spacing w:val="2"/>
          <w:sz w:val="24"/>
          <w:szCs w:val="24"/>
        </w:rPr>
        <w:t>dokonuje komisja powołana przez Dyrektora Centrum w drodze zarządzenia</w:t>
      </w:r>
      <w:r w:rsidR="001B3DEF">
        <w:rPr>
          <w:rFonts w:eastAsia="Tahoma" w:cstheme="minorHAnsi"/>
          <w:spacing w:val="2"/>
          <w:sz w:val="24"/>
          <w:szCs w:val="24"/>
        </w:rPr>
        <w:t>,</w:t>
      </w:r>
      <w:r w:rsidR="003C5AD8">
        <w:rPr>
          <w:rFonts w:eastAsia="Tahoma" w:cstheme="minorHAnsi"/>
          <w:spacing w:val="2"/>
          <w:sz w:val="24"/>
          <w:szCs w:val="24"/>
        </w:rPr>
        <w:t xml:space="preserve"> w której składzie znajdują się osoby z co najmniej dwóch </w:t>
      </w:r>
      <w:r w:rsidR="001B3DEF">
        <w:rPr>
          <w:rFonts w:eastAsia="Tahoma" w:cstheme="minorHAnsi"/>
          <w:spacing w:val="2"/>
          <w:sz w:val="24"/>
          <w:szCs w:val="24"/>
        </w:rPr>
        <w:t>komórek organizacyjnych</w:t>
      </w:r>
      <w:r w:rsidR="003C5AD8">
        <w:rPr>
          <w:rFonts w:eastAsia="Tahoma" w:cstheme="minorHAnsi"/>
          <w:spacing w:val="2"/>
          <w:sz w:val="24"/>
          <w:szCs w:val="24"/>
        </w:rPr>
        <w:t xml:space="preserve"> Centrum.</w:t>
      </w:r>
    </w:p>
    <w:p w14:paraId="24CA25FB" w14:textId="7C87EAFF" w:rsidR="00C801BA" w:rsidRPr="004C1DDF" w:rsidRDefault="00C801BA" w:rsidP="002F119E">
      <w:pPr>
        <w:pStyle w:val="Akapitzlist"/>
        <w:numPr>
          <w:ilvl w:val="0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Komisja </w:t>
      </w:r>
      <w:r w:rsidR="00461F9B" w:rsidRPr="004C1DDF">
        <w:rPr>
          <w:rFonts w:eastAsia="Tahoma" w:cstheme="minorHAnsi"/>
          <w:spacing w:val="2"/>
          <w:sz w:val="24"/>
          <w:szCs w:val="24"/>
        </w:rPr>
        <w:t>kieruje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się kryteriami </w:t>
      </w:r>
      <w:r w:rsidR="00461F9B" w:rsidRPr="004C1DDF">
        <w:rPr>
          <w:rFonts w:eastAsia="Tahoma" w:cstheme="minorHAnsi"/>
          <w:spacing w:val="2"/>
          <w:sz w:val="24"/>
          <w:szCs w:val="24"/>
        </w:rPr>
        <w:t xml:space="preserve">określonymi </w:t>
      </w:r>
      <w:r w:rsidRPr="004C1DDF">
        <w:rPr>
          <w:rFonts w:eastAsia="Tahoma" w:cstheme="minorHAnsi"/>
          <w:spacing w:val="2"/>
          <w:sz w:val="24"/>
          <w:szCs w:val="24"/>
        </w:rPr>
        <w:t xml:space="preserve">w </w:t>
      </w:r>
      <w:r w:rsidR="00B804FB" w:rsidRPr="004C1DDF">
        <w:rPr>
          <w:rFonts w:eastAsia="Tahoma" w:cstheme="minorHAnsi"/>
          <w:spacing w:val="2"/>
          <w:sz w:val="24"/>
          <w:szCs w:val="24"/>
        </w:rPr>
        <w:t>ust.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935B5B" w:rsidRPr="004C1DDF">
        <w:rPr>
          <w:rFonts w:eastAsia="Tahoma" w:cstheme="minorHAnsi"/>
          <w:spacing w:val="2"/>
          <w:sz w:val="24"/>
          <w:szCs w:val="24"/>
        </w:rPr>
        <w:t xml:space="preserve">5 </w:t>
      </w:r>
      <w:r w:rsidR="00461F9B" w:rsidRPr="004C1DDF">
        <w:rPr>
          <w:rFonts w:eastAsia="Tahoma" w:cstheme="minorHAnsi"/>
          <w:spacing w:val="2"/>
          <w:sz w:val="24"/>
          <w:szCs w:val="24"/>
        </w:rPr>
        <w:t xml:space="preserve">i dokonuje oceny </w:t>
      </w:r>
      <w:r w:rsidR="00454015" w:rsidRPr="004C1DDF">
        <w:rPr>
          <w:rFonts w:eastAsia="Tahoma" w:cstheme="minorHAnsi"/>
          <w:spacing w:val="2"/>
          <w:sz w:val="24"/>
          <w:szCs w:val="24"/>
        </w:rPr>
        <w:t xml:space="preserve">poprzez wypełnienie </w:t>
      </w:r>
      <w:r w:rsidRPr="004C1DDF">
        <w:rPr>
          <w:rFonts w:eastAsia="Tahoma" w:cstheme="minorHAnsi"/>
          <w:spacing w:val="2"/>
          <w:sz w:val="24"/>
          <w:szCs w:val="24"/>
        </w:rPr>
        <w:t>karty oceny merytorycznej, stanowiącej załącznik nr 3 do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procedury.</w:t>
      </w:r>
    </w:p>
    <w:p w14:paraId="5196EEFC" w14:textId="054F3971" w:rsidR="00C801BA" w:rsidRPr="004C1DDF" w:rsidRDefault="00C801BA" w:rsidP="002F119E">
      <w:pPr>
        <w:pStyle w:val="Akapitzlist"/>
        <w:numPr>
          <w:ilvl w:val="0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Komisja może wezwać </w:t>
      </w:r>
      <w:r w:rsidR="00ED6C74" w:rsidRPr="004C1DDF">
        <w:rPr>
          <w:rFonts w:eastAsia="Tahoma" w:cstheme="minorHAnsi"/>
          <w:spacing w:val="2"/>
          <w:sz w:val="24"/>
          <w:szCs w:val="24"/>
        </w:rPr>
        <w:t>instytucję</w:t>
      </w:r>
      <w:r w:rsidR="00CE7DAE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ED6C74" w:rsidRPr="004C1DDF">
        <w:rPr>
          <w:rFonts w:eastAsia="Tahoma" w:cstheme="minorHAnsi"/>
          <w:spacing w:val="2"/>
          <w:sz w:val="24"/>
          <w:szCs w:val="24"/>
        </w:rPr>
        <w:t xml:space="preserve">podmiot </w:t>
      </w:r>
      <w:r w:rsidRPr="004C1DDF">
        <w:rPr>
          <w:rFonts w:eastAsia="Tahoma" w:cstheme="minorHAnsi"/>
          <w:spacing w:val="2"/>
          <w:sz w:val="24"/>
          <w:szCs w:val="24"/>
        </w:rPr>
        <w:t>do złożenia dodatkowych wyjaśnień, mających wpływ na weryfikację merytoryczną wniosku.</w:t>
      </w:r>
    </w:p>
    <w:p w14:paraId="539BBC17" w14:textId="4B5B60D1" w:rsidR="00D15A30" w:rsidRPr="004C1DDF" w:rsidRDefault="002B0841" w:rsidP="002F119E">
      <w:pPr>
        <w:pStyle w:val="Akapitzlist"/>
        <w:numPr>
          <w:ilvl w:val="0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Komisja może przeprowadzić weryfikację </w:t>
      </w:r>
      <w:r w:rsidR="00F618E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informacji zawartych we </w:t>
      </w:r>
      <w:r w:rsidR="00093D8A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wniosku w siedzibie </w:t>
      </w:r>
      <w:r w:rsidR="00ED6C74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instytucji</w:t>
      </w:r>
      <w:r w:rsidR="00CE7DA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</w:t>
      </w:r>
      <w:r w:rsidR="00ED6C74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podmiotu</w:t>
      </w:r>
      <w:r w:rsidR="00093D8A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. Z czynności weryfikacyjnych sporządzany jest protokół.</w:t>
      </w:r>
    </w:p>
    <w:p w14:paraId="0996D4D9" w14:textId="54B04A39" w:rsidR="00B352DA" w:rsidRPr="004C1DDF" w:rsidRDefault="00E374DB" w:rsidP="002F119E">
      <w:pPr>
        <w:pStyle w:val="Akapitzlist"/>
        <w:numPr>
          <w:ilvl w:val="0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Przy ocenie merytorycznej przyjmuje się następujące kryteria oceny wniosków</w:t>
      </w:r>
      <w:r w:rsidR="005F4C7C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55543C" w:rsidRPr="004C1DDF">
        <w:rPr>
          <w:rFonts w:eastAsia="Tahoma" w:cstheme="minorHAnsi"/>
          <w:spacing w:val="2"/>
          <w:sz w:val="24"/>
          <w:szCs w:val="24"/>
        </w:rPr>
        <w:t>i</w:t>
      </w:r>
      <w:r w:rsidR="00ED6C74" w:rsidRPr="004C1DDF">
        <w:rPr>
          <w:rFonts w:eastAsia="Tahoma" w:cstheme="minorHAnsi"/>
          <w:spacing w:val="2"/>
          <w:sz w:val="24"/>
          <w:szCs w:val="24"/>
        </w:rPr>
        <w:t> </w:t>
      </w:r>
      <w:r w:rsidR="0055543C" w:rsidRPr="004C1DDF">
        <w:rPr>
          <w:rFonts w:eastAsia="Tahoma" w:cstheme="minorHAnsi"/>
          <w:spacing w:val="2"/>
          <w:sz w:val="24"/>
          <w:szCs w:val="24"/>
        </w:rPr>
        <w:t>sposobu punktacji</w:t>
      </w:r>
      <w:r w:rsidRPr="004C1DDF">
        <w:rPr>
          <w:rFonts w:eastAsia="Tahoma" w:cstheme="minorHAnsi"/>
          <w:spacing w:val="2"/>
          <w:sz w:val="24"/>
          <w:szCs w:val="24"/>
        </w:rPr>
        <w:t>:</w:t>
      </w:r>
    </w:p>
    <w:p w14:paraId="392FDEFE" w14:textId="3C994DB7" w:rsidR="00B2447C" w:rsidRPr="004C1DDF" w:rsidRDefault="00ED6C74" w:rsidP="002F119E">
      <w:pPr>
        <w:pStyle w:val="Akapitzlist"/>
        <w:numPr>
          <w:ilvl w:val="1"/>
          <w:numId w:val="9"/>
        </w:numPr>
        <w:spacing w:after="0" w:line="276" w:lineRule="auto"/>
        <w:ind w:hanging="225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b/>
          <w:spacing w:val="2"/>
          <w:sz w:val="24"/>
          <w:szCs w:val="24"/>
        </w:rPr>
        <w:t>k</w:t>
      </w:r>
      <w:r w:rsidR="00B2447C" w:rsidRPr="004C1DDF">
        <w:rPr>
          <w:rFonts w:eastAsia="Tahoma" w:cstheme="minorHAnsi"/>
          <w:b/>
          <w:spacing w:val="2"/>
          <w:sz w:val="24"/>
          <w:szCs w:val="24"/>
        </w:rPr>
        <w:t>ryterium przygotowania</w:t>
      </w:r>
      <w:r w:rsidRPr="004C1DDF">
        <w:rPr>
          <w:rFonts w:eastAsia="Tahoma" w:cstheme="minorHAnsi"/>
          <w:b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>–</w:t>
      </w:r>
      <w:r w:rsidR="00B2447C" w:rsidRPr="004C1DDF">
        <w:rPr>
          <w:rFonts w:eastAsia="Tahoma" w:cstheme="minorHAnsi"/>
          <w:b/>
          <w:spacing w:val="2"/>
          <w:sz w:val="24"/>
          <w:szCs w:val="24"/>
        </w:rPr>
        <w:t xml:space="preserve"> </w:t>
      </w:r>
      <w:r w:rsidR="00B2447C" w:rsidRPr="004C1DDF">
        <w:rPr>
          <w:rFonts w:eastAsia="Tahoma" w:cstheme="minorHAnsi"/>
          <w:bCs/>
          <w:spacing w:val="2"/>
          <w:sz w:val="24"/>
          <w:szCs w:val="24"/>
        </w:rPr>
        <w:t>ocenie w tym kryterium podlega:</w:t>
      </w:r>
    </w:p>
    <w:p w14:paraId="32AD5B52" w14:textId="484569DA" w:rsidR="008A79D6" w:rsidRPr="004C1DDF" w:rsidRDefault="008A79D6" w:rsidP="002F119E">
      <w:pPr>
        <w:pStyle w:val="Akapitzlist"/>
        <w:numPr>
          <w:ilvl w:val="0"/>
          <w:numId w:val="58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spójność zakładanych </w:t>
      </w:r>
      <w:r w:rsidR="00203C8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efektów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z charakterystyką gminy</w:t>
      </w:r>
      <w:r w:rsidR="002C740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i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powiatu</w:t>
      </w:r>
      <w:r w:rsidR="0062100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(</w:t>
      </w:r>
      <w:r w:rsidR="00B15A32" w:rsidRPr="004C1DDF">
        <w:rPr>
          <w:rFonts w:eastAsia="Tahoma" w:cstheme="minorHAnsi"/>
          <w:bCs/>
          <w:spacing w:val="2"/>
          <w:sz w:val="24"/>
          <w:szCs w:val="24"/>
          <w:shd w:val="clear" w:color="auto" w:fill="FFFFFF"/>
        </w:rPr>
        <w:t>informacje nt. liczby mieszkańców powiatu i gminy, stopy bezrobocia na terenie powiatu i</w:t>
      </w:r>
      <w:r w:rsidR="005A664B" w:rsidRPr="004C1DDF">
        <w:rPr>
          <w:rFonts w:eastAsia="Tahoma" w:cstheme="minorHAnsi"/>
          <w:bCs/>
          <w:spacing w:val="2"/>
          <w:sz w:val="24"/>
          <w:szCs w:val="24"/>
          <w:shd w:val="clear" w:color="auto" w:fill="FFFFFF"/>
        </w:rPr>
        <w:t> </w:t>
      </w:r>
      <w:r w:rsidR="00B15A32" w:rsidRPr="004C1DDF">
        <w:rPr>
          <w:rFonts w:eastAsia="Tahoma" w:cstheme="minorHAnsi"/>
          <w:bCs/>
          <w:spacing w:val="2"/>
          <w:sz w:val="24"/>
          <w:szCs w:val="24"/>
          <w:shd w:val="clear" w:color="auto" w:fill="FFFFFF"/>
        </w:rPr>
        <w:t>gminy, odsetka osób korzystających ze świadczeń pomocy społecznej itp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.) – w</w:t>
      </w:r>
      <w:r w:rsidRPr="004C1DDF">
        <w:rPr>
          <w:rFonts w:eastAsia="Tahoma" w:cstheme="minorHAnsi"/>
          <w:spacing w:val="2"/>
          <w:sz w:val="24"/>
          <w:szCs w:val="24"/>
        </w:rPr>
        <w:t xml:space="preserve">eryfikacja na podstawie pkt </w:t>
      </w:r>
      <w:r w:rsidR="00203C87" w:rsidRPr="004C1DDF">
        <w:rPr>
          <w:rFonts w:eastAsia="Tahoma" w:cstheme="minorHAnsi"/>
          <w:spacing w:val="2"/>
          <w:sz w:val="24"/>
          <w:szCs w:val="24"/>
        </w:rPr>
        <w:t>XV</w:t>
      </w:r>
      <w:r w:rsidR="00C46EDA" w:rsidRPr="004C1DDF">
        <w:rPr>
          <w:rFonts w:eastAsia="Tahoma" w:cstheme="minorHAnsi"/>
          <w:spacing w:val="2"/>
          <w:sz w:val="24"/>
          <w:szCs w:val="24"/>
        </w:rPr>
        <w:t>I</w:t>
      </w:r>
      <w:r w:rsidR="00203C87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170EE9" w:rsidRPr="004C1DDF">
        <w:rPr>
          <w:rFonts w:eastAsia="Tahoma" w:cstheme="minorHAnsi"/>
          <w:spacing w:val="2"/>
          <w:sz w:val="24"/>
          <w:szCs w:val="24"/>
        </w:rPr>
        <w:t xml:space="preserve">i </w:t>
      </w:r>
      <w:r w:rsidR="00600D37" w:rsidRPr="004C1DDF">
        <w:rPr>
          <w:rFonts w:eastAsia="Tahoma" w:cstheme="minorHAnsi"/>
          <w:spacing w:val="2"/>
          <w:sz w:val="24"/>
          <w:szCs w:val="24"/>
        </w:rPr>
        <w:t xml:space="preserve">III </w:t>
      </w:r>
      <w:r w:rsidRPr="004C1DDF">
        <w:rPr>
          <w:rFonts w:eastAsia="Tahoma" w:cstheme="minorHAnsi"/>
          <w:spacing w:val="2"/>
          <w:sz w:val="24"/>
          <w:szCs w:val="24"/>
        </w:rPr>
        <w:t xml:space="preserve">wniosku – min. liczba punktów </w:t>
      </w:r>
      <w:r w:rsidR="009461AA" w:rsidRPr="004C1DDF">
        <w:rPr>
          <w:rFonts w:eastAsia="Tahoma" w:cstheme="minorHAnsi"/>
          <w:spacing w:val="2"/>
          <w:sz w:val="24"/>
          <w:szCs w:val="24"/>
        </w:rPr>
        <w:t xml:space="preserve">umożliwiająca spełnienie kryterium – </w:t>
      </w:r>
      <w:r w:rsidR="00C4436A" w:rsidRPr="004C1DDF">
        <w:rPr>
          <w:rFonts w:eastAsia="Tahoma" w:cstheme="minorHAnsi"/>
          <w:spacing w:val="2"/>
          <w:sz w:val="24"/>
          <w:szCs w:val="24"/>
        </w:rPr>
        <w:t>6</w:t>
      </w:r>
      <w:r w:rsidRPr="004C1DDF">
        <w:rPr>
          <w:rFonts w:eastAsia="Tahoma" w:cstheme="minorHAnsi"/>
          <w:spacing w:val="2"/>
          <w:sz w:val="24"/>
          <w:szCs w:val="24"/>
        </w:rPr>
        <w:t xml:space="preserve">, max liczba punktów </w:t>
      </w:r>
      <w:r w:rsidR="009461AA" w:rsidRPr="004C1DDF">
        <w:rPr>
          <w:rFonts w:eastAsia="Tahoma" w:cstheme="minorHAnsi"/>
          <w:spacing w:val="2"/>
          <w:sz w:val="24"/>
          <w:szCs w:val="24"/>
        </w:rPr>
        <w:t>możliwa do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="009461AA" w:rsidRPr="004C1DDF">
        <w:rPr>
          <w:rFonts w:eastAsia="Tahoma" w:cstheme="minorHAnsi"/>
          <w:spacing w:val="2"/>
          <w:sz w:val="24"/>
          <w:szCs w:val="24"/>
        </w:rPr>
        <w:t xml:space="preserve">przyznania za spełnienie kryterium – </w:t>
      </w:r>
      <w:r w:rsidR="00C4436A" w:rsidRPr="004C1DDF">
        <w:rPr>
          <w:rFonts w:eastAsia="Tahoma" w:cstheme="minorHAnsi"/>
          <w:spacing w:val="2"/>
          <w:sz w:val="24"/>
          <w:szCs w:val="24"/>
        </w:rPr>
        <w:t>10</w:t>
      </w:r>
      <w:r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6F23B4FD" w14:textId="2BB98F9C" w:rsidR="008A79D6" w:rsidRPr="004C1DDF" w:rsidRDefault="008A79D6" w:rsidP="002F119E">
      <w:pPr>
        <w:pStyle w:val="Akapitzlist"/>
        <w:numPr>
          <w:ilvl w:val="0"/>
          <w:numId w:val="58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spójność planowanej działalności wytwórczej, handlowej, usługowej</w:t>
      </w:r>
      <w:r w:rsidR="00C26DF8" w:rsidRPr="004C1DDF">
        <w:rPr>
          <w:rFonts w:eastAsia="Tahoma" w:cstheme="minorHAnsi"/>
          <w:spacing w:val="2"/>
          <w:sz w:val="24"/>
          <w:szCs w:val="24"/>
        </w:rPr>
        <w:t xml:space="preserve"> oraz wytwórczej w rolnictwie</w:t>
      </w:r>
      <w:r w:rsidR="00D61A1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2272A1" w:rsidRPr="004C1DDF">
        <w:rPr>
          <w:rFonts w:eastAsia="Tahoma" w:cstheme="minorHAnsi"/>
          <w:spacing w:val="2"/>
          <w:sz w:val="24"/>
          <w:szCs w:val="24"/>
        </w:rPr>
        <w:t>z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diagnozą konkurencyjności CIS w środowisku lokalnym </w:t>
      </w:r>
      <w:bookmarkStart w:id="34" w:name="_Hlk111544979"/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– w</w:t>
      </w:r>
      <w:r w:rsidRPr="004C1DDF">
        <w:rPr>
          <w:rFonts w:eastAsia="Tahoma" w:cstheme="minorHAnsi"/>
          <w:spacing w:val="2"/>
          <w:sz w:val="24"/>
          <w:szCs w:val="24"/>
        </w:rPr>
        <w:t>eryfikacja na podstawie pkt V i VI</w:t>
      </w:r>
      <w:r w:rsidR="00E47377" w:rsidRPr="004C1DDF">
        <w:rPr>
          <w:rFonts w:eastAsia="Tahoma" w:cstheme="minorHAnsi"/>
          <w:spacing w:val="2"/>
          <w:sz w:val="24"/>
          <w:szCs w:val="24"/>
        </w:rPr>
        <w:t>I</w:t>
      </w:r>
      <w:r w:rsidR="00A43973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 xml:space="preserve">wniosku – </w:t>
      </w:r>
      <w:bookmarkStart w:id="35" w:name="_Hlk111543582"/>
      <w:r w:rsidRPr="004C1DDF">
        <w:rPr>
          <w:rFonts w:eastAsia="Tahoma" w:cstheme="minorHAnsi"/>
          <w:spacing w:val="2"/>
          <w:sz w:val="24"/>
          <w:szCs w:val="24"/>
        </w:rPr>
        <w:t>min. liczba punktów</w:t>
      </w:r>
      <w:r w:rsidRPr="004C1DDF">
        <w:rPr>
          <w:rFonts w:eastAsia="Tahoma" w:cstheme="minorHAnsi"/>
          <w:sz w:val="24"/>
          <w:szCs w:val="24"/>
        </w:rPr>
        <w:t xml:space="preserve"> </w:t>
      </w:r>
      <w:r w:rsidR="009461AA" w:rsidRPr="004C1DDF">
        <w:rPr>
          <w:rFonts w:eastAsia="Tahoma" w:cstheme="minorHAnsi"/>
          <w:sz w:val="24"/>
          <w:szCs w:val="24"/>
        </w:rPr>
        <w:t xml:space="preserve">umożliwiająca </w:t>
      </w:r>
      <w:r w:rsidR="009461AA" w:rsidRPr="004C1DDF">
        <w:rPr>
          <w:rFonts w:eastAsia="Tahoma" w:cstheme="minorHAnsi"/>
          <w:spacing w:val="2"/>
          <w:sz w:val="24"/>
          <w:szCs w:val="24"/>
        </w:rPr>
        <w:t xml:space="preserve">spełnienie kryterium – </w:t>
      </w:r>
      <w:r w:rsidR="00926202" w:rsidRPr="004C1DDF">
        <w:rPr>
          <w:rFonts w:eastAsia="Tahoma" w:cstheme="minorHAnsi"/>
          <w:spacing w:val="2"/>
          <w:sz w:val="24"/>
          <w:szCs w:val="24"/>
        </w:rPr>
        <w:t>6</w:t>
      </w:r>
      <w:r w:rsidRPr="004C1DDF">
        <w:rPr>
          <w:rFonts w:eastAsia="Tahoma" w:cstheme="minorHAnsi"/>
          <w:spacing w:val="2"/>
          <w:sz w:val="24"/>
          <w:szCs w:val="24"/>
        </w:rPr>
        <w:t xml:space="preserve">, max liczba punktów </w:t>
      </w:r>
      <w:r w:rsidR="009461AA" w:rsidRPr="004C1DDF">
        <w:rPr>
          <w:rFonts w:eastAsia="Tahoma" w:cstheme="minorHAnsi"/>
          <w:spacing w:val="2"/>
          <w:sz w:val="24"/>
          <w:szCs w:val="24"/>
        </w:rPr>
        <w:t xml:space="preserve">możliwa do przyznania za spełnienie kryterium – </w:t>
      </w:r>
      <w:bookmarkEnd w:id="34"/>
      <w:bookmarkEnd w:id="35"/>
      <w:r w:rsidR="00926202" w:rsidRPr="004C1DDF">
        <w:rPr>
          <w:rFonts w:eastAsia="Tahoma" w:cstheme="minorHAnsi"/>
          <w:spacing w:val="2"/>
          <w:sz w:val="24"/>
          <w:szCs w:val="24"/>
        </w:rPr>
        <w:t xml:space="preserve">10 </w:t>
      </w:r>
      <w:r w:rsidR="00413E3E" w:rsidRPr="004C1DDF">
        <w:rPr>
          <w:rFonts w:eastAsia="Tahoma" w:cstheme="minorHAnsi"/>
          <w:spacing w:val="2"/>
          <w:sz w:val="24"/>
          <w:szCs w:val="24"/>
        </w:rPr>
        <w:t>(dotyczy tylko CIS)</w:t>
      </w:r>
      <w:r w:rsidR="00ED6C74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38F65BEF" w14:textId="585D0510" w:rsidR="008A79D6" w:rsidRPr="004C1DDF" w:rsidRDefault="006256D1" w:rsidP="002F119E">
      <w:pPr>
        <w:pStyle w:val="Akapitzlist"/>
        <w:numPr>
          <w:ilvl w:val="0"/>
          <w:numId w:val="58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spójność diagnozy społecznej dotyczącej stopnia i charakteru zagrożeń wynikających z wykluczenia społecznego w gminie i powiecie w kontekście CIS</w:t>
      </w:r>
      <w:r w:rsidR="005B4EEC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spacing w:val="2"/>
          <w:sz w:val="24"/>
          <w:szCs w:val="24"/>
        </w:rPr>
        <w:t>KIS z uzasadnieniem potrzeby funkcjonowania i dofinansowania CIS</w:t>
      </w:r>
      <w:r w:rsidR="005B4EEC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spacing w:val="2"/>
          <w:sz w:val="24"/>
          <w:szCs w:val="24"/>
        </w:rPr>
        <w:t xml:space="preserve">KIS </w:t>
      </w:r>
      <w:r w:rsidR="008A79D6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– </w:t>
      </w:r>
      <w:bookmarkStart w:id="36" w:name="_Hlk112054061"/>
      <w:r w:rsidR="008A79D6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</w:t>
      </w:r>
      <w:r w:rsidR="008A79D6" w:rsidRPr="004C1DDF">
        <w:rPr>
          <w:rFonts w:eastAsia="Tahoma" w:cstheme="minorHAnsi"/>
          <w:spacing w:val="2"/>
          <w:sz w:val="24"/>
          <w:szCs w:val="24"/>
        </w:rPr>
        <w:t xml:space="preserve">eryfikacja na podstawie pkt </w:t>
      </w:r>
      <w:r w:rsidR="00413E3E" w:rsidRPr="004C1DDF">
        <w:rPr>
          <w:rFonts w:eastAsia="Tahoma" w:cstheme="minorHAnsi"/>
          <w:spacing w:val="2"/>
          <w:sz w:val="24"/>
          <w:szCs w:val="24"/>
        </w:rPr>
        <w:t>I</w:t>
      </w:r>
      <w:r w:rsidR="008A79D6" w:rsidRPr="004C1DDF">
        <w:rPr>
          <w:rFonts w:eastAsia="Tahoma" w:cstheme="minorHAnsi"/>
          <w:spacing w:val="2"/>
          <w:sz w:val="24"/>
          <w:szCs w:val="24"/>
        </w:rPr>
        <w:t xml:space="preserve">V i </w:t>
      </w:r>
      <w:r w:rsidR="00413E3E" w:rsidRPr="004C1DDF">
        <w:rPr>
          <w:rFonts w:eastAsia="Tahoma" w:cstheme="minorHAnsi"/>
          <w:spacing w:val="2"/>
          <w:sz w:val="24"/>
          <w:szCs w:val="24"/>
        </w:rPr>
        <w:t>VI</w:t>
      </w:r>
      <w:r w:rsidR="008A79D6" w:rsidRPr="004C1DDF">
        <w:rPr>
          <w:rFonts w:eastAsia="Tahoma" w:cstheme="minorHAnsi"/>
          <w:spacing w:val="2"/>
          <w:sz w:val="24"/>
          <w:szCs w:val="24"/>
        </w:rPr>
        <w:t xml:space="preserve"> wniosku – min. liczba punktów </w:t>
      </w:r>
      <w:r w:rsidR="009461AA" w:rsidRPr="004C1DDF">
        <w:rPr>
          <w:rFonts w:eastAsia="Tahoma" w:cstheme="minorHAnsi"/>
          <w:spacing w:val="2"/>
          <w:sz w:val="24"/>
          <w:szCs w:val="24"/>
        </w:rPr>
        <w:t xml:space="preserve">umożliwiająca spełnienie kryterium – </w:t>
      </w:r>
      <w:r w:rsidRPr="004C1DDF">
        <w:rPr>
          <w:rFonts w:eastAsia="Tahoma" w:cstheme="minorHAnsi"/>
          <w:spacing w:val="2"/>
          <w:sz w:val="24"/>
          <w:szCs w:val="24"/>
        </w:rPr>
        <w:t>6</w:t>
      </w:r>
      <w:r w:rsidR="008A79D6" w:rsidRPr="004C1DDF">
        <w:rPr>
          <w:rFonts w:eastAsia="Tahoma" w:cstheme="minorHAnsi"/>
          <w:spacing w:val="2"/>
          <w:sz w:val="24"/>
          <w:szCs w:val="24"/>
        </w:rPr>
        <w:t xml:space="preserve">, max liczba punktów </w:t>
      </w:r>
      <w:r w:rsidR="009461AA" w:rsidRPr="004C1DDF">
        <w:rPr>
          <w:rFonts w:eastAsia="Tahoma" w:cstheme="minorHAnsi"/>
          <w:spacing w:val="2"/>
          <w:sz w:val="24"/>
          <w:szCs w:val="24"/>
        </w:rPr>
        <w:t>możliwa do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="009461AA" w:rsidRPr="004C1DDF">
        <w:rPr>
          <w:rFonts w:eastAsia="Tahoma" w:cstheme="minorHAnsi"/>
          <w:spacing w:val="2"/>
          <w:sz w:val="24"/>
          <w:szCs w:val="24"/>
        </w:rPr>
        <w:t xml:space="preserve">przyznania za spełnienie kryterium – </w:t>
      </w:r>
      <w:r w:rsidRPr="004C1DDF">
        <w:rPr>
          <w:rFonts w:eastAsia="Tahoma" w:cstheme="minorHAnsi"/>
          <w:spacing w:val="2"/>
          <w:sz w:val="24"/>
          <w:szCs w:val="24"/>
        </w:rPr>
        <w:t>10</w:t>
      </w:r>
      <w:r w:rsidR="008A79D6" w:rsidRPr="004C1DDF">
        <w:rPr>
          <w:rFonts w:eastAsia="Tahoma" w:cstheme="minorHAnsi"/>
          <w:spacing w:val="2"/>
          <w:sz w:val="24"/>
          <w:szCs w:val="24"/>
        </w:rPr>
        <w:t>,</w:t>
      </w:r>
    </w:p>
    <w:bookmarkEnd w:id="36"/>
    <w:p w14:paraId="1010B87C" w14:textId="14AF842C" w:rsidR="00A06EB6" w:rsidRPr="004C1DDF" w:rsidRDefault="00A06EB6" w:rsidP="002F119E">
      <w:pPr>
        <w:pStyle w:val="Akapitzlist"/>
        <w:numPr>
          <w:ilvl w:val="0"/>
          <w:numId w:val="58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analiza wystąpienia ryzyka w trakcie realizacji oraz planowany sposób minimalizacji ryzyka – weryfikacja na podstawie pkt </w:t>
      </w:r>
      <w:r w:rsidR="00EB4CE0" w:rsidRPr="004C1DDF">
        <w:rPr>
          <w:rFonts w:eastAsia="Tahoma" w:cstheme="minorHAnsi"/>
          <w:spacing w:val="2"/>
          <w:sz w:val="24"/>
          <w:szCs w:val="24"/>
        </w:rPr>
        <w:t>X</w:t>
      </w:r>
      <w:r w:rsidR="00AD4693" w:rsidRPr="004C1DDF">
        <w:rPr>
          <w:rFonts w:eastAsia="Tahoma" w:cstheme="minorHAnsi"/>
          <w:spacing w:val="2"/>
          <w:sz w:val="24"/>
          <w:szCs w:val="24"/>
        </w:rPr>
        <w:t>V</w:t>
      </w:r>
      <w:r w:rsidR="00725665" w:rsidRPr="004C1DDF">
        <w:rPr>
          <w:rFonts w:eastAsia="Tahoma" w:cstheme="minorHAnsi"/>
          <w:spacing w:val="2"/>
          <w:sz w:val="24"/>
          <w:szCs w:val="24"/>
        </w:rPr>
        <w:t>I</w:t>
      </w:r>
      <w:r w:rsidR="00AD4693" w:rsidRPr="004C1DDF">
        <w:rPr>
          <w:rFonts w:eastAsia="Tahoma" w:cstheme="minorHAnsi"/>
          <w:spacing w:val="2"/>
          <w:sz w:val="24"/>
          <w:szCs w:val="24"/>
        </w:rPr>
        <w:t>II</w:t>
      </w:r>
      <w:r w:rsidR="00EB4CE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B57AA" w:rsidRPr="004C1DDF">
        <w:rPr>
          <w:rFonts w:eastAsia="Tahoma" w:cstheme="minorHAnsi"/>
          <w:spacing w:val="2"/>
          <w:sz w:val="24"/>
          <w:szCs w:val="24"/>
        </w:rPr>
        <w:t>w</w:t>
      </w:r>
      <w:r w:rsidR="0044739C" w:rsidRPr="004C1DDF">
        <w:rPr>
          <w:rFonts w:eastAsia="Tahoma" w:cstheme="minorHAnsi"/>
          <w:spacing w:val="2"/>
          <w:sz w:val="24"/>
          <w:szCs w:val="24"/>
        </w:rPr>
        <w:t xml:space="preserve">niosku </w:t>
      </w:r>
      <w:r w:rsidR="00ED6C74" w:rsidRPr="004C1DDF">
        <w:rPr>
          <w:rFonts w:eastAsia="Tahoma" w:cstheme="minorHAnsi"/>
          <w:spacing w:val="2"/>
          <w:sz w:val="24"/>
          <w:szCs w:val="24"/>
        </w:rPr>
        <w:t>–</w:t>
      </w:r>
      <w:r w:rsidR="0044739C" w:rsidRPr="004C1DDF">
        <w:rPr>
          <w:rFonts w:eastAsia="Tahoma" w:cstheme="minorHAnsi"/>
          <w:spacing w:val="2"/>
          <w:sz w:val="24"/>
          <w:szCs w:val="24"/>
        </w:rPr>
        <w:t xml:space="preserve"> </w:t>
      </w:r>
      <w:bookmarkStart w:id="37" w:name="_Hlk111543952"/>
      <w:r w:rsidR="00EB4CE0" w:rsidRPr="004C1DDF">
        <w:rPr>
          <w:rFonts w:eastAsia="Tahoma" w:cstheme="minorHAnsi"/>
          <w:spacing w:val="2"/>
          <w:sz w:val="24"/>
          <w:szCs w:val="24"/>
        </w:rPr>
        <w:t xml:space="preserve">min. liczba punktów umożliwiająca spełnienie kryterium – </w:t>
      </w:r>
      <w:r w:rsidR="00062ADA" w:rsidRPr="004C1DDF">
        <w:rPr>
          <w:rFonts w:eastAsia="Tahoma" w:cstheme="minorHAnsi"/>
          <w:spacing w:val="2"/>
          <w:sz w:val="24"/>
          <w:szCs w:val="24"/>
        </w:rPr>
        <w:t>3</w:t>
      </w:r>
      <w:r w:rsidR="00EB4CE0" w:rsidRPr="004C1DDF">
        <w:rPr>
          <w:rFonts w:eastAsia="Tahoma" w:cstheme="minorHAnsi"/>
          <w:spacing w:val="2"/>
          <w:sz w:val="24"/>
          <w:szCs w:val="24"/>
        </w:rPr>
        <w:t xml:space="preserve">, max liczba punktów możliwa do przyznania za spełnienie kryterium – </w:t>
      </w:r>
      <w:r w:rsidR="004D76EE" w:rsidRPr="004C1DDF">
        <w:rPr>
          <w:rFonts w:eastAsia="Tahoma" w:cstheme="minorHAnsi"/>
          <w:spacing w:val="2"/>
          <w:sz w:val="24"/>
          <w:szCs w:val="24"/>
        </w:rPr>
        <w:t>5</w:t>
      </w:r>
      <w:r w:rsidR="001930F6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1332E3C9" w14:textId="0398281C" w:rsidR="00D132C4" w:rsidRPr="004C1DDF" w:rsidRDefault="00D132C4" w:rsidP="002F119E">
      <w:pPr>
        <w:pStyle w:val="Akapitzlist"/>
        <w:numPr>
          <w:ilvl w:val="0"/>
          <w:numId w:val="58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Theme="minorHAnsi" w:cstheme="minorHAnsi"/>
          <w:bCs/>
          <w:spacing w:val="2"/>
          <w:sz w:val="24"/>
          <w:szCs w:val="24"/>
          <w:lang w:eastAsia="en-US"/>
        </w:rPr>
        <w:t>diagnoza konkurencyjności CIS</w:t>
      </w:r>
      <w:r w:rsidR="00CE7DAE" w:rsidRPr="004C1DDF">
        <w:rPr>
          <w:rFonts w:eastAsiaTheme="minorHAnsi" w:cstheme="minorHAnsi"/>
          <w:bCs/>
          <w:spacing w:val="2"/>
          <w:sz w:val="24"/>
          <w:szCs w:val="24"/>
          <w:lang w:eastAsia="en-US"/>
        </w:rPr>
        <w:t xml:space="preserve"> lub </w:t>
      </w:r>
      <w:r w:rsidRPr="004C1DDF">
        <w:rPr>
          <w:rFonts w:eastAsiaTheme="minorHAnsi" w:cstheme="minorHAnsi"/>
          <w:bCs/>
          <w:spacing w:val="2"/>
          <w:sz w:val="24"/>
          <w:szCs w:val="24"/>
          <w:lang w:eastAsia="en-US"/>
        </w:rPr>
        <w:t>KIS w kontekście funkcjonujących CIS i KIS w</w:t>
      </w:r>
      <w:r w:rsidR="005A664B" w:rsidRPr="004C1DDF">
        <w:rPr>
          <w:rFonts w:eastAsiaTheme="minorHAnsi" w:cstheme="minorHAnsi"/>
          <w:bCs/>
          <w:spacing w:val="2"/>
          <w:sz w:val="24"/>
          <w:szCs w:val="24"/>
          <w:lang w:eastAsia="en-US"/>
        </w:rPr>
        <w:t> </w:t>
      </w:r>
      <w:r w:rsidRPr="004C1DDF">
        <w:rPr>
          <w:rFonts w:eastAsiaTheme="minorHAnsi" w:cstheme="minorHAnsi"/>
          <w:bCs/>
          <w:spacing w:val="2"/>
          <w:sz w:val="24"/>
          <w:szCs w:val="24"/>
          <w:lang w:eastAsia="en-US"/>
        </w:rPr>
        <w:t xml:space="preserve">gminie i powiecie -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</w:t>
      </w:r>
      <w:r w:rsidRPr="004C1DDF">
        <w:rPr>
          <w:rFonts w:eastAsia="Tahoma" w:cstheme="minorHAnsi"/>
          <w:spacing w:val="2"/>
          <w:sz w:val="24"/>
          <w:szCs w:val="24"/>
        </w:rPr>
        <w:t xml:space="preserve">eryfikacja na podstawie pkt </w:t>
      </w:r>
      <w:r w:rsidR="00AD4693" w:rsidRPr="004C1DDF">
        <w:rPr>
          <w:rFonts w:eastAsia="Tahoma" w:cstheme="minorHAnsi"/>
          <w:spacing w:val="2"/>
          <w:sz w:val="24"/>
          <w:szCs w:val="24"/>
        </w:rPr>
        <w:t>VIII</w:t>
      </w:r>
      <w:r w:rsidRPr="004C1DDF">
        <w:rPr>
          <w:rFonts w:eastAsia="Tahoma" w:cstheme="minorHAnsi"/>
          <w:spacing w:val="2"/>
          <w:sz w:val="24"/>
          <w:szCs w:val="24"/>
        </w:rPr>
        <w:t xml:space="preserve"> wniosku – min. liczba punktów umożliwiająca spełnienie kryterium – </w:t>
      </w:r>
      <w:r w:rsidR="007D1D6E" w:rsidRPr="004C1DDF">
        <w:rPr>
          <w:rFonts w:eastAsia="Tahoma" w:cstheme="minorHAnsi"/>
          <w:spacing w:val="2"/>
          <w:sz w:val="24"/>
          <w:szCs w:val="24"/>
        </w:rPr>
        <w:t>6</w:t>
      </w:r>
      <w:r w:rsidRPr="004C1DDF">
        <w:rPr>
          <w:rFonts w:eastAsia="Tahoma" w:cstheme="minorHAnsi"/>
          <w:spacing w:val="2"/>
          <w:sz w:val="24"/>
          <w:szCs w:val="24"/>
        </w:rPr>
        <w:t xml:space="preserve">, max liczba punktów możliwa do przyznania za spełnienie kryterium – </w:t>
      </w:r>
      <w:r w:rsidR="007D1D6E" w:rsidRPr="004C1DDF">
        <w:rPr>
          <w:rFonts w:eastAsia="Tahoma" w:cstheme="minorHAnsi"/>
          <w:spacing w:val="2"/>
          <w:sz w:val="24"/>
          <w:szCs w:val="24"/>
        </w:rPr>
        <w:t>10</w:t>
      </w:r>
      <w:r w:rsidR="00ED6C74" w:rsidRPr="004C1DDF">
        <w:rPr>
          <w:rFonts w:eastAsia="Tahoma" w:cstheme="minorHAnsi"/>
          <w:spacing w:val="2"/>
          <w:sz w:val="24"/>
          <w:szCs w:val="24"/>
        </w:rPr>
        <w:t>;</w:t>
      </w:r>
    </w:p>
    <w:bookmarkEnd w:id="37"/>
    <w:p w14:paraId="1A765597" w14:textId="391DC2FB" w:rsidR="0086726C" w:rsidRPr="004C1DDF" w:rsidRDefault="0086726C" w:rsidP="002F119E">
      <w:pPr>
        <w:pStyle w:val="Akapitzlist"/>
        <w:numPr>
          <w:ilvl w:val="1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b/>
          <w:bCs/>
          <w:spacing w:val="2"/>
          <w:sz w:val="24"/>
          <w:szCs w:val="24"/>
        </w:rPr>
        <w:t>kryt</w:t>
      </w:r>
      <w:r w:rsidR="005120A6" w:rsidRPr="004C1DDF">
        <w:rPr>
          <w:rFonts w:eastAsia="Tahoma" w:cstheme="minorHAnsi"/>
          <w:b/>
          <w:bCs/>
          <w:spacing w:val="2"/>
          <w:sz w:val="24"/>
          <w:szCs w:val="24"/>
        </w:rPr>
        <w:t>erium jakości</w:t>
      </w:r>
      <w:r w:rsidR="00ED6C74" w:rsidRPr="004C1DDF">
        <w:rPr>
          <w:rFonts w:eastAsia="Tahoma" w:cstheme="minorHAnsi"/>
          <w:bCs/>
          <w:spacing w:val="2"/>
          <w:sz w:val="24"/>
          <w:szCs w:val="24"/>
        </w:rPr>
        <w:t xml:space="preserve"> –</w:t>
      </w:r>
      <w:r w:rsidR="005120A6" w:rsidRPr="004C1DDF">
        <w:rPr>
          <w:rFonts w:eastAsia="Tahoma" w:cstheme="minorHAnsi"/>
          <w:spacing w:val="2"/>
          <w:sz w:val="24"/>
          <w:szCs w:val="24"/>
        </w:rPr>
        <w:t xml:space="preserve"> ocenie w tym kryterium podlega:</w:t>
      </w:r>
    </w:p>
    <w:p w14:paraId="7D350D02" w14:textId="4C1CFB54" w:rsidR="005120A6" w:rsidRPr="004C1DDF" w:rsidRDefault="005120A6" w:rsidP="002F119E">
      <w:pPr>
        <w:pStyle w:val="Akapitzlist"/>
        <w:numPr>
          <w:ilvl w:val="0"/>
          <w:numId w:val="75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doświadczenie </w:t>
      </w:r>
      <w:r w:rsidR="00ED6C74" w:rsidRPr="004C1DDF">
        <w:rPr>
          <w:rFonts w:eastAsia="Tahoma" w:cstheme="minorHAnsi"/>
          <w:spacing w:val="2"/>
          <w:sz w:val="24"/>
          <w:szCs w:val="24"/>
        </w:rPr>
        <w:t>instytucji</w:t>
      </w:r>
      <w:r w:rsidR="005B4EEC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ED6C74" w:rsidRPr="004C1DDF">
        <w:rPr>
          <w:rFonts w:eastAsia="Tahoma" w:cstheme="minorHAnsi"/>
          <w:spacing w:val="2"/>
          <w:sz w:val="24"/>
          <w:szCs w:val="24"/>
        </w:rPr>
        <w:t xml:space="preserve">podmiotu </w:t>
      </w:r>
      <w:r w:rsidRPr="004C1DDF">
        <w:rPr>
          <w:rFonts w:eastAsia="Tahoma" w:cstheme="minorHAnsi"/>
          <w:spacing w:val="2"/>
          <w:sz w:val="24"/>
          <w:szCs w:val="24"/>
        </w:rPr>
        <w:t>w realizacji zadań z zakresu reintegracji zawodowej i społecznej</w:t>
      </w:r>
      <w:r w:rsidR="00591ADA" w:rsidRPr="004C1DDF">
        <w:rPr>
          <w:rFonts w:eastAsia="Tahoma" w:cstheme="minorHAnsi"/>
          <w:spacing w:val="2"/>
          <w:sz w:val="24"/>
          <w:szCs w:val="24"/>
        </w:rPr>
        <w:t xml:space="preserve"> z osobami</w:t>
      </w:r>
      <w:r w:rsidR="00ED6C74" w:rsidRPr="004C1DDF">
        <w:rPr>
          <w:rFonts w:eastAsia="Tahoma" w:cstheme="minorHAnsi"/>
          <w:spacing w:val="2"/>
          <w:sz w:val="24"/>
          <w:szCs w:val="24"/>
        </w:rPr>
        <w:t>,</w:t>
      </w:r>
      <w:r w:rsidR="00591ADA" w:rsidRPr="004C1DDF">
        <w:rPr>
          <w:rFonts w:eastAsia="Tahoma" w:cstheme="minorHAnsi"/>
          <w:spacing w:val="2"/>
          <w:sz w:val="24"/>
          <w:szCs w:val="24"/>
        </w:rPr>
        <w:t xml:space="preserve"> o których mowa w m.in. </w:t>
      </w:r>
      <w:r w:rsidR="00ED6C74" w:rsidRPr="004C1DDF">
        <w:rPr>
          <w:rFonts w:eastAsia="Tahoma" w:cstheme="minorHAnsi"/>
          <w:spacing w:val="2"/>
          <w:sz w:val="24"/>
          <w:szCs w:val="24"/>
        </w:rPr>
        <w:t xml:space="preserve">w art. </w:t>
      </w:r>
      <w:r w:rsidR="00591ADA" w:rsidRPr="004C1DDF">
        <w:rPr>
          <w:rFonts w:eastAsia="Tahoma" w:cstheme="minorHAnsi"/>
          <w:spacing w:val="2"/>
          <w:sz w:val="24"/>
          <w:szCs w:val="24"/>
        </w:rPr>
        <w:t>1 ust. 2 Ustawy</w:t>
      </w:r>
      <w:r w:rsidR="00ED6C74" w:rsidRPr="004C1DDF">
        <w:rPr>
          <w:rFonts w:eastAsia="Tahoma" w:cstheme="minorHAnsi"/>
          <w:spacing w:val="2"/>
          <w:sz w:val="24"/>
          <w:szCs w:val="24"/>
        </w:rPr>
        <w:t>,</w:t>
      </w:r>
      <w:r w:rsidR="00591ADA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 xml:space="preserve">oraz przygotowanie organizacyjne </w:t>
      </w:r>
      <w:r w:rsidR="00ED6C74" w:rsidRPr="004C1DDF">
        <w:rPr>
          <w:rFonts w:eastAsia="Tahoma" w:cstheme="minorHAnsi"/>
          <w:spacing w:val="2"/>
          <w:sz w:val="24"/>
          <w:szCs w:val="24"/>
        </w:rPr>
        <w:t>instytucji</w:t>
      </w:r>
      <w:r w:rsidR="005B4EEC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ED6C74" w:rsidRPr="004C1DDF">
        <w:rPr>
          <w:rFonts w:eastAsia="Tahoma" w:cstheme="minorHAnsi"/>
          <w:spacing w:val="2"/>
          <w:sz w:val="24"/>
          <w:szCs w:val="24"/>
        </w:rPr>
        <w:t xml:space="preserve">podmiotu </w:t>
      </w:r>
      <w:r w:rsidRPr="004C1DDF">
        <w:rPr>
          <w:rFonts w:eastAsia="Tahoma" w:cstheme="minorHAnsi"/>
          <w:spacing w:val="2"/>
          <w:sz w:val="24"/>
          <w:szCs w:val="24"/>
        </w:rPr>
        <w:t>– weryfikacja na</w:t>
      </w:r>
      <w:r w:rsidR="00ED6C74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 xml:space="preserve">podstawie pkt </w:t>
      </w:r>
      <w:r w:rsidR="00A3154A" w:rsidRPr="004C1DDF">
        <w:rPr>
          <w:rFonts w:eastAsia="Tahoma" w:cstheme="minorHAnsi"/>
          <w:spacing w:val="2"/>
          <w:sz w:val="24"/>
          <w:szCs w:val="24"/>
        </w:rPr>
        <w:t>IX</w:t>
      </w:r>
      <w:r w:rsidRPr="004C1DDF">
        <w:rPr>
          <w:rFonts w:eastAsia="Tahoma" w:cstheme="minorHAnsi"/>
          <w:spacing w:val="2"/>
          <w:sz w:val="24"/>
          <w:szCs w:val="24"/>
        </w:rPr>
        <w:t>, X</w:t>
      </w:r>
      <w:r w:rsidR="00E91555" w:rsidRPr="004C1DDF">
        <w:rPr>
          <w:rFonts w:eastAsia="Tahoma" w:cstheme="minorHAnsi"/>
          <w:spacing w:val="2"/>
          <w:sz w:val="24"/>
          <w:szCs w:val="24"/>
        </w:rPr>
        <w:t>I</w:t>
      </w:r>
      <w:r w:rsidR="00A3154A" w:rsidRPr="004C1DDF">
        <w:rPr>
          <w:rFonts w:eastAsia="Tahoma" w:cstheme="minorHAnsi"/>
          <w:spacing w:val="2"/>
          <w:sz w:val="24"/>
          <w:szCs w:val="24"/>
        </w:rPr>
        <w:t>V</w:t>
      </w:r>
      <w:r w:rsidRPr="004C1DDF">
        <w:rPr>
          <w:rFonts w:eastAsia="Tahoma" w:cstheme="minorHAnsi"/>
          <w:spacing w:val="2"/>
          <w:sz w:val="24"/>
          <w:szCs w:val="24"/>
        </w:rPr>
        <w:t xml:space="preserve"> i X</w:t>
      </w:r>
      <w:r w:rsidR="00EB763B" w:rsidRPr="004C1DDF">
        <w:rPr>
          <w:rFonts w:eastAsia="Tahoma" w:cstheme="minorHAnsi"/>
          <w:spacing w:val="2"/>
          <w:sz w:val="24"/>
          <w:szCs w:val="24"/>
        </w:rPr>
        <w:t>V</w:t>
      </w:r>
      <w:r w:rsidRPr="004C1DDF">
        <w:rPr>
          <w:rFonts w:eastAsia="Tahoma" w:cstheme="minorHAnsi"/>
          <w:spacing w:val="2"/>
          <w:sz w:val="24"/>
          <w:szCs w:val="24"/>
        </w:rPr>
        <w:t xml:space="preserve"> wniosku </w:t>
      </w:r>
      <w:bookmarkStart w:id="38" w:name="_Hlk111638185"/>
      <w:r w:rsidRPr="004C1DDF">
        <w:rPr>
          <w:rFonts w:eastAsia="Tahoma" w:cstheme="minorHAnsi"/>
          <w:spacing w:val="2"/>
          <w:sz w:val="24"/>
          <w:szCs w:val="24"/>
        </w:rPr>
        <w:t xml:space="preserve">– min. liczba punktów umożliwiająca spełnienie kryterium – </w:t>
      </w:r>
      <w:r w:rsidR="00F84706" w:rsidRPr="004C1DDF">
        <w:rPr>
          <w:rFonts w:eastAsia="Tahoma" w:cstheme="minorHAnsi"/>
          <w:spacing w:val="2"/>
          <w:sz w:val="24"/>
          <w:szCs w:val="24"/>
        </w:rPr>
        <w:t>6</w:t>
      </w:r>
      <w:r w:rsidRPr="004C1DDF">
        <w:rPr>
          <w:rFonts w:eastAsia="Tahoma" w:cstheme="minorHAnsi"/>
          <w:spacing w:val="2"/>
          <w:sz w:val="24"/>
          <w:szCs w:val="24"/>
        </w:rPr>
        <w:t>, max liczba punktów możliwa do przyznawania za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 xml:space="preserve">spełnienie kryterium – </w:t>
      </w:r>
      <w:r w:rsidR="00CF0B65" w:rsidRPr="004C1DDF">
        <w:rPr>
          <w:rFonts w:eastAsia="Tahoma" w:cstheme="minorHAnsi"/>
          <w:spacing w:val="2"/>
          <w:sz w:val="24"/>
          <w:szCs w:val="24"/>
        </w:rPr>
        <w:t>10</w:t>
      </w:r>
      <w:r w:rsidR="00ED6C74" w:rsidRPr="004C1DDF">
        <w:rPr>
          <w:rFonts w:eastAsia="Tahoma" w:cstheme="minorHAnsi"/>
          <w:spacing w:val="2"/>
          <w:sz w:val="24"/>
          <w:szCs w:val="24"/>
        </w:rPr>
        <w:t>,</w:t>
      </w:r>
    </w:p>
    <w:bookmarkEnd w:id="38"/>
    <w:p w14:paraId="7740F6CA" w14:textId="3F355332" w:rsidR="005120A6" w:rsidRPr="004C1DDF" w:rsidRDefault="005120A6" w:rsidP="002F119E">
      <w:pPr>
        <w:pStyle w:val="Akapitzlist"/>
        <w:numPr>
          <w:ilvl w:val="0"/>
          <w:numId w:val="75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liczba uczestników będących osobami wymienionymi w art. 1 ust. 2 pkt 2 lub 3 </w:t>
      </w:r>
      <w:r w:rsidR="00ED6C74" w:rsidRPr="004C1DDF">
        <w:rPr>
          <w:rFonts w:eastAsia="Tahoma" w:cstheme="minorHAnsi"/>
          <w:spacing w:val="2"/>
          <w:sz w:val="24"/>
          <w:szCs w:val="24"/>
        </w:rPr>
        <w:t>U</w:t>
      </w:r>
      <w:r w:rsidRPr="004C1DDF">
        <w:rPr>
          <w:rFonts w:eastAsia="Tahoma" w:cstheme="minorHAnsi"/>
          <w:spacing w:val="2"/>
          <w:sz w:val="24"/>
          <w:szCs w:val="24"/>
        </w:rPr>
        <w:t>stawy (osoby uzależnione od alkoholu,</w:t>
      </w:r>
      <w:r w:rsidRPr="004C1DDF">
        <w:rPr>
          <w:rFonts w:eastAsiaTheme="minorHAnsi" w:cstheme="minorHAnsi"/>
          <w:spacing w:val="2"/>
          <w:sz w:val="24"/>
          <w:szCs w:val="24"/>
          <w:lang w:eastAsia="en-US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>narkotyków lub innych środków odurzających): 1</w:t>
      </w:r>
      <w:r w:rsidR="00ED6C74" w:rsidRPr="004C1DDF">
        <w:rPr>
          <w:rFonts w:eastAsia="Tahoma" w:cstheme="minorHAnsi"/>
          <w:spacing w:val="2"/>
          <w:sz w:val="24"/>
          <w:szCs w:val="24"/>
        </w:rPr>
        <w:t>%</w:t>
      </w:r>
      <w:r w:rsidRPr="004C1DDF">
        <w:rPr>
          <w:rFonts w:eastAsia="Tahoma" w:cstheme="minorHAnsi"/>
          <w:spacing w:val="2"/>
          <w:sz w:val="24"/>
          <w:szCs w:val="24"/>
        </w:rPr>
        <w:t>–20% osób – 3 pkt,</w:t>
      </w:r>
      <w:r w:rsidR="00ED6C74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>21</w:t>
      </w:r>
      <w:r w:rsidR="00ED6C74" w:rsidRPr="004C1DDF">
        <w:rPr>
          <w:rFonts w:eastAsia="Tahoma" w:cstheme="minorHAnsi"/>
          <w:spacing w:val="2"/>
          <w:sz w:val="24"/>
          <w:szCs w:val="24"/>
        </w:rPr>
        <w:t>%</w:t>
      </w:r>
      <w:r w:rsidRPr="004C1DDF">
        <w:rPr>
          <w:rFonts w:eastAsia="Tahoma" w:cstheme="minorHAnsi"/>
          <w:spacing w:val="2"/>
          <w:sz w:val="24"/>
          <w:szCs w:val="24"/>
        </w:rPr>
        <w:t>–50% osób – 4 pkt, pow. 50% osób – 5</w:t>
      </w:r>
      <w:r w:rsidR="00ED6C74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pkt – weryfikacja na podstawie pkt X</w:t>
      </w:r>
      <w:r w:rsidR="00F01894" w:rsidRPr="004C1DDF">
        <w:rPr>
          <w:rFonts w:eastAsia="Tahoma" w:cstheme="minorHAnsi"/>
          <w:spacing w:val="2"/>
          <w:sz w:val="24"/>
          <w:szCs w:val="24"/>
        </w:rPr>
        <w:t>I</w:t>
      </w:r>
      <w:r w:rsidR="00423116" w:rsidRPr="004C1DDF">
        <w:rPr>
          <w:rFonts w:eastAsia="Tahoma" w:cstheme="minorHAnsi"/>
          <w:spacing w:val="2"/>
          <w:sz w:val="24"/>
          <w:szCs w:val="24"/>
        </w:rPr>
        <w:t>I</w:t>
      </w:r>
      <w:r w:rsidRPr="004C1DDF">
        <w:rPr>
          <w:rFonts w:eastAsia="Tahoma" w:cstheme="minorHAnsi"/>
          <w:spacing w:val="2"/>
          <w:sz w:val="24"/>
          <w:szCs w:val="24"/>
        </w:rPr>
        <w:t>I wniosku – min. liczba punktów umożliwiająca spełnienie kryterium – 3, max liczba punktów możliwa do</w:t>
      </w:r>
      <w:r w:rsidR="00ED6C74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przyznania za spełnienie kryterium – 5,</w:t>
      </w:r>
    </w:p>
    <w:p w14:paraId="3DE2FEC1" w14:textId="6297063A" w:rsidR="005166FD" w:rsidRPr="004C1DDF" w:rsidRDefault="00DC274F" w:rsidP="002F119E">
      <w:pPr>
        <w:pStyle w:val="Akapitzlist"/>
        <w:numPr>
          <w:ilvl w:val="0"/>
          <w:numId w:val="75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adekwatność średniorocznej liczby osób objętych programem w stosunku do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zdiagnozowanych problemów społecznych i potrzeb w gminie i powiecie oraz wnioskowanej kwo</w:t>
      </w:r>
      <w:r w:rsidR="00ED6C74" w:rsidRPr="004C1DDF">
        <w:rPr>
          <w:rFonts w:eastAsia="Tahoma" w:cstheme="minorHAnsi"/>
          <w:spacing w:val="2"/>
          <w:sz w:val="24"/>
          <w:szCs w:val="24"/>
        </w:rPr>
        <w:t>ty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dotacji – weryfikacja na podstawie pkt XI</w:t>
      </w:r>
      <w:r w:rsidR="00423116" w:rsidRPr="004C1DDF">
        <w:rPr>
          <w:rFonts w:eastAsia="Tahoma" w:cstheme="minorHAnsi"/>
          <w:spacing w:val="2"/>
          <w:sz w:val="24"/>
          <w:szCs w:val="24"/>
        </w:rPr>
        <w:t>I</w:t>
      </w:r>
      <w:r w:rsidRPr="004C1DDF">
        <w:rPr>
          <w:rFonts w:eastAsia="Tahoma" w:cstheme="minorHAnsi"/>
          <w:spacing w:val="2"/>
          <w:sz w:val="24"/>
          <w:szCs w:val="24"/>
        </w:rPr>
        <w:t xml:space="preserve">I, </w:t>
      </w:r>
      <w:r w:rsidR="002272A1" w:rsidRPr="004C1DDF">
        <w:rPr>
          <w:rFonts w:eastAsia="Tahoma" w:cstheme="minorHAnsi"/>
          <w:spacing w:val="2"/>
          <w:sz w:val="24"/>
          <w:szCs w:val="24"/>
        </w:rPr>
        <w:t>IV, VI</w:t>
      </w:r>
      <w:r w:rsidR="00B03F2E" w:rsidRPr="004C1DDF">
        <w:rPr>
          <w:rFonts w:eastAsia="Tahoma" w:cstheme="minorHAnsi"/>
          <w:spacing w:val="2"/>
          <w:sz w:val="24"/>
          <w:szCs w:val="24"/>
        </w:rPr>
        <w:t xml:space="preserve"> i </w:t>
      </w:r>
      <w:r w:rsidRPr="004C1DDF">
        <w:rPr>
          <w:rFonts w:eastAsia="Tahoma" w:cstheme="minorHAnsi"/>
          <w:spacing w:val="2"/>
          <w:sz w:val="24"/>
          <w:szCs w:val="24"/>
        </w:rPr>
        <w:t>I wniosku</w:t>
      </w:r>
      <w:r w:rsidR="00ED6C74" w:rsidRPr="004C1DDF">
        <w:rPr>
          <w:rFonts w:eastAsia="Tahoma" w:cstheme="minorHAnsi"/>
          <w:spacing w:val="2"/>
          <w:sz w:val="24"/>
          <w:szCs w:val="24"/>
        </w:rPr>
        <w:t xml:space="preserve"> –</w:t>
      </w:r>
      <w:r w:rsidR="00F662F1" w:rsidRPr="004C1DDF">
        <w:rPr>
          <w:rFonts w:eastAsia="Tahoma" w:cstheme="minorHAnsi"/>
          <w:spacing w:val="2"/>
          <w:sz w:val="24"/>
          <w:szCs w:val="24"/>
        </w:rPr>
        <w:t xml:space="preserve"> min. liczba punktów umożliwiająca spełnienie kryterium – </w:t>
      </w:r>
      <w:r w:rsidR="00A8450D" w:rsidRPr="004C1DDF">
        <w:rPr>
          <w:rFonts w:eastAsia="Tahoma" w:cstheme="minorHAnsi"/>
          <w:spacing w:val="2"/>
          <w:sz w:val="24"/>
          <w:szCs w:val="24"/>
        </w:rPr>
        <w:t>6</w:t>
      </w:r>
      <w:r w:rsidR="00F662F1" w:rsidRPr="004C1DDF">
        <w:rPr>
          <w:rFonts w:eastAsia="Tahoma" w:cstheme="minorHAnsi"/>
          <w:spacing w:val="2"/>
          <w:sz w:val="24"/>
          <w:szCs w:val="24"/>
        </w:rPr>
        <w:t>, max liczba punktów możliwa do przyznawania za spełnienie kryterium – 1</w:t>
      </w:r>
      <w:r w:rsidR="00B03F2E" w:rsidRPr="004C1DDF">
        <w:rPr>
          <w:rFonts w:eastAsia="Tahoma" w:cstheme="minorHAnsi"/>
          <w:spacing w:val="2"/>
          <w:sz w:val="24"/>
          <w:szCs w:val="24"/>
        </w:rPr>
        <w:t>0</w:t>
      </w:r>
      <w:r w:rsidR="00ED6C74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1248A756" w14:textId="7BC5800C" w:rsidR="005120A6" w:rsidRPr="004C1DDF" w:rsidRDefault="005120A6" w:rsidP="002F119E">
      <w:pPr>
        <w:pStyle w:val="Akapitzlist"/>
        <w:numPr>
          <w:ilvl w:val="0"/>
          <w:numId w:val="75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oferta zajęć </w:t>
      </w:r>
      <w:r w:rsidRPr="004C1DDF">
        <w:rPr>
          <w:rFonts w:eastAsia="Tahoma" w:cstheme="minorHAnsi"/>
          <w:bCs/>
          <w:spacing w:val="2"/>
          <w:sz w:val="24"/>
          <w:szCs w:val="24"/>
        </w:rPr>
        <w:t>reintegracji zawodowej i społecznej CIS</w:t>
      </w:r>
      <w:r w:rsidR="00E36034" w:rsidRPr="004C1DDF">
        <w:rPr>
          <w:rFonts w:eastAsia="Tahoma" w:cstheme="minorHAnsi"/>
          <w:bCs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bCs/>
          <w:spacing w:val="2"/>
          <w:sz w:val="24"/>
          <w:szCs w:val="24"/>
        </w:rPr>
        <w:t>KIS – weryfikacja na</w:t>
      </w:r>
      <w:r w:rsidR="00ED6C74" w:rsidRPr="004C1DDF">
        <w:rPr>
          <w:rFonts w:eastAsia="Tahoma" w:cstheme="minorHAnsi"/>
          <w:bCs/>
          <w:spacing w:val="2"/>
          <w:sz w:val="24"/>
          <w:szCs w:val="24"/>
        </w:rPr>
        <w:t> </w:t>
      </w:r>
      <w:r w:rsidRPr="004C1DDF">
        <w:rPr>
          <w:rFonts w:eastAsia="Tahoma" w:cstheme="minorHAnsi"/>
          <w:bCs/>
          <w:spacing w:val="2"/>
          <w:sz w:val="24"/>
          <w:szCs w:val="24"/>
        </w:rPr>
        <w:t>podstawie pkt X</w:t>
      </w:r>
      <w:r w:rsidR="00EF6DBD" w:rsidRPr="004C1DDF">
        <w:rPr>
          <w:rFonts w:eastAsia="Tahoma" w:cstheme="minorHAnsi"/>
          <w:bCs/>
          <w:spacing w:val="2"/>
          <w:sz w:val="24"/>
          <w:szCs w:val="24"/>
        </w:rPr>
        <w:t>I</w:t>
      </w:r>
      <w:r w:rsidRPr="004C1DDF">
        <w:rPr>
          <w:rFonts w:eastAsia="Tahoma" w:cstheme="minorHAnsi"/>
          <w:bCs/>
          <w:spacing w:val="2"/>
          <w:sz w:val="24"/>
          <w:szCs w:val="24"/>
        </w:rPr>
        <w:t xml:space="preserve"> wniosku – min. liczba punktów umożliwiająca spełnienie kryterium – </w:t>
      </w:r>
      <w:r w:rsidR="00B03F2E" w:rsidRPr="004C1DDF">
        <w:rPr>
          <w:rFonts w:eastAsia="Tahoma" w:cstheme="minorHAnsi"/>
          <w:bCs/>
          <w:spacing w:val="2"/>
          <w:sz w:val="24"/>
          <w:szCs w:val="24"/>
        </w:rPr>
        <w:t>6</w:t>
      </w:r>
      <w:r w:rsidRPr="004C1DDF">
        <w:rPr>
          <w:rFonts w:eastAsia="Tahoma" w:cstheme="minorHAnsi"/>
          <w:bCs/>
          <w:spacing w:val="2"/>
          <w:sz w:val="24"/>
          <w:szCs w:val="24"/>
        </w:rPr>
        <w:t>, max liczba punktów możliwa do przyznawania za spełnienie kryterium –</w:t>
      </w:r>
      <w:r w:rsidR="00B03F2E" w:rsidRPr="004C1DDF">
        <w:rPr>
          <w:rFonts w:eastAsia="Tahoma" w:cstheme="minorHAnsi"/>
          <w:bCs/>
          <w:spacing w:val="2"/>
          <w:sz w:val="24"/>
          <w:szCs w:val="24"/>
        </w:rPr>
        <w:t>10</w:t>
      </w:r>
      <w:r w:rsidR="00ED6C74" w:rsidRPr="004C1DDF">
        <w:rPr>
          <w:rFonts w:eastAsia="Tahoma" w:cstheme="minorHAnsi"/>
          <w:bCs/>
          <w:spacing w:val="2"/>
          <w:sz w:val="24"/>
          <w:szCs w:val="24"/>
        </w:rPr>
        <w:t>,</w:t>
      </w:r>
    </w:p>
    <w:p w14:paraId="629D341B" w14:textId="7D37FF86" w:rsidR="005120A6" w:rsidRPr="004C1DDF" w:rsidRDefault="002A25BA" w:rsidP="002F119E">
      <w:pPr>
        <w:pStyle w:val="Akapitzlist"/>
        <w:numPr>
          <w:ilvl w:val="0"/>
          <w:numId w:val="75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harmonogram realizacji </w:t>
      </w:r>
      <w:r w:rsidR="00ED6C74" w:rsidRPr="004C1DDF">
        <w:rPr>
          <w:rFonts w:eastAsia="Tahoma" w:cstheme="minorHAnsi"/>
          <w:spacing w:val="2"/>
          <w:sz w:val="24"/>
          <w:szCs w:val="24"/>
        </w:rPr>
        <w:t>–</w:t>
      </w:r>
      <w:r w:rsidRPr="004C1DDF">
        <w:rPr>
          <w:rFonts w:eastAsia="Tahoma" w:cstheme="minorHAnsi"/>
          <w:spacing w:val="2"/>
          <w:sz w:val="24"/>
          <w:szCs w:val="24"/>
        </w:rPr>
        <w:t xml:space="preserve"> spójny, </w:t>
      </w:r>
      <w:r w:rsidR="00CE67D1" w:rsidRPr="004C1DDF">
        <w:rPr>
          <w:rFonts w:eastAsia="Tahoma" w:cstheme="minorHAnsi"/>
          <w:spacing w:val="2"/>
          <w:sz w:val="24"/>
          <w:szCs w:val="24"/>
        </w:rPr>
        <w:t xml:space="preserve">adekwatny, </w:t>
      </w:r>
      <w:r w:rsidRPr="004C1DDF">
        <w:rPr>
          <w:rFonts w:eastAsia="Tahoma" w:cstheme="minorHAnsi"/>
          <w:spacing w:val="2"/>
          <w:sz w:val="24"/>
          <w:szCs w:val="24"/>
        </w:rPr>
        <w:t xml:space="preserve">kompletny, uwzględnia wszystkie działania w sposób chronologiczny i jest możliwy do zrealizowania 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– w</w:t>
      </w:r>
      <w:r w:rsidRPr="004C1DDF">
        <w:rPr>
          <w:rFonts w:eastAsia="Tahoma" w:cstheme="minorHAnsi"/>
          <w:spacing w:val="2"/>
          <w:sz w:val="24"/>
          <w:szCs w:val="24"/>
        </w:rPr>
        <w:t>eryfikacja na podstawie pkt X</w:t>
      </w:r>
      <w:r w:rsidR="00EF6DBD" w:rsidRPr="004C1DDF">
        <w:rPr>
          <w:rFonts w:eastAsia="Tahoma" w:cstheme="minorHAnsi"/>
          <w:spacing w:val="2"/>
          <w:sz w:val="24"/>
          <w:szCs w:val="24"/>
        </w:rPr>
        <w:t>IX</w:t>
      </w:r>
      <w:r w:rsidR="007312B2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 xml:space="preserve">wniosku – min. liczba punktów umożliwiająca spełnienie kryterium – </w:t>
      </w:r>
      <w:r w:rsidR="006D5801" w:rsidRPr="004C1DDF">
        <w:rPr>
          <w:rFonts w:eastAsia="Tahoma" w:cstheme="minorHAnsi"/>
          <w:spacing w:val="2"/>
          <w:sz w:val="24"/>
          <w:szCs w:val="24"/>
        </w:rPr>
        <w:t>3</w:t>
      </w:r>
      <w:r w:rsidRPr="004C1DDF">
        <w:rPr>
          <w:rFonts w:eastAsia="Tahoma" w:cstheme="minorHAnsi"/>
          <w:spacing w:val="2"/>
          <w:sz w:val="24"/>
          <w:szCs w:val="24"/>
        </w:rPr>
        <w:t xml:space="preserve">, max liczba punktów możliwa do przyznania za spełnienie kryterium – </w:t>
      </w:r>
      <w:r w:rsidR="006D5801" w:rsidRPr="004C1DDF">
        <w:rPr>
          <w:rFonts w:eastAsia="Tahoma" w:cstheme="minorHAnsi"/>
          <w:spacing w:val="2"/>
          <w:sz w:val="24"/>
          <w:szCs w:val="24"/>
        </w:rPr>
        <w:t>5</w:t>
      </w:r>
      <w:r w:rsidR="006517F2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0E036550" w14:textId="62CE5939" w:rsidR="00DF6514" w:rsidRPr="004C1DDF" w:rsidRDefault="00DF6514" w:rsidP="00A04F39">
      <w:pPr>
        <w:pStyle w:val="Akapitzlist"/>
        <w:numPr>
          <w:ilvl w:val="0"/>
          <w:numId w:val="75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planowane działania związane z promocją działalności prowadzonej przez CIS</w:t>
      </w:r>
      <w:r w:rsidR="00E36034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spacing w:val="2"/>
          <w:sz w:val="24"/>
          <w:szCs w:val="24"/>
        </w:rPr>
        <w:t xml:space="preserve">KIS – weryfikacja na podstawie pkt </w:t>
      </w:r>
      <w:r w:rsidR="00843752" w:rsidRPr="004C1DDF">
        <w:rPr>
          <w:rFonts w:eastAsia="Tahoma" w:cstheme="minorHAnsi"/>
          <w:spacing w:val="2"/>
          <w:sz w:val="24"/>
          <w:szCs w:val="24"/>
        </w:rPr>
        <w:t>X</w:t>
      </w:r>
      <w:r w:rsidR="007312B2" w:rsidRPr="004C1DDF">
        <w:rPr>
          <w:rFonts w:eastAsia="Tahoma" w:cstheme="minorHAnsi"/>
          <w:spacing w:val="2"/>
          <w:sz w:val="24"/>
          <w:szCs w:val="24"/>
        </w:rPr>
        <w:t>I</w:t>
      </w:r>
      <w:r w:rsidR="004D44F2" w:rsidRPr="004C1DDF">
        <w:rPr>
          <w:rFonts w:eastAsia="Tahoma" w:cstheme="minorHAnsi"/>
          <w:spacing w:val="2"/>
          <w:sz w:val="24"/>
          <w:szCs w:val="24"/>
        </w:rPr>
        <w:t>I</w:t>
      </w:r>
      <w:r w:rsidR="00843752" w:rsidRPr="004C1DDF">
        <w:rPr>
          <w:rFonts w:eastAsia="Tahoma" w:cstheme="minorHAnsi"/>
          <w:spacing w:val="2"/>
          <w:sz w:val="24"/>
          <w:szCs w:val="24"/>
        </w:rPr>
        <w:t xml:space="preserve"> wniosku </w:t>
      </w:r>
      <w:r w:rsidR="00ED6C74" w:rsidRPr="004C1DDF">
        <w:rPr>
          <w:rFonts w:eastAsia="Tahoma" w:cstheme="minorHAnsi"/>
          <w:spacing w:val="2"/>
          <w:sz w:val="24"/>
          <w:szCs w:val="24"/>
        </w:rPr>
        <w:t>–</w:t>
      </w:r>
      <w:r w:rsidR="00843752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44739C" w:rsidRPr="004C1DDF">
        <w:rPr>
          <w:rFonts w:eastAsia="Tahoma" w:cstheme="minorHAnsi"/>
          <w:spacing w:val="2"/>
          <w:sz w:val="24"/>
          <w:szCs w:val="24"/>
        </w:rPr>
        <w:t xml:space="preserve">min. liczba punktów umożliwiająca spełnienie kryterium – </w:t>
      </w:r>
      <w:r w:rsidR="00174F6A" w:rsidRPr="004C1DDF">
        <w:rPr>
          <w:rFonts w:eastAsia="Tahoma" w:cstheme="minorHAnsi"/>
          <w:spacing w:val="2"/>
          <w:sz w:val="24"/>
          <w:szCs w:val="24"/>
        </w:rPr>
        <w:t>3</w:t>
      </w:r>
      <w:r w:rsidR="0044739C" w:rsidRPr="004C1DDF">
        <w:rPr>
          <w:rFonts w:eastAsia="Tahoma" w:cstheme="minorHAnsi"/>
          <w:spacing w:val="2"/>
          <w:sz w:val="24"/>
          <w:szCs w:val="24"/>
        </w:rPr>
        <w:t>, max liczba punktów możliwa do</w:t>
      </w:r>
      <w:r w:rsidR="00ED6C74" w:rsidRPr="004C1DDF">
        <w:rPr>
          <w:rFonts w:eastAsia="Tahoma" w:cstheme="minorHAnsi"/>
          <w:spacing w:val="2"/>
          <w:sz w:val="24"/>
          <w:szCs w:val="24"/>
        </w:rPr>
        <w:t> </w:t>
      </w:r>
      <w:r w:rsidR="0044739C" w:rsidRPr="004C1DDF">
        <w:rPr>
          <w:rFonts w:eastAsia="Tahoma" w:cstheme="minorHAnsi"/>
          <w:spacing w:val="2"/>
          <w:sz w:val="24"/>
          <w:szCs w:val="24"/>
        </w:rPr>
        <w:t xml:space="preserve">przyznania za spełnienie kryterium – </w:t>
      </w:r>
      <w:r w:rsidR="00174F6A" w:rsidRPr="004C1DDF">
        <w:rPr>
          <w:rFonts w:eastAsia="Tahoma" w:cstheme="minorHAnsi"/>
          <w:spacing w:val="2"/>
          <w:sz w:val="24"/>
          <w:szCs w:val="24"/>
        </w:rPr>
        <w:t>5</w:t>
      </w:r>
      <w:r w:rsidR="006517F2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3F80EC10" w14:textId="6C29A730" w:rsidR="00536854" w:rsidRPr="004C1DDF" w:rsidRDefault="00536854" w:rsidP="00A04F39">
      <w:pPr>
        <w:pStyle w:val="Akapitzlist"/>
        <w:numPr>
          <w:ilvl w:val="1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b/>
          <w:spacing w:val="2"/>
          <w:sz w:val="24"/>
          <w:szCs w:val="24"/>
        </w:rPr>
        <w:t>kryterium współpracy</w:t>
      </w:r>
      <w:r w:rsidR="00ED6C74" w:rsidRPr="004C1DDF">
        <w:rPr>
          <w:rFonts w:eastAsia="Tahoma" w:cstheme="minorHAnsi"/>
          <w:spacing w:val="2"/>
          <w:sz w:val="24"/>
          <w:szCs w:val="24"/>
        </w:rPr>
        <w:t xml:space="preserve"> –</w:t>
      </w:r>
      <w:r w:rsidRPr="004C1DDF">
        <w:rPr>
          <w:rFonts w:eastAsia="Tahoma" w:cstheme="minorHAnsi"/>
          <w:b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>ocenie w tym kryterium podlega</w:t>
      </w:r>
      <w:r w:rsidRPr="004C1DDF">
        <w:rPr>
          <w:rFonts w:eastAsia="Tahoma" w:cstheme="minorHAnsi"/>
          <w:b/>
          <w:spacing w:val="2"/>
          <w:sz w:val="24"/>
          <w:szCs w:val="24"/>
        </w:rPr>
        <w:t>:</w:t>
      </w:r>
    </w:p>
    <w:p w14:paraId="2DC215FA" w14:textId="6A9F888E" w:rsidR="00C61CA4" w:rsidRPr="004C1DDF" w:rsidRDefault="00AD7696" w:rsidP="00305081">
      <w:pPr>
        <w:pStyle w:val="Akapitzlist"/>
        <w:numPr>
          <w:ilvl w:val="0"/>
          <w:numId w:val="7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 przypadku CIS</w:t>
      </w:r>
      <w:r w:rsidR="00C37B12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>– treść porozumienia lub innego dokumentu zawartego z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Pr="004C1DDF">
        <w:rPr>
          <w:rFonts w:eastAsia="Tahoma" w:cstheme="minorHAnsi"/>
          <w:spacing w:val="2"/>
          <w:sz w:val="24"/>
          <w:szCs w:val="24"/>
        </w:rPr>
        <w:t>powiatowym urzędem pracy dotycząc</w:t>
      </w:r>
      <w:r w:rsidR="001F2AAB" w:rsidRPr="004C1DDF">
        <w:rPr>
          <w:rFonts w:eastAsia="Tahoma" w:cstheme="minorHAnsi"/>
          <w:spacing w:val="2"/>
          <w:sz w:val="24"/>
          <w:szCs w:val="24"/>
        </w:rPr>
        <w:t>ego</w:t>
      </w:r>
      <w:r w:rsidRPr="004C1DDF">
        <w:rPr>
          <w:rFonts w:eastAsia="Tahoma" w:cstheme="minorHAnsi"/>
          <w:spacing w:val="2"/>
          <w:sz w:val="24"/>
          <w:szCs w:val="24"/>
        </w:rPr>
        <w:t xml:space="preserve"> zobowiązania do wypłacania świadczeń integracyjnych z Funduszu Pracy na podstawie art. 10 Ustawy</w:t>
      </w:r>
      <w:r w:rsidR="00041041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536854" w:rsidRPr="004C1DDF">
        <w:rPr>
          <w:rFonts w:eastAsia="Tahoma" w:cstheme="minorHAnsi"/>
          <w:spacing w:val="2"/>
          <w:sz w:val="24"/>
          <w:szCs w:val="24"/>
        </w:rPr>
        <w:t>– w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="00536854" w:rsidRPr="004C1DDF">
        <w:rPr>
          <w:rFonts w:eastAsia="Tahoma" w:cstheme="minorHAnsi"/>
          <w:spacing w:val="2"/>
          <w:sz w:val="24"/>
          <w:szCs w:val="24"/>
        </w:rPr>
        <w:t xml:space="preserve">przypadku </w:t>
      </w:r>
      <w:r w:rsidR="001424C3" w:rsidRPr="004C1DDF">
        <w:rPr>
          <w:rFonts w:eastAsia="Tahoma" w:cstheme="minorHAnsi"/>
          <w:spacing w:val="2"/>
          <w:sz w:val="24"/>
          <w:szCs w:val="24"/>
        </w:rPr>
        <w:t>jasno i precyzyjnie określonego dokumentu</w:t>
      </w:r>
      <w:r w:rsidR="00536854" w:rsidRPr="004C1DDF">
        <w:rPr>
          <w:rFonts w:eastAsia="Tahoma" w:cstheme="minorHAnsi"/>
          <w:spacing w:val="2"/>
          <w:sz w:val="24"/>
          <w:szCs w:val="24"/>
        </w:rPr>
        <w:t xml:space="preserve">: </w:t>
      </w:r>
      <w:r w:rsidR="00CE15B0" w:rsidRPr="004C1DDF">
        <w:rPr>
          <w:rFonts w:eastAsia="Tahoma" w:cstheme="minorHAnsi"/>
          <w:spacing w:val="2"/>
          <w:sz w:val="24"/>
          <w:szCs w:val="24"/>
        </w:rPr>
        <w:t xml:space="preserve">2 pkt, w przypadku ogólnej deklaracji </w:t>
      </w:r>
      <w:r w:rsidR="00536854" w:rsidRPr="004C1DDF">
        <w:rPr>
          <w:rFonts w:eastAsia="Tahoma" w:cstheme="minorHAnsi"/>
          <w:spacing w:val="2"/>
          <w:sz w:val="24"/>
          <w:szCs w:val="24"/>
        </w:rPr>
        <w:t xml:space="preserve">– 1 pkt, </w:t>
      </w:r>
      <w:r w:rsidR="00054BF2" w:rsidRPr="004C1DDF">
        <w:rPr>
          <w:rFonts w:eastAsia="Tahoma" w:cstheme="minorHAnsi"/>
          <w:spacing w:val="2"/>
          <w:sz w:val="24"/>
          <w:szCs w:val="24"/>
        </w:rPr>
        <w:t>weryfikacja na podstawie przedłożonego dokumentu</w:t>
      </w:r>
      <w:r w:rsidR="00536854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2CE416CC" w14:textId="0217FDFA" w:rsidR="004302E9" w:rsidRPr="004C1DDF" w:rsidRDefault="00CE15B0" w:rsidP="00A04F39">
      <w:pPr>
        <w:pStyle w:val="Akapitzlist"/>
        <w:numPr>
          <w:ilvl w:val="0"/>
          <w:numId w:val="7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treść porozumienia lub innego dokumentu dotyczącego przyznania środków pochodzących z dochodów własnych jednostki </w:t>
      </w:r>
      <w:r w:rsidR="004302E9" w:rsidRPr="004C1DDF">
        <w:rPr>
          <w:rFonts w:eastAsia="Tahoma" w:cstheme="minorHAnsi"/>
          <w:spacing w:val="2"/>
          <w:sz w:val="24"/>
          <w:szCs w:val="24"/>
        </w:rPr>
        <w:t xml:space="preserve">samorządu terytorialnego </w:t>
      </w:r>
      <w:r w:rsidR="00E36034" w:rsidRPr="004C1DDF">
        <w:rPr>
          <w:rFonts w:eastAsia="Tahoma" w:cstheme="minorHAnsi"/>
          <w:spacing w:val="2"/>
          <w:sz w:val="24"/>
          <w:szCs w:val="24"/>
        </w:rPr>
        <w:t xml:space="preserve">lub </w:t>
      </w:r>
      <w:r w:rsidR="004302E9" w:rsidRPr="004C1DDF">
        <w:rPr>
          <w:rFonts w:eastAsia="Tahoma" w:cstheme="minorHAnsi"/>
          <w:spacing w:val="2"/>
          <w:sz w:val="24"/>
          <w:szCs w:val="24"/>
        </w:rPr>
        <w:t>gminy na realizację programów profilaktyki i rozwiązywania programów alkoholowych na podstawie art. 10 ust. 1 Ustawy – w przypadku CIS (nie dotyczy CIS działającego w formie jednostki budżetowej</w:t>
      </w:r>
      <w:r w:rsidR="009674C2" w:rsidRPr="004C1DDF">
        <w:rPr>
          <w:rFonts w:eastAsia="Tahoma" w:cstheme="minorHAnsi"/>
          <w:spacing w:val="2"/>
          <w:sz w:val="24"/>
          <w:szCs w:val="24"/>
        </w:rPr>
        <w:t xml:space="preserve"> lub samorządowego zakładu budżetowego</w:t>
      </w:r>
      <w:r w:rsidR="004302E9" w:rsidRPr="004C1DDF">
        <w:rPr>
          <w:rFonts w:eastAsia="Tahoma" w:cstheme="minorHAnsi"/>
          <w:spacing w:val="2"/>
          <w:sz w:val="24"/>
          <w:szCs w:val="24"/>
        </w:rPr>
        <w:t>) oraz art. 18 ust. 6 Ustawy – w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="004302E9" w:rsidRPr="004C1DDF">
        <w:rPr>
          <w:rFonts w:eastAsia="Tahoma" w:cstheme="minorHAnsi"/>
          <w:spacing w:val="2"/>
          <w:sz w:val="24"/>
          <w:szCs w:val="24"/>
        </w:rPr>
        <w:t>przypadku KIS</w:t>
      </w:r>
      <w:r w:rsidR="00ED6C74" w:rsidRPr="004C1DDF">
        <w:rPr>
          <w:rFonts w:eastAsia="Tahoma" w:cstheme="minorHAnsi"/>
          <w:spacing w:val="2"/>
          <w:sz w:val="24"/>
          <w:szCs w:val="24"/>
        </w:rPr>
        <w:t xml:space="preserve"> – w</w:t>
      </w:r>
      <w:r w:rsidR="003359C0" w:rsidRPr="004C1DDF">
        <w:rPr>
          <w:rFonts w:eastAsia="Tahoma" w:cstheme="minorHAnsi"/>
          <w:spacing w:val="2"/>
          <w:sz w:val="24"/>
          <w:szCs w:val="24"/>
        </w:rPr>
        <w:t xml:space="preserve"> przypadku jasno i precyzyjnie określonego dokumentu: 2 pkt, w przypadku ogólnej deklaracji – 1 pkt, weryfikacja na podstawie przedłożonego dokumentu</w:t>
      </w:r>
      <w:r w:rsidR="00F46A1A" w:rsidRPr="004C1DDF">
        <w:rPr>
          <w:rFonts w:eastAsia="Tahoma" w:cstheme="minorHAnsi"/>
          <w:spacing w:val="2"/>
          <w:sz w:val="24"/>
          <w:szCs w:val="24"/>
        </w:rPr>
        <w:t xml:space="preserve">. W przypadku </w:t>
      </w:r>
      <w:r w:rsidR="00A51014" w:rsidRPr="004C1DDF">
        <w:rPr>
          <w:rFonts w:eastAsia="Tahoma" w:cstheme="minorHAnsi"/>
          <w:spacing w:val="2"/>
          <w:sz w:val="24"/>
          <w:szCs w:val="24"/>
        </w:rPr>
        <w:t>CIS</w:t>
      </w:r>
      <w:r w:rsidR="00E36034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A51014" w:rsidRPr="004C1DDF">
        <w:rPr>
          <w:rFonts w:eastAsia="Tahoma" w:cstheme="minorHAnsi"/>
          <w:spacing w:val="2"/>
          <w:sz w:val="24"/>
          <w:szCs w:val="24"/>
        </w:rPr>
        <w:t xml:space="preserve">KIS działającego w formie jednostki budżetowej lub samorządowego zakładu budżetowego </w:t>
      </w:r>
      <w:r w:rsidR="00F322A3" w:rsidRPr="004C1DDF">
        <w:rPr>
          <w:rFonts w:eastAsia="Tahoma" w:cstheme="minorHAnsi"/>
          <w:spacing w:val="2"/>
          <w:sz w:val="24"/>
          <w:szCs w:val="24"/>
        </w:rPr>
        <w:t>należy przyznać 2 pkt</w:t>
      </w:r>
      <w:r w:rsidR="00ED6C74" w:rsidRPr="004C1DDF">
        <w:rPr>
          <w:rFonts w:eastAsia="Tahoma" w:cstheme="minorHAnsi"/>
          <w:spacing w:val="2"/>
          <w:sz w:val="24"/>
          <w:szCs w:val="24"/>
        </w:rPr>
        <w:t>,</w:t>
      </w:r>
    </w:p>
    <w:p w14:paraId="5664E22B" w14:textId="6D770150" w:rsidR="00536854" w:rsidRPr="004C1DDF" w:rsidRDefault="00536854" w:rsidP="00A04F39">
      <w:pPr>
        <w:pStyle w:val="Akapitzlist"/>
        <w:numPr>
          <w:ilvl w:val="0"/>
          <w:numId w:val="7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 xml:space="preserve">współpraca z </w:t>
      </w:r>
      <w:r w:rsidRPr="004C1DDF">
        <w:rPr>
          <w:rFonts w:eastAsia="Tahoma" w:cstheme="minorHAnsi"/>
          <w:bCs/>
          <w:spacing w:val="2"/>
          <w:sz w:val="24"/>
          <w:szCs w:val="24"/>
        </w:rPr>
        <w:t>instytucjami, organizacjami pozarządowymi oraz innymi podmiotami w zakresie tworzenia</w:t>
      </w:r>
      <w:r w:rsidR="00F01253" w:rsidRPr="004C1DDF">
        <w:rPr>
          <w:rFonts w:eastAsia="Tahoma" w:cstheme="minorHAnsi"/>
          <w:bCs/>
          <w:spacing w:val="2"/>
          <w:sz w:val="24"/>
          <w:szCs w:val="24"/>
        </w:rPr>
        <w:t xml:space="preserve"> lub funkcjonowania</w:t>
      </w:r>
      <w:r w:rsidRPr="004C1DDF">
        <w:rPr>
          <w:rFonts w:eastAsia="Tahoma" w:cstheme="minorHAnsi"/>
          <w:bCs/>
          <w:spacing w:val="2"/>
          <w:sz w:val="24"/>
          <w:szCs w:val="24"/>
        </w:rPr>
        <w:t xml:space="preserve"> CIS</w:t>
      </w:r>
      <w:r w:rsidR="00E36034" w:rsidRPr="004C1DDF">
        <w:rPr>
          <w:rFonts w:eastAsia="Tahoma" w:cstheme="minorHAnsi"/>
          <w:bCs/>
          <w:spacing w:val="2"/>
          <w:sz w:val="24"/>
          <w:szCs w:val="24"/>
        </w:rPr>
        <w:t xml:space="preserve"> lub </w:t>
      </w:r>
      <w:r w:rsidRPr="004C1DDF">
        <w:rPr>
          <w:rFonts w:eastAsia="Tahoma" w:cstheme="minorHAnsi"/>
          <w:bCs/>
          <w:spacing w:val="2"/>
          <w:sz w:val="24"/>
          <w:szCs w:val="24"/>
        </w:rPr>
        <w:t>KIS – weryfikacja na podstawie pkt</w:t>
      </w:r>
      <w:r w:rsidR="00D934D1" w:rsidRPr="004C1DDF">
        <w:rPr>
          <w:rFonts w:eastAsia="Tahoma" w:cstheme="minorHAnsi"/>
          <w:bCs/>
          <w:spacing w:val="2"/>
          <w:sz w:val="24"/>
          <w:szCs w:val="24"/>
        </w:rPr>
        <w:t xml:space="preserve"> X</w:t>
      </w:r>
      <w:r w:rsidR="004968C2" w:rsidRPr="004C1DDF">
        <w:rPr>
          <w:rFonts w:eastAsia="Tahoma" w:cstheme="minorHAnsi"/>
          <w:bCs/>
          <w:spacing w:val="2"/>
          <w:sz w:val="24"/>
          <w:szCs w:val="24"/>
        </w:rPr>
        <w:t xml:space="preserve"> wniosku</w:t>
      </w:r>
      <w:r w:rsidR="00ED6C74" w:rsidRPr="004C1DDF">
        <w:rPr>
          <w:rFonts w:eastAsia="Tahoma" w:cstheme="minorHAnsi"/>
          <w:bCs/>
          <w:spacing w:val="2"/>
          <w:sz w:val="24"/>
          <w:szCs w:val="24"/>
        </w:rPr>
        <w:t xml:space="preserve"> –</w:t>
      </w:r>
      <w:r w:rsidR="004968C2" w:rsidRPr="004C1DDF">
        <w:rPr>
          <w:rFonts w:eastAsia="Tahoma" w:cstheme="minorHAnsi"/>
          <w:bCs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bCs/>
          <w:spacing w:val="2"/>
          <w:sz w:val="24"/>
          <w:szCs w:val="24"/>
        </w:rPr>
        <w:t xml:space="preserve">min. liczba punktów umożliwiająca spełnienie kryterium – </w:t>
      </w:r>
      <w:r w:rsidR="005C2F07" w:rsidRPr="004C1DDF">
        <w:rPr>
          <w:rFonts w:eastAsia="Tahoma" w:cstheme="minorHAnsi"/>
          <w:bCs/>
          <w:spacing w:val="2"/>
          <w:sz w:val="24"/>
          <w:szCs w:val="24"/>
        </w:rPr>
        <w:t>6</w:t>
      </w:r>
      <w:r w:rsidRPr="004C1DDF">
        <w:rPr>
          <w:rFonts w:eastAsia="Tahoma" w:cstheme="minorHAnsi"/>
          <w:bCs/>
          <w:spacing w:val="2"/>
          <w:sz w:val="24"/>
          <w:szCs w:val="24"/>
        </w:rPr>
        <w:t xml:space="preserve">, max liczba punktów możliwa do przyznania za spełnienie kryterium – </w:t>
      </w:r>
      <w:r w:rsidR="005C2F07" w:rsidRPr="004C1DDF">
        <w:rPr>
          <w:rFonts w:eastAsia="Tahoma" w:cstheme="minorHAnsi"/>
          <w:bCs/>
          <w:spacing w:val="2"/>
          <w:sz w:val="24"/>
          <w:szCs w:val="24"/>
        </w:rPr>
        <w:t>10</w:t>
      </w:r>
      <w:r w:rsidR="00C86C9D" w:rsidRPr="004C1DDF">
        <w:rPr>
          <w:rFonts w:eastAsia="Tahoma" w:cstheme="minorHAnsi"/>
          <w:bCs/>
          <w:spacing w:val="2"/>
          <w:sz w:val="24"/>
          <w:szCs w:val="24"/>
        </w:rPr>
        <w:t>. Za każdą wykazaną we wniosku formę współpracy przyznane będzie 2 pkt</w:t>
      </w:r>
      <w:r w:rsidR="00ED6C74" w:rsidRPr="004C1DDF">
        <w:rPr>
          <w:rFonts w:eastAsia="Tahoma" w:cstheme="minorHAnsi"/>
          <w:bCs/>
          <w:spacing w:val="2"/>
          <w:sz w:val="24"/>
          <w:szCs w:val="24"/>
        </w:rPr>
        <w:t>;</w:t>
      </w:r>
    </w:p>
    <w:p w14:paraId="3C2A4DE6" w14:textId="02299AB8" w:rsidR="004E7E88" w:rsidRPr="004C1DDF" w:rsidRDefault="00152979" w:rsidP="00A04F39">
      <w:pPr>
        <w:pStyle w:val="Akapitzlist"/>
        <w:numPr>
          <w:ilvl w:val="1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b/>
          <w:spacing w:val="2"/>
          <w:sz w:val="24"/>
          <w:szCs w:val="24"/>
        </w:rPr>
        <w:t xml:space="preserve">kryterium </w:t>
      </w:r>
      <w:r w:rsidR="008A79D6" w:rsidRPr="004C1DDF">
        <w:rPr>
          <w:rFonts w:eastAsia="Tahoma" w:cstheme="minorHAnsi"/>
          <w:b/>
          <w:spacing w:val="2"/>
          <w:sz w:val="24"/>
          <w:szCs w:val="24"/>
        </w:rPr>
        <w:t>finansowe</w:t>
      </w:r>
      <w:r w:rsidR="003F0E97" w:rsidRPr="004C1DDF">
        <w:rPr>
          <w:rFonts w:eastAsia="Tahoma" w:cstheme="minorHAnsi"/>
          <w:spacing w:val="2"/>
          <w:sz w:val="24"/>
          <w:szCs w:val="24"/>
        </w:rPr>
        <w:t xml:space="preserve"> –</w:t>
      </w:r>
      <w:r w:rsidR="009C718B" w:rsidRPr="004C1DDF">
        <w:rPr>
          <w:rFonts w:eastAsia="Tahoma" w:cstheme="minorHAnsi"/>
          <w:b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bCs/>
          <w:spacing w:val="2"/>
          <w:sz w:val="24"/>
          <w:szCs w:val="24"/>
        </w:rPr>
        <w:t>ocenie w tym kryterium podlega</w:t>
      </w:r>
      <w:r w:rsidR="00862036" w:rsidRPr="004C1DDF">
        <w:rPr>
          <w:rFonts w:eastAsia="Tahoma" w:cstheme="minorHAnsi"/>
          <w:bCs/>
          <w:spacing w:val="2"/>
          <w:sz w:val="24"/>
          <w:szCs w:val="24"/>
        </w:rPr>
        <w:t xml:space="preserve"> </w:t>
      </w:r>
      <w:r w:rsidR="007F1ADA" w:rsidRPr="004C1DDF">
        <w:rPr>
          <w:rFonts w:eastAsia="Tahoma" w:cstheme="minorHAnsi"/>
          <w:bCs/>
          <w:spacing w:val="2"/>
          <w:sz w:val="24"/>
          <w:szCs w:val="24"/>
        </w:rPr>
        <w:t>rzetelność budżetu</w:t>
      </w:r>
      <w:r w:rsidR="004E7E88" w:rsidRPr="004C1DDF">
        <w:rPr>
          <w:rFonts w:eastAsia="Tahoma" w:cstheme="minorHAnsi"/>
          <w:spacing w:val="2"/>
          <w:sz w:val="24"/>
          <w:szCs w:val="24"/>
        </w:rPr>
        <w:t>, w</w:t>
      </w:r>
      <w:r w:rsidR="003F0E97" w:rsidRPr="004C1DDF">
        <w:rPr>
          <w:rFonts w:eastAsia="Tahoma" w:cstheme="minorHAnsi"/>
          <w:spacing w:val="2"/>
          <w:sz w:val="24"/>
          <w:szCs w:val="24"/>
        </w:rPr>
        <w:t> </w:t>
      </w:r>
      <w:r w:rsidR="004E7E88" w:rsidRPr="004C1DDF">
        <w:rPr>
          <w:rFonts w:eastAsia="Tahoma" w:cstheme="minorHAnsi"/>
          <w:spacing w:val="2"/>
          <w:sz w:val="24"/>
          <w:szCs w:val="24"/>
        </w:rPr>
        <w:t xml:space="preserve">tym: niezbędność wydatków 0-5 pkt, poprawność uzasadnienia wydatków 0-5 pkt, racjonalność i efektywność wydatków 0-5 pkt, zgodność z cenami rynkowymi 0-5 pkt – </w:t>
      </w:r>
      <w:r w:rsidR="004E7E88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</w:t>
      </w:r>
      <w:r w:rsidR="004E7E88" w:rsidRPr="004C1DDF">
        <w:rPr>
          <w:rFonts w:eastAsia="Tahoma" w:cstheme="minorHAnsi"/>
          <w:spacing w:val="2"/>
          <w:sz w:val="24"/>
          <w:szCs w:val="24"/>
        </w:rPr>
        <w:t xml:space="preserve">eryfikacja na podstawie pkt </w:t>
      </w:r>
      <w:r w:rsidR="00E747DF" w:rsidRPr="004C1DDF">
        <w:rPr>
          <w:rFonts w:eastAsia="Tahoma" w:cstheme="minorHAnsi"/>
          <w:spacing w:val="2"/>
          <w:sz w:val="24"/>
          <w:szCs w:val="24"/>
        </w:rPr>
        <w:t>X</w:t>
      </w:r>
      <w:r w:rsidR="00950307" w:rsidRPr="004C1DDF">
        <w:rPr>
          <w:rFonts w:eastAsia="Tahoma" w:cstheme="minorHAnsi"/>
          <w:spacing w:val="2"/>
          <w:sz w:val="24"/>
          <w:szCs w:val="24"/>
        </w:rPr>
        <w:t>X</w:t>
      </w:r>
      <w:r w:rsidR="00E747DF" w:rsidRPr="004C1DDF">
        <w:rPr>
          <w:rFonts w:eastAsia="Tahoma" w:cstheme="minorHAnsi"/>
          <w:spacing w:val="2"/>
          <w:sz w:val="24"/>
          <w:szCs w:val="24"/>
        </w:rPr>
        <w:t xml:space="preserve"> i </w:t>
      </w:r>
      <w:r w:rsidR="00950307" w:rsidRPr="004C1DDF">
        <w:rPr>
          <w:rFonts w:eastAsia="Tahoma" w:cstheme="minorHAnsi"/>
          <w:spacing w:val="2"/>
          <w:sz w:val="24"/>
          <w:szCs w:val="24"/>
        </w:rPr>
        <w:t>XXI</w:t>
      </w:r>
      <w:r w:rsidR="004E7E88" w:rsidRPr="004C1DDF">
        <w:rPr>
          <w:rFonts w:eastAsia="Tahoma" w:cstheme="minorHAnsi"/>
          <w:spacing w:val="2"/>
          <w:sz w:val="24"/>
          <w:szCs w:val="24"/>
        </w:rPr>
        <w:t xml:space="preserve"> wniosku – min. liczba punktów </w:t>
      </w:r>
      <w:r w:rsidR="009461AA" w:rsidRPr="004C1DDF">
        <w:rPr>
          <w:rFonts w:eastAsia="Tahoma" w:cstheme="minorHAnsi"/>
          <w:spacing w:val="2"/>
          <w:sz w:val="24"/>
          <w:szCs w:val="24"/>
        </w:rPr>
        <w:t xml:space="preserve">umożliwiająca spełnienie kryterium – </w:t>
      </w:r>
      <w:r w:rsidR="004E7E88" w:rsidRPr="004C1DDF">
        <w:rPr>
          <w:rFonts w:eastAsia="Tahoma" w:cstheme="minorHAnsi"/>
          <w:spacing w:val="2"/>
          <w:sz w:val="24"/>
          <w:szCs w:val="24"/>
        </w:rPr>
        <w:t xml:space="preserve">11, max liczba punktów </w:t>
      </w:r>
      <w:r w:rsidR="009461AA" w:rsidRPr="004C1DDF">
        <w:rPr>
          <w:rFonts w:eastAsia="Tahoma" w:cstheme="minorHAnsi"/>
          <w:spacing w:val="2"/>
          <w:sz w:val="24"/>
          <w:szCs w:val="24"/>
        </w:rPr>
        <w:t xml:space="preserve">możliwa do przyznania za spełnienie kryterium – </w:t>
      </w:r>
      <w:r w:rsidR="004E7E88" w:rsidRPr="004C1DDF">
        <w:rPr>
          <w:rFonts w:eastAsia="Tahoma" w:cstheme="minorHAnsi"/>
          <w:spacing w:val="2"/>
          <w:sz w:val="24"/>
          <w:szCs w:val="24"/>
        </w:rPr>
        <w:t>20</w:t>
      </w:r>
      <w:r w:rsidR="006517F2" w:rsidRPr="004C1DDF">
        <w:rPr>
          <w:rFonts w:eastAsia="Tahoma" w:cstheme="minorHAnsi"/>
          <w:spacing w:val="2"/>
          <w:sz w:val="24"/>
          <w:szCs w:val="24"/>
        </w:rPr>
        <w:t>;</w:t>
      </w:r>
    </w:p>
    <w:p w14:paraId="6ADE14ED" w14:textId="42F219AA" w:rsidR="0035300E" w:rsidRPr="004C1DDF" w:rsidRDefault="00DC2FBC" w:rsidP="00305081">
      <w:pPr>
        <w:pStyle w:val="Akapitzlist"/>
        <w:numPr>
          <w:ilvl w:val="1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b/>
          <w:spacing w:val="2"/>
          <w:sz w:val="24"/>
          <w:szCs w:val="24"/>
        </w:rPr>
        <w:t xml:space="preserve">kryterium dostępności, </w:t>
      </w:r>
      <w:r w:rsidRPr="004C1DDF">
        <w:rPr>
          <w:rFonts w:eastAsia="Tahoma" w:cstheme="minorHAnsi"/>
          <w:bCs/>
          <w:spacing w:val="2"/>
          <w:sz w:val="24"/>
          <w:szCs w:val="24"/>
        </w:rPr>
        <w:t>ocenie w tym kryterium podleg</w:t>
      </w:r>
      <w:r w:rsidR="007B234A" w:rsidRPr="004C1DDF">
        <w:rPr>
          <w:rFonts w:eastAsia="Tahoma" w:cstheme="minorHAnsi"/>
          <w:bCs/>
          <w:spacing w:val="2"/>
          <w:sz w:val="24"/>
          <w:szCs w:val="24"/>
        </w:rPr>
        <w:t xml:space="preserve">ają warunki zapewnienia dostępności dla osób ze szczególnymi </w:t>
      </w:r>
      <w:r w:rsidR="001A77C0" w:rsidRPr="004C1DDF">
        <w:rPr>
          <w:rFonts w:eastAsia="Tahoma" w:cstheme="minorHAnsi"/>
          <w:bCs/>
          <w:spacing w:val="2"/>
          <w:sz w:val="24"/>
          <w:szCs w:val="24"/>
        </w:rPr>
        <w:t>potrzebami -</w:t>
      </w:r>
      <w:r w:rsidR="007B234A" w:rsidRPr="004C1DDF">
        <w:rPr>
          <w:rFonts w:eastAsia="Tahoma" w:cstheme="minorHAnsi"/>
          <w:bCs/>
          <w:spacing w:val="2"/>
          <w:sz w:val="24"/>
          <w:szCs w:val="24"/>
        </w:rPr>
        <w:t xml:space="preserve"> zgodnie z zapisami ustawy o</w:t>
      </w:r>
      <w:r w:rsidR="005A664B" w:rsidRPr="004C1DDF">
        <w:rPr>
          <w:rFonts w:eastAsia="Tahoma" w:cstheme="minorHAnsi"/>
          <w:bCs/>
          <w:spacing w:val="2"/>
          <w:sz w:val="24"/>
          <w:szCs w:val="24"/>
        </w:rPr>
        <w:t> </w:t>
      </w:r>
      <w:r w:rsidR="007B234A" w:rsidRPr="004C1DDF">
        <w:rPr>
          <w:rFonts w:eastAsia="Tahoma" w:cstheme="minorHAnsi"/>
          <w:bCs/>
          <w:spacing w:val="2"/>
          <w:sz w:val="24"/>
          <w:szCs w:val="24"/>
        </w:rPr>
        <w:t xml:space="preserve">zapewnieniu dostępności – weryfikacja na podstawie pkt </w:t>
      </w:r>
      <w:r w:rsidR="00100934" w:rsidRPr="004C1DDF">
        <w:rPr>
          <w:rFonts w:eastAsia="Tahoma" w:cstheme="minorHAnsi"/>
          <w:bCs/>
          <w:spacing w:val="2"/>
          <w:sz w:val="24"/>
          <w:szCs w:val="24"/>
        </w:rPr>
        <w:t>XV</w:t>
      </w:r>
      <w:r w:rsidR="00950307" w:rsidRPr="004C1DDF">
        <w:rPr>
          <w:rFonts w:eastAsia="Tahoma" w:cstheme="minorHAnsi"/>
          <w:bCs/>
          <w:spacing w:val="2"/>
          <w:sz w:val="24"/>
          <w:szCs w:val="24"/>
        </w:rPr>
        <w:t>I</w:t>
      </w:r>
      <w:r w:rsidR="00D934D1" w:rsidRPr="004C1DDF">
        <w:rPr>
          <w:rFonts w:eastAsia="Tahoma" w:cstheme="minorHAnsi"/>
          <w:bCs/>
          <w:spacing w:val="2"/>
          <w:sz w:val="24"/>
          <w:szCs w:val="24"/>
        </w:rPr>
        <w:t>I</w:t>
      </w:r>
      <w:r w:rsidR="00100934" w:rsidRPr="004C1DDF">
        <w:rPr>
          <w:rFonts w:eastAsia="Tahoma" w:cstheme="minorHAnsi"/>
          <w:bCs/>
          <w:spacing w:val="2"/>
          <w:sz w:val="24"/>
          <w:szCs w:val="24"/>
        </w:rPr>
        <w:t xml:space="preserve"> wniosku – min. liczba punktów umożliwiająca spełnienie kryterium – </w:t>
      </w:r>
      <w:r w:rsidR="00BF30F6" w:rsidRPr="004C1DDF">
        <w:rPr>
          <w:rFonts w:eastAsia="Tahoma" w:cstheme="minorHAnsi"/>
          <w:bCs/>
          <w:spacing w:val="2"/>
          <w:sz w:val="24"/>
          <w:szCs w:val="24"/>
        </w:rPr>
        <w:t>3</w:t>
      </w:r>
      <w:r w:rsidR="00100934" w:rsidRPr="004C1DDF">
        <w:rPr>
          <w:rFonts w:eastAsia="Tahoma" w:cstheme="minorHAnsi"/>
          <w:bCs/>
          <w:spacing w:val="2"/>
          <w:sz w:val="24"/>
          <w:szCs w:val="24"/>
        </w:rPr>
        <w:t>, max liczba punktów możliwa do</w:t>
      </w:r>
      <w:r w:rsidR="005A664B" w:rsidRPr="004C1DDF">
        <w:rPr>
          <w:rFonts w:eastAsia="Tahoma" w:cstheme="minorHAnsi"/>
          <w:bCs/>
          <w:spacing w:val="2"/>
          <w:sz w:val="24"/>
          <w:szCs w:val="24"/>
        </w:rPr>
        <w:t> </w:t>
      </w:r>
      <w:r w:rsidR="00100934" w:rsidRPr="004C1DDF">
        <w:rPr>
          <w:rFonts w:eastAsia="Tahoma" w:cstheme="minorHAnsi"/>
          <w:bCs/>
          <w:spacing w:val="2"/>
          <w:sz w:val="24"/>
          <w:szCs w:val="24"/>
        </w:rPr>
        <w:t xml:space="preserve">przyznania za spełnienie kryterium – </w:t>
      </w:r>
      <w:r w:rsidR="00BF30F6" w:rsidRPr="004C1DDF">
        <w:rPr>
          <w:rFonts w:eastAsia="Tahoma" w:cstheme="minorHAnsi"/>
          <w:bCs/>
          <w:spacing w:val="2"/>
          <w:sz w:val="24"/>
          <w:szCs w:val="24"/>
        </w:rPr>
        <w:t>5</w:t>
      </w:r>
      <w:r w:rsidR="00100934" w:rsidRPr="004C1DDF">
        <w:rPr>
          <w:rFonts w:eastAsia="Tahoma" w:cstheme="minorHAnsi"/>
          <w:bCs/>
          <w:spacing w:val="2"/>
          <w:sz w:val="24"/>
          <w:szCs w:val="24"/>
        </w:rPr>
        <w:t>.</w:t>
      </w:r>
    </w:p>
    <w:p w14:paraId="72ED06C9" w14:textId="228938EB" w:rsidR="00095B2A" w:rsidRPr="004C1DDF" w:rsidRDefault="00095B2A" w:rsidP="003F0E97">
      <w:pPr>
        <w:spacing w:after="0" w:line="276" w:lineRule="auto"/>
        <w:ind w:left="360"/>
        <w:rPr>
          <w:rFonts w:eastAsia="Tahoma" w:cstheme="minorHAnsi"/>
          <w:bCs/>
          <w:spacing w:val="2"/>
          <w:sz w:val="24"/>
          <w:szCs w:val="24"/>
        </w:rPr>
      </w:pPr>
      <w:r w:rsidRPr="004C1DDF">
        <w:rPr>
          <w:rFonts w:eastAsia="Tahoma" w:cstheme="minorHAnsi"/>
          <w:bCs/>
          <w:spacing w:val="2"/>
          <w:sz w:val="24"/>
          <w:szCs w:val="24"/>
        </w:rPr>
        <w:t>Niespełnienie minimalnej liczby punktów w poszczególnych punktach kryteriów merytorycznych skutkuje odrzuceniem wniosku na etapie oceny merytorycznej.</w:t>
      </w:r>
    </w:p>
    <w:p w14:paraId="2132240F" w14:textId="2A931EE5" w:rsidR="00327082" w:rsidRPr="004C1DDF" w:rsidRDefault="008A79D6" w:rsidP="00305081">
      <w:pPr>
        <w:numPr>
          <w:ilvl w:val="0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Rekomendowan</w:t>
      </w:r>
      <w:r w:rsidR="007438DC" w:rsidRPr="004C1DDF">
        <w:rPr>
          <w:rFonts w:eastAsia="Tahoma" w:cstheme="minorHAnsi"/>
          <w:spacing w:val="2"/>
          <w:sz w:val="24"/>
          <w:szCs w:val="24"/>
        </w:rPr>
        <w:t>e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9D61EF" w:rsidRPr="004C1DDF">
        <w:rPr>
          <w:rFonts w:eastAsia="Tahoma" w:cstheme="minorHAnsi"/>
          <w:spacing w:val="2"/>
          <w:sz w:val="24"/>
          <w:szCs w:val="24"/>
        </w:rPr>
        <w:t>do</w:t>
      </w:r>
      <w:r w:rsidR="00BB393D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9D61EF" w:rsidRPr="004C1DDF">
        <w:rPr>
          <w:rFonts w:eastAsia="Tahoma" w:cstheme="minorHAnsi"/>
          <w:spacing w:val="2"/>
          <w:sz w:val="24"/>
          <w:szCs w:val="24"/>
        </w:rPr>
        <w:t xml:space="preserve">dofinansowania </w:t>
      </w:r>
      <w:r w:rsidRPr="004C1DDF">
        <w:rPr>
          <w:rFonts w:eastAsia="Tahoma" w:cstheme="minorHAnsi"/>
          <w:spacing w:val="2"/>
          <w:sz w:val="24"/>
          <w:szCs w:val="24"/>
        </w:rPr>
        <w:t>zostan</w:t>
      </w:r>
      <w:r w:rsidR="007438DC" w:rsidRPr="004C1DDF">
        <w:rPr>
          <w:rFonts w:eastAsia="Tahoma" w:cstheme="minorHAnsi"/>
          <w:spacing w:val="2"/>
          <w:sz w:val="24"/>
          <w:szCs w:val="24"/>
        </w:rPr>
        <w:t>ą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04699C" w:rsidRPr="004C1DDF">
        <w:rPr>
          <w:rFonts w:eastAsia="Tahoma" w:cstheme="minorHAnsi"/>
          <w:spacing w:val="2"/>
          <w:sz w:val="24"/>
          <w:szCs w:val="24"/>
        </w:rPr>
        <w:t>wnios</w:t>
      </w:r>
      <w:r w:rsidR="007438DC" w:rsidRPr="004C1DDF">
        <w:rPr>
          <w:rFonts w:eastAsia="Tahoma" w:cstheme="minorHAnsi"/>
          <w:spacing w:val="2"/>
          <w:sz w:val="24"/>
          <w:szCs w:val="24"/>
        </w:rPr>
        <w:t>k</w:t>
      </w:r>
      <w:r w:rsidRPr="004C1DDF">
        <w:rPr>
          <w:rFonts w:eastAsia="Tahoma" w:cstheme="minorHAnsi"/>
          <w:spacing w:val="2"/>
          <w:sz w:val="24"/>
          <w:szCs w:val="24"/>
        </w:rPr>
        <w:t xml:space="preserve">i </w:t>
      </w:r>
      <w:r w:rsidR="00F47112" w:rsidRPr="004C1DDF">
        <w:rPr>
          <w:rFonts w:eastAsia="Tahoma" w:cstheme="minorHAnsi"/>
          <w:spacing w:val="2"/>
          <w:sz w:val="24"/>
          <w:szCs w:val="24"/>
        </w:rPr>
        <w:t>spełniając</w:t>
      </w:r>
      <w:r w:rsidR="004B7208" w:rsidRPr="004C1DDF">
        <w:rPr>
          <w:rFonts w:eastAsia="Tahoma" w:cstheme="minorHAnsi"/>
          <w:spacing w:val="2"/>
          <w:sz w:val="24"/>
          <w:szCs w:val="24"/>
        </w:rPr>
        <w:t>e</w:t>
      </w:r>
      <w:r w:rsidR="00F47112" w:rsidRPr="004C1DDF">
        <w:rPr>
          <w:rFonts w:eastAsia="Tahoma" w:cstheme="minorHAnsi"/>
          <w:spacing w:val="2"/>
          <w:sz w:val="24"/>
          <w:szCs w:val="24"/>
        </w:rPr>
        <w:t xml:space="preserve"> kryteria</w:t>
      </w:r>
      <w:r w:rsidR="00BB393D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47112" w:rsidRPr="004C1DDF">
        <w:rPr>
          <w:rFonts w:eastAsia="Tahoma" w:cstheme="minorHAnsi"/>
          <w:spacing w:val="2"/>
          <w:sz w:val="24"/>
          <w:szCs w:val="24"/>
        </w:rPr>
        <w:t>formalne i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="00F47112" w:rsidRPr="004C1DDF">
        <w:rPr>
          <w:rFonts w:eastAsia="Tahoma" w:cstheme="minorHAnsi"/>
          <w:spacing w:val="2"/>
          <w:sz w:val="24"/>
          <w:szCs w:val="24"/>
        </w:rPr>
        <w:t>merytoryczne.</w:t>
      </w:r>
      <w:r w:rsidR="00852256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Pr="004C1DDF">
        <w:rPr>
          <w:rFonts w:eastAsia="Tahoma" w:cstheme="minorHAnsi"/>
          <w:spacing w:val="2"/>
          <w:sz w:val="24"/>
          <w:szCs w:val="24"/>
        </w:rPr>
        <w:t>Minimalna liczba punktów kwalifikujących wniosk</w:t>
      </w:r>
      <w:r w:rsidR="00DD6ADC" w:rsidRPr="004C1DDF">
        <w:rPr>
          <w:rFonts w:eastAsia="Tahoma" w:cstheme="minorHAnsi"/>
          <w:spacing w:val="2"/>
          <w:sz w:val="24"/>
          <w:szCs w:val="24"/>
        </w:rPr>
        <w:t>i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9817B1" w:rsidRPr="004C1DDF">
        <w:rPr>
          <w:rFonts w:eastAsia="Tahoma" w:cstheme="minorHAnsi"/>
          <w:spacing w:val="2"/>
          <w:sz w:val="24"/>
          <w:szCs w:val="24"/>
        </w:rPr>
        <w:t xml:space="preserve">do udzielenia dotacji </w:t>
      </w:r>
      <w:r w:rsidR="000A3D8F" w:rsidRPr="004C1DDF">
        <w:rPr>
          <w:rFonts w:eastAsia="Tahoma" w:cstheme="minorHAnsi"/>
          <w:spacing w:val="2"/>
          <w:sz w:val="24"/>
          <w:szCs w:val="24"/>
        </w:rPr>
        <w:t xml:space="preserve">dla CIS </w:t>
      </w:r>
      <w:r w:rsidR="009817B1" w:rsidRPr="004C1DDF">
        <w:rPr>
          <w:rFonts w:eastAsia="Tahoma" w:cstheme="minorHAnsi"/>
          <w:spacing w:val="2"/>
          <w:sz w:val="24"/>
          <w:szCs w:val="24"/>
        </w:rPr>
        <w:t xml:space="preserve">wynosi </w:t>
      </w:r>
      <w:r w:rsidR="00BE1B98" w:rsidRPr="004C1DDF">
        <w:rPr>
          <w:rFonts w:eastAsia="Tahoma" w:cstheme="minorHAnsi"/>
          <w:spacing w:val="2"/>
          <w:sz w:val="24"/>
          <w:szCs w:val="24"/>
        </w:rPr>
        <w:t>7</w:t>
      </w:r>
      <w:r w:rsidR="00BD1365" w:rsidRPr="004C1DDF">
        <w:rPr>
          <w:rFonts w:eastAsia="Tahoma" w:cstheme="minorHAnsi"/>
          <w:spacing w:val="2"/>
          <w:sz w:val="24"/>
          <w:szCs w:val="24"/>
        </w:rPr>
        <w:t>6</w:t>
      </w:r>
      <w:r w:rsidR="009817B1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AB0A6D" w:rsidRPr="004C1DDF">
        <w:rPr>
          <w:rFonts w:eastAsia="Tahoma" w:cstheme="minorHAnsi"/>
          <w:spacing w:val="2"/>
          <w:sz w:val="24"/>
          <w:szCs w:val="24"/>
        </w:rPr>
        <w:t>a maksymalna –</w:t>
      </w:r>
      <w:r w:rsidR="00536854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0A3D8F" w:rsidRPr="004C1DDF">
        <w:rPr>
          <w:rFonts w:eastAsia="Tahoma" w:cstheme="minorHAnsi"/>
          <w:spacing w:val="2"/>
          <w:sz w:val="24"/>
          <w:szCs w:val="24"/>
        </w:rPr>
        <w:t>1</w:t>
      </w:r>
      <w:r w:rsidR="00761615" w:rsidRPr="004C1DDF">
        <w:rPr>
          <w:rFonts w:eastAsia="Tahoma" w:cstheme="minorHAnsi"/>
          <w:spacing w:val="2"/>
          <w:sz w:val="24"/>
          <w:szCs w:val="24"/>
        </w:rPr>
        <w:t>29</w:t>
      </w:r>
      <w:r w:rsidR="000A3D8F" w:rsidRPr="004C1DDF">
        <w:rPr>
          <w:rFonts w:eastAsia="Tahoma" w:cstheme="minorHAnsi"/>
          <w:spacing w:val="2"/>
          <w:sz w:val="24"/>
          <w:szCs w:val="24"/>
        </w:rPr>
        <w:t xml:space="preserve">, dla KIS minimalna liczba punktów </w:t>
      </w:r>
      <w:r w:rsidR="00BE1B98" w:rsidRPr="004C1DDF">
        <w:rPr>
          <w:rFonts w:eastAsia="Tahoma" w:cstheme="minorHAnsi"/>
          <w:spacing w:val="2"/>
          <w:sz w:val="24"/>
          <w:szCs w:val="24"/>
        </w:rPr>
        <w:t>6</w:t>
      </w:r>
      <w:r w:rsidR="00BD1365" w:rsidRPr="004C1DDF">
        <w:rPr>
          <w:rFonts w:eastAsia="Tahoma" w:cstheme="minorHAnsi"/>
          <w:spacing w:val="2"/>
          <w:sz w:val="24"/>
          <w:szCs w:val="24"/>
        </w:rPr>
        <w:t>9</w:t>
      </w:r>
      <w:r w:rsidR="000A3D8F" w:rsidRPr="004C1DDF">
        <w:rPr>
          <w:rFonts w:eastAsia="Tahoma" w:cstheme="minorHAnsi"/>
          <w:spacing w:val="2"/>
          <w:sz w:val="24"/>
          <w:szCs w:val="24"/>
        </w:rPr>
        <w:t>, a</w:t>
      </w:r>
      <w:r w:rsidR="005A664B" w:rsidRPr="004C1DDF">
        <w:rPr>
          <w:rFonts w:eastAsia="Tahoma" w:cstheme="minorHAnsi"/>
          <w:spacing w:val="2"/>
          <w:sz w:val="24"/>
          <w:szCs w:val="24"/>
        </w:rPr>
        <w:t> </w:t>
      </w:r>
      <w:r w:rsidR="000A3D8F" w:rsidRPr="004C1DDF">
        <w:rPr>
          <w:rFonts w:eastAsia="Tahoma" w:cstheme="minorHAnsi"/>
          <w:spacing w:val="2"/>
          <w:sz w:val="24"/>
          <w:szCs w:val="24"/>
        </w:rPr>
        <w:t xml:space="preserve">maksymalna </w:t>
      </w:r>
      <w:r w:rsidR="00193A2C" w:rsidRPr="004C1DDF">
        <w:rPr>
          <w:rFonts w:eastAsia="Tahoma" w:cstheme="minorHAnsi"/>
          <w:spacing w:val="2"/>
          <w:sz w:val="24"/>
          <w:szCs w:val="24"/>
        </w:rPr>
        <w:t>1</w:t>
      </w:r>
      <w:r w:rsidR="00761615" w:rsidRPr="004C1DDF">
        <w:rPr>
          <w:rFonts w:eastAsia="Tahoma" w:cstheme="minorHAnsi"/>
          <w:spacing w:val="2"/>
          <w:sz w:val="24"/>
          <w:szCs w:val="24"/>
        </w:rPr>
        <w:t>17</w:t>
      </w:r>
      <w:r w:rsidR="00C327BF" w:rsidRPr="004C1DDF">
        <w:rPr>
          <w:rFonts w:eastAsia="Tahoma" w:cstheme="minorHAnsi"/>
          <w:spacing w:val="2"/>
          <w:sz w:val="24"/>
          <w:szCs w:val="24"/>
        </w:rPr>
        <w:t>.</w:t>
      </w:r>
    </w:p>
    <w:p w14:paraId="11305A26" w14:textId="5F3C0AF8" w:rsidR="00B352DA" w:rsidRPr="004C1DDF" w:rsidRDefault="00327082" w:rsidP="001D3032">
      <w:pPr>
        <w:numPr>
          <w:ilvl w:val="0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W przypadku</w:t>
      </w:r>
      <w:r w:rsidR="00C813FB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gdy wnioski złożyły równocześnie co najmniej dwie</w:t>
      </w:r>
      <w:r w:rsidR="00A6504F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3F0E97" w:rsidRPr="004C1DDF">
        <w:rPr>
          <w:rFonts w:eastAsia="Tahoma" w:cstheme="minorHAnsi"/>
          <w:spacing w:val="2"/>
          <w:sz w:val="24"/>
          <w:szCs w:val="24"/>
        </w:rPr>
        <w:t>instytucje</w:t>
      </w:r>
      <w:r w:rsidR="00A6504F" w:rsidRPr="004C1DDF">
        <w:rPr>
          <w:rFonts w:eastAsia="Tahoma" w:cstheme="minorHAnsi"/>
          <w:spacing w:val="2"/>
          <w:sz w:val="24"/>
          <w:szCs w:val="24"/>
        </w:rPr>
        <w:t xml:space="preserve"> lub dwa </w:t>
      </w:r>
      <w:r w:rsidR="003F0E97" w:rsidRPr="004C1DDF">
        <w:rPr>
          <w:rFonts w:eastAsia="Tahoma" w:cstheme="minorHAnsi"/>
          <w:spacing w:val="2"/>
          <w:sz w:val="24"/>
          <w:szCs w:val="24"/>
        </w:rPr>
        <w:t>podmioty</w:t>
      </w:r>
      <w:r w:rsidR="00C813FB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a dostępne środki uniemożliwiają przyznanie dotacji obydwu</w:t>
      </w:r>
      <w:r w:rsidR="003F0E97" w:rsidRPr="004C1DDF">
        <w:rPr>
          <w:rFonts w:eastAsia="Tahoma" w:cstheme="minorHAnsi"/>
          <w:spacing w:val="2"/>
          <w:sz w:val="24"/>
          <w:szCs w:val="24"/>
        </w:rPr>
        <w:t xml:space="preserve"> lub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C813FB" w:rsidRPr="004C1DDF">
        <w:rPr>
          <w:rFonts w:eastAsia="Tahoma" w:cstheme="minorHAnsi"/>
          <w:spacing w:val="2"/>
          <w:sz w:val="24"/>
          <w:szCs w:val="24"/>
        </w:rPr>
        <w:t>gdy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3F0E97" w:rsidRPr="004C1DDF">
        <w:rPr>
          <w:rFonts w:eastAsia="Tahoma" w:cstheme="minorHAnsi"/>
          <w:spacing w:val="2"/>
          <w:sz w:val="24"/>
          <w:szCs w:val="24"/>
        </w:rPr>
        <w:t>instytucja</w:t>
      </w:r>
      <w:r w:rsidR="00A6504F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3F0E97" w:rsidRPr="004C1DDF">
        <w:rPr>
          <w:rFonts w:eastAsia="Tahoma" w:cstheme="minorHAnsi"/>
          <w:spacing w:val="2"/>
          <w:sz w:val="24"/>
          <w:szCs w:val="24"/>
        </w:rPr>
        <w:t>podmiot</w:t>
      </w:r>
      <w:r w:rsidR="009D61EF" w:rsidRPr="004C1DDF">
        <w:rPr>
          <w:rFonts w:eastAsia="Tahoma" w:cstheme="minorHAnsi"/>
          <w:spacing w:val="2"/>
          <w:sz w:val="24"/>
          <w:szCs w:val="24"/>
        </w:rPr>
        <w:t>,</w:t>
      </w:r>
      <w:r w:rsidR="00FA7E1A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9D61EF" w:rsidRPr="004C1DDF">
        <w:rPr>
          <w:rFonts w:eastAsia="Tahoma" w:cstheme="minorHAnsi"/>
          <w:spacing w:val="2"/>
          <w:sz w:val="24"/>
          <w:szCs w:val="24"/>
        </w:rPr>
        <w:t xml:space="preserve">która </w:t>
      </w:r>
      <w:r w:rsidR="00E10EE6" w:rsidRPr="004C1DDF">
        <w:rPr>
          <w:rFonts w:eastAsia="Tahoma" w:cstheme="minorHAnsi"/>
          <w:spacing w:val="2"/>
          <w:sz w:val="24"/>
          <w:szCs w:val="24"/>
        </w:rPr>
        <w:t>uzyskała</w:t>
      </w:r>
      <w:r w:rsidRPr="004C1DDF">
        <w:rPr>
          <w:rFonts w:eastAsia="Tahoma" w:cstheme="minorHAnsi"/>
          <w:spacing w:val="2"/>
          <w:sz w:val="24"/>
          <w:szCs w:val="24"/>
        </w:rPr>
        <w:t xml:space="preserve"> rekomendację</w:t>
      </w:r>
      <w:r w:rsidR="00C813FB" w:rsidRPr="004C1DDF">
        <w:rPr>
          <w:rFonts w:eastAsia="Tahoma" w:cstheme="minorHAnsi"/>
          <w:spacing w:val="2"/>
          <w:sz w:val="24"/>
          <w:szCs w:val="24"/>
        </w:rPr>
        <w:t xml:space="preserve"> zrezygnowała</w:t>
      </w:r>
      <w:r w:rsidR="009D61EF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B3B80" w:rsidRPr="004C1DDF">
        <w:rPr>
          <w:rFonts w:eastAsia="Tahoma" w:cstheme="minorHAnsi"/>
          <w:spacing w:val="2"/>
          <w:sz w:val="24"/>
          <w:szCs w:val="24"/>
        </w:rPr>
        <w:t>z realizacji działań</w:t>
      </w:r>
      <w:r w:rsidR="00E10EE6" w:rsidRPr="004C1DDF">
        <w:rPr>
          <w:rFonts w:eastAsia="Tahoma" w:cstheme="minorHAnsi"/>
          <w:spacing w:val="2"/>
          <w:sz w:val="24"/>
          <w:szCs w:val="24"/>
        </w:rPr>
        <w:t xml:space="preserve"> wskazanych we wniosku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i</w:t>
      </w:r>
      <w:r w:rsidR="009D61EF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B3B80" w:rsidRPr="004C1DDF">
        <w:rPr>
          <w:rFonts w:eastAsia="Tahoma" w:cstheme="minorHAnsi"/>
          <w:spacing w:val="2"/>
          <w:sz w:val="24"/>
          <w:szCs w:val="24"/>
        </w:rPr>
        <w:t>odstąpi</w:t>
      </w:r>
      <w:r w:rsidR="00C813FB" w:rsidRPr="004C1DDF">
        <w:rPr>
          <w:rFonts w:eastAsia="Tahoma" w:cstheme="minorHAnsi"/>
          <w:spacing w:val="2"/>
          <w:sz w:val="24"/>
          <w:szCs w:val="24"/>
        </w:rPr>
        <w:t>ła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od</w:t>
      </w:r>
      <w:r w:rsidR="009D61EF"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podpisania porozumienia, możliwe jest przyznanie </w:t>
      </w:r>
      <w:r w:rsidR="00E24A06" w:rsidRPr="004C1DDF">
        <w:rPr>
          <w:rFonts w:eastAsia="Tahoma" w:cstheme="minorHAnsi"/>
          <w:spacing w:val="2"/>
          <w:sz w:val="24"/>
          <w:szCs w:val="24"/>
        </w:rPr>
        <w:t>rekomendacj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i </w:t>
      </w:r>
      <w:r w:rsidR="003F0E97" w:rsidRPr="004C1DDF">
        <w:rPr>
          <w:rFonts w:eastAsia="Tahoma" w:cstheme="minorHAnsi"/>
          <w:spacing w:val="2"/>
          <w:sz w:val="24"/>
          <w:szCs w:val="24"/>
        </w:rPr>
        <w:t>instytucji</w:t>
      </w:r>
      <w:r w:rsidR="00A6504F" w:rsidRPr="004C1DDF">
        <w:rPr>
          <w:rFonts w:eastAsia="Tahoma" w:cstheme="minorHAnsi"/>
          <w:spacing w:val="2"/>
          <w:sz w:val="24"/>
          <w:szCs w:val="24"/>
        </w:rPr>
        <w:t xml:space="preserve"> lub </w:t>
      </w:r>
      <w:r w:rsidR="003F0E97" w:rsidRPr="004C1DDF">
        <w:rPr>
          <w:rFonts w:eastAsia="Tahoma" w:cstheme="minorHAnsi"/>
          <w:spacing w:val="2"/>
          <w:sz w:val="24"/>
          <w:szCs w:val="24"/>
        </w:rPr>
        <w:t>podmiotowi</w:t>
      </w:r>
      <w:r w:rsidR="00FB3B80" w:rsidRPr="004C1DDF">
        <w:rPr>
          <w:rFonts w:eastAsia="Tahoma" w:cstheme="minorHAnsi"/>
          <w:spacing w:val="2"/>
          <w:sz w:val="24"/>
          <w:szCs w:val="24"/>
        </w:rPr>
        <w:t>, któr</w:t>
      </w:r>
      <w:r w:rsidR="00A6504F" w:rsidRPr="004C1DDF">
        <w:rPr>
          <w:rFonts w:eastAsia="Tahoma" w:cstheme="minorHAnsi"/>
          <w:spacing w:val="2"/>
          <w:sz w:val="24"/>
          <w:szCs w:val="24"/>
        </w:rPr>
        <w:t>y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uzyska</w:t>
      </w:r>
      <w:r w:rsidR="00B957CF" w:rsidRPr="004C1DDF">
        <w:rPr>
          <w:rFonts w:eastAsia="Tahoma" w:cstheme="minorHAnsi"/>
          <w:spacing w:val="2"/>
          <w:sz w:val="24"/>
          <w:szCs w:val="24"/>
        </w:rPr>
        <w:t>ł</w:t>
      </w:r>
      <w:r w:rsidR="00FB3B80" w:rsidRPr="004C1DDF">
        <w:rPr>
          <w:rFonts w:eastAsia="Tahoma" w:cstheme="minorHAnsi"/>
          <w:spacing w:val="2"/>
          <w:sz w:val="24"/>
          <w:szCs w:val="24"/>
        </w:rPr>
        <w:t xml:space="preserve"> kolejno najwyższą ocenę</w:t>
      </w:r>
      <w:r w:rsidR="002503A9" w:rsidRPr="004C1DDF">
        <w:rPr>
          <w:rFonts w:eastAsia="Tahoma" w:cstheme="minorHAnsi"/>
          <w:spacing w:val="2"/>
          <w:sz w:val="24"/>
          <w:szCs w:val="24"/>
        </w:rPr>
        <w:t>.</w:t>
      </w:r>
    </w:p>
    <w:p w14:paraId="3F3353CE" w14:textId="1D7DAEC7" w:rsidR="002E668C" w:rsidRPr="004C1DDF" w:rsidRDefault="0050436F" w:rsidP="001D3032">
      <w:pPr>
        <w:numPr>
          <w:ilvl w:val="0"/>
          <w:numId w:val="9"/>
        </w:numPr>
        <w:suppressAutoHyphens/>
        <w:spacing w:after="0" w:line="276" w:lineRule="auto"/>
        <w:rPr>
          <w:rFonts w:eastAsia="Tahoma" w:cstheme="minorHAnsi"/>
          <w:spacing w:val="2"/>
          <w:sz w:val="24"/>
          <w:szCs w:val="24"/>
          <w:shd w:val="clear" w:color="auto" w:fill="FFFFFF"/>
        </w:rPr>
      </w:pP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W sytuacji niewystarczających środków finansowych w budżecie Województwa Mazowieckiego przeznaczonych na </w:t>
      </w:r>
      <w:r w:rsidR="00F7427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realizację </w:t>
      </w:r>
      <w:r w:rsidR="003F0E97" w:rsidRPr="004C1DDF">
        <w:rPr>
          <w:rFonts w:eastAsia="Times New Roman" w:cstheme="minorHAnsi"/>
          <w:spacing w:val="2"/>
          <w:sz w:val="24"/>
          <w:szCs w:val="24"/>
        </w:rPr>
        <w:t xml:space="preserve">wojewódzkiego programu profilaktyki i rozwiązywania problemów alkoholowych </w:t>
      </w:r>
      <w:r w:rsidR="003F0E97" w:rsidRPr="004C1DDF">
        <w:rPr>
          <w:rFonts w:cstheme="minorHAnsi"/>
          <w:spacing w:val="2"/>
          <w:sz w:val="24"/>
          <w:szCs w:val="24"/>
        </w:rPr>
        <w:t>oraz przeciwdziałania narkomanii</w:t>
      </w:r>
      <w:r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 z</w:t>
      </w:r>
      <w:r w:rsidR="003F0E9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instytucją</w:t>
      </w:r>
      <w:r w:rsidR="00A6504F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</w:t>
      </w:r>
      <w:r w:rsidR="003F0E9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podmiotem </w:t>
      </w:r>
      <w:r w:rsidR="00D47439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rekomendowan</w:t>
      </w:r>
      <w:r w:rsidR="00B957CF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ym</w:t>
      </w:r>
      <w:r w:rsidR="00CF417E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D47439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do</w:t>
      </w:r>
      <w:r w:rsidR="00F0520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9D61EF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dofinansowania</w:t>
      </w:r>
      <w:r w:rsidR="00D47439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mogą być prowadzone negocjacje</w:t>
      </w:r>
      <w:r w:rsidR="00B8592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dotyczące kwoty dotacji, harmonogramu i szczegółowych działań</w:t>
      </w:r>
      <w:r w:rsidR="00F0520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,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F0520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przy 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uwzględni</w:t>
      </w:r>
      <w:r w:rsidR="00F0520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eniu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aktualn</w:t>
      </w:r>
      <w:r w:rsidR="00F0520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ych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uwarunkowa</w:t>
      </w:r>
      <w:r w:rsidR="00F0520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ń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oraz wysokoś</w:t>
      </w:r>
      <w:r w:rsidR="00F0520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ci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środków przeznaczonych na dotacje</w:t>
      </w:r>
      <w:r w:rsidR="003D3D80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.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Po negocjacjach </w:t>
      </w:r>
      <w:r w:rsidR="003F0E9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instytucja</w:t>
      </w:r>
      <w:r w:rsidR="00FD2FE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lub </w:t>
      </w:r>
      <w:r w:rsidR="003F0E9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podmiot </w:t>
      </w:r>
      <w:r w:rsidR="00EF7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jest uprawnion</w:t>
      </w:r>
      <w:r w:rsidR="00A1180F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y</w:t>
      </w:r>
      <w:r w:rsidR="002272A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EF7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do</w:t>
      </w:r>
      <w:r w:rsidR="003F0E97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 </w:t>
      </w:r>
      <w:r w:rsidR="00EF7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przygotowania 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aktualn</w:t>
      </w:r>
      <w:r w:rsidR="00EF7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ego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harmonogram</w:t>
      </w:r>
      <w:r w:rsidR="00EF7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u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i kosztorys</w:t>
      </w:r>
      <w:r w:rsidR="00EF7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u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, </w:t>
      </w:r>
      <w:r w:rsidR="00EF7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w </w:t>
      </w:r>
      <w:r w:rsidR="002272A1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oparciu</w:t>
      </w:r>
      <w:r w:rsidR="00EF7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o 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któr</w:t>
      </w:r>
      <w:r w:rsidR="00F05203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e</w:t>
      </w:r>
      <w:r w:rsidR="00244942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 xml:space="preserve"> </w:t>
      </w:r>
      <w:r w:rsidR="00EF7ABC" w:rsidRPr="004C1DDF">
        <w:rPr>
          <w:rFonts w:eastAsia="Tahoma" w:cstheme="minorHAnsi"/>
          <w:spacing w:val="2"/>
          <w:sz w:val="24"/>
          <w:szCs w:val="24"/>
          <w:shd w:val="clear" w:color="auto" w:fill="FFFFFF"/>
        </w:rPr>
        <w:t>wniosek będzie podlegał ponownej, ostatecznej ocenie.</w:t>
      </w:r>
    </w:p>
    <w:p w14:paraId="198F0DAC" w14:textId="08CED687" w:rsidR="00723F1C" w:rsidRDefault="009D61EF" w:rsidP="00723F1C">
      <w:pPr>
        <w:numPr>
          <w:ilvl w:val="0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 w:rsidRPr="004C1DDF">
        <w:rPr>
          <w:rFonts w:eastAsia="Tahoma" w:cstheme="minorHAnsi"/>
          <w:spacing w:val="2"/>
          <w:sz w:val="24"/>
          <w:szCs w:val="24"/>
        </w:rPr>
        <w:t>Po zakończeniu oceny wniosków komisja</w:t>
      </w:r>
      <w:r w:rsidR="001706C5" w:rsidRPr="004C1DDF">
        <w:rPr>
          <w:rFonts w:eastAsia="Tahoma" w:cstheme="minorHAnsi"/>
          <w:spacing w:val="2"/>
          <w:sz w:val="24"/>
          <w:szCs w:val="24"/>
        </w:rPr>
        <w:t>, o której mowa w ust. 1</w:t>
      </w:r>
      <w:r w:rsidR="006074F9" w:rsidRPr="004C1DDF">
        <w:rPr>
          <w:rFonts w:eastAsia="Tahoma" w:cstheme="minorHAnsi"/>
          <w:spacing w:val="2"/>
          <w:sz w:val="24"/>
          <w:szCs w:val="24"/>
        </w:rPr>
        <w:t>,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3929F3" w:rsidRPr="004C1DDF">
        <w:rPr>
          <w:rFonts w:eastAsia="Tahoma" w:cstheme="minorHAnsi"/>
          <w:spacing w:val="2"/>
          <w:sz w:val="24"/>
          <w:szCs w:val="24"/>
        </w:rPr>
        <w:t>przedstawia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Dyrektorowi Centrum </w:t>
      </w:r>
      <w:r w:rsidR="0065578F">
        <w:rPr>
          <w:rFonts w:eastAsia="Tahoma" w:cstheme="minorHAnsi"/>
          <w:spacing w:val="2"/>
          <w:sz w:val="24"/>
          <w:szCs w:val="24"/>
        </w:rPr>
        <w:t xml:space="preserve">wykaz </w:t>
      </w:r>
      <w:r w:rsidRPr="004C1DDF">
        <w:rPr>
          <w:rFonts w:eastAsia="Tahoma" w:cstheme="minorHAnsi"/>
          <w:spacing w:val="2"/>
          <w:sz w:val="24"/>
          <w:szCs w:val="24"/>
        </w:rPr>
        <w:t>wnios</w:t>
      </w:r>
      <w:r w:rsidR="00DD6ADC" w:rsidRPr="004C1DDF">
        <w:rPr>
          <w:rFonts w:eastAsia="Tahoma" w:cstheme="minorHAnsi"/>
          <w:spacing w:val="2"/>
          <w:sz w:val="24"/>
          <w:szCs w:val="24"/>
        </w:rPr>
        <w:t>k</w:t>
      </w:r>
      <w:r w:rsidR="0065578F">
        <w:rPr>
          <w:rFonts w:eastAsia="Tahoma" w:cstheme="minorHAnsi"/>
          <w:spacing w:val="2"/>
          <w:sz w:val="24"/>
          <w:szCs w:val="24"/>
        </w:rPr>
        <w:t>ów</w:t>
      </w:r>
      <w:r w:rsidRPr="004C1DDF">
        <w:rPr>
          <w:rFonts w:eastAsia="Tahoma" w:cstheme="minorHAnsi"/>
          <w:spacing w:val="2"/>
          <w:sz w:val="24"/>
          <w:szCs w:val="24"/>
        </w:rPr>
        <w:t xml:space="preserve"> </w:t>
      </w:r>
      <w:r w:rsidR="003929F3" w:rsidRPr="004C1DDF">
        <w:rPr>
          <w:rFonts w:eastAsia="Tahoma" w:cstheme="minorHAnsi"/>
          <w:spacing w:val="2"/>
          <w:sz w:val="24"/>
          <w:szCs w:val="24"/>
        </w:rPr>
        <w:t>spełniając</w:t>
      </w:r>
      <w:r w:rsidR="0065578F">
        <w:rPr>
          <w:rFonts w:eastAsia="Tahoma" w:cstheme="minorHAnsi"/>
          <w:spacing w:val="2"/>
          <w:sz w:val="24"/>
          <w:szCs w:val="24"/>
        </w:rPr>
        <w:t>ych</w:t>
      </w:r>
      <w:r w:rsidR="003929F3" w:rsidRPr="004C1DDF">
        <w:rPr>
          <w:rFonts w:eastAsia="Tahoma" w:cstheme="minorHAnsi"/>
          <w:spacing w:val="2"/>
          <w:sz w:val="24"/>
          <w:szCs w:val="24"/>
        </w:rPr>
        <w:t xml:space="preserve"> kryteria na poziomie co najmniej minimalnym </w:t>
      </w:r>
      <w:r w:rsidR="0065578F">
        <w:rPr>
          <w:rFonts w:eastAsia="Tahoma" w:cstheme="minorHAnsi"/>
          <w:spacing w:val="2"/>
          <w:sz w:val="24"/>
          <w:szCs w:val="24"/>
        </w:rPr>
        <w:t xml:space="preserve">i rekomenduje wnioski do dofinansowania </w:t>
      </w:r>
      <w:r w:rsidRPr="004C1DDF">
        <w:rPr>
          <w:rFonts w:eastAsia="Tahoma" w:cstheme="minorHAnsi"/>
          <w:spacing w:val="2"/>
          <w:sz w:val="24"/>
          <w:szCs w:val="24"/>
        </w:rPr>
        <w:t xml:space="preserve">wraz z </w:t>
      </w:r>
      <w:r w:rsidR="00EF7ABC" w:rsidRPr="004C1DDF">
        <w:rPr>
          <w:rFonts w:eastAsia="Tahoma" w:cstheme="minorHAnsi"/>
          <w:spacing w:val="2"/>
          <w:sz w:val="24"/>
          <w:szCs w:val="24"/>
        </w:rPr>
        <w:t xml:space="preserve">propozycją </w:t>
      </w:r>
      <w:r w:rsidRPr="004C1DDF">
        <w:rPr>
          <w:rFonts w:eastAsia="Tahoma" w:cstheme="minorHAnsi"/>
          <w:spacing w:val="2"/>
          <w:sz w:val="24"/>
          <w:szCs w:val="24"/>
        </w:rPr>
        <w:t>kwot</w:t>
      </w:r>
      <w:r w:rsidR="00EF7ABC" w:rsidRPr="004C1DDF">
        <w:rPr>
          <w:rFonts w:eastAsia="Tahoma" w:cstheme="minorHAnsi"/>
          <w:spacing w:val="2"/>
          <w:sz w:val="24"/>
          <w:szCs w:val="24"/>
        </w:rPr>
        <w:t>y</w:t>
      </w:r>
      <w:r w:rsidRPr="004C1DDF">
        <w:rPr>
          <w:rFonts w:eastAsia="Tahoma" w:cstheme="minorHAnsi"/>
          <w:spacing w:val="2"/>
          <w:sz w:val="24"/>
          <w:szCs w:val="24"/>
        </w:rPr>
        <w:t xml:space="preserve"> dotacji.</w:t>
      </w:r>
    </w:p>
    <w:p w14:paraId="2701832B" w14:textId="20BE2847" w:rsidR="008A2933" w:rsidRDefault="008A2933" w:rsidP="00723F1C">
      <w:pPr>
        <w:numPr>
          <w:ilvl w:val="0"/>
          <w:numId w:val="9"/>
        </w:numPr>
        <w:spacing w:after="0" w:line="276" w:lineRule="auto"/>
        <w:rPr>
          <w:rFonts w:eastAsia="Tahoma" w:cstheme="minorHAnsi"/>
          <w:spacing w:val="2"/>
          <w:sz w:val="24"/>
          <w:szCs w:val="24"/>
        </w:rPr>
      </w:pPr>
      <w:r>
        <w:rPr>
          <w:rFonts w:eastAsia="Tahoma" w:cstheme="minorHAnsi"/>
          <w:spacing w:val="2"/>
          <w:sz w:val="24"/>
          <w:szCs w:val="24"/>
        </w:rPr>
        <w:t>Na podstawie rekomendacji komisji</w:t>
      </w:r>
      <w:r w:rsidR="00723F1C" w:rsidRPr="00723F1C">
        <w:rPr>
          <w:rFonts w:eastAsia="Tahoma" w:cstheme="minorHAnsi"/>
          <w:spacing w:val="2"/>
          <w:sz w:val="24"/>
          <w:szCs w:val="24"/>
        </w:rPr>
        <w:t>, o któr</w:t>
      </w:r>
      <w:r>
        <w:rPr>
          <w:rFonts w:eastAsia="Tahoma" w:cstheme="minorHAnsi"/>
          <w:spacing w:val="2"/>
          <w:sz w:val="24"/>
          <w:szCs w:val="24"/>
        </w:rPr>
        <w:t>ej</w:t>
      </w:r>
      <w:r w:rsidR="00723F1C" w:rsidRPr="00723F1C">
        <w:rPr>
          <w:rFonts w:eastAsia="Tahoma" w:cstheme="minorHAnsi"/>
          <w:spacing w:val="2"/>
          <w:sz w:val="24"/>
          <w:szCs w:val="24"/>
        </w:rPr>
        <w:t xml:space="preserve"> mowa w ust. 9, Dyrektor Centrum </w:t>
      </w:r>
      <w:r>
        <w:rPr>
          <w:rFonts w:eastAsia="Tahoma" w:cstheme="minorHAnsi"/>
          <w:spacing w:val="2"/>
          <w:sz w:val="24"/>
          <w:szCs w:val="24"/>
        </w:rPr>
        <w:t>przyznaje dotacje:</w:t>
      </w:r>
    </w:p>
    <w:p w14:paraId="437078EB" w14:textId="003BA156" w:rsidR="00723F1C" w:rsidRPr="008A2933" w:rsidRDefault="008A2933" w:rsidP="008A2933">
      <w:pPr>
        <w:pStyle w:val="Akapitzlist"/>
        <w:numPr>
          <w:ilvl w:val="1"/>
          <w:numId w:val="9"/>
        </w:numPr>
        <w:spacing w:after="0" w:line="276" w:lineRule="auto"/>
        <w:ind w:left="709" w:hanging="290"/>
        <w:rPr>
          <w:rFonts w:eastAsia="Tahoma" w:cstheme="minorHAnsi"/>
          <w:spacing w:val="2"/>
          <w:sz w:val="24"/>
          <w:szCs w:val="24"/>
        </w:rPr>
      </w:pPr>
      <w:r w:rsidRPr="008A2933">
        <w:rPr>
          <w:rFonts w:eastAsia="Tahoma" w:cstheme="minorHAnsi"/>
          <w:spacing w:val="2"/>
          <w:sz w:val="24"/>
          <w:szCs w:val="24"/>
        </w:rPr>
        <w:t>na wyposażenie dla centrum integracji społecznej lub klub</w:t>
      </w:r>
      <w:r>
        <w:rPr>
          <w:rFonts w:eastAsia="Tahoma" w:cstheme="minorHAnsi"/>
          <w:spacing w:val="2"/>
          <w:sz w:val="24"/>
          <w:szCs w:val="24"/>
        </w:rPr>
        <w:t>u</w:t>
      </w:r>
      <w:r w:rsidRPr="008A2933">
        <w:rPr>
          <w:rFonts w:eastAsia="Tahoma" w:cstheme="minorHAnsi"/>
          <w:spacing w:val="2"/>
          <w:sz w:val="24"/>
          <w:szCs w:val="24"/>
        </w:rPr>
        <w:t xml:space="preserve"> integracji społecznej dotacji lub</w:t>
      </w:r>
    </w:p>
    <w:p w14:paraId="1B2E9335" w14:textId="6F691D4F" w:rsidR="008A2933" w:rsidRPr="008A2933" w:rsidRDefault="008A2933" w:rsidP="008A2933">
      <w:pPr>
        <w:pStyle w:val="Akapitzlist"/>
        <w:numPr>
          <w:ilvl w:val="1"/>
          <w:numId w:val="9"/>
        </w:numPr>
        <w:spacing w:after="0" w:line="276" w:lineRule="auto"/>
        <w:ind w:left="709" w:hanging="290"/>
        <w:rPr>
          <w:rFonts w:eastAsia="Tahoma" w:cstheme="minorHAnsi"/>
          <w:spacing w:val="2"/>
          <w:sz w:val="24"/>
          <w:szCs w:val="24"/>
        </w:rPr>
      </w:pPr>
      <w:r w:rsidRPr="008A2933">
        <w:rPr>
          <w:rFonts w:eastAsia="Tahoma" w:cstheme="minorHAnsi"/>
          <w:spacing w:val="2"/>
          <w:sz w:val="24"/>
          <w:szCs w:val="24"/>
        </w:rPr>
        <w:t xml:space="preserve">na działalność przez okres pierwszych 3 miesięcy </w:t>
      </w:r>
      <w:r>
        <w:rPr>
          <w:rFonts w:eastAsia="Tahoma" w:cstheme="minorHAnsi"/>
          <w:spacing w:val="2"/>
          <w:sz w:val="24"/>
          <w:szCs w:val="24"/>
        </w:rPr>
        <w:t xml:space="preserve">dla </w:t>
      </w:r>
      <w:r w:rsidRPr="008A2933">
        <w:rPr>
          <w:rFonts w:eastAsia="Tahoma" w:cstheme="minorHAnsi"/>
          <w:spacing w:val="2"/>
          <w:sz w:val="24"/>
          <w:szCs w:val="24"/>
        </w:rPr>
        <w:t xml:space="preserve">centrum integracji społecznej dotacji </w:t>
      </w:r>
    </w:p>
    <w:p w14:paraId="1C279506" w14:textId="3A1BE6B1" w:rsidR="00C267A8" w:rsidRPr="004C1DDF" w:rsidRDefault="008A2933" w:rsidP="008A2933">
      <w:pPr>
        <w:spacing w:after="0" w:line="276" w:lineRule="auto"/>
        <w:ind w:left="284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pacing w:val="2"/>
          <w:sz w:val="24"/>
          <w:szCs w:val="24"/>
        </w:rPr>
        <w:t xml:space="preserve">oraz </w:t>
      </w:r>
      <w:r w:rsidR="00723F1C" w:rsidRPr="00723F1C">
        <w:rPr>
          <w:rFonts w:eastAsia="Tahoma" w:cstheme="minorHAnsi"/>
          <w:spacing w:val="2"/>
          <w:sz w:val="24"/>
          <w:szCs w:val="24"/>
        </w:rPr>
        <w:t>zawiera porozumienie z instytucją lub podmiotem</w:t>
      </w:r>
      <w:r w:rsidR="00C74A24">
        <w:rPr>
          <w:rFonts w:eastAsia="Tahoma" w:cstheme="minorHAnsi"/>
          <w:spacing w:val="2"/>
          <w:sz w:val="24"/>
          <w:szCs w:val="24"/>
        </w:rPr>
        <w:t>.</w:t>
      </w:r>
    </w:p>
    <w:sectPr w:rsidR="00C267A8" w:rsidRPr="004C1D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BA548" w14:textId="77777777" w:rsidR="00681422" w:rsidRDefault="00681422" w:rsidP="004142EA">
      <w:pPr>
        <w:spacing w:after="0" w:line="240" w:lineRule="auto"/>
      </w:pPr>
      <w:r>
        <w:separator/>
      </w:r>
    </w:p>
  </w:endnote>
  <w:endnote w:type="continuationSeparator" w:id="0">
    <w:p w14:paraId="32FE9A7B" w14:textId="77777777" w:rsidR="00681422" w:rsidRDefault="00681422" w:rsidP="0041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241002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14:paraId="2EFD0C1F" w14:textId="2C81C66F" w:rsidR="00CE545D" w:rsidRPr="00C132E4" w:rsidRDefault="00CE545D">
        <w:pPr>
          <w:pStyle w:val="Stopka"/>
          <w:jc w:val="right"/>
          <w:rPr>
            <w:rFonts w:cstheme="minorHAnsi"/>
            <w:sz w:val="20"/>
          </w:rPr>
        </w:pPr>
        <w:r w:rsidRPr="00C132E4">
          <w:rPr>
            <w:rFonts w:cstheme="minorHAnsi"/>
            <w:sz w:val="20"/>
          </w:rPr>
          <w:fldChar w:fldCharType="begin"/>
        </w:r>
        <w:r w:rsidRPr="00C132E4">
          <w:rPr>
            <w:rFonts w:cstheme="minorHAnsi"/>
            <w:sz w:val="20"/>
          </w:rPr>
          <w:instrText>PAGE   \* MERGEFORMAT</w:instrText>
        </w:r>
        <w:r w:rsidRPr="00C132E4">
          <w:rPr>
            <w:rFonts w:cstheme="minorHAnsi"/>
            <w:sz w:val="20"/>
          </w:rPr>
          <w:fldChar w:fldCharType="separate"/>
        </w:r>
        <w:r w:rsidR="00EE56CE">
          <w:rPr>
            <w:rFonts w:cstheme="minorHAnsi"/>
            <w:noProof/>
            <w:sz w:val="20"/>
          </w:rPr>
          <w:t>16</w:t>
        </w:r>
        <w:r w:rsidRPr="00C132E4">
          <w:rPr>
            <w:rFonts w:cstheme="minorHAnsi"/>
            <w:sz w:val="20"/>
          </w:rPr>
          <w:fldChar w:fldCharType="end"/>
        </w:r>
      </w:p>
    </w:sdtContent>
  </w:sdt>
  <w:p w14:paraId="2BAC56E7" w14:textId="77777777" w:rsidR="00CE545D" w:rsidRDefault="00CE5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9A3F" w14:textId="77777777" w:rsidR="00681422" w:rsidRDefault="00681422" w:rsidP="004142EA">
      <w:pPr>
        <w:spacing w:after="0" w:line="240" w:lineRule="auto"/>
      </w:pPr>
      <w:r>
        <w:separator/>
      </w:r>
    </w:p>
  </w:footnote>
  <w:footnote w:type="continuationSeparator" w:id="0">
    <w:p w14:paraId="5A9CC9DC" w14:textId="77777777" w:rsidR="00681422" w:rsidRDefault="00681422" w:rsidP="004142EA">
      <w:pPr>
        <w:spacing w:after="0" w:line="240" w:lineRule="auto"/>
      </w:pPr>
      <w:r>
        <w:continuationSeparator/>
      </w:r>
    </w:p>
  </w:footnote>
  <w:footnote w:id="1">
    <w:p w14:paraId="34A58127" w14:textId="177192AA" w:rsidR="000132A6" w:rsidRPr="00401008" w:rsidRDefault="000132A6">
      <w:pPr>
        <w:pStyle w:val="Tekstprzypisudolnego"/>
        <w:rPr>
          <w:sz w:val="16"/>
          <w:szCs w:val="16"/>
        </w:rPr>
      </w:pPr>
      <w:r w:rsidRPr="00972F78">
        <w:rPr>
          <w:rStyle w:val="Odwoanieprzypisudolnego"/>
          <w:sz w:val="16"/>
          <w:szCs w:val="16"/>
        </w:rPr>
        <w:footnoteRef/>
      </w:r>
      <w:r w:rsidR="00CA060F" w:rsidRPr="00972F78">
        <w:rPr>
          <w:sz w:val="16"/>
          <w:szCs w:val="16"/>
          <w:vertAlign w:val="superscript"/>
        </w:rPr>
        <w:t>)</w:t>
      </w:r>
      <w:r w:rsidRPr="00972F78">
        <w:rPr>
          <w:sz w:val="16"/>
          <w:szCs w:val="16"/>
        </w:rPr>
        <w:t xml:space="preserve"> Zmiany tekstu jednolitego wymienionej ustawy zostały ogłoszone w Dz. U. z 2022 r. poz. 974, 1137, 1301, 1488, 1561 i 2180.</w:t>
      </w:r>
    </w:p>
  </w:footnote>
  <w:footnote w:id="2">
    <w:p w14:paraId="325B43E9" w14:textId="01D9943D" w:rsidR="00EC35CF" w:rsidRDefault="00EC35CF">
      <w:pPr>
        <w:pStyle w:val="Tekstprzypisudolnego"/>
      </w:pPr>
      <w:r w:rsidRPr="00972F78">
        <w:rPr>
          <w:rStyle w:val="Odwoanieprzypisudolnego"/>
        </w:rPr>
        <w:footnoteRef/>
      </w:r>
      <w:r w:rsidR="00725D5F" w:rsidRPr="00972F78">
        <w:rPr>
          <w:vertAlign w:val="superscript"/>
        </w:rPr>
        <w:t>)</w:t>
      </w:r>
      <w:r w:rsidRPr="00972F78">
        <w:t xml:space="preserve"> </w:t>
      </w:r>
      <w:r w:rsidRPr="00972F78">
        <w:rPr>
          <w:rFonts w:cstheme="minorHAnsi"/>
          <w:sz w:val="16"/>
          <w:szCs w:val="16"/>
        </w:rPr>
        <w:t>Zmiany wymienionego rozporządzenia zostały ogłoszone w Dz. Urz. UE L 127 z 23.05.2018, str. 2 oraz Dz. Urz. UE L 74 z 04.03.2021, str. 35</w:t>
      </w:r>
      <w:r w:rsidR="00725D5F" w:rsidRPr="00972F78">
        <w:rPr>
          <w:rFonts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FBE"/>
    <w:multiLevelType w:val="multilevel"/>
    <w:tmpl w:val="C37031B0"/>
    <w:lvl w:ilvl="0">
      <w:start w:val="1"/>
      <w:numFmt w:val="decimal"/>
      <w:lvlText w:val="%1)"/>
      <w:lvlJc w:val="center"/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432E7"/>
    <w:multiLevelType w:val="multilevel"/>
    <w:tmpl w:val="C7626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17726"/>
    <w:multiLevelType w:val="multilevel"/>
    <w:tmpl w:val="8A14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3E646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0144CD"/>
    <w:multiLevelType w:val="hybridMultilevel"/>
    <w:tmpl w:val="F654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B6C7F"/>
    <w:multiLevelType w:val="hybridMultilevel"/>
    <w:tmpl w:val="6E8A374E"/>
    <w:lvl w:ilvl="0" w:tplc="8E9EB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5C0979"/>
    <w:multiLevelType w:val="hybridMultilevel"/>
    <w:tmpl w:val="18E20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332CE"/>
    <w:multiLevelType w:val="multilevel"/>
    <w:tmpl w:val="2DD80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505659"/>
    <w:multiLevelType w:val="hybridMultilevel"/>
    <w:tmpl w:val="945289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D36574"/>
    <w:multiLevelType w:val="multilevel"/>
    <w:tmpl w:val="67EC6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187CFC"/>
    <w:multiLevelType w:val="hybridMultilevel"/>
    <w:tmpl w:val="948A06D2"/>
    <w:lvl w:ilvl="0" w:tplc="EB0231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C3CCD"/>
    <w:multiLevelType w:val="multilevel"/>
    <w:tmpl w:val="90D6E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D81613"/>
    <w:multiLevelType w:val="multilevel"/>
    <w:tmpl w:val="175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D1476"/>
    <w:multiLevelType w:val="hybridMultilevel"/>
    <w:tmpl w:val="55F2804A"/>
    <w:lvl w:ilvl="0" w:tplc="7FF42B9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35751"/>
    <w:multiLevelType w:val="hybridMultilevel"/>
    <w:tmpl w:val="68D87E60"/>
    <w:lvl w:ilvl="0" w:tplc="248C867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0854796"/>
    <w:multiLevelType w:val="hybridMultilevel"/>
    <w:tmpl w:val="28EEA0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28073C"/>
    <w:multiLevelType w:val="multilevel"/>
    <w:tmpl w:val="B6960E4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143A7B"/>
    <w:multiLevelType w:val="hybridMultilevel"/>
    <w:tmpl w:val="06EAA6EA"/>
    <w:lvl w:ilvl="0" w:tplc="275679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4B7FA6"/>
    <w:multiLevelType w:val="multilevel"/>
    <w:tmpl w:val="1034E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D074B7"/>
    <w:multiLevelType w:val="multilevel"/>
    <w:tmpl w:val="1E90D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D3692B"/>
    <w:multiLevelType w:val="multilevel"/>
    <w:tmpl w:val="9E801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C5037A"/>
    <w:multiLevelType w:val="hybridMultilevel"/>
    <w:tmpl w:val="017AE604"/>
    <w:lvl w:ilvl="0" w:tplc="C030965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73636F"/>
    <w:multiLevelType w:val="multilevel"/>
    <w:tmpl w:val="E6226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234EF4"/>
    <w:multiLevelType w:val="multilevel"/>
    <w:tmpl w:val="C69CE85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834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B140F2"/>
    <w:multiLevelType w:val="multilevel"/>
    <w:tmpl w:val="AE06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250F29"/>
    <w:multiLevelType w:val="multilevel"/>
    <w:tmpl w:val="776613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7F4B82"/>
    <w:multiLevelType w:val="multilevel"/>
    <w:tmpl w:val="16D8CA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D541F2"/>
    <w:multiLevelType w:val="multilevel"/>
    <w:tmpl w:val="43E07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D94740"/>
    <w:multiLevelType w:val="multilevel"/>
    <w:tmpl w:val="3EFE24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center"/>
      <w:pPr>
        <w:ind w:left="115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4BCC2610"/>
    <w:multiLevelType w:val="multilevel"/>
    <w:tmpl w:val="47C81D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A105EF"/>
    <w:multiLevelType w:val="hybridMultilevel"/>
    <w:tmpl w:val="D6AC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E69BC"/>
    <w:multiLevelType w:val="multilevel"/>
    <w:tmpl w:val="1658936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3" w15:restartNumberingAfterBreak="0">
    <w:nsid w:val="4DA4479F"/>
    <w:multiLevelType w:val="hybridMultilevel"/>
    <w:tmpl w:val="A2A4D5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6F35F7"/>
    <w:multiLevelType w:val="hybridMultilevel"/>
    <w:tmpl w:val="EB5CA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EB55E9"/>
    <w:multiLevelType w:val="multilevel"/>
    <w:tmpl w:val="924E5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A53268"/>
    <w:multiLevelType w:val="hybridMultilevel"/>
    <w:tmpl w:val="E9703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F46CCC"/>
    <w:multiLevelType w:val="hybridMultilevel"/>
    <w:tmpl w:val="463AAA0A"/>
    <w:lvl w:ilvl="0" w:tplc="211A62D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534960EA"/>
    <w:multiLevelType w:val="multilevel"/>
    <w:tmpl w:val="62F86028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5357059F"/>
    <w:multiLevelType w:val="multilevel"/>
    <w:tmpl w:val="92E4A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3C33592"/>
    <w:multiLevelType w:val="multilevel"/>
    <w:tmpl w:val="CC08E4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545B67CF"/>
    <w:multiLevelType w:val="multilevel"/>
    <w:tmpl w:val="7B12E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A46D4D"/>
    <w:multiLevelType w:val="multilevel"/>
    <w:tmpl w:val="617A20E8"/>
    <w:lvl w:ilvl="0">
      <w:start w:val="1"/>
      <w:numFmt w:val="decimal"/>
      <w:lvlText w:val="%1)"/>
      <w:lvlJc w:val="center"/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55441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74666A0"/>
    <w:multiLevelType w:val="hybridMultilevel"/>
    <w:tmpl w:val="BBEA7A1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87B353D"/>
    <w:multiLevelType w:val="multilevel"/>
    <w:tmpl w:val="9EC0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D35221"/>
    <w:multiLevelType w:val="hybridMultilevel"/>
    <w:tmpl w:val="90686E2E"/>
    <w:lvl w:ilvl="0" w:tplc="927886A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5A135541"/>
    <w:multiLevelType w:val="hybridMultilevel"/>
    <w:tmpl w:val="0F6286F6"/>
    <w:lvl w:ilvl="0" w:tplc="86AAB7D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 w15:restartNumberingAfterBreak="0">
    <w:nsid w:val="5F842613"/>
    <w:multiLevelType w:val="multilevel"/>
    <w:tmpl w:val="14C4F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center"/>
      <w:pPr>
        <w:ind w:left="792" w:hanging="432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FFA3984"/>
    <w:multiLevelType w:val="multilevel"/>
    <w:tmpl w:val="46245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E45E35"/>
    <w:multiLevelType w:val="multilevel"/>
    <w:tmpl w:val="E256A6F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3050DCC"/>
    <w:multiLevelType w:val="multilevel"/>
    <w:tmpl w:val="995836EA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2" w15:restartNumberingAfterBreak="0">
    <w:nsid w:val="68B06320"/>
    <w:multiLevelType w:val="hybridMultilevel"/>
    <w:tmpl w:val="2A36A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972468"/>
    <w:multiLevelType w:val="multilevel"/>
    <w:tmpl w:val="C37031B0"/>
    <w:lvl w:ilvl="0">
      <w:start w:val="1"/>
      <w:numFmt w:val="decimal"/>
      <w:lvlText w:val="%1)"/>
      <w:lvlJc w:val="center"/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9D72F4B"/>
    <w:multiLevelType w:val="hybridMultilevel"/>
    <w:tmpl w:val="376A6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AE4CE6"/>
    <w:multiLevelType w:val="multilevel"/>
    <w:tmpl w:val="B0AEB3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6" w15:restartNumberingAfterBreak="0">
    <w:nsid w:val="6DD7306C"/>
    <w:multiLevelType w:val="hybridMultilevel"/>
    <w:tmpl w:val="D9E8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C7EF9"/>
    <w:multiLevelType w:val="hybridMultilevel"/>
    <w:tmpl w:val="F95CE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F6B36A7"/>
    <w:multiLevelType w:val="multilevel"/>
    <w:tmpl w:val="C37031B0"/>
    <w:lvl w:ilvl="0">
      <w:start w:val="1"/>
      <w:numFmt w:val="decimal"/>
      <w:lvlText w:val="%1)"/>
      <w:lvlJc w:val="center"/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FFC7370"/>
    <w:multiLevelType w:val="multilevel"/>
    <w:tmpl w:val="6884F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F32C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F4557D"/>
    <w:multiLevelType w:val="multilevel"/>
    <w:tmpl w:val="E692210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2" w15:restartNumberingAfterBreak="0">
    <w:nsid w:val="73B36850"/>
    <w:multiLevelType w:val="multilevel"/>
    <w:tmpl w:val="81FE4FF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B658E1"/>
    <w:multiLevelType w:val="multilevel"/>
    <w:tmpl w:val="1590A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42507A0"/>
    <w:multiLevelType w:val="multilevel"/>
    <w:tmpl w:val="14C4F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center"/>
      <w:pPr>
        <w:ind w:left="792" w:hanging="432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650259D"/>
    <w:multiLevelType w:val="multilevel"/>
    <w:tmpl w:val="362C8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67C54D7"/>
    <w:multiLevelType w:val="multilevel"/>
    <w:tmpl w:val="196A5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70B3B2E"/>
    <w:multiLevelType w:val="multilevel"/>
    <w:tmpl w:val="AC248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7F552A1"/>
    <w:multiLevelType w:val="multilevel"/>
    <w:tmpl w:val="4D6C7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84012D9"/>
    <w:multiLevelType w:val="hybridMultilevel"/>
    <w:tmpl w:val="67FEF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9FE4E43"/>
    <w:multiLevelType w:val="hybridMultilevel"/>
    <w:tmpl w:val="1CA08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56218A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F53ADB"/>
    <w:multiLevelType w:val="multilevel"/>
    <w:tmpl w:val="5D24803E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2" w15:restartNumberingAfterBreak="0">
    <w:nsid w:val="7D2D0BC2"/>
    <w:multiLevelType w:val="multilevel"/>
    <w:tmpl w:val="7C5A1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center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DAE5059"/>
    <w:multiLevelType w:val="multilevel"/>
    <w:tmpl w:val="6A0A9E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center"/>
      <w:pPr>
        <w:ind w:left="115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4" w15:restartNumberingAfterBreak="0">
    <w:nsid w:val="7E36296E"/>
    <w:multiLevelType w:val="multilevel"/>
    <w:tmpl w:val="562C5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center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E902943"/>
    <w:multiLevelType w:val="multilevel"/>
    <w:tmpl w:val="2E361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center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3"/>
  </w:num>
  <w:num w:numId="2">
    <w:abstractNumId w:val="24"/>
  </w:num>
  <w:num w:numId="3">
    <w:abstractNumId w:val="59"/>
  </w:num>
  <w:num w:numId="4">
    <w:abstractNumId w:val="62"/>
  </w:num>
  <w:num w:numId="5">
    <w:abstractNumId w:val="16"/>
  </w:num>
  <w:num w:numId="6">
    <w:abstractNumId w:val="60"/>
  </w:num>
  <w:num w:numId="7">
    <w:abstractNumId w:val="64"/>
  </w:num>
  <w:num w:numId="8">
    <w:abstractNumId w:val="50"/>
  </w:num>
  <w:num w:numId="9">
    <w:abstractNumId w:val="74"/>
  </w:num>
  <w:num w:numId="10">
    <w:abstractNumId w:val="43"/>
  </w:num>
  <w:num w:numId="11">
    <w:abstractNumId w:val="30"/>
  </w:num>
  <w:num w:numId="12">
    <w:abstractNumId w:val="3"/>
  </w:num>
  <w:num w:numId="13">
    <w:abstractNumId w:val="42"/>
  </w:num>
  <w:num w:numId="14">
    <w:abstractNumId w:val="70"/>
  </w:num>
  <w:num w:numId="15">
    <w:abstractNumId w:val="25"/>
  </w:num>
  <w:num w:numId="16">
    <w:abstractNumId w:val="11"/>
  </w:num>
  <w:num w:numId="17">
    <w:abstractNumId w:val="41"/>
  </w:num>
  <w:num w:numId="18">
    <w:abstractNumId w:val="66"/>
  </w:num>
  <w:num w:numId="19">
    <w:abstractNumId w:val="12"/>
  </w:num>
  <w:num w:numId="20">
    <w:abstractNumId w:val="22"/>
  </w:num>
  <w:num w:numId="21">
    <w:abstractNumId w:val="49"/>
  </w:num>
  <w:num w:numId="22">
    <w:abstractNumId w:val="68"/>
  </w:num>
  <w:num w:numId="23">
    <w:abstractNumId w:val="33"/>
  </w:num>
  <w:num w:numId="24">
    <w:abstractNumId w:val="28"/>
  </w:num>
  <w:num w:numId="25">
    <w:abstractNumId w:val="27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40"/>
  </w:num>
  <w:num w:numId="50">
    <w:abstractNumId w:val="72"/>
  </w:num>
  <w:num w:numId="51">
    <w:abstractNumId w:val="75"/>
  </w:num>
  <w:num w:numId="52">
    <w:abstractNumId w:val="58"/>
  </w:num>
  <w:num w:numId="53">
    <w:abstractNumId w:val="29"/>
  </w:num>
  <w:num w:numId="54">
    <w:abstractNumId w:val="4"/>
  </w:num>
  <w:num w:numId="55">
    <w:abstractNumId w:val="5"/>
  </w:num>
  <w:num w:numId="56">
    <w:abstractNumId w:val="56"/>
  </w:num>
  <w:num w:numId="57">
    <w:abstractNumId w:val="10"/>
  </w:num>
  <w:num w:numId="58">
    <w:abstractNumId w:val="46"/>
  </w:num>
  <w:num w:numId="59">
    <w:abstractNumId w:val="14"/>
  </w:num>
  <w:num w:numId="60">
    <w:abstractNumId w:val="37"/>
  </w:num>
  <w:num w:numId="61">
    <w:abstractNumId w:val="67"/>
  </w:num>
  <w:num w:numId="62">
    <w:abstractNumId w:val="73"/>
  </w:num>
  <w:num w:numId="63">
    <w:abstractNumId w:val="69"/>
  </w:num>
  <w:num w:numId="64">
    <w:abstractNumId w:val="36"/>
  </w:num>
  <w:num w:numId="65">
    <w:abstractNumId w:val="54"/>
  </w:num>
  <w:num w:numId="66">
    <w:abstractNumId w:val="0"/>
  </w:num>
  <w:num w:numId="67">
    <w:abstractNumId w:val="39"/>
  </w:num>
  <w:num w:numId="68">
    <w:abstractNumId w:val="21"/>
  </w:num>
  <w:num w:numId="69">
    <w:abstractNumId w:val="71"/>
  </w:num>
  <w:num w:numId="70">
    <w:abstractNumId w:val="23"/>
  </w:num>
  <w:num w:numId="71">
    <w:abstractNumId w:val="45"/>
  </w:num>
  <w:num w:numId="72">
    <w:abstractNumId w:val="52"/>
  </w:num>
  <w:num w:numId="73">
    <w:abstractNumId w:val="19"/>
  </w:num>
  <w:num w:numId="74">
    <w:abstractNumId w:val="35"/>
  </w:num>
  <w:num w:numId="75">
    <w:abstractNumId w:val="32"/>
  </w:num>
  <w:num w:numId="76">
    <w:abstractNumId w:val="1"/>
  </w:num>
  <w:num w:numId="77">
    <w:abstractNumId w:val="15"/>
  </w:num>
  <w:num w:numId="78">
    <w:abstractNumId w:val="18"/>
  </w:num>
  <w:num w:numId="79">
    <w:abstractNumId w:val="44"/>
  </w:num>
  <w:num w:numId="80">
    <w:abstractNumId w:val="57"/>
  </w:num>
  <w:num w:numId="81">
    <w:abstractNumId w:val="8"/>
  </w:num>
  <w:num w:numId="82">
    <w:abstractNumId w:val="34"/>
  </w:num>
  <w:num w:numId="83">
    <w:abstractNumId w:val="6"/>
  </w:num>
  <w:num w:numId="84">
    <w:abstractNumId w:val="65"/>
  </w:num>
  <w:num w:numId="85">
    <w:abstractNumId w:val="9"/>
  </w:num>
  <w:num w:numId="86">
    <w:abstractNumId w:val="20"/>
  </w:num>
  <w:num w:numId="87">
    <w:abstractNumId w:val="7"/>
  </w:num>
  <w:num w:numId="88">
    <w:abstractNumId w:val="61"/>
  </w:num>
  <w:num w:numId="89">
    <w:abstractNumId w:val="38"/>
  </w:num>
  <w:num w:numId="90">
    <w:abstractNumId w:val="51"/>
  </w:num>
  <w:num w:numId="91">
    <w:abstractNumId w:val="63"/>
  </w:num>
  <w:num w:numId="92">
    <w:abstractNumId w:val="13"/>
  </w:num>
  <w:num w:numId="93">
    <w:abstractNumId w:val="17"/>
  </w:num>
  <w:num w:numId="94">
    <w:abstractNumId w:val="31"/>
  </w:num>
  <w:num w:numId="95">
    <w:abstractNumId w:val="47"/>
  </w:num>
  <w:num w:numId="96">
    <w:abstractNumId w:val="48"/>
  </w:num>
  <w:num w:numId="97">
    <w:abstractNumId w:val="5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DA"/>
    <w:rsid w:val="0000154F"/>
    <w:rsid w:val="00002D48"/>
    <w:rsid w:val="00002F9F"/>
    <w:rsid w:val="00003A34"/>
    <w:rsid w:val="00004870"/>
    <w:rsid w:val="00005915"/>
    <w:rsid w:val="00005BD3"/>
    <w:rsid w:val="00005D15"/>
    <w:rsid w:val="00006A07"/>
    <w:rsid w:val="00007198"/>
    <w:rsid w:val="00007987"/>
    <w:rsid w:val="0001136D"/>
    <w:rsid w:val="00011742"/>
    <w:rsid w:val="000121F2"/>
    <w:rsid w:val="00013043"/>
    <w:rsid w:val="000132A6"/>
    <w:rsid w:val="00013A1C"/>
    <w:rsid w:val="00013FC3"/>
    <w:rsid w:val="0001547B"/>
    <w:rsid w:val="00015A73"/>
    <w:rsid w:val="00015BDE"/>
    <w:rsid w:val="000163D4"/>
    <w:rsid w:val="000177FC"/>
    <w:rsid w:val="000179BE"/>
    <w:rsid w:val="00017C2D"/>
    <w:rsid w:val="00017F15"/>
    <w:rsid w:val="00022A5B"/>
    <w:rsid w:val="000241B1"/>
    <w:rsid w:val="00024BC7"/>
    <w:rsid w:val="00025B37"/>
    <w:rsid w:val="00026B2F"/>
    <w:rsid w:val="00026E16"/>
    <w:rsid w:val="00030781"/>
    <w:rsid w:val="00033386"/>
    <w:rsid w:val="0003387E"/>
    <w:rsid w:val="00036225"/>
    <w:rsid w:val="00036953"/>
    <w:rsid w:val="000404CC"/>
    <w:rsid w:val="00041041"/>
    <w:rsid w:val="0004167D"/>
    <w:rsid w:val="000421C7"/>
    <w:rsid w:val="00042C3F"/>
    <w:rsid w:val="00044C58"/>
    <w:rsid w:val="00045E07"/>
    <w:rsid w:val="0004699C"/>
    <w:rsid w:val="000469CC"/>
    <w:rsid w:val="000473F5"/>
    <w:rsid w:val="00047FCD"/>
    <w:rsid w:val="00050AA2"/>
    <w:rsid w:val="000522F2"/>
    <w:rsid w:val="000526AF"/>
    <w:rsid w:val="00052DEB"/>
    <w:rsid w:val="000536EA"/>
    <w:rsid w:val="00054431"/>
    <w:rsid w:val="00054BF2"/>
    <w:rsid w:val="00055152"/>
    <w:rsid w:val="000579D5"/>
    <w:rsid w:val="00061245"/>
    <w:rsid w:val="00062ADA"/>
    <w:rsid w:val="00063672"/>
    <w:rsid w:val="000648E4"/>
    <w:rsid w:val="00064F4C"/>
    <w:rsid w:val="0006538B"/>
    <w:rsid w:val="000657C9"/>
    <w:rsid w:val="000663BD"/>
    <w:rsid w:val="000666F0"/>
    <w:rsid w:val="0006726E"/>
    <w:rsid w:val="000706CB"/>
    <w:rsid w:val="00070C3C"/>
    <w:rsid w:val="00071C25"/>
    <w:rsid w:val="000724AA"/>
    <w:rsid w:val="00073614"/>
    <w:rsid w:val="0007384C"/>
    <w:rsid w:val="00074F39"/>
    <w:rsid w:val="000757F8"/>
    <w:rsid w:val="00076A75"/>
    <w:rsid w:val="000770F2"/>
    <w:rsid w:val="000776CE"/>
    <w:rsid w:val="00077781"/>
    <w:rsid w:val="000808A6"/>
    <w:rsid w:val="00080FB5"/>
    <w:rsid w:val="0008155D"/>
    <w:rsid w:val="0008171D"/>
    <w:rsid w:val="00082205"/>
    <w:rsid w:val="00082813"/>
    <w:rsid w:val="00084227"/>
    <w:rsid w:val="00084775"/>
    <w:rsid w:val="00084DC8"/>
    <w:rsid w:val="000867C7"/>
    <w:rsid w:val="00087AE5"/>
    <w:rsid w:val="0009123B"/>
    <w:rsid w:val="00093D8A"/>
    <w:rsid w:val="00094D6D"/>
    <w:rsid w:val="00095B2A"/>
    <w:rsid w:val="00096B62"/>
    <w:rsid w:val="000976AD"/>
    <w:rsid w:val="000A1603"/>
    <w:rsid w:val="000A1E0A"/>
    <w:rsid w:val="000A327D"/>
    <w:rsid w:val="000A3D8F"/>
    <w:rsid w:val="000A5B6D"/>
    <w:rsid w:val="000A5D25"/>
    <w:rsid w:val="000A6125"/>
    <w:rsid w:val="000A68C3"/>
    <w:rsid w:val="000B04A3"/>
    <w:rsid w:val="000B1528"/>
    <w:rsid w:val="000B15D7"/>
    <w:rsid w:val="000B239E"/>
    <w:rsid w:val="000B6DE4"/>
    <w:rsid w:val="000C019D"/>
    <w:rsid w:val="000C197A"/>
    <w:rsid w:val="000C2268"/>
    <w:rsid w:val="000C24A6"/>
    <w:rsid w:val="000C362A"/>
    <w:rsid w:val="000C3AE4"/>
    <w:rsid w:val="000C4756"/>
    <w:rsid w:val="000C7343"/>
    <w:rsid w:val="000D1FEC"/>
    <w:rsid w:val="000D2AFA"/>
    <w:rsid w:val="000D6669"/>
    <w:rsid w:val="000D709E"/>
    <w:rsid w:val="000D78FC"/>
    <w:rsid w:val="000E0936"/>
    <w:rsid w:val="000E3DF7"/>
    <w:rsid w:val="000E6CE9"/>
    <w:rsid w:val="000E6D1F"/>
    <w:rsid w:val="000F061A"/>
    <w:rsid w:val="000F0BE2"/>
    <w:rsid w:val="000F1034"/>
    <w:rsid w:val="000F1C0E"/>
    <w:rsid w:val="000F2ADC"/>
    <w:rsid w:val="000F5C40"/>
    <w:rsid w:val="000F692F"/>
    <w:rsid w:val="001005C5"/>
    <w:rsid w:val="001008B7"/>
    <w:rsid w:val="00100934"/>
    <w:rsid w:val="001012C0"/>
    <w:rsid w:val="001012DF"/>
    <w:rsid w:val="00101F6D"/>
    <w:rsid w:val="00104431"/>
    <w:rsid w:val="00105675"/>
    <w:rsid w:val="001066EE"/>
    <w:rsid w:val="00106E71"/>
    <w:rsid w:val="001120C5"/>
    <w:rsid w:val="0011373D"/>
    <w:rsid w:val="00117B4E"/>
    <w:rsid w:val="00123424"/>
    <w:rsid w:val="00126C1B"/>
    <w:rsid w:val="00131801"/>
    <w:rsid w:val="001334A9"/>
    <w:rsid w:val="00137E87"/>
    <w:rsid w:val="001423E5"/>
    <w:rsid w:val="001424C3"/>
    <w:rsid w:val="001436EE"/>
    <w:rsid w:val="00145D88"/>
    <w:rsid w:val="00146332"/>
    <w:rsid w:val="001517D4"/>
    <w:rsid w:val="0015240F"/>
    <w:rsid w:val="00152915"/>
    <w:rsid w:val="00152979"/>
    <w:rsid w:val="001532AF"/>
    <w:rsid w:val="00153481"/>
    <w:rsid w:val="0015424C"/>
    <w:rsid w:val="00155886"/>
    <w:rsid w:val="0015667B"/>
    <w:rsid w:val="001578F5"/>
    <w:rsid w:val="0016433E"/>
    <w:rsid w:val="00164357"/>
    <w:rsid w:val="001643EA"/>
    <w:rsid w:val="00164A69"/>
    <w:rsid w:val="00165AAB"/>
    <w:rsid w:val="00166F28"/>
    <w:rsid w:val="00170398"/>
    <w:rsid w:val="001706C5"/>
    <w:rsid w:val="00170EA1"/>
    <w:rsid w:val="00170EE9"/>
    <w:rsid w:val="001726BB"/>
    <w:rsid w:val="0017329A"/>
    <w:rsid w:val="00173555"/>
    <w:rsid w:val="00173620"/>
    <w:rsid w:val="001739D6"/>
    <w:rsid w:val="00173AD4"/>
    <w:rsid w:val="001740C5"/>
    <w:rsid w:val="001744E8"/>
    <w:rsid w:val="00174896"/>
    <w:rsid w:val="001748BB"/>
    <w:rsid w:val="001748E9"/>
    <w:rsid w:val="00174F6A"/>
    <w:rsid w:val="00176964"/>
    <w:rsid w:val="00180D61"/>
    <w:rsid w:val="00180DB5"/>
    <w:rsid w:val="00180ECF"/>
    <w:rsid w:val="0018252F"/>
    <w:rsid w:val="00182EDF"/>
    <w:rsid w:val="00183AEF"/>
    <w:rsid w:val="001845B0"/>
    <w:rsid w:val="00184A6C"/>
    <w:rsid w:val="00185C91"/>
    <w:rsid w:val="00190058"/>
    <w:rsid w:val="00190D3B"/>
    <w:rsid w:val="001914B6"/>
    <w:rsid w:val="001914C5"/>
    <w:rsid w:val="0019158D"/>
    <w:rsid w:val="00192E03"/>
    <w:rsid w:val="001930F6"/>
    <w:rsid w:val="00193464"/>
    <w:rsid w:val="00193A2C"/>
    <w:rsid w:val="00193CB2"/>
    <w:rsid w:val="0019448C"/>
    <w:rsid w:val="0019566A"/>
    <w:rsid w:val="00195823"/>
    <w:rsid w:val="0019616F"/>
    <w:rsid w:val="0019668B"/>
    <w:rsid w:val="0019735B"/>
    <w:rsid w:val="001A1278"/>
    <w:rsid w:val="001A176A"/>
    <w:rsid w:val="001A2280"/>
    <w:rsid w:val="001A3D25"/>
    <w:rsid w:val="001A65E2"/>
    <w:rsid w:val="001A77C0"/>
    <w:rsid w:val="001B17F3"/>
    <w:rsid w:val="001B1EC7"/>
    <w:rsid w:val="001B2C95"/>
    <w:rsid w:val="001B3944"/>
    <w:rsid w:val="001B3DEF"/>
    <w:rsid w:val="001B4269"/>
    <w:rsid w:val="001B5EC1"/>
    <w:rsid w:val="001C0053"/>
    <w:rsid w:val="001C0997"/>
    <w:rsid w:val="001C1F54"/>
    <w:rsid w:val="001C26ED"/>
    <w:rsid w:val="001C2E8B"/>
    <w:rsid w:val="001C4397"/>
    <w:rsid w:val="001C4508"/>
    <w:rsid w:val="001C47FE"/>
    <w:rsid w:val="001C5BA6"/>
    <w:rsid w:val="001C614C"/>
    <w:rsid w:val="001C6178"/>
    <w:rsid w:val="001C6369"/>
    <w:rsid w:val="001C7F38"/>
    <w:rsid w:val="001D1625"/>
    <w:rsid w:val="001D267C"/>
    <w:rsid w:val="001D2A54"/>
    <w:rsid w:val="001D3032"/>
    <w:rsid w:val="001D7EF4"/>
    <w:rsid w:val="001E08A2"/>
    <w:rsid w:val="001E0A52"/>
    <w:rsid w:val="001E1A43"/>
    <w:rsid w:val="001E1B37"/>
    <w:rsid w:val="001E310F"/>
    <w:rsid w:val="001E3460"/>
    <w:rsid w:val="001E46A9"/>
    <w:rsid w:val="001E4F53"/>
    <w:rsid w:val="001E6E7D"/>
    <w:rsid w:val="001E73CB"/>
    <w:rsid w:val="001F0657"/>
    <w:rsid w:val="001F2AAB"/>
    <w:rsid w:val="001F2AE7"/>
    <w:rsid w:val="001F4680"/>
    <w:rsid w:val="001F7540"/>
    <w:rsid w:val="00201421"/>
    <w:rsid w:val="00201655"/>
    <w:rsid w:val="00201BE1"/>
    <w:rsid w:val="00201C3C"/>
    <w:rsid w:val="00202285"/>
    <w:rsid w:val="002034BD"/>
    <w:rsid w:val="002037B7"/>
    <w:rsid w:val="00203C87"/>
    <w:rsid w:val="0021021E"/>
    <w:rsid w:val="00210311"/>
    <w:rsid w:val="0021217E"/>
    <w:rsid w:val="002137FC"/>
    <w:rsid w:val="00215ECC"/>
    <w:rsid w:val="00220638"/>
    <w:rsid w:val="0022103C"/>
    <w:rsid w:val="00221114"/>
    <w:rsid w:val="00222175"/>
    <w:rsid w:val="00222B5E"/>
    <w:rsid w:val="00223083"/>
    <w:rsid w:val="00224C76"/>
    <w:rsid w:val="0022542E"/>
    <w:rsid w:val="00226596"/>
    <w:rsid w:val="002272A1"/>
    <w:rsid w:val="00227841"/>
    <w:rsid w:val="00230EA6"/>
    <w:rsid w:val="00231AF8"/>
    <w:rsid w:val="00232F2C"/>
    <w:rsid w:val="002332B5"/>
    <w:rsid w:val="0024099D"/>
    <w:rsid w:val="002446C1"/>
    <w:rsid w:val="002446F4"/>
    <w:rsid w:val="00244942"/>
    <w:rsid w:val="00244AB9"/>
    <w:rsid w:val="00245942"/>
    <w:rsid w:val="0024603A"/>
    <w:rsid w:val="0024629E"/>
    <w:rsid w:val="002503A9"/>
    <w:rsid w:val="00250A48"/>
    <w:rsid w:val="0025462D"/>
    <w:rsid w:val="002606A1"/>
    <w:rsid w:val="00261791"/>
    <w:rsid w:val="00265916"/>
    <w:rsid w:val="00266FA9"/>
    <w:rsid w:val="0026703C"/>
    <w:rsid w:val="00270212"/>
    <w:rsid w:val="00271B56"/>
    <w:rsid w:val="00271E35"/>
    <w:rsid w:val="00275F70"/>
    <w:rsid w:val="00276F18"/>
    <w:rsid w:val="00277227"/>
    <w:rsid w:val="0028213D"/>
    <w:rsid w:val="0028310B"/>
    <w:rsid w:val="00283E4F"/>
    <w:rsid w:val="00286C49"/>
    <w:rsid w:val="00286E5A"/>
    <w:rsid w:val="00291A96"/>
    <w:rsid w:val="00292C06"/>
    <w:rsid w:val="002930B9"/>
    <w:rsid w:val="0029545E"/>
    <w:rsid w:val="00295951"/>
    <w:rsid w:val="0029692B"/>
    <w:rsid w:val="002969C9"/>
    <w:rsid w:val="00296A56"/>
    <w:rsid w:val="002A0228"/>
    <w:rsid w:val="002A0264"/>
    <w:rsid w:val="002A0792"/>
    <w:rsid w:val="002A0BA7"/>
    <w:rsid w:val="002A1225"/>
    <w:rsid w:val="002A13AB"/>
    <w:rsid w:val="002A2375"/>
    <w:rsid w:val="002A25BA"/>
    <w:rsid w:val="002A27FC"/>
    <w:rsid w:val="002A28EF"/>
    <w:rsid w:val="002A3F70"/>
    <w:rsid w:val="002A439C"/>
    <w:rsid w:val="002A4885"/>
    <w:rsid w:val="002A4AE1"/>
    <w:rsid w:val="002A5123"/>
    <w:rsid w:val="002A56D2"/>
    <w:rsid w:val="002B0841"/>
    <w:rsid w:val="002B13F8"/>
    <w:rsid w:val="002B3EA9"/>
    <w:rsid w:val="002B536F"/>
    <w:rsid w:val="002B5E23"/>
    <w:rsid w:val="002C12EA"/>
    <w:rsid w:val="002C2B86"/>
    <w:rsid w:val="002C378A"/>
    <w:rsid w:val="002C3D5E"/>
    <w:rsid w:val="002C4169"/>
    <w:rsid w:val="002C63A3"/>
    <w:rsid w:val="002C7400"/>
    <w:rsid w:val="002C7834"/>
    <w:rsid w:val="002D2987"/>
    <w:rsid w:val="002D3EE7"/>
    <w:rsid w:val="002D3EE8"/>
    <w:rsid w:val="002D5084"/>
    <w:rsid w:val="002D5E37"/>
    <w:rsid w:val="002E0F13"/>
    <w:rsid w:val="002E16A6"/>
    <w:rsid w:val="002E189C"/>
    <w:rsid w:val="002E1CCA"/>
    <w:rsid w:val="002E2B42"/>
    <w:rsid w:val="002E3926"/>
    <w:rsid w:val="002E5681"/>
    <w:rsid w:val="002E5D93"/>
    <w:rsid w:val="002E668C"/>
    <w:rsid w:val="002E66EE"/>
    <w:rsid w:val="002F0D29"/>
    <w:rsid w:val="002F119E"/>
    <w:rsid w:val="002F1C5B"/>
    <w:rsid w:val="002F23E1"/>
    <w:rsid w:val="002F30B4"/>
    <w:rsid w:val="002F478B"/>
    <w:rsid w:val="002F5D6F"/>
    <w:rsid w:val="002F6A48"/>
    <w:rsid w:val="002F6CED"/>
    <w:rsid w:val="0030096D"/>
    <w:rsid w:val="003047A8"/>
    <w:rsid w:val="003047CD"/>
    <w:rsid w:val="00305081"/>
    <w:rsid w:val="003059B5"/>
    <w:rsid w:val="003069C1"/>
    <w:rsid w:val="00306A1E"/>
    <w:rsid w:val="0030793E"/>
    <w:rsid w:val="00307D4B"/>
    <w:rsid w:val="00314CD6"/>
    <w:rsid w:val="00314E12"/>
    <w:rsid w:val="00315319"/>
    <w:rsid w:val="0031690A"/>
    <w:rsid w:val="003171C8"/>
    <w:rsid w:val="003211B0"/>
    <w:rsid w:val="003215DA"/>
    <w:rsid w:val="003220BF"/>
    <w:rsid w:val="00322DE7"/>
    <w:rsid w:val="003231F3"/>
    <w:rsid w:val="003246C4"/>
    <w:rsid w:val="00325402"/>
    <w:rsid w:val="0032545D"/>
    <w:rsid w:val="003257CB"/>
    <w:rsid w:val="00326095"/>
    <w:rsid w:val="003263B0"/>
    <w:rsid w:val="00326894"/>
    <w:rsid w:val="00327082"/>
    <w:rsid w:val="0032720E"/>
    <w:rsid w:val="00327E12"/>
    <w:rsid w:val="003314D4"/>
    <w:rsid w:val="003329C0"/>
    <w:rsid w:val="00333402"/>
    <w:rsid w:val="0033537C"/>
    <w:rsid w:val="003359C0"/>
    <w:rsid w:val="0033735D"/>
    <w:rsid w:val="00340080"/>
    <w:rsid w:val="0034280A"/>
    <w:rsid w:val="0034303C"/>
    <w:rsid w:val="00343254"/>
    <w:rsid w:val="00344DA3"/>
    <w:rsid w:val="003450CB"/>
    <w:rsid w:val="00346698"/>
    <w:rsid w:val="003466AB"/>
    <w:rsid w:val="003500B3"/>
    <w:rsid w:val="00351CD5"/>
    <w:rsid w:val="0035300E"/>
    <w:rsid w:val="00354B9E"/>
    <w:rsid w:val="00355D5B"/>
    <w:rsid w:val="003563E5"/>
    <w:rsid w:val="00360074"/>
    <w:rsid w:val="00360AE3"/>
    <w:rsid w:val="00361708"/>
    <w:rsid w:val="00363F38"/>
    <w:rsid w:val="00364002"/>
    <w:rsid w:val="003647CA"/>
    <w:rsid w:val="003704D2"/>
    <w:rsid w:val="00370F9A"/>
    <w:rsid w:val="00371142"/>
    <w:rsid w:val="00371352"/>
    <w:rsid w:val="003726DA"/>
    <w:rsid w:val="00374136"/>
    <w:rsid w:val="00374319"/>
    <w:rsid w:val="00376AEB"/>
    <w:rsid w:val="00376BCC"/>
    <w:rsid w:val="00377024"/>
    <w:rsid w:val="003803F0"/>
    <w:rsid w:val="003814F9"/>
    <w:rsid w:val="0038399A"/>
    <w:rsid w:val="00385E37"/>
    <w:rsid w:val="00386C44"/>
    <w:rsid w:val="00390B18"/>
    <w:rsid w:val="00390DC8"/>
    <w:rsid w:val="00391BA7"/>
    <w:rsid w:val="0039215B"/>
    <w:rsid w:val="00392598"/>
    <w:rsid w:val="003929F3"/>
    <w:rsid w:val="00394DEB"/>
    <w:rsid w:val="00395CF4"/>
    <w:rsid w:val="00395E2A"/>
    <w:rsid w:val="00395E48"/>
    <w:rsid w:val="003A0E92"/>
    <w:rsid w:val="003A16D4"/>
    <w:rsid w:val="003A2A47"/>
    <w:rsid w:val="003A3143"/>
    <w:rsid w:val="003A3245"/>
    <w:rsid w:val="003A3D12"/>
    <w:rsid w:val="003A4613"/>
    <w:rsid w:val="003A72C2"/>
    <w:rsid w:val="003B0A69"/>
    <w:rsid w:val="003B3713"/>
    <w:rsid w:val="003B3873"/>
    <w:rsid w:val="003B42F4"/>
    <w:rsid w:val="003B4E2C"/>
    <w:rsid w:val="003B5BB5"/>
    <w:rsid w:val="003B61A0"/>
    <w:rsid w:val="003B7603"/>
    <w:rsid w:val="003B7BCD"/>
    <w:rsid w:val="003C02FD"/>
    <w:rsid w:val="003C2307"/>
    <w:rsid w:val="003C54A6"/>
    <w:rsid w:val="003C567C"/>
    <w:rsid w:val="003C5854"/>
    <w:rsid w:val="003C5AD8"/>
    <w:rsid w:val="003C7020"/>
    <w:rsid w:val="003C790C"/>
    <w:rsid w:val="003C7D40"/>
    <w:rsid w:val="003D033B"/>
    <w:rsid w:val="003D3D80"/>
    <w:rsid w:val="003D4D8D"/>
    <w:rsid w:val="003D56E7"/>
    <w:rsid w:val="003D6890"/>
    <w:rsid w:val="003E02D3"/>
    <w:rsid w:val="003E5B9A"/>
    <w:rsid w:val="003E5BC9"/>
    <w:rsid w:val="003E5F34"/>
    <w:rsid w:val="003E6564"/>
    <w:rsid w:val="003E6660"/>
    <w:rsid w:val="003F0684"/>
    <w:rsid w:val="003F0E8F"/>
    <w:rsid w:val="003F0E97"/>
    <w:rsid w:val="003F0FB9"/>
    <w:rsid w:val="003F0FBC"/>
    <w:rsid w:val="003F5724"/>
    <w:rsid w:val="003F5EFF"/>
    <w:rsid w:val="003F7BFD"/>
    <w:rsid w:val="004001E6"/>
    <w:rsid w:val="0040066D"/>
    <w:rsid w:val="00400903"/>
    <w:rsid w:val="00401008"/>
    <w:rsid w:val="00401185"/>
    <w:rsid w:val="00401AC6"/>
    <w:rsid w:val="00402992"/>
    <w:rsid w:val="00402DAB"/>
    <w:rsid w:val="00403915"/>
    <w:rsid w:val="00406F0B"/>
    <w:rsid w:val="00410DDF"/>
    <w:rsid w:val="00412280"/>
    <w:rsid w:val="00412366"/>
    <w:rsid w:val="004139CB"/>
    <w:rsid w:val="00413E3E"/>
    <w:rsid w:val="00413F32"/>
    <w:rsid w:val="004142EA"/>
    <w:rsid w:val="004157F0"/>
    <w:rsid w:val="004214FE"/>
    <w:rsid w:val="00422D50"/>
    <w:rsid w:val="00423116"/>
    <w:rsid w:val="00423702"/>
    <w:rsid w:val="004240A7"/>
    <w:rsid w:val="004241E7"/>
    <w:rsid w:val="00424940"/>
    <w:rsid w:val="004254DD"/>
    <w:rsid w:val="00426372"/>
    <w:rsid w:val="0042795A"/>
    <w:rsid w:val="004302E9"/>
    <w:rsid w:val="004310D3"/>
    <w:rsid w:val="00433EC3"/>
    <w:rsid w:val="0043435E"/>
    <w:rsid w:val="00435A90"/>
    <w:rsid w:val="00441507"/>
    <w:rsid w:val="0044189A"/>
    <w:rsid w:val="00442967"/>
    <w:rsid w:val="00442EAE"/>
    <w:rsid w:val="004430AD"/>
    <w:rsid w:val="00445439"/>
    <w:rsid w:val="0044739C"/>
    <w:rsid w:val="00450730"/>
    <w:rsid w:val="00450B51"/>
    <w:rsid w:val="00451119"/>
    <w:rsid w:val="00451170"/>
    <w:rsid w:val="00451212"/>
    <w:rsid w:val="004521C8"/>
    <w:rsid w:val="00452308"/>
    <w:rsid w:val="00453EBE"/>
    <w:rsid w:val="00454015"/>
    <w:rsid w:val="004541AF"/>
    <w:rsid w:val="00454488"/>
    <w:rsid w:val="00454C9D"/>
    <w:rsid w:val="00460684"/>
    <w:rsid w:val="00461F9B"/>
    <w:rsid w:val="00467046"/>
    <w:rsid w:val="00471686"/>
    <w:rsid w:val="00475A57"/>
    <w:rsid w:val="004765E3"/>
    <w:rsid w:val="004768AF"/>
    <w:rsid w:val="00481245"/>
    <w:rsid w:val="00482CC6"/>
    <w:rsid w:val="004848C5"/>
    <w:rsid w:val="00484B01"/>
    <w:rsid w:val="00485524"/>
    <w:rsid w:val="00485595"/>
    <w:rsid w:val="00485DF1"/>
    <w:rsid w:val="004900F9"/>
    <w:rsid w:val="00490B6E"/>
    <w:rsid w:val="0049159F"/>
    <w:rsid w:val="00491C26"/>
    <w:rsid w:val="00493F11"/>
    <w:rsid w:val="00495671"/>
    <w:rsid w:val="00495A4E"/>
    <w:rsid w:val="00496713"/>
    <w:rsid w:val="004968C2"/>
    <w:rsid w:val="004A1AD4"/>
    <w:rsid w:val="004A1E24"/>
    <w:rsid w:val="004A3753"/>
    <w:rsid w:val="004A469B"/>
    <w:rsid w:val="004A5B45"/>
    <w:rsid w:val="004A711E"/>
    <w:rsid w:val="004B321E"/>
    <w:rsid w:val="004B4128"/>
    <w:rsid w:val="004B62B2"/>
    <w:rsid w:val="004B71DB"/>
    <w:rsid w:val="004B7208"/>
    <w:rsid w:val="004C0626"/>
    <w:rsid w:val="004C0EC3"/>
    <w:rsid w:val="004C1DDF"/>
    <w:rsid w:val="004C303A"/>
    <w:rsid w:val="004C4855"/>
    <w:rsid w:val="004C735A"/>
    <w:rsid w:val="004D26F7"/>
    <w:rsid w:val="004D2BAE"/>
    <w:rsid w:val="004D39F0"/>
    <w:rsid w:val="004D44F2"/>
    <w:rsid w:val="004D5FA5"/>
    <w:rsid w:val="004D6C39"/>
    <w:rsid w:val="004D76EE"/>
    <w:rsid w:val="004D78ED"/>
    <w:rsid w:val="004D7EF5"/>
    <w:rsid w:val="004E482D"/>
    <w:rsid w:val="004E4873"/>
    <w:rsid w:val="004E4D90"/>
    <w:rsid w:val="004E6A4A"/>
    <w:rsid w:val="004E6A5B"/>
    <w:rsid w:val="004E7A41"/>
    <w:rsid w:val="004E7E88"/>
    <w:rsid w:val="004F0AB0"/>
    <w:rsid w:val="004F123C"/>
    <w:rsid w:val="004F12CC"/>
    <w:rsid w:val="004F1473"/>
    <w:rsid w:val="004F1772"/>
    <w:rsid w:val="004F3253"/>
    <w:rsid w:val="004F466B"/>
    <w:rsid w:val="005026C1"/>
    <w:rsid w:val="0050436F"/>
    <w:rsid w:val="005059FA"/>
    <w:rsid w:val="00505DCC"/>
    <w:rsid w:val="005101CB"/>
    <w:rsid w:val="005105EA"/>
    <w:rsid w:val="00510B6A"/>
    <w:rsid w:val="005120A6"/>
    <w:rsid w:val="005122A1"/>
    <w:rsid w:val="00512348"/>
    <w:rsid w:val="00515155"/>
    <w:rsid w:val="0051522C"/>
    <w:rsid w:val="00516284"/>
    <w:rsid w:val="005166FD"/>
    <w:rsid w:val="0051681D"/>
    <w:rsid w:val="005206AA"/>
    <w:rsid w:val="00524D3D"/>
    <w:rsid w:val="00524D81"/>
    <w:rsid w:val="00525B02"/>
    <w:rsid w:val="00526825"/>
    <w:rsid w:val="00527AA0"/>
    <w:rsid w:val="005307CB"/>
    <w:rsid w:val="00530ECB"/>
    <w:rsid w:val="00531397"/>
    <w:rsid w:val="00534480"/>
    <w:rsid w:val="00535860"/>
    <w:rsid w:val="00535964"/>
    <w:rsid w:val="0053670C"/>
    <w:rsid w:val="00536854"/>
    <w:rsid w:val="0054144B"/>
    <w:rsid w:val="0054266C"/>
    <w:rsid w:val="0054342C"/>
    <w:rsid w:val="00543F37"/>
    <w:rsid w:val="00544228"/>
    <w:rsid w:val="005451F3"/>
    <w:rsid w:val="00546B85"/>
    <w:rsid w:val="005478A8"/>
    <w:rsid w:val="00547C93"/>
    <w:rsid w:val="00550388"/>
    <w:rsid w:val="0055543C"/>
    <w:rsid w:val="00556668"/>
    <w:rsid w:val="005568E1"/>
    <w:rsid w:val="00562C7C"/>
    <w:rsid w:val="00563C5E"/>
    <w:rsid w:val="005642B4"/>
    <w:rsid w:val="00564FC4"/>
    <w:rsid w:val="00566DB3"/>
    <w:rsid w:val="00570109"/>
    <w:rsid w:val="00575519"/>
    <w:rsid w:val="00575AF5"/>
    <w:rsid w:val="00580DA5"/>
    <w:rsid w:val="005846B5"/>
    <w:rsid w:val="00584C69"/>
    <w:rsid w:val="005859D3"/>
    <w:rsid w:val="0058698D"/>
    <w:rsid w:val="00590969"/>
    <w:rsid w:val="0059142B"/>
    <w:rsid w:val="00591ADA"/>
    <w:rsid w:val="00591E91"/>
    <w:rsid w:val="0059320F"/>
    <w:rsid w:val="0059330A"/>
    <w:rsid w:val="0059342C"/>
    <w:rsid w:val="00596F1B"/>
    <w:rsid w:val="005A03FF"/>
    <w:rsid w:val="005A1733"/>
    <w:rsid w:val="005A1DF1"/>
    <w:rsid w:val="005A38BD"/>
    <w:rsid w:val="005A40D5"/>
    <w:rsid w:val="005A527E"/>
    <w:rsid w:val="005A5D3E"/>
    <w:rsid w:val="005A664B"/>
    <w:rsid w:val="005A7444"/>
    <w:rsid w:val="005A7CEA"/>
    <w:rsid w:val="005B026A"/>
    <w:rsid w:val="005B1FB9"/>
    <w:rsid w:val="005B2240"/>
    <w:rsid w:val="005B2AC6"/>
    <w:rsid w:val="005B329E"/>
    <w:rsid w:val="005B4149"/>
    <w:rsid w:val="005B4EEC"/>
    <w:rsid w:val="005B63A9"/>
    <w:rsid w:val="005B7291"/>
    <w:rsid w:val="005C2F07"/>
    <w:rsid w:val="005C72DD"/>
    <w:rsid w:val="005C7B56"/>
    <w:rsid w:val="005C7C66"/>
    <w:rsid w:val="005D304F"/>
    <w:rsid w:val="005D32E8"/>
    <w:rsid w:val="005D3E8D"/>
    <w:rsid w:val="005D3FEB"/>
    <w:rsid w:val="005D6051"/>
    <w:rsid w:val="005D7EB8"/>
    <w:rsid w:val="005E07DD"/>
    <w:rsid w:val="005E0D9C"/>
    <w:rsid w:val="005E0E66"/>
    <w:rsid w:val="005E2094"/>
    <w:rsid w:val="005E230A"/>
    <w:rsid w:val="005E38E2"/>
    <w:rsid w:val="005E3E99"/>
    <w:rsid w:val="005E6374"/>
    <w:rsid w:val="005E73A0"/>
    <w:rsid w:val="005E7771"/>
    <w:rsid w:val="005F16F3"/>
    <w:rsid w:val="005F3C8B"/>
    <w:rsid w:val="005F420A"/>
    <w:rsid w:val="005F4B30"/>
    <w:rsid w:val="005F4C7C"/>
    <w:rsid w:val="005F504C"/>
    <w:rsid w:val="005F5531"/>
    <w:rsid w:val="005F6232"/>
    <w:rsid w:val="005F666B"/>
    <w:rsid w:val="005F6A5B"/>
    <w:rsid w:val="005F7298"/>
    <w:rsid w:val="005F746E"/>
    <w:rsid w:val="005F75B2"/>
    <w:rsid w:val="00600D37"/>
    <w:rsid w:val="00601057"/>
    <w:rsid w:val="00605228"/>
    <w:rsid w:val="00605BEC"/>
    <w:rsid w:val="00606565"/>
    <w:rsid w:val="00607351"/>
    <w:rsid w:val="006074F9"/>
    <w:rsid w:val="0060785B"/>
    <w:rsid w:val="00610FA4"/>
    <w:rsid w:val="00611D2F"/>
    <w:rsid w:val="006120DE"/>
    <w:rsid w:val="00613041"/>
    <w:rsid w:val="0061719B"/>
    <w:rsid w:val="006200A7"/>
    <w:rsid w:val="00621008"/>
    <w:rsid w:val="00621EC5"/>
    <w:rsid w:val="006243F2"/>
    <w:rsid w:val="006256D1"/>
    <w:rsid w:val="00625EDC"/>
    <w:rsid w:val="00627252"/>
    <w:rsid w:val="006322FC"/>
    <w:rsid w:val="00635924"/>
    <w:rsid w:val="00635EAA"/>
    <w:rsid w:val="00635FC5"/>
    <w:rsid w:val="006368EB"/>
    <w:rsid w:val="00637DAD"/>
    <w:rsid w:val="006418CB"/>
    <w:rsid w:val="00642DF0"/>
    <w:rsid w:val="006517F2"/>
    <w:rsid w:val="00652331"/>
    <w:rsid w:val="00652FE2"/>
    <w:rsid w:val="00653422"/>
    <w:rsid w:val="00653F1D"/>
    <w:rsid w:val="0065578F"/>
    <w:rsid w:val="00656721"/>
    <w:rsid w:val="00656F0C"/>
    <w:rsid w:val="0066157F"/>
    <w:rsid w:val="006617C1"/>
    <w:rsid w:val="0066189A"/>
    <w:rsid w:val="006623DC"/>
    <w:rsid w:val="00663B91"/>
    <w:rsid w:val="006669B6"/>
    <w:rsid w:val="00667F37"/>
    <w:rsid w:val="0067398C"/>
    <w:rsid w:val="0067478F"/>
    <w:rsid w:val="00675C50"/>
    <w:rsid w:val="006810D7"/>
    <w:rsid w:val="00681294"/>
    <w:rsid w:val="00681422"/>
    <w:rsid w:val="00681975"/>
    <w:rsid w:val="0068201C"/>
    <w:rsid w:val="0068348F"/>
    <w:rsid w:val="00683A1E"/>
    <w:rsid w:val="006845F6"/>
    <w:rsid w:val="006848EF"/>
    <w:rsid w:val="00684AAA"/>
    <w:rsid w:val="00685BFB"/>
    <w:rsid w:val="0069166B"/>
    <w:rsid w:val="00691F98"/>
    <w:rsid w:val="00692E00"/>
    <w:rsid w:val="006959B9"/>
    <w:rsid w:val="00696A8A"/>
    <w:rsid w:val="006A06A5"/>
    <w:rsid w:val="006A25AD"/>
    <w:rsid w:val="006A32AB"/>
    <w:rsid w:val="006A3E83"/>
    <w:rsid w:val="006A3ECD"/>
    <w:rsid w:val="006A404D"/>
    <w:rsid w:val="006A4EC8"/>
    <w:rsid w:val="006A5303"/>
    <w:rsid w:val="006A5812"/>
    <w:rsid w:val="006A6B25"/>
    <w:rsid w:val="006A6D3F"/>
    <w:rsid w:val="006B1448"/>
    <w:rsid w:val="006B2CCB"/>
    <w:rsid w:val="006B4CE9"/>
    <w:rsid w:val="006B6E0A"/>
    <w:rsid w:val="006C0801"/>
    <w:rsid w:val="006C1254"/>
    <w:rsid w:val="006C2C5D"/>
    <w:rsid w:val="006C54E0"/>
    <w:rsid w:val="006C5B1F"/>
    <w:rsid w:val="006C5B64"/>
    <w:rsid w:val="006D008F"/>
    <w:rsid w:val="006D0D7B"/>
    <w:rsid w:val="006D1262"/>
    <w:rsid w:val="006D14E3"/>
    <w:rsid w:val="006D19FB"/>
    <w:rsid w:val="006D1FDA"/>
    <w:rsid w:val="006D239D"/>
    <w:rsid w:val="006D5416"/>
    <w:rsid w:val="006D57A7"/>
    <w:rsid w:val="006D5801"/>
    <w:rsid w:val="006D6155"/>
    <w:rsid w:val="006D6B2E"/>
    <w:rsid w:val="006E0A13"/>
    <w:rsid w:val="006E3468"/>
    <w:rsid w:val="006E4FD1"/>
    <w:rsid w:val="006E50C3"/>
    <w:rsid w:val="006E530B"/>
    <w:rsid w:val="006E5A91"/>
    <w:rsid w:val="006E70EB"/>
    <w:rsid w:val="006F0E0A"/>
    <w:rsid w:val="006F1688"/>
    <w:rsid w:val="006F1F48"/>
    <w:rsid w:val="006F331A"/>
    <w:rsid w:val="006F3CD1"/>
    <w:rsid w:val="006F512B"/>
    <w:rsid w:val="006F5BE5"/>
    <w:rsid w:val="006F6260"/>
    <w:rsid w:val="007012C7"/>
    <w:rsid w:val="00702B2C"/>
    <w:rsid w:val="00702DEE"/>
    <w:rsid w:val="00703B7E"/>
    <w:rsid w:val="00705CC4"/>
    <w:rsid w:val="00706988"/>
    <w:rsid w:val="007071C5"/>
    <w:rsid w:val="00710DCF"/>
    <w:rsid w:val="00712BBA"/>
    <w:rsid w:val="00714918"/>
    <w:rsid w:val="007149E4"/>
    <w:rsid w:val="007153CB"/>
    <w:rsid w:val="00716183"/>
    <w:rsid w:val="00717758"/>
    <w:rsid w:val="007202D5"/>
    <w:rsid w:val="007206AE"/>
    <w:rsid w:val="00720862"/>
    <w:rsid w:val="00720AB2"/>
    <w:rsid w:val="007216EA"/>
    <w:rsid w:val="00723F1C"/>
    <w:rsid w:val="007245D1"/>
    <w:rsid w:val="00725665"/>
    <w:rsid w:val="0072591A"/>
    <w:rsid w:val="00725D5F"/>
    <w:rsid w:val="00725E48"/>
    <w:rsid w:val="007269AF"/>
    <w:rsid w:val="00726F5B"/>
    <w:rsid w:val="00727334"/>
    <w:rsid w:val="00727884"/>
    <w:rsid w:val="00727A08"/>
    <w:rsid w:val="00730A4A"/>
    <w:rsid w:val="007312B2"/>
    <w:rsid w:val="00732C50"/>
    <w:rsid w:val="00732DC1"/>
    <w:rsid w:val="0073594A"/>
    <w:rsid w:val="007366E6"/>
    <w:rsid w:val="00737672"/>
    <w:rsid w:val="0074080B"/>
    <w:rsid w:val="007430B3"/>
    <w:rsid w:val="007431F6"/>
    <w:rsid w:val="007436FD"/>
    <w:rsid w:val="007438DC"/>
    <w:rsid w:val="00743910"/>
    <w:rsid w:val="0074396E"/>
    <w:rsid w:val="00744B87"/>
    <w:rsid w:val="007479D3"/>
    <w:rsid w:val="00747A81"/>
    <w:rsid w:val="00751804"/>
    <w:rsid w:val="00751E3E"/>
    <w:rsid w:val="0075274B"/>
    <w:rsid w:val="00752BF5"/>
    <w:rsid w:val="007541E2"/>
    <w:rsid w:val="007551E1"/>
    <w:rsid w:val="00756309"/>
    <w:rsid w:val="00760375"/>
    <w:rsid w:val="00761615"/>
    <w:rsid w:val="00761D6A"/>
    <w:rsid w:val="007621C2"/>
    <w:rsid w:val="00763264"/>
    <w:rsid w:val="00763C6E"/>
    <w:rsid w:val="00764118"/>
    <w:rsid w:val="00765076"/>
    <w:rsid w:val="00767C03"/>
    <w:rsid w:val="00771877"/>
    <w:rsid w:val="00773E78"/>
    <w:rsid w:val="00775188"/>
    <w:rsid w:val="007773EE"/>
    <w:rsid w:val="00780939"/>
    <w:rsid w:val="007832DA"/>
    <w:rsid w:val="00784572"/>
    <w:rsid w:val="007867E6"/>
    <w:rsid w:val="0078741F"/>
    <w:rsid w:val="00787ACF"/>
    <w:rsid w:val="00787DCE"/>
    <w:rsid w:val="00790637"/>
    <w:rsid w:val="00790647"/>
    <w:rsid w:val="00790D77"/>
    <w:rsid w:val="00791D66"/>
    <w:rsid w:val="00793B74"/>
    <w:rsid w:val="0079416F"/>
    <w:rsid w:val="00794A72"/>
    <w:rsid w:val="00794B01"/>
    <w:rsid w:val="00796754"/>
    <w:rsid w:val="00796A48"/>
    <w:rsid w:val="007A18B7"/>
    <w:rsid w:val="007A5B00"/>
    <w:rsid w:val="007A6886"/>
    <w:rsid w:val="007A6C62"/>
    <w:rsid w:val="007B12C7"/>
    <w:rsid w:val="007B1F38"/>
    <w:rsid w:val="007B2079"/>
    <w:rsid w:val="007B234A"/>
    <w:rsid w:val="007B3D74"/>
    <w:rsid w:val="007B6439"/>
    <w:rsid w:val="007B733F"/>
    <w:rsid w:val="007C06CF"/>
    <w:rsid w:val="007C0A8C"/>
    <w:rsid w:val="007C12AE"/>
    <w:rsid w:val="007C2CE0"/>
    <w:rsid w:val="007C6967"/>
    <w:rsid w:val="007C75B9"/>
    <w:rsid w:val="007D020D"/>
    <w:rsid w:val="007D1B2D"/>
    <w:rsid w:val="007D1C65"/>
    <w:rsid w:val="007D1D6E"/>
    <w:rsid w:val="007D1F5F"/>
    <w:rsid w:val="007D23DA"/>
    <w:rsid w:val="007D3253"/>
    <w:rsid w:val="007D4549"/>
    <w:rsid w:val="007D60DF"/>
    <w:rsid w:val="007E067C"/>
    <w:rsid w:val="007E20DB"/>
    <w:rsid w:val="007E4816"/>
    <w:rsid w:val="007E4ACB"/>
    <w:rsid w:val="007E68B0"/>
    <w:rsid w:val="007E6DA7"/>
    <w:rsid w:val="007E6E96"/>
    <w:rsid w:val="007E72ED"/>
    <w:rsid w:val="007F0E8F"/>
    <w:rsid w:val="007F115B"/>
    <w:rsid w:val="007F1ADA"/>
    <w:rsid w:val="007F2777"/>
    <w:rsid w:val="007F3455"/>
    <w:rsid w:val="007F47E7"/>
    <w:rsid w:val="007F6DB3"/>
    <w:rsid w:val="007F72AB"/>
    <w:rsid w:val="0080043F"/>
    <w:rsid w:val="00800C81"/>
    <w:rsid w:val="008014CA"/>
    <w:rsid w:val="0080291C"/>
    <w:rsid w:val="00803737"/>
    <w:rsid w:val="00806031"/>
    <w:rsid w:val="00806303"/>
    <w:rsid w:val="00806804"/>
    <w:rsid w:val="00807B9B"/>
    <w:rsid w:val="008108C8"/>
    <w:rsid w:val="00811833"/>
    <w:rsid w:val="00811F0F"/>
    <w:rsid w:val="008124B9"/>
    <w:rsid w:val="00813BF6"/>
    <w:rsid w:val="00813C2A"/>
    <w:rsid w:val="00813E97"/>
    <w:rsid w:val="0081409A"/>
    <w:rsid w:val="00816B3A"/>
    <w:rsid w:val="00817074"/>
    <w:rsid w:val="00820828"/>
    <w:rsid w:val="00821A15"/>
    <w:rsid w:val="00823BF2"/>
    <w:rsid w:val="00824F73"/>
    <w:rsid w:val="00826F74"/>
    <w:rsid w:val="00827250"/>
    <w:rsid w:val="008304CB"/>
    <w:rsid w:val="00830A64"/>
    <w:rsid w:val="00831B72"/>
    <w:rsid w:val="00834257"/>
    <w:rsid w:val="008344B8"/>
    <w:rsid w:val="00835821"/>
    <w:rsid w:val="008361D1"/>
    <w:rsid w:val="00837A51"/>
    <w:rsid w:val="00843752"/>
    <w:rsid w:val="00843A5C"/>
    <w:rsid w:val="00846ADF"/>
    <w:rsid w:val="00847B5A"/>
    <w:rsid w:val="00852256"/>
    <w:rsid w:val="00852D4C"/>
    <w:rsid w:val="00853A18"/>
    <w:rsid w:val="00855D6D"/>
    <w:rsid w:val="00856718"/>
    <w:rsid w:val="008568B5"/>
    <w:rsid w:val="008575BB"/>
    <w:rsid w:val="008578CD"/>
    <w:rsid w:val="00857B7C"/>
    <w:rsid w:val="00860C8F"/>
    <w:rsid w:val="008618A1"/>
    <w:rsid w:val="00862036"/>
    <w:rsid w:val="008631C3"/>
    <w:rsid w:val="008640B2"/>
    <w:rsid w:val="00864516"/>
    <w:rsid w:val="0086644A"/>
    <w:rsid w:val="0086662D"/>
    <w:rsid w:val="0086726C"/>
    <w:rsid w:val="0086744F"/>
    <w:rsid w:val="00867750"/>
    <w:rsid w:val="008706CC"/>
    <w:rsid w:val="008717C8"/>
    <w:rsid w:val="008722AB"/>
    <w:rsid w:val="008736FC"/>
    <w:rsid w:val="008748FE"/>
    <w:rsid w:val="00880232"/>
    <w:rsid w:val="008806E1"/>
    <w:rsid w:val="00880912"/>
    <w:rsid w:val="0088186B"/>
    <w:rsid w:val="00881BD7"/>
    <w:rsid w:val="00882196"/>
    <w:rsid w:val="008833D3"/>
    <w:rsid w:val="00883C7C"/>
    <w:rsid w:val="008858A2"/>
    <w:rsid w:val="00886B24"/>
    <w:rsid w:val="0089362C"/>
    <w:rsid w:val="0089447B"/>
    <w:rsid w:val="00894781"/>
    <w:rsid w:val="008957A3"/>
    <w:rsid w:val="00895E57"/>
    <w:rsid w:val="008A03C6"/>
    <w:rsid w:val="008A2933"/>
    <w:rsid w:val="008A2DC4"/>
    <w:rsid w:val="008A4B16"/>
    <w:rsid w:val="008A4E7E"/>
    <w:rsid w:val="008A60DC"/>
    <w:rsid w:val="008A63C6"/>
    <w:rsid w:val="008A6690"/>
    <w:rsid w:val="008A79D6"/>
    <w:rsid w:val="008A7C4F"/>
    <w:rsid w:val="008B0E5A"/>
    <w:rsid w:val="008B2EBC"/>
    <w:rsid w:val="008B34F4"/>
    <w:rsid w:val="008B572E"/>
    <w:rsid w:val="008B7B06"/>
    <w:rsid w:val="008C01F4"/>
    <w:rsid w:val="008C06E8"/>
    <w:rsid w:val="008C0A5B"/>
    <w:rsid w:val="008C1427"/>
    <w:rsid w:val="008C1C5A"/>
    <w:rsid w:val="008C649A"/>
    <w:rsid w:val="008C7105"/>
    <w:rsid w:val="008C7591"/>
    <w:rsid w:val="008D045C"/>
    <w:rsid w:val="008D196C"/>
    <w:rsid w:val="008D1AAD"/>
    <w:rsid w:val="008D6DA8"/>
    <w:rsid w:val="008E0D04"/>
    <w:rsid w:val="008E12FE"/>
    <w:rsid w:val="008E4962"/>
    <w:rsid w:val="008E67E0"/>
    <w:rsid w:val="008E7621"/>
    <w:rsid w:val="008E7A0D"/>
    <w:rsid w:val="008F221B"/>
    <w:rsid w:val="008F23C4"/>
    <w:rsid w:val="008F3C46"/>
    <w:rsid w:val="008F4A61"/>
    <w:rsid w:val="008F50BA"/>
    <w:rsid w:val="008F6A32"/>
    <w:rsid w:val="008F79D8"/>
    <w:rsid w:val="009015A8"/>
    <w:rsid w:val="009028DD"/>
    <w:rsid w:val="00902F89"/>
    <w:rsid w:val="00903299"/>
    <w:rsid w:val="00904186"/>
    <w:rsid w:val="00905C7F"/>
    <w:rsid w:val="009106E2"/>
    <w:rsid w:val="0091193F"/>
    <w:rsid w:val="00912C95"/>
    <w:rsid w:val="0091684B"/>
    <w:rsid w:val="00916852"/>
    <w:rsid w:val="009176B9"/>
    <w:rsid w:val="00917CF6"/>
    <w:rsid w:val="00920910"/>
    <w:rsid w:val="00920FEF"/>
    <w:rsid w:val="00922CB8"/>
    <w:rsid w:val="009245DD"/>
    <w:rsid w:val="00925CC6"/>
    <w:rsid w:val="00926202"/>
    <w:rsid w:val="00926326"/>
    <w:rsid w:val="00926A4D"/>
    <w:rsid w:val="009275D6"/>
    <w:rsid w:val="00931661"/>
    <w:rsid w:val="00931ADB"/>
    <w:rsid w:val="0093270E"/>
    <w:rsid w:val="009339FD"/>
    <w:rsid w:val="00933A77"/>
    <w:rsid w:val="00934913"/>
    <w:rsid w:val="00934B25"/>
    <w:rsid w:val="00935B5B"/>
    <w:rsid w:val="009366F0"/>
    <w:rsid w:val="00937BC1"/>
    <w:rsid w:val="00937DEC"/>
    <w:rsid w:val="00943D03"/>
    <w:rsid w:val="00944ADF"/>
    <w:rsid w:val="00944E26"/>
    <w:rsid w:val="0094524E"/>
    <w:rsid w:val="00945F85"/>
    <w:rsid w:val="009461AA"/>
    <w:rsid w:val="00946EB5"/>
    <w:rsid w:val="00950307"/>
    <w:rsid w:val="0095197C"/>
    <w:rsid w:val="009521D8"/>
    <w:rsid w:val="00952C90"/>
    <w:rsid w:val="009539AD"/>
    <w:rsid w:val="009543C5"/>
    <w:rsid w:val="0095599D"/>
    <w:rsid w:val="00955A1B"/>
    <w:rsid w:val="009562CE"/>
    <w:rsid w:val="00957171"/>
    <w:rsid w:val="0095747E"/>
    <w:rsid w:val="0096425B"/>
    <w:rsid w:val="009674C2"/>
    <w:rsid w:val="009700C6"/>
    <w:rsid w:val="009704C7"/>
    <w:rsid w:val="009706CA"/>
    <w:rsid w:val="00971225"/>
    <w:rsid w:val="009717B8"/>
    <w:rsid w:val="00971D1A"/>
    <w:rsid w:val="00972BA8"/>
    <w:rsid w:val="00972F78"/>
    <w:rsid w:val="00975810"/>
    <w:rsid w:val="00976F22"/>
    <w:rsid w:val="00980DB7"/>
    <w:rsid w:val="009817B1"/>
    <w:rsid w:val="009828CD"/>
    <w:rsid w:val="0098414C"/>
    <w:rsid w:val="00985628"/>
    <w:rsid w:val="00986AE2"/>
    <w:rsid w:val="00990B4B"/>
    <w:rsid w:val="00991006"/>
    <w:rsid w:val="009922D3"/>
    <w:rsid w:val="00992861"/>
    <w:rsid w:val="00993665"/>
    <w:rsid w:val="00993E93"/>
    <w:rsid w:val="00995DB2"/>
    <w:rsid w:val="00996641"/>
    <w:rsid w:val="009A0B21"/>
    <w:rsid w:val="009A2EF4"/>
    <w:rsid w:val="009A35F5"/>
    <w:rsid w:val="009A55E4"/>
    <w:rsid w:val="009A6227"/>
    <w:rsid w:val="009A6A67"/>
    <w:rsid w:val="009A6B29"/>
    <w:rsid w:val="009A6B5C"/>
    <w:rsid w:val="009A7443"/>
    <w:rsid w:val="009A7D45"/>
    <w:rsid w:val="009B11DC"/>
    <w:rsid w:val="009B1ABF"/>
    <w:rsid w:val="009B3E58"/>
    <w:rsid w:val="009B4E2A"/>
    <w:rsid w:val="009B5F0C"/>
    <w:rsid w:val="009C0645"/>
    <w:rsid w:val="009C10E3"/>
    <w:rsid w:val="009C17D7"/>
    <w:rsid w:val="009C1889"/>
    <w:rsid w:val="009C354D"/>
    <w:rsid w:val="009C6AFD"/>
    <w:rsid w:val="009C6B36"/>
    <w:rsid w:val="009C6D42"/>
    <w:rsid w:val="009C718B"/>
    <w:rsid w:val="009D037E"/>
    <w:rsid w:val="009D0562"/>
    <w:rsid w:val="009D0C97"/>
    <w:rsid w:val="009D38DD"/>
    <w:rsid w:val="009D3BAD"/>
    <w:rsid w:val="009D416B"/>
    <w:rsid w:val="009D57D2"/>
    <w:rsid w:val="009D61EF"/>
    <w:rsid w:val="009D66D1"/>
    <w:rsid w:val="009D6DC8"/>
    <w:rsid w:val="009E032C"/>
    <w:rsid w:val="009E31FB"/>
    <w:rsid w:val="009E3EC4"/>
    <w:rsid w:val="009E553A"/>
    <w:rsid w:val="009E5FD2"/>
    <w:rsid w:val="009E7EFB"/>
    <w:rsid w:val="009F0091"/>
    <w:rsid w:val="009F0C73"/>
    <w:rsid w:val="009F2886"/>
    <w:rsid w:val="009F476C"/>
    <w:rsid w:val="009F4DD1"/>
    <w:rsid w:val="009F61B8"/>
    <w:rsid w:val="00A00714"/>
    <w:rsid w:val="00A00CDD"/>
    <w:rsid w:val="00A04817"/>
    <w:rsid w:val="00A04F39"/>
    <w:rsid w:val="00A05B8B"/>
    <w:rsid w:val="00A06EB6"/>
    <w:rsid w:val="00A1180F"/>
    <w:rsid w:val="00A11BF9"/>
    <w:rsid w:val="00A14A2B"/>
    <w:rsid w:val="00A15CA6"/>
    <w:rsid w:val="00A17003"/>
    <w:rsid w:val="00A21464"/>
    <w:rsid w:val="00A2265E"/>
    <w:rsid w:val="00A238BC"/>
    <w:rsid w:val="00A23EBE"/>
    <w:rsid w:val="00A25258"/>
    <w:rsid w:val="00A25A6A"/>
    <w:rsid w:val="00A26C92"/>
    <w:rsid w:val="00A27F37"/>
    <w:rsid w:val="00A30C68"/>
    <w:rsid w:val="00A30CB3"/>
    <w:rsid w:val="00A3154A"/>
    <w:rsid w:val="00A316C5"/>
    <w:rsid w:val="00A32345"/>
    <w:rsid w:val="00A32541"/>
    <w:rsid w:val="00A33204"/>
    <w:rsid w:val="00A33911"/>
    <w:rsid w:val="00A35F05"/>
    <w:rsid w:val="00A36E7F"/>
    <w:rsid w:val="00A3799F"/>
    <w:rsid w:val="00A403FF"/>
    <w:rsid w:val="00A40CB6"/>
    <w:rsid w:val="00A413FB"/>
    <w:rsid w:val="00A41E14"/>
    <w:rsid w:val="00A43973"/>
    <w:rsid w:val="00A44E21"/>
    <w:rsid w:val="00A51014"/>
    <w:rsid w:val="00A54C00"/>
    <w:rsid w:val="00A6051E"/>
    <w:rsid w:val="00A613A0"/>
    <w:rsid w:val="00A6154C"/>
    <w:rsid w:val="00A6244B"/>
    <w:rsid w:val="00A62926"/>
    <w:rsid w:val="00A63AFD"/>
    <w:rsid w:val="00A6504F"/>
    <w:rsid w:val="00A73AE4"/>
    <w:rsid w:val="00A74928"/>
    <w:rsid w:val="00A75AC7"/>
    <w:rsid w:val="00A76ADD"/>
    <w:rsid w:val="00A812C9"/>
    <w:rsid w:val="00A83DC0"/>
    <w:rsid w:val="00A84375"/>
    <w:rsid w:val="00A8450D"/>
    <w:rsid w:val="00A85243"/>
    <w:rsid w:val="00A86161"/>
    <w:rsid w:val="00A86629"/>
    <w:rsid w:val="00A8669B"/>
    <w:rsid w:val="00A86B86"/>
    <w:rsid w:val="00A93540"/>
    <w:rsid w:val="00A93611"/>
    <w:rsid w:val="00A95219"/>
    <w:rsid w:val="00A96263"/>
    <w:rsid w:val="00A969A5"/>
    <w:rsid w:val="00AA233F"/>
    <w:rsid w:val="00AA45FA"/>
    <w:rsid w:val="00AA49E4"/>
    <w:rsid w:val="00AA7276"/>
    <w:rsid w:val="00AB0A6D"/>
    <w:rsid w:val="00AB0DD6"/>
    <w:rsid w:val="00AB1144"/>
    <w:rsid w:val="00AB2994"/>
    <w:rsid w:val="00AB3AC2"/>
    <w:rsid w:val="00AB4C01"/>
    <w:rsid w:val="00AB5D31"/>
    <w:rsid w:val="00AB6F92"/>
    <w:rsid w:val="00AC1C84"/>
    <w:rsid w:val="00AC1E0C"/>
    <w:rsid w:val="00AD138E"/>
    <w:rsid w:val="00AD1BA1"/>
    <w:rsid w:val="00AD3960"/>
    <w:rsid w:val="00AD40F2"/>
    <w:rsid w:val="00AD4693"/>
    <w:rsid w:val="00AD5EA0"/>
    <w:rsid w:val="00AD7696"/>
    <w:rsid w:val="00AD7D9C"/>
    <w:rsid w:val="00AE12A2"/>
    <w:rsid w:val="00AE1C9D"/>
    <w:rsid w:val="00AE2EA1"/>
    <w:rsid w:val="00AE3525"/>
    <w:rsid w:val="00AE3624"/>
    <w:rsid w:val="00AE4138"/>
    <w:rsid w:val="00AE4786"/>
    <w:rsid w:val="00AE4A65"/>
    <w:rsid w:val="00AE4B9A"/>
    <w:rsid w:val="00AE57BF"/>
    <w:rsid w:val="00AF0193"/>
    <w:rsid w:val="00AF2C38"/>
    <w:rsid w:val="00AF4B61"/>
    <w:rsid w:val="00AF5002"/>
    <w:rsid w:val="00AF5E40"/>
    <w:rsid w:val="00B0046A"/>
    <w:rsid w:val="00B03337"/>
    <w:rsid w:val="00B03F2E"/>
    <w:rsid w:val="00B06310"/>
    <w:rsid w:val="00B1006D"/>
    <w:rsid w:val="00B10124"/>
    <w:rsid w:val="00B111C2"/>
    <w:rsid w:val="00B11D20"/>
    <w:rsid w:val="00B13C9B"/>
    <w:rsid w:val="00B15A32"/>
    <w:rsid w:val="00B16CAF"/>
    <w:rsid w:val="00B173D5"/>
    <w:rsid w:val="00B17C63"/>
    <w:rsid w:val="00B17E68"/>
    <w:rsid w:val="00B22DC9"/>
    <w:rsid w:val="00B2447C"/>
    <w:rsid w:val="00B26DC3"/>
    <w:rsid w:val="00B27EB4"/>
    <w:rsid w:val="00B3048C"/>
    <w:rsid w:val="00B30CC9"/>
    <w:rsid w:val="00B31B46"/>
    <w:rsid w:val="00B34AE9"/>
    <w:rsid w:val="00B34F50"/>
    <w:rsid w:val="00B3514A"/>
    <w:rsid w:val="00B352DA"/>
    <w:rsid w:val="00B35831"/>
    <w:rsid w:val="00B363C5"/>
    <w:rsid w:val="00B371DA"/>
    <w:rsid w:val="00B43E0B"/>
    <w:rsid w:val="00B447E6"/>
    <w:rsid w:val="00B47E5A"/>
    <w:rsid w:val="00B50865"/>
    <w:rsid w:val="00B50BE3"/>
    <w:rsid w:val="00B51BA1"/>
    <w:rsid w:val="00B52E19"/>
    <w:rsid w:val="00B53116"/>
    <w:rsid w:val="00B53A60"/>
    <w:rsid w:val="00B54EDD"/>
    <w:rsid w:val="00B56104"/>
    <w:rsid w:val="00B60A00"/>
    <w:rsid w:val="00B61E0D"/>
    <w:rsid w:val="00B6372F"/>
    <w:rsid w:val="00B63A4F"/>
    <w:rsid w:val="00B65709"/>
    <w:rsid w:val="00B659D8"/>
    <w:rsid w:val="00B667C0"/>
    <w:rsid w:val="00B6691B"/>
    <w:rsid w:val="00B704D5"/>
    <w:rsid w:val="00B70BB3"/>
    <w:rsid w:val="00B719FB"/>
    <w:rsid w:val="00B72B2E"/>
    <w:rsid w:val="00B72E89"/>
    <w:rsid w:val="00B804FB"/>
    <w:rsid w:val="00B819D1"/>
    <w:rsid w:val="00B832DF"/>
    <w:rsid w:val="00B85921"/>
    <w:rsid w:val="00B86E81"/>
    <w:rsid w:val="00B90D98"/>
    <w:rsid w:val="00B910AE"/>
    <w:rsid w:val="00B912D4"/>
    <w:rsid w:val="00B91EDA"/>
    <w:rsid w:val="00B91FB4"/>
    <w:rsid w:val="00B922A0"/>
    <w:rsid w:val="00B94610"/>
    <w:rsid w:val="00B9561B"/>
    <w:rsid w:val="00B957CF"/>
    <w:rsid w:val="00B95A49"/>
    <w:rsid w:val="00B96789"/>
    <w:rsid w:val="00B96EB6"/>
    <w:rsid w:val="00BA0A87"/>
    <w:rsid w:val="00BA2BD3"/>
    <w:rsid w:val="00BA3923"/>
    <w:rsid w:val="00BA4F1D"/>
    <w:rsid w:val="00BA5576"/>
    <w:rsid w:val="00BA6A0F"/>
    <w:rsid w:val="00BA75E1"/>
    <w:rsid w:val="00BB03FF"/>
    <w:rsid w:val="00BB1876"/>
    <w:rsid w:val="00BB2948"/>
    <w:rsid w:val="00BB393D"/>
    <w:rsid w:val="00BB3B56"/>
    <w:rsid w:val="00BB3BB2"/>
    <w:rsid w:val="00BB4945"/>
    <w:rsid w:val="00BB627F"/>
    <w:rsid w:val="00BB66D2"/>
    <w:rsid w:val="00BB7DDC"/>
    <w:rsid w:val="00BC1139"/>
    <w:rsid w:val="00BC252B"/>
    <w:rsid w:val="00BC3019"/>
    <w:rsid w:val="00BD008B"/>
    <w:rsid w:val="00BD0A5B"/>
    <w:rsid w:val="00BD1365"/>
    <w:rsid w:val="00BD1AD0"/>
    <w:rsid w:val="00BD2177"/>
    <w:rsid w:val="00BD6543"/>
    <w:rsid w:val="00BE05FF"/>
    <w:rsid w:val="00BE12EB"/>
    <w:rsid w:val="00BE1B98"/>
    <w:rsid w:val="00BE49B7"/>
    <w:rsid w:val="00BE5EAA"/>
    <w:rsid w:val="00BE6372"/>
    <w:rsid w:val="00BE6B8A"/>
    <w:rsid w:val="00BF0DD9"/>
    <w:rsid w:val="00BF1A81"/>
    <w:rsid w:val="00BF30F6"/>
    <w:rsid w:val="00BF36C7"/>
    <w:rsid w:val="00BF465C"/>
    <w:rsid w:val="00BF5BB1"/>
    <w:rsid w:val="00BF5EBA"/>
    <w:rsid w:val="00BF6C9B"/>
    <w:rsid w:val="00BF7A4A"/>
    <w:rsid w:val="00C00135"/>
    <w:rsid w:val="00C023B7"/>
    <w:rsid w:val="00C023B8"/>
    <w:rsid w:val="00C03428"/>
    <w:rsid w:val="00C06DFB"/>
    <w:rsid w:val="00C078E5"/>
    <w:rsid w:val="00C07AE1"/>
    <w:rsid w:val="00C10CCA"/>
    <w:rsid w:val="00C11AA7"/>
    <w:rsid w:val="00C12152"/>
    <w:rsid w:val="00C132E4"/>
    <w:rsid w:val="00C13917"/>
    <w:rsid w:val="00C13EBE"/>
    <w:rsid w:val="00C14A9D"/>
    <w:rsid w:val="00C15325"/>
    <w:rsid w:val="00C155F8"/>
    <w:rsid w:val="00C175D9"/>
    <w:rsid w:val="00C17E5E"/>
    <w:rsid w:val="00C22410"/>
    <w:rsid w:val="00C245F6"/>
    <w:rsid w:val="00C24F36"/>
    <w:rsid w:val="00C25C80"/>
    <w:rsid w:val="00C26107"/>
    <w:rsid w:val="00C267A8"/>
    <w:rsid w:val="00C26DF8"/>
    <w:rsid w:val="00C27162"/>
    <w:rsid w:val="00C30117"/>
    <w:rsid w:val="00C30246"/>
    <w:rsid w:val="00C327BF"/>
    <w:rsid w:val="00C330D7"/>
    <w:rsid w:val="00C33118"/>
    <w:rsid w:val="00C3452F"/>
    <w:rsid w:val="00C35152"/>
    <w:rsid w:val="00C35B72"/>
    <w:rsid w:val="00C37036"/>
    <w:rsid w:val="00C37B12"/>
    <w:rsid w:val="00C404A0"/>
    <w:rsid w:val="00C404F7"/>
    <w:rsid w:val="00C411FF"/>
    <w:rsid w:val="00C41876"/>
    <w:rsid w:val="00C41C8C"/>
    <w:rsid w:val="00C441D9"/>
    <w:rsid w:val="00C4436A"/>
    <w:rsid w:val="00C44B6B"/>
    <w:rsid w:val="00C45111"/>
    <w:rsid w:val="00C45EB6"/>
    <w:rsid w:val="00C465BC"/>
    <w:rsid w:val="00C46B09"/>
    <w:rsid w:val="00C46EDA"/>
    <w:rsid w:val="00C552E5"/>
    <w:rsid w:val="00C55A27"/>
    <w:rsid w:val="00C60952"/>
    <w:rsid w:val="00C61344"/>
    <w:rsid w:val="00C61A5D"/>
    <w:rsid w:val="00C61CA4"/>
    <w:rsid w:val="00C669A0"/>
    <w:rsid w:val="00C67956"/>
    <w:rsid w:val="00C72419"/>
    <w:rsid w:val="00C73D66"/>
    <w:rsid w:val="00C74A24"/>
    <w:rsid w:val="00C75BB6"/>
    <w:rsid w:val="00C769A4"/>
    <w:rsid w:val="00C77F65"/>
    <w:rsid w:val="00C801BA"/>
    <w:rsid w:val="00C80DA9"/>
    <w:rsid w:val="00C81300"/>
    <w:rsid w:val="00C813FB"/>
    <w:rsid w:val="00C827EC"/>
    <w:rsid w:val="00C83592"/>
    <w:rsid w:val="00C84D3F"/>
    <w:rsid w:val="00C85040"/>
    <w:rsid w:val="00C850DF"/>
    <w:rsid w:val="00C852A9"/>
    <w:rsid w:val="00C86010"/>
    <w:rsid w:val="00C86C9D"/>
    <w:rsid w:val="00C90373"/>
    <w:rsid w:val="00C90A42"/>
    <w:rsid w:val="00C91B21"/>
    <w:rsid w:val="00C9312E"/>
    <w:rsid w:val="00C937E8"/>
    <w:rsid w:val="00C9474B"/>
    <w:rsid w:val="00C95F1F"/>
    <w:rsid w:val="00C97A01"/>
    <w:rsid w:val="00CA060F"/>
    <w:rsid w:val="00CA0F80"/>
    <w:rsid w:val="00CA2139"/>
    <w:rsid w:val="00CA6F0E"/>
    <w:rsid w:val="00CB078F"/>
    <w:rsid w:val="00CB2A3E"/>
    <w:rsid w:val="00CB37EE"/>
    <w:rsid w:val="00CB4CE6"/>
    <w:rsid w:val="00CB5C01"/>
    <w:rsid w:val="00CB600D"/>
    <w:rsid w:val="00CB6425"/>
    <w:rsid w:val="00CB6A29"/>
    <w:rsid w:val="00CB6A72"/>
    <w:rsid w:val="00CB751E"/>
    <w:rsid w:val="00CC15B5"/>
    <w:rsid w:val="00CC16D4"/>
    <w:rsid w:val="00CC4059"/>
    <w:rsid w:val="00CC59D1"/>
    <w:rsid w:val="00CC5FB2"/>
    <w:rsid w:val="00CC795A"/>
    <w:rsid w:val="00CD2209"/>
    <w:rsid w:val="00CD24D7"/>
    <w:rsid w:val="00CD3D8A"/>
    <w:rsid w:val="00CD646D"/>
    <w:rsid w:val="00CD69A0"/>
    <w:rsid w:val="00CD745F"/>
    <w:rsid w:val="00CE05EC"/>
    <w:rsid w:val="00CE121A"/>
    <w:rsid w:val="00CE15B0"/>
    <w:rsid w:val="00CE237D"/>
    <w:rsid w:val="00CE2882"/>
    <w:rsid w:val="00CE28FD"/>
    <w:rsid w:val="00CE3A85"/>
    <w:rsid w:val="00CE4F0D"/>
    <w:rsid w:val="00CE5177"/>
    <w:rsid w:val="00CE545D"/>
    <w:rsid w:val="00CE67D1"/>
    <w:rsid w:val="00CE7BE0"/>
    <w:rsid w:val="00CE7DAE"/>
    <w:rsid w:val="00CF0A39"/>
    <w:rsid w:val="00CF0B65"/>
    <w:rsid w:val="00CF1573"/>
    <w:rsid w:val="00CF20CC"/>
    <w:rsid w:val="00CF2894"/>
    <w:rsid w:val="00CF3445"/>
    <w:rsid w:val="00CF417E"/>
    <w:rsid w:val="00CF4AFA"/>
    <w:rsid w:val="00CF58DF"/>
    <w:rsid w:val="00CF5FAF"/>
    <w:rsid w:val="00D01CFA"/>
    <w:rsid w:val="00D027CB"/>
    <w:rsid w:val="00D039F9"/>
    <w:rsid w:val="00D05D9F"/>
    <w:rsid w:val="00D06957"/>
    <w:rsid w:val="00D11C07"/>
    <w:rsid w:val="00D132C4"/>
    <w:rsid w:val="00D149DF"/>
    <w:rsid w:val="00D150A8"/>
    <w:rsid w:val="00D15282"/>
    <w:rsid w:val="00D15A30"/>
    <w:rsid w:val="00D163E7"/>
    <w:rsid w:val="00D17FF6"/>
    <w:rsid w:val="00D23DCF"/>
    <w:rsid w:val="00D26C71"/>
    <w:rsid w:val="00D302FA"/>
    <w:rsid w:val="00D318F8"/>
    <w:rsid w:val="00D33C8A"/>
    <w:rsid w:val="00D401CF"/>
    <w:rsid w:val="00D40303"/>
    <w:rsid w:val="00D411AB"/>
    <w:rsid w:val="00D44CFD"/>
    <w:rsid w:val="00D45117"/>
    <w:rsid w:val="00D46A71"/>
    <w:rsid w:val="00D46BA1"/>
    <w:rsid w:val="00D47439"/>
    <w:rsid w:val="00D47DBA"/>
    <w:rsid w:val="00D501D5"/>
    <w:rsid w:val="00D54092"/>
    <w:rsid w:val="00D54746"/>
    <w:rsid w:val="00D54F36"/>
    <w:rsid w:val="00D5770D"/>
    <w:rsid w:val="00D57925"/>
    <w:rsid w:val="00D57C4F"/>
    <w:rsid w:val="00D57D55"/>
    <w:rsid w:val="00D6020D"/>
    <w:rsid w:val="00D607CA"/>
    <w:rsid w:val="00D61A10"/>
    <w:rsid w:val="00D640C5"/>
    <w:rsid w:val="00D65510"/>
    <w:rsid w:val="00D65733"/>
    <w:rsid w:val="00D659A3"/>
    <w:rsid w:val="00D67455"/>
    <w:rsid w:val="00D67D41"/>
    <w:rsid w:val="00D67DE9"/>
    <w:rsid w:val="00D70674"/>
    <w:rsid w:val="00D707BD"/>
    <w:rsid w:val="00D71286"/>
    <w:rsid w:val="00D727BB"/>
    <w:rsid w:val="00D75C54"/>
    <w:rsid w:val="00D816B6"/>
    <w:rsid w:val="00D81BCB"/>
    <w:rsid w:val="00D82748"/>
    <w:rsid w:val="00D8713F"/>
    <w:rsid w:val="00D87308"/>
    <w:rsid w:val="00D87972"/>
    <w:rsid w:val="00D87D36"/>
    <w:rsid w:val="00D9064C"/>
    <w:rsid w:val="00D915E8"/>
    <w:rsid w:val="00D91B4C"/>
    <w:rsid w:val="00D934D1"/>
    <w:rsid w:val="00D9380D"/>
    <w:rsid w:val="00D9475F"/>
    <w:rsid w:val="00DA05FE"/>
    <w:rsid w:val="00DA164F"/>
    <w:rsid w:val="00DA2013"/>
    <w:rsid w:val="00DA2B2C"/>
    <w:rsid w:val="00DA4E21"/>
    <w:rsid w:val="00DA559C"/>
    <w:rsid w:val="00DA658D"/>
    <w:rsid w:val="00DA695B"/>
    <w:rsid w:val="00DA6C7F"/>
    <w:rsid w:val="00DB10CC"/>
    <w:rsid w:val="00DB18EB"/>
    <w:rsid w:val="00DB397A"/>
    <w:rsid w:val="00DB3BD5"/>
    <w:rsid w:val="00DB50B6"/>
    <w:rsid w:val="00DC103A"/>
    <w:rsid w:val="00DC1385"/>
    <w:rsid w:val="00DC274F"/>
    <w:rsid w:val="00DC2FBC"/>
    <w:rsid w:val="00DC71D2"/>
    <w:rsid w:val="00DC7215"/>
    <w:rsid w:val="00DC7A75"/>
    <w:rsid w:val="00DD0070"/>
    <w:rsid w:val="00DD14DB"/>
    <w:rsid w:val="00DD1592"/>
    <w:rsid w:val="00DD1F29"/>
    <w:rsid w:val="00DD3745"/>
    <w:rsid w:val="00DD3EB9"/>
    <w:rsid w:val="00DD6ADC"/>
    <w:rsid w:val="00DE05A0"/>
    <w:rsid w:val="00DE3F0B"/>
    <w:rsid w:val="00DE543D"/>
    <w:rsid w:val="00DF09AD"/>
    <w:rsid w:val="00DF135B"/>
    <w:rsid w:val="00DF13E6"/>
    <w:rsid w:val="00DF1E3E"/>
    <w:rsid w:val="00DF4710"/>
    <w:rsid w:val="00DF5851"/>
    <w:rsid w:val="00DF5B9F"/>
    <w:rsid w:val="00DF6514"/>
    <w:rsid w:val="00DF71E2"/>
    <w:rsid w:val="00DF7A9E"/>
    <w:rsid w:val="00E0210C"/>
    <w:rsid w:val="00E0300D"/>
    <w:rsid w:val="00E0310F"/>
    <w:rsid w:val="00E036B1"/>
    <w:rsid w:val="00E0580D"/>
    <w:rsid w:val="00E10EE6"/>
    <w:rsid w:val="00E114DE"/>
    <w:rsid w:val="00E128FB"/>
    <w:rsid w:val="00E1329D"/>
    <w:rsid w:val="00E13E66"/>
    <w:rsid w:val="00E14EF8"/>
    <w:rsid w:val="00E205F6"/>
    <w:rsid w:val="00E21567"/>
    <w:rsid w:val="00E21FBB"/>
    <w:rsid w:val="00E22347"/>
    <w:rsid w:val="00E22386"/>
    <w:rsid w:val="00E2398D"/>
    <w:rsid w:val="00E23CB7"/>
    <w:rsid w:val="00E24A06"/>
    <w:rsid w:val="00E24B48"/>
    <w:rsid w:val="00E25ABC"/>
    <w:rsid w:val="00E26EEA"/>
    <w:rsid w:val="00E27F75"/>
    <w:rsid w:val="00E3101C"/>
    <w:rsid w:val="00E3227C"/>
    <w:rsid w:val="00E33737"/>
    <w:rsid w:val="00E35506"/>
    <w:rsid w:val="00E36034"/>
    <w:rsid w:val="00E374DB"/>
    <w:rsid w:val="00E40E83"/>
    <w:rsid w:val="00E43518"/>
    <w:rsid w:val="00E45CCA"/>
    <w:rsid w:val="00E465BF"/>
    <w:rsid w:val="00E46B25"/>
    <w:rsid w:val="00E47377"/>
    <w:rsid w:val="00E504F1"/>
    <w:rsid w:val="00E50E63"/>
    <w:rsid w:val="00E5110C"/>
    <w:rsid w:val="00E5147A"/>
    <w:rsid w:val="00E51EE5"/>
    <w:rsid w:val="00E52D05"/>
    <w:rsid w:val="00E5379F"/>
    <w:rsid w:val="00E545D4"/>
    <w:rsid w:val="00E54692"/>
    <w:rsid w:val="00E54D1E"/>
    <w:rsid w:val="00E55ACC"/>
    <w:rsid w:val="00E55E17"/>
    <w:rsid w:val="00E57774"/>
    <w:rsid w:val="00E57CFD"/>
    <w:rsid w:val="00E60258"/>
    <w:rsid w:val="00E6028B"/>
    <w:rsid w:val="00E6109F"/>
    <w:rsid w:val="00E6170F"/>
    <w:rsid w:val="00E622A5"/>
    <w:rsid w:val="00E65E94"/>
    <w:rsid w:val="00E661B7"/>
    <w:rsid w:val="00E66352"/>
    <w:rsid w:val="00E66427"/>
    <w:rsid w:val="00E6687D"/>
    <w:rsid w:val="00E66E59"/>
    <w:rsid w:val="00E677DA"/>
    <w:rsid w:val="00E703F6"/>
    <w:rsid w:val="00E70702"/>
    <w:rsid w:val="00E7404B"/>
    <w:rsid w:val="00E74791"/>
    <w:rsid w:val="00E747DF"/>
    <w:rsid w:val="00E74A3B"/>
    <w:rsid w:val="00E80145"/>
    <w:rsid w:val="00E832BA"/>
    <w:rsid w:val="00E852FE"/>
    <w:rsid w:val="00E86E24"/>
    <w:rsid w:val="00E9111E"/>
    <w:rsid w:val="00E91555"/>
    <w:rsid w:val="00E929E8"/>
    <w:rsid w:val="00E9375F"/>
    <w:rsid w:val="00E93CAC"/>
    <w:rsid w:val="00E93D19"/>
    <w:rsid w:val="00E97140"/>
    <w:rsid w:val="00E975B8"/>
    <w:rsid w:val="00EA0665"/>
    <w:rsid w:val="00EA43E0"/>
    <w:rsid w:val="00EA487D"/>
    <w:rsid w:val="00EA5B57"/>
    <w:rsid w:val="00EB4CE0"/>
    <w:rsid w:val="00EB66E2"/>
    <w:rsid w:val="00EB691C"/>
    <w:rsid w:val="00EB7450"/>
    <w:rsid w:val="00EB763B"/>
    <w:rsid w:val="00EB7FC5"/>
    <w:rsid w:val="00EC0B26"/>
    <w:rsid w:val="00EC17E9"/>
    <w:rsid w:val="00EC35CF"/>
    <w:rsid w:val="00EC3EAE"/>
    <w:rsid w:val="00EC4558"/>
    <w:rsid w:val="00EC4A9E"/>
    <w:rsid w:val="00EC522C"/>
    <w:rsid w:val="00EC5EFC"/>
    <w:rsid w:val="00EC69A5"/>
    <w:rsid w:val="00EC6EB0"/>
    <w:rsid w:val="00EC7246"/>
    <w:rsid w:val="00EC7A1A"/>
    <w:rsid w:val="00EC7E6D"/>
    <w:rsid w:val="00ED057A"/>
    <w:rsid w:val="00ED0976"/>
    <w:rsid w:val="00ED11E2"/>
    <w:rsid w:val="00ED267B"/>
    <w:rsid w:val="00ED2D79"/>
    <w:rsid w:val="00ED4519"/>
    <w:rsid w:val="00ED5956"/>
    <w:rsid w:val="00ED6C74"/>
    <w:rsid w:val="00ED7D00"/>
    <w:rsid w:val="00EE0E55"/>
    <w:rsid w:val="00EE0FD3"/>
    <w:rsid w:val="00EE1EC4"/>
    <w:rsid w:val="00EE2343"/>
    <w:rsid w:val="00EE3FBE"/>
    <w:rsid w:val="00EE4D35"/>
    <w:rsid w:val="00EE50E9"/>
    <w:rsid w:val="00EE56CE"/>
    <w:rsid w:val="00EE5B00"/>
    <w:rsid w:val="00EE62E9"/>
    <w:rsid w:val="00EF0061"/>
    <w:rsid w:val="00EF0654"/>
    <w:rsid w:val="00EF1C06"/>
    <w:rsid w:val="00EF3276"/>
    <w:rsid w:val="00EF386D"/>
    <w:rsid w:val="00EF6DBD"/>
    <w:rsid w:val="00EF78F4"/>
    <w:rsid w:val="00EF7ABC"/>
    <w:rsid w:val="00F01253"/>
    <w:rsid w:val="00F01894"/>
    <w:rsid w:val="00F01D3D"/>
    <w:rsid w:val="00F01EF9"/>
    <w:rsid w:val="00F029F7"/>
    <w:rsid w:val="00F02A59"/>
    <w:rsid w:val="00F0366B"/>
    <w:rsid w:val="00F05203"/>
    <w:rsid w:val="00F1032C"/>
    <w:rsid w:val="00F126DA"/>
    <w:rsid w:val="00F16164"/>
    <w:rsid w:val="00F17C4E"/>
    <w:rsid w:val="00F2057C"/>
    <w:rsid w:val="00F20B73"/>
    <w:rsid w:val="00F20C61"/>
    <w:rsid w:val="00F21008"/>
    <w:rsid w:val="00F21CDC"/>
    <w:rsid w:val="00F22122"/>
    <w:rsid w:val="00F22754"/>
    <w:rsid w:val="00F229D8"/>
    <w:rsid w:val="00F23A2C"/>
    <w:rsid w:val="00F24996"/>
    <w:rsid w:val="00F24B50"/>
    <w:rsid w:val="00F263F6"/>
    <w:rsid w:val="00F26ACD"/>
    <w:rsid w:val="00F2713A"/>
    <w:rsid w:val="00F30096"/>
    <w:rsid w:val="00F302E1"/>
    <w:rsid w:val="00F30565"/>
    <w:rsid w:val="00F30EFD"/>
    <w:rsid w:val="00F31573"/>
    <w:rsid w:val="00F31E93"/>
    <w:rsid w:val="00F320A8"/>
    <w:rsid w:val="00F322A3"/>
    <w:rsid w:val="00F32685"/>
    <w:rsid w:val="00F335BC"/>
    <w:rsid w:val="00F35503"/>
    <w:rsid w:val="00F364F4"/>
    <w:rsid w:val="00F371CA"/>
    <w:rsid w:val="00F403B2"/>
    <w:rsid w:val="00F41A8A"/>
    <w:rsid w:val="00F42531"/>
    <w:rsid w:val="00F43715"/>
    <w:rsid w:val="00F44908"/>
    <w:rsid w:val="00F46A1A"/>
    <w:rsid w:val="00F47112"/>
    <w:rsid w:val="00F50229"/>
    <w:rsid w:val="00F50647"/>
    <w:rsid w:val="00F50CC3"/>
    <w:rsid w:val="00F51A4C"/>
    <w:rsid w:val="00F52203"/>
    <w:rsid w:val="00F523EB"/>
    <w:rsid w:val="00F52458"/>
    <w:rsid w:val="00F53A1E"/>
    <w:rsid w:val="00F54035"/>
    <w:rsid w:val="00F571C0"/>
    <w:rsid w:val="00F618EE"/>
    <w:rsid w:val="00F629D1"/>
    <w:rsid w:val="00F63347"/>
    <w:rsid w:val="00F662F1"/>
    <w:rsid w:val="00F70D98"/>
    <w:rsid w:val="00F73DFF"/>
    <w:rsid w:val="00F7427C"/>
    <w:rsid w:val="00F761D0"/>
    <w:rsid w:val="00F80BC4"/>
    <w:rsid w:val="00F81FBE"/>
    <w:rsid w:val="00F82041"/>
    <w:rsid w:val="00F833AB"/>
    <w:rsid w:val="00F839AF"/>
    <w:rsid w:val="00F84706"/>
    <w:rsid w:val="00F86386"/>
    <w:rsid w:val="00F86597"/>
    <w:rsid w:val="00F870CF"/>
    <w:rsid w:val="00F87C52"/>
    <w:rsid w:val="00F90333"/>
    <w:rsid w:val="00F90AFA"/>
    <w:rsid w:val="00F90B98"/>
    <w:rsid w:val="00F93684"/>
    <w:rsid w:val="00F94FCC"/>
    <w:rsid w:val="00F95B7D"/>
    <w:rsid w:val="00F96B43"/>
    <w:rsid w:val="00FA1146"/>
    <w:rsid w:val="00FA1442"/>
    <w:rsid w:val="00FA15A4"/>
    <w:rsid w:val="00FA2D95"/>
    <w:rsid w:val="00FA3045"/>
    <w:rsid w:val="00FA3556"/>
    <w:rsid w:val="00FA4640"/>
    <w:rsid w:val="00FA470B"/>
    <w:rsid w:val="00FA4CA2"/>
    <w:rsid w:val="00FA53DD"/>
    <w:rsid w:val="00FA7B9B"/>
    <w:rsid w:val="00FA7E1A"/>
    <w:rsid w:val="00FB064C"/>
    <w:rsid w:val="00FB1236"/>
    <w:rsid w:val="00FB2A07"/>
    <w:rsid w:val="00FB2ED2"/>
    <w:rsid w:val="00FB2FA3"/>
    <w:rsid w:val="00FB3B80"/>
    <w:rsid w:val="00FB4975"/>
    <w:rsid w:val="00FB5284"/>
    <w:rsid w:val="00FB57AA"/>
    <w:rsid w:val="00FB76DE"/>
    <w:rsid w:val="00FC1162"/>
    <w:rsid w:val="00FC315F"/>
    <w:rsid w:val="00FC38D9"/>
    <w:rsid w:val="00FC46AE"/>
    <w:rsid w:val="00FC762B"/>
    <w:rsid w:val="00FC7921"/>
    <w:rsid w:val="00FD092D"/>
    <w:rsid w:val="00FD1088"/>
    <w:rsid w:val="00FD18EC"/>
    <w:rsid w:val="00FD2412"/>
    <w:rsid w:val="00FD2D34"/>
    <w:rsid w:val="00FD2FE3"/>
    <w:rsid w:val="00FD365B"/>
    <w:rsid w:val="00FD58D7"/>
    <w:rsid w:val="00FE23AD"/>
    <w:rsid w:val="00FE2ED4"/>
    <w:rsid w:val="00FE3DD1"/>
    <w:rsid w:val="00FE53FF"/>
    <w:rsid w:val="00FE7456"/>
    <w:rsid w:val="00FE7A1C"/>
    <w:rsid w:val="00FF05E4"/>
    <w:rsid w:val="00FF14B7"/>
    <w:rsid w:val="00FF3C15"/>
    <w:rsid w:val="00FF6085"/>
    <w:rsid w:val="00FF6179"/>
    <w:rsid w:val="00FF7691"/>
    <w:rsid w:val="00FF7C29"/>
    <w:rsid w:val="172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FB58"/>
  <w15:docId w15:val="{4CE435F3-5A93-4263-AA25-B0B4CBD8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F15"/>
  </w:style>
  <w:style w:type="paragraph" w:styleId="Nagwek1">
    <w:name w:val="heading 1"/>
    <w:basedOn w:val="Normalny"/>
    <w:next w:val="Normalny"/>
    <w:link w:val="Nagwek1Znak"/>
    <w:uiPriority w:val="9"/>
    <w:qFormat/>
    <w:rsid w:val="002F23E1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A34"/>
    <w:pPr>
      <w:keepNext/>
      <w:keepLines/>
      <w:spacing w:before="120" w:after="120"/>
      <w:jc w:val="center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5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43F2"/>
    <w:pPr>
      <w:ind w:left="720"/>
      <w:contextualSpacing/>
    </w:pPr>
  </w:style>
  <w:style w:type="paragraph" w:styleId="Poprawka">
    <w:name w:val="Revision"/>
    <w:hidden/>
    <w:uiPriority w:val="99"/>
    <w:semiHidden/>
    <w:rsid w:val="004A37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2EA"/>
  </w:style>
  <w:style w:type="paragraph" w:styleId="Stopka">
    <w:name w:val="footer"/>
    <w:basedOn w:val="Normalny"/>
    <w:link w:val="StopkaZnak"/>
    <w:uiPriority w:val="99"/>
    <w:unhideWhenUsed/>
    <w:rsid w:val="0041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EA"/>
  </w:style>
  <w:style w:type="paragraph" w:customStyle="1" w:styleId="western">
    <w:name w:val="western"/>
    <w:basedOn w:val="Normalny"/>
    <w:rsid w:val="0015240F"/>
    <w:pPr>
      <w:spacing w:before="100" w:beforeAutospacing="1" w:after="119" w:line="240" w:lineRule="auto"/>
      <w:jc w:val="both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7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7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85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8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F23E1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3A34"/>
    <w:rPr>
      <w:rFonts w:ascii="Calibri" w:eastAsiaTheme="majorEastAsia" w:hAnsi="Calibri" w:cstheme="majorBidi"/>
      <w:b/>
      <w:sz w:val="24"/>
      <w:szCs w:val="26"/>
    </w:rPr>
  </w:style>
  <w:style w:type="paragraph" w:customStyle="1" w:styleId="Tredokumentu">
    <w:name w:val="Treść dokumentu"/>
    <w:basedOn w:val="Normalny"/>
    <w:next w:val="Normalny"/>
    <w:link w:val="TredokumentuZnak"/>
    <w:qFormat/>
    <w:rsid w:val="00A15CA6"/>
    <w:pPr>
      <w:tabs>
        <w:tab w:val="left" w:pos="340"/>
      </w:tabs>
      <w:spacing w:after="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TredokumentuZnak">
    <w:name w:val="Treść dokumentu Znak"/>
    <w:link w:val="Tredokumentu"/>
    <w:rsid w:val="00A15CA6"/>
    <w:rPr>
      <w:rFonts w:ascii="Calibri" w:eastAsia="Times New Roman" w:hAnsi="Calibri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2D11-D4C5-48CC-86E0-D52E4C3B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5421</Words>
  <Characters>32527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37873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Anna Kornacka</cp:lastModifiedBy>
  <cp:revision>6</cp:revision>
  <cp:lastPrinted>2022-10-06T10:03:00Z</cp:lastPrinted>
  <dcterms:created xsi:type="dcterms:W3CDTF">2023-03-02T08:38:00Z</dcterms:created>
  <dcterms:modified xsi:type="dcterms:W3CDTF">2023-03-14T12:35:00Z</dcterms:modified>
</cp:coreProperties>
</file>