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DB11" w14:textId="2AA8E3DA" w:rsidR="00CC046E" w:rsidRPr="00D036F9" w:rsidRDefault="00D036F9" w:rsidP="00D036F9">
      <w:pPr>
        <w:spacing w:after="0" w:line="240" w:lineRule="auto"/>
        <w:jc w:val="right"/>
        <w:rPr>
          <w:bCs/>
          <w:color w:val="202122"/>
          <w:sz w:val="22"/>
          <w:szCs w:val="22"/>
        </w:rPr>
      </w:pPr>
      <w:r w:rsidRPr="00D036F9">
        <w:rPr>
          <w:bCs/>
          <w:color w:val="202122"/>
          <w:sz w:val="22"/>
          <w:szCs w:val="22"/>
        </w:rPr>
        <w:t>Informacja prasowa, 2</w:t>
      </w:r>
      <w:r w:rsidR="007A417D">
        <w:rPr>
          <w:bCs/>
          <w:color w:val="202122"/>
          <w:sz w:val="22"/>
          <w:szCs w:val="22"/>
        </w:rPr>
        <w:t>8</w:t>
      </w:r>
      <w:r w:rsidRPr="00D036F9">
        <w:rPr>
          <w:bCs/>
          <w:color w:val="202122"/>
          <w:sz w:val="22"/>
          <w:szCs w:val="22"/>
        </w:rPr>
        <w:t xml:space="preserve"> marca 2023 r. </w:t>
      </w:r>
    </w:p>
    <w:p w14:paraId="3C767727" w14:textId="77777777" w:rsidR="00D036F9" w:rsidRPr="00D036F9" w:rsidRDefault="00D036F9" w:rsidP="00EB6A70">
      <w:pPr>
        <w:pStyle w:val="Tytu"/>
        <w:spacing w:after="360"/>
        <w:rPr>
          <w:sz w:val="28"/>
          <w:szCs w:val="28"/>
        </w:rPr>
      </w:pPr>
      <w:r w:rsidRPr="00D036F9">
        <w:rPr>
          <w:sz w:val="28"/>
          <w:szCs w:val="28"/>
        </w:rPr>
        <w:t>Mazowsze otrzymało ponad 24 mln zł z PFRON. Sejmik podzielił środki</w:t>
      </w:r>
    </w:p>
    <w:p w14:paraId="27C5F69A" w14:textId="3EFBF7CA" w:rsidR="00D036F9" w:rsidRPr="00C95C84" w:rsidRDefault="00D036F9" w:rsidP="00D036F9">
      <w:pPr>
        <w:rPr>
          <w:b/>
          <w:spacing w:val="0"/>
        </w:rPr>
      </w:pPr>
      <w:r w:rsidRPr="00C95C84">
        <w:rPr>
          <w:b/>
          <w:spacing w:val="0"/>
        </w:rPr>
        <w:t>Ponad 24 mln zł ze środków pochodzących z PFRON ułatwi tegoroczne działania na rzecz osób z niepełnosprawnościami na terenie Mazowsz</w:t>
      </w:r>
      <w:r w:rsidR="00FA210F" w:rsidRPr="00C95C84">
        <w:rPr>
          <w:b/>
          <w:spacing w:val="0"/>
        </w:rPr>
        <w:t>a</w:t>
      </w:r>
      <w:r w:rsidRPr="00C95C84">
        <w:rPr>
          <w:b/>
          <w:spacing w:val="0"/>
        </w:rPr>
        <w:t xml:space="preserve">. Radni województwa przyjęli podział tych funduszy. Znaczna część wesprze </w:t>
      </w:r>
      <w:r w:rsidR="00A44FB5" w:rsidRPr="00C95C84">
        <w:rPr>
          <w:b/>
          <w:spacing w:val="0"/>
        </w:rPr>
        <w:t xml:space="preserve">miejsca pracy osób z niepełnosprawnościami zatrudnionych w mazowieckich </w:t>
      </w:r>
      <w:r w:rsidRPr="00C95C84">
        <w:rPr>
          <w:b/>
          <w:spacing w:val="0"/>
        </w:rPr>
        <w:t>zakład</w:t>
      </w:r>
      <w:r w:rsidR="00A44FB5" w:rsidRPr="00C95C84">
        <w:rPr>
          <w:b/>
          <w:spacing w:val="0"/>
        </w:rPr>
        <w:t>ach</w:t>
      </w:r>
      <w:r w:rsidRPr="00C95C84">
        <w:rPr>
          <w:b/>
          <w:spacing w:val="0"/>
        </w:rPr>
        <w:t xml:space="preserve"> aktywności zawodowej. Przyznano też środki na roboty budowlane dotyczące obiektów służących rehabilitacji w związku z potrzebami osób z niepełnosprawności</w:t>
      </w:r>
      <w:r w:rsidR="00FA210F" w:rsidRPr="00C95C84">
        <w:rPr>
          <w:b/>
          <w:spacing w:val="0"/>
        </w:rPr>
        <w:t>ami</w:t>
      </w:r>
      <w:r w:rsidRPr="00C95C84">
        <w:rPr>
          <w:b/>
          <w:spacing w:val="0"/>
        </w:rPr>
        <w:t xml:space="preserve">. </w:t>
      </w:r>
    </w:p>
    <w:p w14:paraId="709226D8" w14:textId="11A9C054" w:rsidR="00D036F9" w:rsidRPr="00C95C84" w:rsidRDefault="00D036F9" w:rsidP="00D57B85">
      <w:pPr>
        <w:pStyle w:val="Cytat"/>
        <w:ind w:left="0" w:right="0"/>
        <w:jc w:val="left"/>
        <w:rPr>
          <w:color w:val="auto"/>
          <w:spacing w:val="0"/>
        </w:rPr>
      </w:pPr>
      <w:r w:rsidRPr="00C95C84">
        <w:rPr>
          <w:color w:val="auto"/>
          <w:spacing w:val="0"/>
        </w:rPr>
        <w:t xml:space="preserve">– </w:t>
      </w:r>
      <w:r w:rsidR="00A44FB5" w:rsidRPr="00C95C84">
        <w:rPr>
          <w:color w:val="auto"/>
          <w:spacing w:val="0"/>
        </w:rPr>
        <w:t>W tym roku środki, nad podziałem których obradowali radni województwa, to</w:t>
      </w:r>
      <w:r w:rsidR="005A34DB">
        <w:rPr>
          <w:color w:val="auto"/>
          <w:spacing w:val="0"/>
        </w:rPr>
        <w:t> </w:t>
      </w:r>
      <w:r w:rsidR="00A44FB5" w:rsidRPr="00C95C84">
        <w:rPr>
          <w:color w:val="auto"/>
          <w:spacing w:val="0"/>
        </w:rPr>
        <w:t>aż</w:t>
      </w:r>
      <w:r w:rsidR="005A34DB">
        <w:rPr>
          <w:color w:val="auto"/>
          <w:spacing w:val="0"/>
        </w:rPr>
        <w:t> </w:t>
      </w:r>
      <w:r w:rsidR="00A44FB5" w:rsidRPr="00C95C84">
        <w:rPr>
          <w:color w:val="auto"/>
          <w:spacing w:val="0"/>
        </w:rPr>
        <w:t>24</w:t>
      </w:r>
      <w:r w:rsidR="005A34DB">
        <w:rPr>
          <w:color w:val="auto"/>
          <w:spacing w:val="0"/>
        </w:rPr>
        <w:t> </w:t>
      </w:r>
      <w:r w:rsidR="00A44FB5" w:rsidRPr="00C95C84">
        <w:rPr>
          <w:color w:val="auto"/>
          <w:spacing w:val="0"/>
        </w:rPr>
        <w:t>mln zł. Jak dotychczas największą część</w:t>
      </w:r>
      <w:r w:rsidR="00684713" w:rsidRPr="00C95C84">
        <w:rPr>
          <w:color w:val="auto"/>
          <w:spacing w:val="0"/>
        </w:rPr>
        <w:t xml:space="preserve">, bo ponad 13 mln zł </w:t>
      </w:r>
      <w:r w:rsidR="00244398">
        <w:rPr>
          <w:color w:val="auto"/>
          <w:spacing w:val="0"/>
        </w:rPr>
        <w:t xml:space="preserve">– </w:t>
      </w:r>
      <w:r w:rsidR="00A44FB5" w:rsidRPr="00C95C84">
        <w:rPr>
          <w:color w:val="auto"/>
          <w:spacing w:val="0"/>
        </w:rPr>
        <w:t xml:space="preserve">stanowi pula przeznaczona na </w:t>
      </w:r>
      <w:r w:rsidRPr="00C95C84">
        <w:rPr>
          <w:color w:val="auto"/>
          <w:spacing w:val="0"/>
        </w:rPr>
        <w:t xml:space="preserve">działalność zakładów aktywności zawodowej, </w:t>
      </w:r>
      <w:r w:rsidR="006E1C54">
        <w:rPr>
          <w:color w:val="auto"/>
          <w:spacing w:val="0"/>
        </w:rPr>
        <w:t xml:space="preserve">na które radni zdecydowali przeznaczyć większe środki niż wynikałoby z </w:t>
      </w:r>
      <w:r w:rsidR="00610AB3">
        <w:rPr>
          <w:color w:val="auto"/>
          <w:spacing w:val="0"/>
        </w:rPr>
        <w:t>algorytmu</w:t>
      </w:r>
      <w:r w:rsidR="006E1C54">
        <w:rPr>
          <w:color w:val="auto"/>
          <w:spacing w:val="0"/>
        </w:rPr>
        <w:t>. Taka decyzja była konieczna, by chronić te miejsca przed wysoką inflacją i zwiększyć ich konkurencyjność. Chodzi przecież o stworzenie warunków zatrudnienia dla osób, które nie zawsze od razu odnajdą się na</w:t>
      </w:r>
      <w:r w:rsidR="00A5096F">
        <w:rPr>
          <w:color w:val="auto"/>
          <w:spacing w:val="0"/>
        </w:rPr>
        <w:t> </w:t>
      </w:r>
      <w:r w:rsidR="006E1C54">
        <w:rPr>
          <w:color w:val="auto"/>
          <w:spacing w:val="0"/>
        </w:rPr>
        <w:t xml:space="preserve">otwartym rynku pracy </w:t>
      </w:r>
    </w:p>
    <w:p w14:paraId="31E90F73" w14:textId="77777777" w:rsidR="00D036F9" w:rsidRPr="00C95C84" w:rsidRDefault="00D036F9" w:rsidP="00D036F9">
      <w:pPr>
        <w:rPr>
          <w:spacing w:val="0"/>
        </w:rPr>
      </w:pPr>
      <w:r w:rsidRPr="00C95C84">
        <w:rPr>
          <w:spacing w:val="0"/>
        </w:rPr>
        <w:t>– mówi </w:t>
      </w:r>
      <w:r w:rsidRPr="00C95C84">
        <w:rPr>
          <w:b/>
          <w:spacing w:val="0"/>
        </w:rPr>
        <w:t>Elżbieta Lanc</w:t>
      </w:r>
      <w:r w:rsidRPr="00C95C84">
        <w:rPr>
          <w:spacing w:val="0"/>
        </w:rPr>
        <w:t>, członek zarządu województwa mazowieckiego.</w:t>
      </w:r>
    </w:p>
    <w:p w14:paraId="550286AB" w14:textId="77777777" w:rsidR="00D036F9" w:rsidRPr="00C95C84" w:rsidRDefault="00D036F9" w:rsidP="00D036F9">
      <w:pPr>
        <w:rPr>
          <w:spacing w:val="0"/>
        </w:rPr>
      </w:pPr>
      <w:r w:rsidRPr="00C95C84">
        <w:rPr>
          <w:spacing w:val="0"/>
        </w:rPr>
        <w:t>Dofinansowanie działań na rzecz osób niepełnosprawnych wynika z zapisów tzw. ustawy o rehabilitacji (ustawa z 27 sierpnia 1997 r. o rehabilitacji zawodowej i społecznej oraz zatrudnianiu osób niepełnosprawnych). Środki na ten cel pochodzą z Państwowego Funduszu Rehabilitacji Osób Niepełnosprawnych (PFRON) i przydzielane są poszczególnym województwom zgodnie z algorytmem. Na 2023 r. PFRON przyznał samorządowi województwa mazowieckiego ponad 24 mln zł na realizację ustawowych zadań.</w:t>
      </w:r>
    </w:p>
    <w:p w14:paraId="5CF52A6E" w14:textId="77777777" w:rsidR="00D036F9" w:rsidRPr="00D036F9" w:rsidRDefault="00D036F9" w:rsidP="007947F0">
      <w:pPr>
        <w:pStyle w:val="Nagwek1"/>
        <w:spacing w:before="360"/>
        <w:rPr>
          <w:sz w:val="26"/>
          <w:szCs w:val="26"/>
        </w:rPr>
      </w:pPr>
      <w:r w:rsidRPr="00D036F9">
        <w:rPr>
          <w:sz w:val="26"/>
          <w:szCs w:val="26"/>
        </w:rPr>
        <w:t>Nowe miejsca pracy dla osób z niepełnosprawnościami</w:t>
      </w:r>
    </w:p>
    <w:p w14:paraId="381322E1" w14:textId="5D2EAF93" w:rsidR="00C44C4E" w:rsidRDefault="00B105CD" w:rsidP="007B7401">
      <w:pPr>
        <w:rPr>
          <w:spacing w:val="0"/>
        </w:rPr>
      </w:pPr>
      <w:r>
        <w:rPr>
          <w:spacing w:val="0"/>
        </w:rPr>
        <w:t>Prawie</w:t>
      </w:r>
      <w:r w:rsidR="00D036F9" w:rsidRPr="00C95C84">
        <w:rPr>
          <w:spacing w:val="0"/>
        </w:rPr>
        <w:t> 13,5 mln zł </w:t>
      </w:r>
      <w:r w:rsidR="00D036F9" w:rsidRPr="007B7401">
        <w:rPr>
          <w:spacing w:val="0"/>
        </w:rPr>
        <w:t>przeznaczonych jest na dofinansowanie kosztów tworzenia i działania zakładów aktywności zawodowej (ZAZ)</w:t>
      </w:r>
      <w:r w:rsidR="00684713" w:rsidRPr="007B7401">
        <w:rPr>
          <w:spacing w:val="0"/>
        </w:rPr>
        <w:t xml:space="preserve">. Obecnie jest ich w naszym województwie </w:t>
      </w:r>
      <w:r w:rsidR="00D362AE" w:rsidRPr="007B7401">
        <w:rPr>
          <w:spacing w:val="0"/>
        </w:rPr>
        <w:t>dziesięć</w:t>
      </w:r>
      <w:r w:rsidR="00C44C4E">
        <w:rPr>
          <w:spacing w:val="0"/>
        </w:rPr>
        <w:t xml:space="preserve">: </w:t>
      </w:r>
      <w:r w:rsidR="00C44C4E" w:rsidRPr="00C44C4E">
        <w:rPr>
          <w:spacing w:val="0"/>
        </w:rPr>
        <w:t xml:space="preserve">ZAZ Galeria </w:t>
      </w:r>
      <w:r w:rsidR="00B077DB">
        <w:rPr>
          <w:spacing w:val="0"/>
        </w:rPr>
        <w:t>„</w:t>
      </w:r>
      <w:r w:rsidR="00C44C4E" w:rsidRPr="00C44C4E">
        <w:rPr>
          <w:spacing w:val="0"/>
        </w:rPr>
        <w:t>Apteka Sztuki</w:t>
      </w:r>
      <w:r w:rsidR="00B077DB">
        <w:rPr>
          <w:spacing w:val="0"/>
        </w:rPr>
        <w:t>”</w:t>
      </w:r>
      <w:r w:rsidR="00C44C4E" w:rsidRPr="00C44C4E">
        <w:rPr>
          <w:spacing w:val="0"/>
        </w:rPr>
        <w:t xml:space="preserve"> w Warszawie, ZAZ „Zdrówko Legionowo”, Zakład Aktywności Zawodowej Pracownia Rzeczy Różnych SYNAPSIS w</w:t>
      </w:r>
      <w:r w:rsidR="009009CC">
        <w:rPr>
          <w:spacing w:val="0"/>
        </w:rPr>
        <w:t> </w:t>
      </w:r>
      <w:r w:rsidR="00C44C4E" w:rsidRPr="00C44C4E">
        <w:rPr>
          <w:spacing w:val="0"/>
        </w:rPr>
        <w:t>Wilczej Górze (pow. piaseczyński), ZAZ w Klwowie (pow. przysuski), Stowarzyszenie Pomocy dla osób z niepełnosprawnościami „Drzewo Marzeń” w Adamowie (pow.</w:t>
      </w:r>
      <w:r w:rsidR="009009CC">
        <w:rPr>
          <w:spacing w:val="0"/>
        </w:rPr>
        <w:t> </w:t>
      </w:r>
      <w:r w:rsidR="00C44C4E" w:rsidRPr="00C44C4E">
        <w:rPr>
          <w:spacing w:val="0"/>
        </w:rPr>
        <w:t>białobrzeski), ZAZ w Płocku, ZAZ Fundacji Ekonomii Społecznej Przystań w</w:t>
      </w:r>
      <w:r w:rsidR="009009CC">
        <w:rPr>
          <w:spacing w:val="0"/>
        </w:rPr>
        <w:t> </w:t>
      </w:r>
      <w:r w:rsidR="00C44C4E" w:rsidRPr="00C44C4E">
        <w:rPr>
          <w:spacing w:val="0"/>
        </w:rPr>
        <w:t xml:space="preserve">Płocku, Rolniczy ZAZ dla Niewidomych w Stanisławowie (gm. Drobin, pow. płocki), </w:t>
      </w:r>
      <w:r w:rsidR="00C44C4E" w:rsidRPr="00C44C4E">
        <w:rPr>
          <w:spacing w:val="0"/>
        </w:rPr>
        <w:lastRenderedPageBreak/>
        <w:t>ZAZ Stowarzyszenia Aktywnej Innowacji Społecznej w Siennicy (pow. miński), ZAZ</w:t>
      </w:r>
      <w:r w:rsidR="009009CC">
        <w:rPr>
          <w:spacing w:val="0"/>
        </w:rPr>
        <w:t> </w:t>
      </w:r>
      <w:r w:rsidR="00C44C4E" w:rsidRPr="00C44C4E">
        <w:rPr>
          <w:spacing w:val="0"/>
        </w:rPr>
        <w:t>w</w:t>
      </w:r>
      <w:r w:rsidR="009009CC">
        <w:rPr>
          <w:spacing w:val="0"/>
        </w:rPr>
        <w:t> </w:t>
      </w:r>
      <w:r w:rsidR="00C44C4E" w:rsidRPr="00C44C4E">
        <w:rPr>
          <w:spacing w:val="0"/>
        </w:rPr>
        <w:t>Siedlcach</w:t>
      </w:r>
    </w:p>
    <w:p w14:paraId="6F3DA896" w14:textId="70F4A26A" w:rsidR="00E457C7" w:rsidRDefault="009C7DA0" w:rsidP="007B7401">
      <w:pPr>
        <w:rPr>
          <w:spacing w:val="0"/>
        </w:rPr>
      </w:pPr>
      <w:r>
        <w:rPr>
          <w:spacing w:val="0"/>
        </w:rPr>
        <w:t xml:space="preserve">Dofinansowanie zgodnie z algorytmem wyniosłoby </w:t>
      </w:r>
      <w:r w:rsidR="007B7401" w:rsidRPr="007B7401">
        <w:rPr>
          <w:spacing w:val="0"/>
        </w:rPr>
        <w:t>10,</w:t>
      </w:r>
      <w:r>
        <w:rPr>
          <w:spacing w:val="0"/>
        </w:rPr>
        <w:t>1</w:t>
      </w:r>
      <w:r w:rsidR="007B7401" w:rsidRPr="007B7401">
        <w:rPr>
          <w:spacing w:val="0"/>
        </w:rPr>
        <w:t xml:space="preserve"> mln zł. Jednak </w:t>
      </w:r>
      <w:r w:rsidR="007B7401">
        <w:rPr>
          <w:spacing w:val="0"/>
        </w:rPr>
        <w:t>ze względu na w</w:t>
      </w:r>
      <w:r w:rsidR="00D036F9" w:rsidRPr="007B7401">
        <w:rPr>
          <w:spacing w:val="0"/>
        </w:rPr>
        <w:t>ysoki poziom inflacji</w:t>
      </w:r>
      <w:r w:rsidR="007B7401">
        <w:rPr>
          <w:spacing w:val="0"/>
        </w:rPr>
        <w:t xml:space="preserve"> </w:t>
      </w:r>
      <w:r w:rsidR="00E457C7">
        <w:rPr>
          <w:spacing w:val="0"/>
        </w:rPr>
        <w:t xml:space="preserve">i potrzebę zachowania </w:t>
      </w:r>
      <w:r w:rsidR="00D036F9" w:rsidRPr="00C95C84">
        <w:rPr>
          <w:spacing w:val="0"/>
        </w:rPr>
        <w:t>konkurencyjnoś</w:t>
      </w:r>
      <w:r w:rsidR="00E457C7">
        <w:rPr>
          <w:spacing w:val="0"/>
        </w:rPr>
        <w:t>ci tych ZAZ-ów, radni zdecydowali o</w:t>
      </w:r>
      <w:r w:rsidR="00EE3742">
        <w:rPr>
          <w:spacing w:val="0"/>
        </w:rPr>
        <w:t> </w:t>
      </w:r>
      <w:r w:rsidR="00E457C7">
        <w:rPr>
          <w:spacing w:val="0"/>
        </w:rPr>
        <w:t>zwiększeniu tej kwoty o ok. 2,7 mln zł.</w:t>
      </w:r>
    </w:p>
    <w:p w14:paraId="6F1F6524" w14:textId="4BB75677" w:rsidR="0086245E" w:rsidRDefault="00E457C7" w:rsidP="007B7401">
      <w:pPr>
        <w:rPr>
          <w:spacing w:val="0"/>
        </w:rPr>
      </w:pPr>
      <w:r>
        <w:rPr>
          <w:spacing w:val="0"/>
        </w:rPr>
        <w:t xml:space="preserve">– </w:t>
      </w:r>
      <w:r w:rsidRPr="0086245E">
        <w:rPr>
          <w:rStyle w:val="CytatZnak"/>
          <w:color w:val="auto"/>
        </w:rPr>
        <w:t>Dodatkow</w:t>
      </w:r>
      <w:r w:rsidR="0086245E" w:rsidRPr="0086245E">
        <w:rPr>
          <w:rStyle w:val="CytatZnak"/>
          <w:color w:val="auto"/>
        </w:rPr>
        <w:t xml:space="preserve">o </w:t>
      </w:r>
      <w:r w:rsidR="00524D7F">
        <w:rPr>
          <w:rStyle w:val="CytatZnak"/>
          <w:color w:val="auto"/>
        </w:rPr>
        <w:t xml:space="preserve">rekomendowaliśmy </w:t>
      </w:r>
      <w:r w:rsidR="00E12132">
        <w:rPr>
          <w:rStyle w:val="CytatZnak"/>
          <w:color w:val="auto"/>
        </w:rPr>
        <w:t xml:space="preserve">zarządowi województwa i </w:t>
      </w:r>
      <w:r w:rsidR="00524D7F">
        <w:rPr>
          <w:rStyle w:val="CytatZnak"/>
          <w:color w:val="auto"/>
        </w:rPr>
        <w:t xml:space="preserve">radnym zabezpieczenie </w:t>
      </w:r>
      <w:r w:rsidR="0086245E" w:rsidRPr="0086245E">
        <w:rPr>
          <w:rStyle w:val="CytatZnak"/>
          <w:color w:val="auto"/>
        </w:rPr>
        <w:t>700 tys. zł</w:t>
      </w:r>
      <w:r w:rsidR="00381509">
        <w:rPr>
          <w:rStyle w:val="CytatZnak"/>
          <w:color w:val="auto"/>
        </w:rPr>
        <w:t xml:space="preserve">, gdyby </w:t>
      </w:r>
      <w:r w:rsidR="0086245E" w:rsidRPr="0086245E">
        <w:rPr>
          <w:rStyle w:val="CytatZnak"/>
          <w:color w:val="auto"/>
        </w:rPr>
        <w:t>pojaw</w:t>
      </w:r>
      <w:r w:rsidR="00E12132">
        <w:rPr>
          <w:rStyle w:val="CytatZnak"/>
          <w:color w:val="auto"/>
        </w:rPr>
        <w:t>i</w:t>
      </w:r>
      <w:r w:rsidR="00381509">
        <w:rPr>
          <w:rStyle w:val="CytatZnak"/>
          <w:color w:val="auto"/>
        </w:rPr>
        <w:t>ła</w:t>
      </w:r>
      <w:r w:rsidR="00E12132">
        <w:rPr>
          <w:rStyle w:val="CytatZnak"/>
          <w:color w:val="auto"/>
        </w:rPr>
        <w:t xml:space="preserve"> </w:t>
      </w:r>
      <w:r w:rsidR="0086245E" w:rsidRPr="0086245E">
        <w:rPr>
          <w:rStyle w:val="CytatZnak"/>
          <w:color w:val="auto"/>
        </w:rPr>
        <w:t xml:space="preserve">się </w:t>
      </w:r>
      <w:r w:rsidR="00E12132">
        <w:rPr>
          <w:rStyle w:val="CytatZnak"/>
          <w:color w:val="auto"/>
        </w:rPr>
        <w:t xml:space="preserve">w tym </w:t>
      </w:r>
      <w:r w:rsidR="00E12132" w:rsidRPr="0086245E">
        <w:rPr>
          <w:rStyle w:val="CytatZnak"/>
          <w:color w:val="auto"/>
        </w:rPr>
        <w:t xml:space="preserve">roku kalendarzowym </w:t>
      </w:r>
      <w:r w:rsidR="0086245E" w:rsidRPr="0086245E">
        <w:rPr>
          <w:rStyle w:val="CytatZnak"/>
          <w:color w:val="auto"/>
        </w:rPr>
        <w:t>możliwoś</w:t>
      </w:r>
      <w:r w:rsidR="004F5BDD">
        <w:rPr>
          <w:rStyle w:val="CytatZnak"/>
          <w:color w:val="auto"/>
        </w:rPr>
        <w:t>ć</w:t>
      </w:r>
      <w:r w:rsidR="0086245E" w:rsidRPr="0086245E">
        <w:rPr>
          <w:rStyle w:val="CytatZnak"/>
          <w:color w:val="auto"/>
        </w:rPr>
        <w:t xml:space="preserve"> utworzenia nowego zakładu aktywności zawodowej</w:t>
      </w:r>
    </w:p>
    <w:p w14:paraId="266F316B" w14:textId="60984BD7" w:rsidR="00D036F9" w:rsidRPr="00C95C84" w:rsidRDefault="0086245E" w:rsidP="007B7401">
      <w:pPr>
        <w:rPr>
          <w:spacing w:val="0"/>
        </w:rPr>
      </w:pPr>
      <w:r>
        <w:rPr>
          <w:spacing w:val="0"/>
        </w:rPr>
        <w:t xml:space="preserve">– dodaje </w:t>
      </w:r>
      <w:r w:rsidR="00103B1D">
        <w:rPr>
          <w:b/>
          <w:bCs/>
          <w:spacing w:val="0"/>
        </w:rPr>
        <w:t>Aleksander Kornatowski</w:t>
      </w:r>
      <w:r w:rsidR="00E61E28">
        <w:rPr>
          <w:spacing w:val="0"/>
        </w:rPr>
        <w:t xml:space="preserve">, </w:t>
      </w:r>
      <w:r w:rsidR="005F54A9" w:rsidRPr="00C95C84">
        <w:rPr>
          <w:spacing w:val="0"/>
        </w:rPr>
        <w:t>dyrektor Mazowieckiego Centrum Polityki Społeczne</w:t>
      </w:r>
      <w:r w:rsidR="005F54A9">
        <w:rPr>
          <w:spacing w:val="0"/>
        </w:rPr>
        <w:t>j</w:t>
      </w:r>
      <w:r>
        <w:rPr>
          <w:spacing w:val="0"/>
        </w:rPr>
        <w:t>.</w:t>
      </w:r>
    </w:p>
    <w:p w14:paraId="0C09ABB7" w14:textId="712B9418" w:rsidR="00D036F9" w:rsidRPr="00D036F9" w:rsidRDefault="00381E0A" w:rsidP="007947F0">
      <w:pPr>
        <w:pStyle w:val="Nagwek1"/>
        <w:spacing w:before="360"/>
        <w:rPr>
          <w:sz w:val="26"/>
          <w:szCs w:val="26"/>
        </w:rPr>
      </w:pPr>
      <w:r>
        <w:rPr>
          <w:sz w:val="26"/>
          <w:szCs w:val="26"/>
        </w:rPr>
        <w:t xml:space="preserve">Zmiany w obiektach </w:t>
      </w:r>
      <w:r w:rsidR="00EB2A13">
        <w:rPr>
          <w:sz w:val="26"/>
          <w:szCs w:val="26"/>
        </w:rPr>
        <w:t>służących osobom z niepełnosprawnościami</w:t>
      </w:r>
    </w:p>
    <w:p w14:paraId="17096EF9" w14:textId="5BDF1B0F" w:rsidR="00FA4A65" w:rsidRDefault="00D036F9" w:rsidP="00D036F9">
      <w:pPr>
        <w:rPr>
          <w:spacing w:val="0"/>
        </w:rPr>
      </w:pPr>
      <w:r w:rsidRPr="00C95C84">
        <w:rPr>
          <w:spacing w:val="0"/>
        </w:rPr>
        <w:t>W ubiegłym roku do Mazowieckiego Centrum Polityki Społecznej wpłynęły 22 wnioski o dofinansowanie robót budowlanych, ale pozytywną weryfikację formalną przeszło 12 z nich.</w:t>
      </w:r>
      <w:r w:rsidR="00FA4A65">
        <w:rPr>
          <w:spacing w:val="0"/>
        </w:rPr>
        <w:t xml:space="preserve"> </w:t>
      </w:r>
      <w:r w:rsidR="00FA4A65" w:rsidRPr="00FA4A65">
        <w:rPr>
          <w:spacing w:val="0"/>
        </w:rPr>
        <w:t xml:space="preserve">Prace budowlane mogą dotyczyć tylko takich obiektów, które służą rehabilitacji </w:t>
      </w:r>
      <w:r w:rsidR="000E5FA2">
        <w:rPr>
          <w:spacing w:val="0"/>
        </w:rPr>
        <w:t xml:space="preserve">społecznej i zawodowej </w:t>
      </w:r>
      <w:r w:rsidR="00FA4A65" w:rsidRPr="00FA4A65">
        <w:rPr>
          <w:spacing w:val="0"/>
        </w:rPr>
        <w:t>osób z niepełnosprawnościami. Nie mogą to być rozbiórki obiektów, ale mogą – przebudowy lub remonty.</w:t>
      </w:r>
    </w:p>
    <w:p w14:paraId="18B6945E" w14:textId="1ACBE3D2" w:rsidR="00D036F9" w:rsidRPr="00C95C84" w:rsidRDefault="00D036F9" w:rsidP="00D036F9">
      <w:pPr>
        <w:rPr>
          <w:spacing w:val="0"/>
        </w:rPr>
      </w:pPr>
      <w:r w:rsidRPr="00C95C84">
        <w:rPr>
          <w:spacing w:val="0"/>
        </w:rPr>
        <w:t xml:space="preserve">Na podstawie wnioskowanych kwot </w:t>
      </w:r>
      <w:r w:rsidR="00B132FC">
        <w:rPr>
          <w:spacing w:val="0"/>
        </w:rPr>
        <w:t>i zobowiązań wynikających z już prowadzonych projektów wieloletnich</w:t>
      </w:r>
      <w:r w:rsidRPr="00C95C84">
        <w:rPr>
          <w:spacing w:val="0"/>
        </w:rPr>
        <w:t xml:space="preserve">, </w:t>
      </w:r>
      <w:r w:rsidR="007B08D2">
        <w:rPr>
          <w:spacing w:val="0"/>
        </w:rPr>
        <w:t>radni zdecydowali</w:t>
      </w:r>
      <w:r w:rsidRPr="00C95C84">
        <w:rPr>
          <w:spacing w:val="0"/>
        </w:rPr>
        <w:t xml:space="preserve">, że na ten cel zabezpieczonych będzie </w:t>
      </w:r>
      <w:r w:rsidR="007B08D2">
        <w:rPr>
          <w:spacing w:val="0"/>
        </w:rPr>
        <w:t>ponad</w:t>
      </w:r>
      <w:r w:rsidRPr="00C95C84">
        <w:rPr>
          <w:spacing w:val="0"/>
        </w:rPr>
        <w:t> 6,2 mln zł.</w:t>
      </w:r>
    </w:p>
    <w:p w14:paraId="2F66A90D" w14:textId="77777777" w:rsidR="00D036F9" w:rsidRPr="00D036F9" w:rsidRDefault="00D036F9" w:rsidP="007947F0">
      <w:pPr>
        <w:pStyle w:val="Nagwek1"/>
        <w:spacing w:before="360"/>
        <w:rPr>
          <w:sz w:val="26"/>
          <w:szCs w:val="26"/>
        </w:rPr>
      </w:pPr>
      <w:r w:rsidRPr="00D036F9">
        <w:rPr>
          <w:sz w:val="26"/>
          <w:szCs w:val="26"/>
        </w:rPr>
        <w:t>Organizacje pozarządowe na rzecz osób z niepełnosprawnościami</w:t>
      </w:r>
    </w:p>
    <w:p w14:paraId="10701578" w14:textId="1D5D4793" w:rsidR="00D036F9" w:rsidRPr="00C95C84" w:rsidRDefault="00D036F9" w:rsidP="00D036F9">
      <w:pPr>
        <w:rPr>
          <w:spacing w:val="0"/>
        </w:rPr>
      </w:pPr>
      <w:r w:rsidRPr="00C95C84">
        <w:rPr>
          <w:spacing w:val="0"/>
        </w:rPr>
        <w:t>Ponad 4,5 mln zł to pula na dofinansowanie inicjatyw dotyczących rehabilitacji zawodowej i społecznej osób z niepełnosprawnościami prowadzonych przez fundacje i organizacje pozarządowe.</w:t>
      </w:r>
    </w:p>
    <w:p w14:paraId="36F4437B" w14:textId="72BF0B44" w:rsidR="00D036F9" w:rsidRPr="00C95C84" w:rsidRDefault="00D036F9" w:rsidP="00923254">
      <w:pPr>
        <w:pStyle w:val="Cytat"/>
        <w:ind w:left="0" w:right="0"/>
        <w:jc w:val="left"/>
        <w:rPr>
          <w:color w:val="auto"/>
          <w:spacing w:val="0"/>
        </w:rPr>
      </w:pPr>
      <w:r w:rsidRPr="00C95C84">
        <w:rPr>
          <w:color w:val="auto"/>
          <w:spacing w:val="0"/>
        </w:rPr>
        <w:t xml:space="preserve">– </w:t>
      </w:r>
      <w:r w:rsidR="00832D50">
        <w:rPr>
          <w:color w:val="auto"/>
          <w:spacing w:val="0"/>
        </w:rPr>
        <w:t xml:space="preserve">Środki, które radni przeznaczyli na </w:t>
      </w:r>
      <w:r w:rsidR="00775156">
        <w:rPr>
          <w:color w:val="auto"/>
          <w:spacing w:val="0"/>
        </w:rPr>
        <w:t>w</w:t>
      </w:r>
      <w:r w:rsidRPr="00C95C84">
        <w:rPr>
          <w:color w:val="auto"/>
          <w:spacing w:val="0"/>
        </w:rPr>
        <w:t xml:space="preserve">sparcie </w:t>
      </w:r>
      <w:r w:rsidR="00775156">
        <w:rPr>
          <w:color w:val="auto"/>
          <w:spacing w:val="0"/>
        </w:rPr>
        <w:t>organizacji pozarządowych działają</w:t>
      </w:r>
      <w:r w:rsidR="00327E08">
        <w:rPr>
          <w:color w:val="auto"/>
          <w:spacing w:val="0"/>
        </w:rPr>
        <w:t>cych</w:t>
      </w:r>
      <w:r w:rsidR="00775156">
        <w:rPr>
          <w:color w:val="auto"/>
          <w:spacing w:val="0"/>
        </w:rPr>
        <w:t xml:space="preserve"> na rzecz osób z niepełnosprawnościami, </w:t>
      </w:r>
      <w:r w:rsidR="00327E08">
        <w:rPr>
          <w:color w:val="auto"/>
          <w:spacing w:val="0"/>
        </w:rPr>
        <w:t xml:space="preserve">pozwolą niedługo uruchomić konkursy dotacyjne w siedmiu </w:t>
      </w:r>
      <w:r w:rsidRPr="00C95C84">
        <w:rPr>
          <w:color w:val="auto"/>
          <w:spacing w:val="0"/>
        </w:rPr>
        <w:t>obszar</w:t>
      </w:r>
      <w:r w:rsidR="00327E08">
        <w:rPr>
          <w:color w:val="auto"/>
          <w:spacing w:val="0"/>
        </w:rPr>
        <w:t>ach</w:t>
      </w:r>
      <w:r w:rsidRPr="00C95C84">
        <w:rPr>
          <w:color w:val="auto"/>
          <w:spacing w:val="0"/>
        </w:rPr>
        <w:t xml:space="preserve">. </w:t>
      </w:r>
      <w:r w:rsidR="00327E08">
        <w:rPr>
          <w:color w:val="auto"/>
          <w:spacing w:val="0"/>
        </w:rPr>
        <w:t>Wśród nich m.in. </w:t>
      </w:r>
      <w:r w:rsidRPr="00C95C84">
        <w:rPr>
          <w:color w:val="auto"/>
          <w:spacing w:val="0"/>
        </w:rPr>
        <w:t>szkole</w:t>
      </w:r>
      <w:r w:rsidR="00327E08">
        <w:rPr>
          <w:color w:val="auto"/>
          <w:spacing w:val="0"/>
        </w:rPr>
        <w:t>nia</w:t>
      </w:r>
      <w:r w:rsidRPr="00C95C84">
        <w:rPr>
          <w:color w:val="auto"/>
          <w:spacing w:val="0"/>
        </w:rPr>
        <w:t>, kurs</w:t>
      </w:r>
      <w:r w:rsidR="00327E08">
        <w:rPr>
          <w:color w:val="auto"/>
          <w:spacing w:val="0"/>
        </w:rPr>
        <w:t>y</w:t>
      </w:r>
      <w:r w:rsidRPr="00C95C84">
        <w:rPr>
          <w:color w:val="auto"/>
          <w:spacing w:val="0"/>
        </w:rPr>
        <w:t>, warsztat</w:t>
      </w:r>
      <w:r w:rsidR="00327E08">
        <w:rPr>
          <w:color w:val="auto"/>
          <w:spacing w:val="0"/>
        </w:rPr>
        <w:t xml:space="preserve">y aktywizujące społecznie i zawodowo </w:t>
      </w:r>
      <w:r w:rsidRPr="00C95C84">
        <w:rPr>
          <w:color w:val="auto"/>
          <w:spacing w:val="0"/>
        </w:rPr>
        <w:t>os</w:t>
      </w:r>
      <w:r w:rsidR="00327E08">
        <w:rPr>
          <w:color w:val="auto"/>
          <w:spacing w:val="0"/>
        </w:rPr>
        <w:t>oby z </w:t>
      </w:r>
      <w:r w:rsidRPr="00C95C84">
        <w:rPr>
          <w:color w:val="auto"/>
          <w:spacing w:val="0"/>
        </w:rPr>
        <w:t>niepełnosprawn</w:t>
      </w:r>
      <w:r w:rsidR="00327E08">
        <w:rPr>
          <w:color w:val="auto"/>
          <w:spacing w:val="0"/>
        </w:rPr>
        <w:t>ościami.</w:t>
      </w:r>
      <w:r w:rsidRPr="00C95C84">
        <w:rPr>
          <w:color w:val="auto"/>
          <w:spacing w:val="0"/>
        </w:rPr>
        <w:t xml:space="preserve"> Cieszymy się, że</w:t>
      </w:r>
      <w:r w:rsidR="00D62CC4">
        <w:rPr>
          <w:color w:val="auto"/>
          <w:spacing w:val="0"/>
        </w:rPr>
        <w:t> </w:t>
      </w:r>
      <w:r w:rsidRPr="00C95C84">
        <w:rPr>
          <w:color w:val="auto"/>
          <w:spacing w:val="0"/>
        </w:rPr>
        <w:t xml:space="preserve">w tak trudnych czasach mogą liczyć na finansowe wsparcie </w:t>
      </w:r>
    </w:p>
    <w:p w14:paraId="53CDA9F0" w14:textId="5F098B38" w:rsidR="00D036F9" w:rsidRPr="00C95C84" w:rsidRDefault="00D036F9" w:rsidP="00D036F9">
      <w:pPr>
        <w:rPr>
          <w:spacing w:val="0"/>
        </w:rPr>
      </w:pPr>
      <w:r w:rsidRPr="00C95C84">
        <w:rPr>
          <w:spacing w:val="0"/>
        </w:rPr>
        <w:t>– wyjaśnia </w:t>
      </w:r>
      <w:r w:rsidRPr="005F54A9">
        <w:rPr>
          <w:bCs/>
          <w:spacing w:val="0"/>
        </w:rPr>
        <w:t>Aleksander Kornatowski</w:t>
      </w:r>
      <w:r w:rsidRPr="00C95C84">
        <w:rPr>
          <w:spacing w:val="0"/>
        </w:rPr>
        <w:t>.</w:t>
      </w:r>
    </w:p>
    <w:p w14:paraId="0567ECB4" w14:textId="586F7EDF" w:rsidR="00830FC5" w:rsidRPr="00830FC5" w:rsidRDefault="00D036F9" w:rsidP="00830FC5">
      <w:pPr>
        <w:rPr>
          <w:spacing w:val="0"/>
        </w:rPr>
      </w:pPr>
      <w:r w:rsidRPr="00C95C84">
        <w:rPr>
          <w:spacing w:val="0"/>
        </w:rPr>
        <w:t xml:space="preserve">Wśród </w:t>
      </w:r>
      <w:r w:rsidR="00830FC5">
        <w:rPr>
          <w:spacing w:val="0"/>
        </w:rPr>
        <w:t xml:space="preserve">finansowanych inicjatyw </w:t>
      </w:r>
      <w:r w:rsidRPr="00C95C84">
        <w:rPr>
          <w:spacing w:val="0"/>
        </w:rPr>
        <w:t xml:space="preserve">są </w:t>
      </w:r>
      <w:r w:rsidR="00830FC5">
        <w:rPr>
          <w:spacing w:val="0"/>
        </w:rPr>
        <w:t xml:space="preserve">nie tylko </w:t>
      </w:r>
      <w:r w:rsidRPr="00C95C84">
        <w:rPr>
          <w:spacing w:val="0"/>
        </w:rPr>
        <w:t>szkole</w:t>
      </w:r>
      <w:r w:rsidR="00830FC5">
        <w:rPr>
          <w:spacing w:val="0"/>
        </w:rPr>
        <w:t>nia</w:t>
      </w:r>
      <w:r w:rsidRPr="00C95C84">
        <w:rPr>
          <w:spacing w:val="0"/>
        </w:rPr>
        <w:t>, kurs</w:t>
      </w:r>
      <w:r w:rsidR="00830FC5">
        <w:rPr>
          <w:spacing w:val="0"/>
        </w:rPr>
        <w:t>y</w:t>
      </w:r>
      <w:r w:rsidRPr="00C95C84">
        <w:rPr>
          <w:spacing w:val="0"/>
        </w:rPr>
        <w:t xml:space="preserve"> i warsztat</w:t>
      </w:r>
      <w:r w:rsidR="00830FC5">
        <w:rPr>
          <w:spacing w:val="0"/>
        </w:rPr>
        <w:t xml:space="preserve">y dla osób </w:t>
      </w:r>
      <w:r w:rsidRPr="00C95C84">
        <w:rPr>
          <w:spacing w:val="0"/>
        </w:rPr>
        <w:t>z</w:t>
      </w:r>
      <w:r w:rsidR="00830FC5">
        <w:rPr>
          <w:spacing w:val="0"/>
        </w:rPr>
        <w:t> </w:t>
      </w:r>
      <w:r w:rsidRPr="00C95C84">
        <w:rPr>
          <w:spacing w:val="0"/>
        </w:rPr>
        <w:t xml:space="preserve">niepełnosprawnościami, </w:t>
      </w:r>
      <w:r w:rsidR="00830FC5">
        <w:rPr>
          <w:spacing w:val="0"/>
        </w:rPr>
        <w:t xml:space="preserve">ale też ich </w:t>
      </w:r>
      <w:r w:rsidRPr="00C95C84">
        <w:rPr>
          <w:spacing w:val="0"/>
        </w:rPr>
        <w:t>opiekunów, kadry i</w:t>
      </w:r>
      <w:r w:rsidR="00830FC5">
        <w:rPr>
          <w:spacing w:val="0"/>
        </w:rPr>
        <w:t xml:space="preserve"> </w:t>
      </w:r>
      <w:r w:rsidRPr="00C95C84">
        <w:rPr>
          <w:spacing w:val="0"/>
        </w:rPr>
        <w:t>wolontariuszy</w:t>
      </w:r>
      <w:r w:rsidR="00830FC5">
        <w:rPr>
          <w:spacing w:val="0"/>
        </w:rPr>
        <w:t xml:space="preserve">. Dofinansowane mogą być również </w:t>
      </w:r>
      <w:r w:rsidR="00830FC5" w:rsidRPr="00830FC5">
        <w:rPr>
          <w:spacing w:val="0"/>
        </w:rPr>
        <w:t>grupow</w:t>
      </w:r>
      <w:r w:rsidR="00830FC5">
        <w:rPr>
          <w:spacing w:val="0"/>
        </w:rPr>
        <w:t>e</w:t>
      </w:r>
      <w:r w:rsidR="00830FC5" w:rsidRPr="00830FC5">
        <w:rPr>
          <w:spacing w:val="0"/>
        </w:rPr>
        <w:t xml:space="preserve"> i indywidualn</w:t>
      </w:r>
      <w:r w:rsidR="00830FC5">
        <w:rPr>
          <w:spacing w:val="0"/>
        </w:rPr>
        <w:t>e</w:t>
      </w:r>
      <w:r w:rsidR="00830FC5" w:rsidRPr="00830FC5">
        <w:rPr>
          <w:spacing w:val="0"/>
        </w:rPr>
        <w:t xml:space="preserve"> zaję</w:t>
      </w:r>
      <w:r w:rsidR="00830FC5">
        <w:rPr>
          <w:spacing w:val="0"/>
        </w:rPr>
        <w:t>cia</w:t>
      </w:r>
      <w:r w:rsidR="00830FC5" w:rsidRPr="00830FC5">
        <w:rPr>
          <w:spacing w:val="0"/>
        </w:rPr>
        <w:t>, które</w:t>
      </w:r>
      <w:r w:rsidR="00830FC5">
        <w:rPr>
          <w:spacing w:val="0"/>
        </w:rPr>
        <w:t xml:space="preserve"> pozwolą </w:t>
      </w:r>
      <w:r w:rsidR="00830FC5">
        <w:rPr>
          <w:spacing w:val="0"/>
        </w:rPr>
        <w:lastRenderedPageBreak/>
        <w:t xml:space="preserve">osobom niepełnosprawnym </w:t>
      </w:r>
      <w:r w:rsidR="00830FC5" w:rsidRPr="00830FC5">
        <w:rPr>
          <w:spacing w:val="0"/>
        </w:rPr>
        <w:t>nabywa</w:t>
      </w:r>
      <w:r w:rsidR="00830FC5">
        <w:rPr>
          <w:spacing w:val="0"/>
        </w:rPr>
        <w:t>ć</w:t>
      </w:r>
      <w:r w:rsidR="00830FC5" w:rsidRPr="00830FC5">
        <w:rPr>
          <w:spacing w:val="0"/>
        </w:rPr>
        <w:t>, rozwija</w:t>
      </w:r>
      <w:r w:rsidR="00830FC5">
        <w:rPr>
          <w:spacing w:val="0"/>
        </w:rPr>
        <w:t>ć</w:t>
      </w:r>
      <w:r w:rsidR="00830FC5" w:rsidRPr="00830FC5">
        <w:rPr>
          <w:spacing w:val="0"/>
        </w:rPr>
        <w:t xml:space="preserve"> i podtrzymywa</w:t>
      </w:r>
      <w:r w:rsidR="00830FC5">
        <w:rPr>
          <w:spacing w:val="0"/>
        </w:rPr>
        <w:t xml:space="preserve">ć </w:t>
      </w:r>
      <w:r w:rsidR="00830FC5" w:rsidRPr="00830FC5">
        <w:rPr>
          <w:spacing w:val="0"/>
        </w:rPr>
        <w:t>umiejętności niezbędn</w:t>
      </w:r>
      <w:r w:rsidR="00830FC5">
        <w:rPr>
          <w:spacing w:val="0"/>
        </w:rPr>
        <w:t>e</w:t>
      </w:r>
      <w:r w:rsidR="00830FC5" w:rsidRPr="00830FC5">
        <w:rPr>
          <w:spacing w:val="0"/>
        </w:rPr>
        <w:t xml:space="preserve"> do samodzielnego funkcjonowania</w:t>
      </w:r>
      <w:r w:rsidR="004514A1">
        <w:rPr>
          <w:spacing w:val="0"/>
        </w:rPr>
        <w:t xml:space="preserve">, a w przypadku </w:t>
      </w:r>
      <w:r w:rsidR="004514A1" w:rsidRPr="00830FC5">
        <w:rPr>
          <w:spacing w:val="0"/>
        </w:rPr>
        <w:t xml:space="preserve">osób z uszkodzeniami słuchu, mowy, z autyzmem i z niepełnosprawnością intelektualną </w:t>
      </w:r>
      <w:r w:rsidR="00B30F9F">
        <w:rPr>
          <w:spacing w:val="0"/>
        </w:rPr>
        <w:t xml:space="preserve">– m.in. </w:t>
      </w:r>
      <w:r w:rsidR="00830FC5" w:rsidRPr="00830FC5">
        <w:rPr>
          <w:spacing w:val="0"/>
        </w:rPr>
        <w:t>rozwija</w:t>
      </w:r>
      <w:r w:rsidR="004514A1">
        <w:rPr>
          <w:spacing w:val="0"/>
        </w:rPr>
        <w:t>ć</w:t>
      </w:r>
      <w:r w:rsidR="00830FC5" w:rsidRPr="00830FC5">
        <w:rPr>
          <w:spacing w:val="0"/>
        </w:rPr>
        <w:t xml:space="preserve"> umiejętności sprawnego komunikowania się z otoczeniem</w:t>
      </w:r>
      <w:r w:rsidR="00B30F9F">
        <w:rPr>
          <w:spacing w:val="0"/>
        </w:rPr>
        <w:t xml:space="preserve">. </w:t>
      </w:r>
    </w:p>
    <w:p w14:paraId="0DA567DE" w14:textId="23067027" w:rsidR="00830FC5" w:rsidRPr="00830FC5" w:rsidRDefault="00B30F9F" w:rsidP="00830FC5">
      <w:pPr>
        <w:rPr>
          <w:spacing w:val="0"/>
        </w:rPr>
      </w:pPr>
      <w:r>
        <w:rPr>
          <w:spacing w:val="0"/>
        </w:rPr>
        <w:t xml:space="preserve">Wsparcie może być przeznaczone również na </w:t>
      </w:r>
      <w:r w:rsidR="0038115F">
        <w:rPr>
          <w:spacing w:val="0"/>
        </w:rPr>
        <w:t>działania włączające osoby z </w:t>
      </w:r>
      <w:r w:rsidR="00830FC5" w:rsidRPr="00830FC5">
        <w:rPr>
          <w:spacing w:val="0"/>
        </w:rPr>
        <w:t>niepełnosprawn</w:t>
      </w:r>
      <w:r w:rsidR="0038115F">
        <w:rPr>
          <w:spacing w:val="0"/>
        </w:rPr>
        <w:t>ościami</w:t>
      </w:r>
      <w:r w:rsidR="00830FC5" w:rsidRPr="00830FC5">
        <w:rPr>
          <w:spacing w:val="0"/>
        </w:rPr>
        <w:t xml:space="preserve"> w rynek pracy</w:t>
      </w:r>
      <w:r w:rsidR="0038115F">
        <w:rPr>
          <w:spacing w:val="0"/>
        </w:rPr>
        <w:t xml:space="preserve"> – w tym </w:t>
      </w:r>
      <w:r w:rsidR="00830FC5" w:rsidRPr="00830FC5">
        <w:rPr>
          <w:spacing w:val="0"/>
        </w:rPr>
        <w:t>doradztwo zawodowe, specjalistyczne poradnictw</w:t>
      </w:r>
      <w:r w:rsidR="00FD7F78">
        <w:rPr>
          <w:spacing w:val="0"/>
        </w:rPr>
        <w:t>o</w:t>
      </w:r>
      <w:r w:rsidR="00830FC5" w:rsidRPr="00830FC5">
        <w:rPr>
          <w:spacing w:val="0"/>
        </w:rPr>
        <w:t xml:space="preserve"> zawodow</w:t>
      </w:r>
      <w:r w:rsidR="00FD7F78">
        <w:rPr>
          <w:spacing w:val="0"/>
        </w:rPr>
        <w:t>e</w:t>
      </w:r>
      <w:r w:rsidR="00830FC5" w:rsidRPr="00830FC5">
        <w:rPr>
          <w:spacing w:val="0"/>
        </w:rPr>
        <w:t xml:space="preserve"> i pośrednictw</w:t>
      </w:r>
      <w:r w:rsidR="00FD7F78">
        <w:rPr>
          <w:spacing w:val="0"/>
        </w:rPr>
        <w:t>o</w:t>
      </w:r>
      <w:r w:rsidR="00830FC5" w:rsidRPr="00830FC5">
        <w:rPr>
          <w:spacing w:val="0"/>
        </w:rPr>
        <w:t xml:space="preserve"> pracy</w:t>
      </w:r>
      <w:r w:rsidR="00B34FFA">
        <w:rPr>
          <w:spacing w:val="0"/>
        </w:rPr>
        <w:t xml:space="preserve">. </w:t>
      </w:r>
    </w:p>
    <w:p w14:paraId="7C0EA451" w14:textId="13CD56E5" w:rsidR="00C95C84" w:rsidRDefault="00B34FFA" w:rsidP="00D036F9">
      <w:pPr>
        <w:rPr>
          <w:spacing w:val="0"/>
        </w:rPr>
      </w:pPr>
      <w:r w:rsidRPr="00B34FFA">
        <w:rPr>
          <w:spacing w:val="0"/>
        </w:rPr>
        <w:t xml:space="preserve">O środki </w:t>
      </w:r>
      <w:r>
        <w:rPr>
          <w:spacing w:val="0"/>
        </w:rPr>
        <w:t xml:space="preserve">będzie </w:t>
      </w:r>
      <w:r w:rsidRPr="00B34FFA">
        <w:rPr>
          <w:spacing w:val="0"/>
        </w:rPr>
        <w:t>można ubiegać się też przy organizacji regionalnych imprez kulturalnych, sportowych, turystycznych i rekreacyjnych dla osób z</w:t>
      </w:r>
      <w:r>
        <w:rPr>
          <w:spacing w:val="0"/>
        </w:rPr>
        <w:t> </w:t>
      </w:r>
      <w:r w:rsidRPr="00B34FFA">
        <w:rPr>
          <w:spacing w:val="0"/>
        </w:rPr>
        <w:t xml:space="preserve">niepełnosprawnościami, szkoleń dla tłumaczy języka migowego oraz tłumaczy – przewodników. Wsparciem objęte </w:t>
      </w:r>
      <w:r>
        <w:rPr>
          <w:spacing w:val="0"/>
        </w:rPr>
        <w:t xml:space="preserve">będą </w:t>
      </w:r>
      <w:r w:rsidRPr="00B34FFA">
        <w:rPr>
          <w:spacing w:val="0"/>
        </w:rPr>
        <w:t xml:space="preserve">świadczenia usług wspierających, które mają na celu umożliwienie lub wspomaganie niezależnego życia osób niepełnosprawnych, w szczególności usług asystencji osobistej. </w:t>
      </w:r>
    </w:p>
    <w:p w14:paraId="5B50D9D1" w14:textId="77777777" w:rsidR="009E5741" w:rsidRPr="009E5741" w:rsidRDefault="009E5741" w:rsidP="00CF5BA3">
      <w:pPr>
        <w:spacing w:before="600" w:after="0" w:line="240" w:lineRule="auto"/>
        <w:rPr>
          <w:b/>
          <w:bCs/>
          <w:spacing w:val="0"/>
          <w:sz w:val="22"/>
          <w:szCs w:val="22"/>
        </w:rPr>
      </w:pPr>
      <w:r w:rsidRPr="009E5741">
        <w:rPr>
          <w:b/>
          <w:bCs/>
          <w:spacing w:val="0"/>
          <w:sz w:val="22"/>
          <w:szCs w:val="22"/>
        </w:rPr>
        <w:t>Kontakt dla mediów:</w:t>
      </w:r>
    </w:p>
    <w:p w14:paraId="47C11346" w14:textId="77777777" w:rsidR="009E5741" w:rsidRPr="009E5741" w:rsidRDefault="009E5741" w:rsidP="009E5741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Hanna Maliszewska</w:t>
      </w:r>
    </w:p>
    <w:p w14:paraId="550D30EE" w14:textId="77777777" w:rsidR="009E5741" w:rsidRPr="009E5741" w:rsidRDefault="009E5741" w:rsidP="009E5741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rzeczniczka prasowa</w:t>
      </w:r>
    </w:p>
    <w:p w14:paraId="761B05C1" w14:textId="77777777" w:rsidR="009E5741" w:rsidRPr="009E5741" w:rsidRDefault="009E5741" w:rsidP="009E5741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Mazowieckie Centrum Polityki Społecznej</w:t>
      </w:r>
    </w:p>
    <w:p w14:paraId="05B8C184" w14:textId="77777777" w:rsidR="009E5741" w:rsidRPr="009E5741" w:rsidRDefault="009E5741" w:rsidP="009E5741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tel. 798 810 794</w:t>
      </w:r>
    </w:p>
    <w:p w14:paraId="478B437E" w14:textId="1BE496EF" w:rsidR="009E5741" w:rsidRPr="009E5741" w:rsidRDefault="009E5741" w:rsidP="009E5741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e-mail: rzecznik@mcps.com.pl</w:t>
      </w:r>
    </w:p>
    <w:sectPr w:rsidR="009E5741" w:rsidRPr="009E5741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39BD" w14:textId="77777777" w:rsidR="0041504E" w:rsidRDefault="0041504E">
      <w:pPr>
        <w:spacing w:after="0" w:line="240" w:lineRule="auto"/>
      </w:pPr>
      <w:r>
        <w:separator/>
      </w:r>
    </w:p>
  </w:endnote>
  <w:endnote w:type="continuationSeparator" w:id="0">
    <w:p w14:paraId="7DFBFB6A" w14:textId="77777777" w:rsidR="0041504E" w:rsidRDefault="0041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6758B410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9E2BBE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19B4" w14:textId="77777777" w:rsidR="0041504E" w:rsidRDefault="0041504E">
      <w:pPr>
        <w:spacing w:after="0" w:line="240" w:lineRule="auto"/>
      </w:pPr>
      <w:r>
        <w:separator/>
      </w:r>
    </w:p>
  </w:footnote>
  <w:footnote w:type="continuationSeparator" w:id="0">
    <w:p w14:paraId="09375098" w14:textId="77777777" w:rsidR="0041504E" w:rsidRDefault="0041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65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31B9C"/>
    <w:rsid w:val="00081CF1"/>
    <w:rsid w:val="000E5FA2"/>
    <w:rsid w:val="00103309"/>
    <w:rsid w:val="00103B1D"/>
    <w:rsid w:val="00133F35"/>
    <w:rsid w:val="0014782E"/>
    <w:rsid w:val="001D5366"/>
    <w:rsid w:val="001E23C1"/>
    <w:rsid w:val="001F6EE3"/>
    <w:rsid w:val="00244398"/>
    <w:rsid w:val="00244B5B"/>
    <w:rsid w:val="00272977"/>
    <w:rsid w:val="002A2B5D"/>
    <w:rsid w:val="002A36DB"/>
    <w:rsid w:val="002A4100"/>
    <w:rsid w:val="002B743C"/>
    <w:rsid w:val="003051ED"/>
    <w:rsid w:val="00327E08"/>
    <w:rsid w:val="003352A0"/>
    <w:rsid w:val="00350370"/>
    <w:rsid w:val="00350A5E"/>
    <w:rsid w:val="003720B9"/>
    <w:rsid w:val="0038115F"/>
    <w:rsid w:val="00381509"/>
    <w:rsid w:val="00381E0A"/>
    <w:rsid w:val="003A31E7"/>
    <w:rsid w:val="003A6E1E"/>
    <w:rsid w:val="003B13B1"/>
    <w:rsid w:val="003B3422"/>
    <w:rsid w:val="003C1664"/>
    <w:rsid w:val="003C1982"/>
    <w:rsid w:val="003C4253"/>
    <w:rsid w:val="003D00A0"/>
    <w:rsid w:val="003D181D"/>
    <w:rsid w:val="0041504E"/>
    <w:rsid w:val="00416A86"/>
    <w:rsid w:val="0043608E"/>
    <w:rsid w:val="004514A1"/>
    <w:rsid w:val="00481787"/>
    <w:rsid w:val="004845CE"/>
    <w:rsid w:val="004A09D4"/>
    <w:rsid w:val="004C5ECB"/>
    <w:rsid w:val="004E1BF0"/>
    <w:rsid w:val="004F5BDD"/>
    <w:rsid w:val="00500BEA"/>
    <w:rsid w:val="00512BB0"/>
    <w:rsid w:val="00524D7F"/>
    <w:rsid w:val="00540B14"/>
    <w:rsid w:val="00595FBB"/>
    <w:rsid w:val="005A34DB"/>
    <w:rsid w:val="005D39BA"/>
    <w:rsid w:val="005E037D"/>
    <w:rsid w:val="005E1AA5"/>
    <w:rsid w:val="005F3032"/>
    <w:rsid w:val="005F54A9"/>
    <w:rsid w:val="005F62CA"/>
    <w:rsid w:val="00604BCE"/>
    <w:rsid w:val="00610AB3"/>
    <w:rsid w:val="00640289"/>
    <w:rsid w:val="0064534C"/>
    <w:rsid w:val="00684713"/>
    <w:rsid w:val="006B11E0"/>
    <w:rsid w:val="006B1E04"/>
    <w:rsid w:val="006E1C54"/>
    <w:rsid w:val="00704439"/>
    <w:rsid w:val="007133F5"/>
    <w:rsid w:val="00734881"/>
    <w:rsid w:val="00760708"/>
    <w:rsid w:val="00760CD9"/>
    <w:rsid w:val="00764202"/>
    <w:rsid w:val="00775156"/>
    <w:rsid w:val="0077759F"/>
    <w:rsid w:val="007838E0"/>
    <w:rsid w:val="007947F0"/>
    <w:rsid w:val="007A417D"/>
    <w:rsid w:val="007B08D2"/>
    <w:rsid w:val="007B5284"/>
    <w:rsid w:val="007B7401"/>
    <w:rsid w:val="00802871"/>
    <w:rsid w:val="00805FAC"/>
    <w:rsid w:val="00814EFF"/>
    <w:rsid w:val="00830D66"/>
    <w:rsid w:val="00830FC5"/>
    <w:rsid w:val="00832D50"/>
    <w:rsid w:val="0086245E"/>
    <w:rsid w:val="00865BE5"/>
    <w:rsid w:val="00895A69"/>
    <w:rsid w:val="008A0DD6"/>
    <w:rsid w:val="008A6D56"/>
    <w:rsid w:val="008B35C3"/>
    <w:rsid w:val="008C04D9"/>
    <w:rsid w:val="008C1F84"/>
    <w:rsid w:val="008C7F7D"/>
    <w:rsid w:val="008F7093"/>
    <w:rsid w:val="009009CC"/>
    <w:rsid w:val="00923254"/>
    <w:rsid w:val="00994B8C"/>
    <w:rsid w:val="009C7DA0"/>
    <w:rsid w:val="009E2BBE"/>
    <w:rsid w:val="009E5741"/>
    <w:rsid w:val="009E5F0A"/>
    <w:rsid w:val="009E7680"/>
    <w:rsid w:val="00A058C3"/>
    <w:rsid w:val="00A35F58"/>
    <w:rsid w:val="00A44FB5"/>
    <w:rsid w:val="00A5096F"/>
    <w:rsid w:val="00A52A37"/>
    <w:rsid w:val="00A541F9"/>
    <w:rsid w:val="00A7584A"/>
    <w:rsid w:val="00A75FF8"/>
    <w:rsid w:val="00A8140D"/>
    <w:rsid w:val="00AA7DF0"/>
    <w:rsid w:val="00AC50CF"/>
    <w:rsid w:val="00AD1B53"/>
    <w:rsid w:val="00B077DB"/>
    <w:rsid w:val="00B105CD"/>
    <w:rsid w:val="00B132FC"/>
    <w:rsid w:val="00B25F83"/>
    <w:rsid w:val="00B30F9F"/>
    <w:rsid w:val="00B34FFA"/>
    <w:rsid w:val="00B63DED"/>
    <w:rsid w:val="00B669CE"/>
    <w:rsid w:val="00B80CEF"/>
    <w:rsid w:val="00B85A40"/>
    <w:rsid w:val="00BC22DA"/>
    <w:rsid w:val="00BD631C"/>
    <w:rsid w:val="00C304D2"/>
    <w:rsid w:val="00C42263"/>
    <w:rsid w:val="00C44C4E"/>
    <w:rsid w:val="00C567B6"/>
    <w:rsid w:val="00C95C84"/>
    <w:rsid w:val="00CC046E"/>
    <w:rsid w:val="00CF5BA3"/>
    <w:rsid w:val="00D036F9"/>
    <w:rsid w:val="00D2532A"/>
    <w:rsid w:val="00D271D9"/>
    <w:rsid w:val="00D362AE"/>
    <w:rsid w:val="00D57B85"/>
    <w:rsid w:val="00D62CC4"/>
    <w:rsid w:val="00DB391B"/>
    <w:rsid w:val="00DD52A3"/>
    <w:rsid w:val="00DF04F2"/>
    <w:rsid w:val="00E10535"/>
    <w:rsid w:val="00E12132"/>
    <w:rsid w:val="00E122D4"/>
    <w:rsid w:val="00E442E2"/>
    <w:rsid w:val="00E44DC7"/>
    <w:rsid w:val="00E457C7"/>
    <w:rsid w:val="00E61E28"/>
    <w:rsid w:val="00EA219E"/>
    <w:rsid w:val="00EA7EC4"/>
    <w:rsid w:val="00EB263D"/>
    <w:rsid w:val="00EB2A13"/>
    <w:rsid w:val="00EB6A70"/>
    <w:rsid w:val="00ED61AE"/>
    <w:rsid w:val="00EE3742"/>
    <w:rsid w:val="00F25A4F"/>
    <w:rsid w:val="00F649F8"/>
    <w:rsid w:val="00F855A4"/>
    <w:rsid w:val="00FA210F"/>
    <w:rsid w:val="00FA4A65"/>
    <w:rsid w:val="00FC0430"/>
    <w:rsid w:val="00FD7F78"/>
    <w:rsid w:val="00FF4CCC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036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036F9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1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1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15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2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2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4689-910B-425F-AF1C-F99052F3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Hanna Maliszewska</cp:lastModifiedBy>
  <cp:revision>18</cp:revision>
  <cp:lastPrinted>2021-03-05T11:09:00Z</cp:lastPrinted>
  <dcterms:created xsi:type="dcterms:W3CDTF">2023-03-28T11:01:00Z</dcterms:created>
  <dcterms:modified xsi:type="dcterms:W3CDTF">2023-03-28T13:50:00Z</dcterms:modified>
</cp:coreProperties>
</file>