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C95" w:rsidRPr="00D66242" w:rsidRDefault="00CC7C95" w:rsidP="00CC7C95">
      <w:pPr>
        <w:spacing w:after="0"/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zaproszenie</w:t>
      </w:r>
      <w:r w:rsidRPr="00D66242">
        <w:rPr>
          <w:rFonts w:eastAsiaTheme="minorHAnsi"/>
          <w:sz w:val="22"/>
          <w:szCs w:val="22"/>
        </w:rPr>
        <w:t xml:space="preserve">, </w:t>
      </w:r>
      <w:r w:rsidR="0077318E">
        <w:rPr>
          <w:rFonts w:eastAsiaTheme="minorHAnsi"/>
          <w:sz w:val="22"/>
          <w:szCs w:val="22"/>
        </w:rPr>
        <w:t>25</w:t>
      </w:r>
      <w:r>
        <w:rPr>
          <w:rFonts w:eastAsiaTheme="minorHAnsi"/>
          <w:sz w:val="22"/>
          <w:szCs w:val="22"/>
        </w:rPr>
        <w:t xml:space="preserve"> kwietnia </w:t>
      </w:r>
      <w:r w:rsidRPr="00D66242">
        <w:rPr>
          <w:rFonts w:eastAsiaTheme="minorHAnsi"/>
          <w:sz w:val="22"/>
          <w:szCs w:val="22"/>
        </w:rPr>
        <w:t>202</w:t>
      </w:r>
      <w:r>
        <w:rPr>
          <w:rFonts w:eastAsiaTheme="minorHAnsi"/>
          <w:sz w:val="22"/>
          <w:szCs w:val="22"/>
        </w:rPr>
        <w:t>3</w:t>
      </w:r>
      <w:r w:rsidRPr="00D66242">
        <w:rPr>
          <w:rFonts w:eastAsiaTheme="minorHAnsi"/>
          <w:sz w:val="22"/>
          <w:szCs w:val="22"/>
        </w:rPr>
        <w:t xml:space="preserve"> r. </w:t>
      </w:r>
    </w:p>
    <w:p w:rsidR="0077318E" w:rsidRPr="007357F7" w:rsidRDefault="0077318E" w:rsidP="0077318E">
      <w:pPr>
        <w:pStyle w:val="Tytu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DDP „Kotwica” w Siedlcach z 2,1 mln zł z budżetu województwa</w:t>
      </w:r>
    </w:p>
    <w:p w:rsidR="0077318E" w:rsidRDefault="0077318E" w:rsidP="0077318E">
      <w:pPr>
        <w:rPr>
          <w:b/>
          <w:bCs/>
        </w:rPr>
      </w:pPr>
      <w:r w:rsidRPr="00EA56FF">
        <w:rPr>
          <w:b/>
          <w:bCs/>
        </w:rPr>
        <w:t>Siedleckie Stowarzyszenie Pomocy Osobom z Chorob</w:t>
      </w:r>
      <w:r w:rsidR="009D2098">
        <w:rPr>
          <w:b/>
          <w:bCs/>
        </w:rPr>
        <w:t>ą</w:t>
      </w:r>
      <w:r w:rsidRPr="00EA56FF">
        <w:rPr>
          <w:b/>
          <w:bCs/>
        </w:rPr>
        <w:t xml:space="preserve"> Alzheimera</w:t>
      </w:r>
      <w:r>
        <w:rPr>
          <w:b/>
          <w:bCs/>
        </w:rPr>
        <w:t xml:space="preserve"> otrzymało od samorządu województwa mazowieckiego 2,1 mln zł dofinansowania na kontynuację swoich działań na rzecz </w:t>
      </w:r>
      <w:r w:rsidRPr="00C50BBB">
        <w:rPr>
          <w:b/>
          <w:bCs/>
        </w:rPr>
        <w:t xml:space="preserve">osób </w:t>
      </w:r>
      <w:r>
        <w:rPr>
          <w:b/>
          <w:bCs/>
        </w:rPr>
        <w:t xml:space="preserve">z chorobami </w:t>
      </w:r>
      <w:r w:rsidRPr="00C50BBB">
        <w:rPr>
          <w:b/>
          <w:bCs/>
        </w:rPr>
        <w:t>otępienny</w:t>
      </w:r>
      <w:r>
        <w:rPr>
          <w:b/>
          <w:bCs/>
        </w:rPr>
        <w:t>mi. Zarząd województwa przyznał też ponad 880 tys. zł na r</w:t>
      </w:r>
      <w:r w:rsidRPr="0077318E">
        <w:rPr>
          <w:b/>
          <w:bCs/>
        </w:rPr>
        <w:t>ozbudow</w:t>
      </w:r>
      <w:r>
        <w:rPr>
          <w:b/>
          <w:bCs/>
        </w:rPr>
        <w:t>ę</w:t>
      </w:r>
      <w:r w:rsidRPr="0077318E">
        <w:rPr>
          <w:b/>
          <w:bCs/>
        </w:rPr>
        <w:t xml:space="preserve"> i remont budynk</w:t>
      </w:r>
      <w:r>
        <w:rPr>
          <w:b/>
          <w:bCs/>
        </w:rPr>
        <w:t>ów</w:t>
      </w:r>
      <w:r w:rsidRPr="0077318E">
        <w:rPr>
          <w:b/>
          <w:bCs/>
        </w:rPr>
        <w:t xml:space="preserve"> Urzędu Gminy Stanisławów </w:t>
      </w:r>
      <w:r>
        <w:rPr>
          <w:b/>
          <w:bCs/>
        </w:rPr>
        <w:t xml:space="preserve">oraz </w:t>
      </w:r>
      <w:r w:rsidRPr="0077318E">
        <w:rPr>
          <w:b/>
          <w:bCs/>
        </w:rPr>
        <w:t xml:space="preserve">Urzędu Gminy Jakubów </w:t>
      </w:r>
      <w:r>
        <w:rPr>
          <w:b/>
          <w:bCs/>
        </w:rPr>
        <w:t>(pow. miński), które po zmianach będą bardziej dostępne dla osób z niepełnosprawnościami.</w:t>
      </w:r>
    </w:p>
    <w:p w:rsidR="00FD0ACC" w:rsidRPr="00E12E84" w:rsidRDefault="00FD0ACC" w:rsidP="00FD0ACC">
      <w:pPr>
        <w:spacing w:before="120"/>
        <w:rPr>
          <w:spacing w:val="0"/>
          <w:sz w:val="30"/>
          <w:szCs w:val="30"/>
        </w:rPr>
      </w:pPr>
      <w:r w:rsidRPr="00E12E84">
        <w:rPr>
          <w:spacing w:val="0"/>
          <w:sz w:val="30"/>
          <w:szCs w:val="30"/>
        </w:rPr>
        <w:t>Serdecznie zapraszamy na podpisanie umów:</w:t>
      </w:r>
    </w:p>
    <w:p w:rsidR="00FD0ACC" w:rsidRPr="00E12E84" w:rsidRDefault="0077318E" w:rsidP="00FD0ACC">
      <w:pPr>
        <w:rPr>
          <w:spacing w:val="0"/>
          <w:sz w:val="30"/>
          <w:szCs w:val="30"/>
        </w:rPr>
      </w:pPr>
      <w:r>
        <w:rPr>
          <w:b/>
          <w:bCs/>
          <w:spacing w:val="0"/>
          <w:sz w:val="30"/>
          <w:szCs w:val="30"/>
        </w:rPr>
        <w:t>26</w:t>
      </w:r>
      <w:r w:rsidR="00FD0ACC" w:rsidRPr="00E12E84">
        <w:rPr>
          <w:b/>
          <w:bCs/>
          <w:spacing w:val="0"/>
          <w:sz w:val="30"/>
          <w:szCs w:val="30"/>
        </w:rPr>
        <w:t xml:space="preserve"> kwietnia</w:t>
      </w:r>
      <w:r w:rsidR="00FD0ACC" w:rsidRPr="00E12E84">
        <w:rPr>
          <w:spacing w:val="0"/>
          <w:sz w:val="30"/>
          <w:szCs w:val="30"/>
        </w:rPr>
        <w:t xml:space="preserve"> 2023 r. (</w:t>
      </w:r>
      <w:r>
        <w:rPr>
          <w:spacing w:val="0"/>
          <w:sz w:val="30"/>
          <w:szCs w:val="30"/>
        </w:rPr>
        <w:t>środa</w:t>
      </w:r>
      <w:r w:rsidR="00FD0ACC" w:rsidRPr="00E12E84">
        <w:rPr>
          <w:spacing w:val="0"/>
          <w:sz w:val="30"/>
          <w:szCs w:val="30"/>
        </w:rPr>
        <w:t xml:space="preserve">), </w:t>
      </w:r>
      <w:r w:rsidR="00FD0ACC" w:rsidRPr="00E12E84">
        <w:rPr>
          <w:b/>
          <w:bCs/>
          <w:color w:val="FF0000"/>
          <w:spacing w:val="0"/>
          <w:sz w:val="30"/>
          <w:szCs w:val="30"/>
        </w:rPr>
        <w:t xml:space="preserve">godz. </w:t>
      </w:r>
      <w:r w:rsidR="00E12E84" w:rsidRPr="00E12E84">
        <w:rPr>
          <w:b/>
          <w:bCs/>
          <w:color w:val="FF0000"/>
          <w:spacing w:val="0"/>
          <w:sz w:val="30"/>
          <w:szCs w:val="30"/>
        </w:rPr>
        <w:t>1</w:t>
      </w:r>
      <w:r>
        <w:rPr>
          <w:b/>
          <w:bCs/>
          <w:color w:val="FF0000"/>
          <w:spacing w:val="0"/>
          <w:sz w:val="30"/>
          <w:szCs w:val="30"/>
        </w:rPr>
        <w:t>1</w:t>
      </w:r>
      <w:r w:rsidR="00FD0ACC" w:rsidRPr="00E12E84">
        <w:rPr>
          <w:b/>
          <w:bCs/>
          <w:color w:val="FF0000"/>
          <w:spacing w:val="0"/>
          <w:sz w:val="30"/>
          <w:szCs w:val="30"/>
        </w:rPr>
        <w:t>.</w:t>
      </w:r>
      <w:r w:rsidR="00E12E84" w:rsidRPr="00E12E84">
        <w:rPr>
          <w:b/>
          <w:bCs/>
          <w:color w:val="FF0000"/>
          <w:spacing w:val="0"/>
          <w:sz w:val="30"/>
          <w:szCs w:val="30"/>
        </w:rPr>
        <w:t>0</w:t>
      </w:r>
      <w:r w:rsidR="00FD0ACC" w:rsidRPr="00E12E84">
        <w:rPr>
          <w:b/>
          <w:bCs/>
          <w:color w:val="FF0000"/>
          <w:spacing w:val="0"/>
          <w:sz w:val="30"/>
          <w:szCs w:val="30"/>
        </w:rPr>
        <w:t>0</w:t>
      </w:r>
    </w:p>
    <w:p w:rsidR="00FD0ACC" w:rsidRPr="00E12E84" w:rsidRDefault="00FD0ACC" w:rsidP="00FD0ACC">
      <w:pPr>
        <w:rPr>
          <w:spacing w:val="0"/>
          <w:sz w:val="30"/>
          <w:szCs w:val="30"/>
        </w:rPr>
      </w:pPr>
      <w:r w:rsidRPr="00E12E84">
        <w:rPr>
          <w:spacing w:val="0"/>
          <w:sz w:val="30"/>
          <w:szCs w:val="30"/>
        </w:rPr>
        <w:t xml:space="preserve">do </w:t>
      </w:r>
      <w:r w:rsidR="0077318E">
        <w:rPr>
          <w:spacing w:val="0"/>
          <w:sz w:val="30"/>
          <w:szCs w:val="30"/>
        </w:rPr>
        <w:t xml:space="preserve">sali </w:t>
      </w:r>
      <w:r w:rsidR="0077318E" w:rsidRPr="0077318E">
        <w:rPr>
          <w:spacing w:val="0"/>
          <w:sz w:val="30"/>
          <w:szCs w:val="30"/>
        </w:rPr>
        <w:t>posiedzeń senackich</w:t>
      </w:r>
      <w:r w:rsidR="009D2098">
        <w:rPr>
          <w:spacing w:val="0"/>
          <w:sz w:val="30"/>
          <w:szCs w:val="30"/>
        </w:rPr>
        <w:t xml:space="preserve"> </w:t>
      </w:r>
      <w:r w:rsidR="009D2098" w:rsidRPr="009D2098">
        <w:rPr>
          <w:spacing w:val="0"/>
          <w:sz w:val="30"/>
          <w:szCs w:val="30"/>
        </w:rPr>
        <w:t>Akademi</w:t>
      </w:r>
      <w:r w:rsidR="009D2098">
        <w:rPr>
          <w:spacing w:val="0"/>
          <w:sz w:val="30"/>
          <w:szCs w:val="30"/>
        </w:rPr>
        <w:t>i</w:t>
      </w:r>
      <w:r w:rsidR="009D2098" w:rsidRPr="009D2098">
        <w:rPr>
          <w:spacing w:val="0"/>
          <w:sz w:val="30"/>
          <w:szCs w:val="30"/>
        </w:rPr>
        <w:t xml:space="preserve"> Nauk Stosowanych </w:t>
      </w:r>
      <w:proofErr w:type="spellStart"/>
      <w:r w:rsidR="009D2098" w:rsidRPr="009D2098">
        <w:rPr>
          <w:spacing w:val="0"/>
          <w:sz w:val="30"/>
          <w:szCs w:val="30"/>
        </w:rPr>
        <w:t>Mazovia</w:t>
      </w:r>
      <w:proofErr w:type="spellEnd"/>
      <w:r w:rsidR="0077318E">
        <w:rPr>
          <w:spacing w:val="0"/>
          <w:sz w:val="30"/>
          <w:szCs w:val="30"/>
        </w:rPr>
        <w:t xml:space="preserve">, </w:t>
      </w:r>
      <w:r w:rsidR="0077318E" w:rsidRPr="0077318E">
        <w:rPr>
          <w:spacing w:val="0"/>
          <w:sz w:val="30"/>
          <w:szCs w:val="30"/>
        </w:rPr>
        <w:t>ul.</w:t>
      </w:r>
      <w:r w:rsidR="009D2098">
        <w:rPr>
          <w:spacing w:val="0"/>
          <w:sz w:val="30"/>
          <w:szCs w:val="30"/>
        </w:rPr>
        <w:t> </w:t>
      </w:r>
      <w:r w:rsidR="0077318E" w:rsidRPr="0077318E">
        <w:rPr>
          <w:spacing w:val="0"/>
          <w:sz w:val="30"/>
          <w:szCs w:val="30"/>
        </w:rPr>
        <w:t>Sokołowska 161</w:t>
      </w:r>
      <w:r w:rsidR="0077318E">
        <w:rPr>
          <w:spacing w:val="0"/>
          <w:sz w:val="30"/>
          <w:szCs w:val="30"/>
        </w:rPr>
        <w:t xml:space="preserve"> w</w:t>
      </w:r>
      <w:r w:rsidR="0077318E" w:rsidRPr="0077318E">
        <w:rPr>
          <w:spacing w:val="0"/>
          <w:sz w:val="30"/>
          <w:szCs w:val="30"/>
        </w:rPr>
        <w:t xml:space="preserve"> Siedlc</w:t>
      </w:r>
      <w:r w:rsidR="0077318E">
        <w:rPr>
          <w:spacing w:val="0"/>
          <w:sz w:val="30"/>
          <w:szCs w:val="30"/>
        </w:rPr>
        <w:t>ach</w:t>
      </w:r>
      <w:r w:rsidR="009D2098">
        <w:rPr>
          <w:spacing w:val="0"/>
          <w:sz w:val="30"/>
          <w:szCs w:val="30"/>
        </w:rPr>
        <w:t>.</w:t>
      </w:r>
      <w:r w:rsidR="0077318E">
        <w:rPr>
          <w:spacing w:val="0"/>
          <w:sz w:val="30"/>
          <w:szCs w:val="30"/>
        </w:rPr>
        <w:br/>
        <w:t>Po podpisaniu umów będzie można poznać bezpośrednio działalność</w:t>
      </w:r>
      <w:r w:rsidR="0077318E">
        <w:rPr>
          <w:spacing w:val="0"/>
          <w:sz w:val="30"/>
          <w:szCs w:val="30"/>
        </w:rPr>
        <w:br/>
        <w:t>DDP-u „</w:t>
      </w:r>
      <w:r w:rsidR="0077318E" w:rsidRPr="0077318E">
        <w:rPr>
          <w:spacing w:val="0"/>
          <w:sz w:val="30"/>
          <w:szCs w:val="30"/>
        </w:rPr>
        <w:t>Kotwica</w:t>
      </w:r>
      <w:r w:rsidR="0077318E">
        <w:rPr>
          <w:spacing w:val="0"/>
          <w:sz w:val="30"/>
          <w:szCs w:val="30"/>
        </w:rPr>
        <w:t>”, który mieści się w tym samym budynku</w:t>
      </w:r>
      <w:r w:rsidR="0077318E" w:rsidRPr="0077318E">
        <w:rPr>
          <w:spacing w:val="0"/>
          <w:sz w:val="30"/>
          <w:szCs w:val="30"/>
        </w:rPr>
        <w:t>)</w:t>
      </w:r>
      <w:r w:rsidRPr="00E12E84">
        <w:rPr>
          <w:spacing w:val="0"/>
          <w:sz w:val="30"/>
          <w:szCs w:val="30"/>
        </w:rPr>
        <w:t>.</w:t>
      </w:r>
    </w:p>
    <w:p w:rsidR="00FD0ACC" w:rsidRPr="009D2098" w:rsidRDefault="00FD0ACC" w:rsidP="00FD0ACC">
      <w:pPr>
        <w:spacing w:before="360"/>
        <w:rPr>
          <w:spacing w:val="0"/>
        </w:rPr>
      </w:pPr>
      <w:r w:rsidRPr="009D2098">
        <w:rPr>
          <w:spacing w:val="0"/>
        </w:rPr>
        <w:t>W podpisywaniu umów udział wezmą</w:t>
      </w:r>
      <w:r w:rsidR="009D2098" w:rsidRPr="009D2098">
        <w:rPr>
          <w:spacing w:val="0"/>
        </w:rPr>
        <w:t xml:space="preserve"> m.in.</w:t>
      </w:r>
      <w:r w:rsidRPr="009D2098">
        <w:rPr>
          <w:spacing w:val="0"/>
        </w:rPr>
        <w:t>:</w:t>
      </w:r>
    </w:p>
    <w:p w:rsidR="00FD0ACC" w:rsidRPr="009D2098" w:rsidRDefault="00E12E84" w:rsidP="00FD0ACC">
      <w:pPr>
        <w:rPr>
          <w:spacing w:val="0"/>
        </w:rPr>
      </w:pPr>
      <w:r w:rsidRPr="009D2098">
        <w:rPr>
          <w:b/>
          <w:bCs/>
          <w:spacing w:val="0"/>
        </w:rPr>
        <w:t>Elżbieta Lanc</w:t>
      </w:r>
      <w:r w:rsidR="00FD0ACC" w:rsidRPr="009D2098">
        <w:rPr>
          <w:spacing w:val="0"/>
        </w:rPr>
        <w:t xml:space="preserve"> – </w:t>
      </w:r>
      <w:r w:rsidRPr="009D2098">
        <w:rPr>
          <w:spacing w:val="0"/>
        </w:rPr>
        <w:t>członek zarządu</w:t>
      </w:r>
      <w:r w:rsidR="00FD0ACC" w:rsidRPr="009D2098">
        <w:rPr>
          <w:spacing w:val="0"/>
        </w:rPr>
        <w:t xml:space="preserve"> województwa mazowieckiego</w:t>
      </w:r>
    </w:p>
    <w:p w:rsidR="00E12E84" w:rsidRPr="009D2098" w:rsidRDefault="009D2098" w:rsidP="00FD0ACC">
      <w:pPr>
        <w:rPr>
          <w:spacing w:val="0"/>
        </w:rPr>
      </w:pPr>
      <w:r w:rsidRPr="009D2098">
        <w:rPr>
          <w:b/>
          <w:bCs/>
          <w:spacing w:val="0"/>
        </w:rPr>
        <w:t xml:space="preserve">Janina Ewa </w:t>
      </w:r>
      <w:proofErr w:type="spellStart"/>
      <w:r w:rsidRPr="009D2098">
        <w:rPr>
          <w:b/>
          <w:bCs/>
          <w:spacing w:val="0"/>
        </w:rPr>
        <w:t>Orzełowska</w:t>
      </w:r>
      <w:proofErr w:type="spellEnd"/>
      <w:r w:rsidR="00E12E84" w:rsidRPr="009D2098">
        <w:rPr>
          <w:spacing w:val="0"/>
        </w:rPr>
        <w:t xml:space="preserve"> – </w:t>
      </w:r>
      <w:r w:rsidRPr="009D2098">
        <w:rPr>
          <w:spacing w:val="0"/>
        </w:rPr>
        <w:t>członek zarządu województwa mazowieckiego</w:t>
      </w:r>
    </w:p>
    <w:p w:rsidR="00FD0ACC" w:rsidRPr="009D2098" w:rsidRDefault="009D2098" w:rsidP="00FD0ACC">
      <w:pPr>
        <w:rPr>
          <w:spacing w:val="0"/>
        </w:rPr>
      </w:pPr>
      <w:r w:rsidRPr="009D2098">
        <w:rPr>
          <w:b/>
          <w:bCs/>
          <w:spacing w:val="0"/>
        </w:rPr>
        <w:t>Aleksander Kornatowski</w:t>
      </w:r>
      <w:r w:rsidR="00FD0ACC" w:rsidRPr="009D2098">
        <w:rPr>
          <w:spacing w:val="0"/>
        </w:rPr>
        <w:t xml:space="preserve"> –</w:t>
      </w:r>
      <w:r w:rsidRPr="009D2098">
        <w:rPr>
          <w:spacing w:val="0"/>
        </w:rPr>
        <w:t xml:space="preserve"> </w:t>
      </w:r>
      <w:r w:rsidR="00FD0ACC" w:rsidRPr="009D2098">
        <w:rPr>
          <w:spacing w:val="0"/>
        </w:rPr>
        <w:t>dyrektor Mazowieckiego Centrum Polityki Społecznej</w:t>
      </w:r>
    </w:p>
    <w:p w:rsidR="00FD0ACC" w:rsidRDefault="009D2098" w:rsidP="00FD0ACC">
      <w:pPr>
        <w:rPr>
          <w:spacing w:val="0"/>
        </w:rPr>
      </w:pPr>
      <w:r w:rsidRPr="009D2098">
        <w:rPr>
          <w:b/>
          <w:bCs/>
          <w:spacing w:val="0"/>
        </w:rPr>
        <w:t>Maria Leszczyńska</w:t>
      </w:r>
      <w:r w:rsidRPr="009D2098">
        <w:rPr>
          <w:spacing w:val="0"/>
        </w:rPr>
        <w:t xml:space="preserve"> – prezes Siedleckie</w:t>
      </w:r>
      <w:r>
        <w:rPr>
          <w:spacing w:val="0"/>
        </w:rPr>
        <w:t>go</w:t>
      </w:r>
      <w:r w:rsidRPr="009D2098">
        <w:rPr>
          <w:spacing w:val="0"/>
        </w:rPr>
        <w:t xml:space="preserve"> Stowarzyszeni</w:t>
      </w:r>
      <w:r>
        <w:rPr>
          <w:spacing w:val="0"/>
        </w:rPr>
        <w:t>a</w:t>
      </w:r>
      <w:r w:rsidRPr="009D2098">
        <w:rPr>
          <w:spacing w:val="0"/>
        </w:rPr>
        <w:t xml:space="preserve"> Pomocy Osobom z Chorob</w:t>
      </w:r>
      <w:r>
        <w:rPr>
          <w:spacing w:val="0"/>
        </w:rPr>
        <w:t>ą</w:t>
      </w:r>
      <w:r w:rsidRPr="009D2098">
        <w:rPr>
          <w:spacing w:val="0"/>
        </w:rPr>
        <w:t xml:space="preserve"> Alzheimera</w:t>
      </w:r>
    </w:p>
    <w:p w:rsidR="000945FE" w:rsidRPr="009D2098" w:rsidRDefault="000945FE" w:rsidP="000945FE">
      <w:pPr>
        <w:rPr>
          <w:spacing w:val="0"/>
        </w:rPr>
      </w:pPr>
      <w:r>
        <w:rPr>
          <w:b/>
          <w:bCs/>
          <w:spacing w:val="0"/>
        </w:rPr>
        <w:t>Kinga Sosińska</w:t>
      </w:r>
      <w:r w:rsidRPr="009D2098">
        <w:rPr>
          <w:spacing w:val="0"/>
        </w:rPr>
        <w:t xml:space="preserve"> – </w:t>
      </w:r>
      <w:r>
        <w:rPr>
          <w:spacing w:val="0"/>
        </w:rPr>
        <w:t>wójt gminy Stanisławów</w:t>
      </w:r>
    </w:p>
    <w:p w:rsidR="000945FE" w:rsidRPr="009D2098" w:rsidRDefault="000945FE" w:rsidP="000945FE">
      <w:pPr>
        <w:rPr>
          <w:spacing w:val="0"/>
        </w:rPr>
      </w:pPr>
      <w:r>
        <w:rPr>
          <w:b/>
          <w:bCs/>
          <w:spacing w:val="0"/>
        </w:rPr>
        <w:t xml:space="preserve">Hanna </w:t>
      </w:r>
      <w:proofErr w:type="spellStart"/>
      <w:r>
        <w:rPr>
          <w:b/>
          <w:bCs/>
          <w:spacing w:val="0"/>
        </w:rPr>
        <w:t>Woc</w:t>
      </w:r>
      <w:r w:rsidR="0086012E">
        <w:rPr>
          <w:b/>
          <w:bCs/>
          <w:spacing w:val="0"/>
        </w:rPr>
        <w:t>ia</w:t>
      </w:r>
      <w:r>
        <w:rPr>
          <w:b/>
          <w:bCs/>
          <w:spacing w:val="0"/>
        </w:rPr>
        <w:t>l</w:t>
      </w:r>
      <w:proofErr w:type="spellEnd"/>
      <w:r w:rsidRPr="009D2098">
        <w:rPr>
          <w:spacing w:val="0"/>
        </w:rPr>
        <w:t xml:space="preserve"> – </w:t>
      </w:r>
      <w:r>
        <w:rPr>
          <w:spacing w:val="0"/>
        </w:rPr>
        <w:t>wójt gminy Jakubów</w:t>
      </w:r>
    </w:p>
    <w:p w:rsidR="000945FE" w:rsidRPr="009D2098" w:rsidRDefault="000945FE" w:rsidP="00FD0ACC">
      <w:pPr>
        <w:rPr>
          <w:spacing w:val="0"/>
        </w:rPr>
      </w:pPr>
    </w:p>
    <w:p w:rsidR="00FD0ACC" w:rsidRPr="009E5741" w:rsidRDefault="00FD0ACC" w:rsidP="00FD0ACC">
      <w:pPr>
        <w:spacing w:before="24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:rsidR="00FD0ACC" w:rsidRDefault="00FD0ACC" w:rsidP="00FD0ACC">
      <w:pPr>
        <w:spacing w:before="240" w:after="0" w:line="240" w:lineRule="auto"/>
        <w:rPr>
          <w:spacing w:val="0"/>
          <w:sz w:val="22"/>
          <w:szCs w:val="22"/>
        </w:rPr>
        <w:sectPr w:rsidR="00FD0ACC" w:rsidSect="007B52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:rsidR="00FD0ACC" w:rsidRPr="009E5741" w:rsidRDefault="00FD0ACC" w:rsidP="00FD0ACC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Hanna Maliszewska</w:t>
      </w:r>
    </w:p>
    <w:p w:rsidR="00FD0ACC" w:rsidRPr="009E5741" w:rsidRDefault="00FD0ACC" w:rsidP="00FD0ACC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rzeczniczka prasowa</w:t>
      </w:r>
    </w:p>
    <w:p w:rsidR="00FD0ACC" w:rsidRPr="009E5741" w:rsidRDefault="00FD0ACC" w:rsidP="00FD0ACC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Mazowieckie Centrum Polityki Społecznej</w:t>
      </w:r>
    </w:p>
    <w:p w:rsidR="00FD0ACC" w:rsidRPr="009E5741" w:rsidRDefault="00FD0ACC" w:rsidP="00FD0ACC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tel. 798 810 794</w:t>
      </w:r>
    </w:p>
    <w:p w:rsidR="00FD0ACC" w:rsidRDefault="00FD0ACC" w:rsidP="00FD0ACC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 xml:space="preserve">e-mail: </w:t>
      </w:r>
      <w:r w:rsidRPr="009072F3">
        <w:rPr>
          <w:spacing w:val="0"/>
          <w:sz w:val="22"/>
          <w:szCs w:val="22"/>
        </w:rPr>
        <w:t>rzecznik@mcps.com.pl</w:t>
      </w:r>
    </w:p>
    <w:p w:rsidR="00263D46" w:rsidRDefault="00263D46" w:rsidP="00FD0ACC">
      <w:pPr>
        <w:spacing w:after="0" w:line="240" w:lineRule="auto"/>
        <w:rPr>
          <w:spacing w:val="0"/>
          <w:sz w:val="22"/>
          <w:szCs w:val="22"/>
        </w:rPr>
      </w:pPr>
    </w:p>
    <w:p w:rsidR="0086012E" w:rsidRDefault="0086012E" w:rsidP="00FD0ACC">
      <w:pPr>
        <w:spacing w:after="0" w:line="240" w:lineRule="auto"/>
        <w:rPr>
          <w:spacing w:val="0"/>
          <w:sz w:val="22"/>
          <w:szCs w:val="22"/>
        </w:rPr>
      </w:pPr>
    </w:p>
    <w:p w:rsidR="0086012E" w:rsidRDefault="0086012E" w:rsidP="00FD0ACC">
      <w:pPr>
        <w:spacing w:after="0" w:line="240" w:lineRule="auto"/>
        <w:rPr>
          <w:spacing w:val="0"/>
          <w:sz w:val="22"/>
          <w:szCs w:val="22"/>
        </w:rPr>
      </w:pPr>
    </w:p>
    <w:p w:rsidR="0086012E" w:rsidRDefault="0086012E" w:rsidP="00FD0ACC">
      <w:pPr>
        <w:spacing w:after="0" w:line="240" w:lineRule="auto"/>
        <w:rPr>
          <w:spacing w:val="0"/>
          <w:sz w:val="22"/>
          <w:szCs w:val="22"/>
        </w:rPr>
      </w:pPr>
    </w:p>
    <w:p w:rsidR="00FD0ACC" w:rsidRPr="00B04408" w:rsidRDefault="005030F8" w:rsidP="00FD0ACC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Biuro Prasowe</w:t>
      </w:r>
    </w:p>
    <w:p w:rsidR="00FD0ACC" w:rsidRPr="00B04408" w:rsidRDefault="00FD0ACC" w:rsidP="00FD0ACC">
      <w:pPr>
        <w:spacing w:after="0" w:line="240" w:lineRule="auto"/>
        <w:rPr>
          <w:spacing w:val="0"/>
          <w:sz w:val="22"/>
          <w:szCs w:val="22"/>
        </w:rPr>
      </w:pPr>
      <w:r w:rsidRPr="00B04408">
        <w:rPr>
          <w:spacing w:val="0"/>
          <w:sz w:val="22"/>
          <w:szCs w:val="22"/>
        </w:rPr>
        <w:t>Urząd Marszałkowski Województwa Mazowieckiego</w:t>
      </w:r>
      <w:r>
        <w:rPr>
          <w:spacing w:val="0"/>
          <w:sz w:val="22"/>
          <w:szCs w:val="22"/>
        </w:rPr>
        <w:t xml:space="preserve"> w Warszawie</w:t>
      </w:r>
    </w:p>
    <w:p w:rsidR="00FD0ACC" w:rsidRPr="00B04408" w:rsidRDefault="00FD0ACC" w:rsidP="00FD0ACC">
      <w:pPr>
        <w:spacing w:after="0" w:line="240" w:lineRule="auto"/>
        <w:rPr>
          <w:spacing w:val="0"/>
          <w:sz w:val="22"/>
          <w:szCs w:val="22"/>
        </w:rPr>
      </w:pPr>
      <w:r w:rsidRPr="00B04408">
        <w:rPr>
          <w:spacing w:val="0"/>
          <w:sz w:val="22"/>
          <w:szCs w:val="22"/>
        </w:rPr>
        <w:t>tel. 22 59 07 602, kom. 510 591 974</w:t>
      </w:r>
    </w:p>
    <w:p w:rsidR="00FD0ACC" w:rsidRDefault="00FD0ACC" w:rsidP="00FD0ACC">
      <w:pPr>
        <w:spacing w:after="0" w:line="240" w:lineRule="auto"/>
        <w:rPr>
          <w:spacing w:val="0"/>
          <w:sz w:val="22"/>
          <w:szCs w:val="22"/>
        </w:rPr>
      </w:pPr>
      <w:r w:rsidRPr="00B04408">
        <w:rPr>
          <w:spacing w:val="0"/>
          <w:sz w:val="22"/>
          <w:szCs w:val="22"/>
        </w:rPr>
        <w:t xml:space="preserve">e-mail: </w:t>
      </w:r>
      <w:r w:rsidRPr="009072F3">
        <w:rPr>
          <w:spacing w:val="0"/>
          <w:sz w:val="22"/>
          <w:szCs w:val="22"/>
        </w:rPr>
        <w:t>rzecznik@mazovia.pl</w:t>
      </w:r>
    </w:p>
    <w:sectPr w:rsidR="00FD0ACC" w:rsidSect="00B044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3E6" w:rsidRDefault="0086012E">
      <w:pPr>
        <w:spacing w:after="0" w:line="240" w:lineRule="auto"/>
      </w:pPr>
      <w:r>
        <w:separator/>
      </w:r>
    </w:p>
  </w:endnote>
  <w:endnote w:type="continuationSeparator" w:id="0">
    <w:p w:rsidR="00A273E6" w:rsidRDefault="0086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CC" w:rsidRPr="00DB391B" w:rsidRDefault="00FD0ACC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075CEAD" wp14:editId="12868862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0ACC" w:rsidRPr="00D271D9" w:rsidRDefault="00FD0ACC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:rsidR="00FD0ACC" w:rsidRPr="008A0DD6" w:rsidRDefault="00FD0ACC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:rsidR="00FD0ACC" w:rsidRPr="008A0DD6" w:rsidRDefault="00FD0ACC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:rsidR="00FD0ACC" w:rsidRPr="008A0DD6" w:rsidRDefault="00FD0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CC" w:rsidRPr="00DB391B" w:rsidRDefault="00FD0ACC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E2AE0A8" wp14:editId="5DF96AB1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-1154527728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:rsidR="00FD0ACC" w:rsidRPr="00C567B6" w:rsidRDefault="00FD0ACC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FD0ACC" w:rsidRPr="00C567B6" w:rsidRDefault="00FD0ACC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:rsidR="00FD0ACC" w:rsidRPr="00C567B6" w:rsidRDefault="00FD0ACC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:rsidR="00FD0ACC" w:rsidRPr="00C567B6" w:rsidRDefault="00FD0ACC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CC" w:rsidRPr="00081CF1" w:rsidRDefault="00FD0ACC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2336" behindDoc="0" locked="0" layoutInCell="1" allowOverlap="1" wp14:anchorId="6A6B704B" wp14:editId="36BFEB93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0ACC" w:rsidRPr="008A0DD6" w:rsidRDefault="00FD0ACC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:rsidR="00FD0ACC" w:rsidRPr="008A0DD6" w:rsidRDefault="00FD0ACC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:rsidR="00FD0ACC" w:rsidRPr="001D5366" w:rsidRDefault="00FD0ACC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787" w:rsidRPr="00DB391B" w:rsidRDefault="008F02B8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173B311" wp14:editId="7EA9921A">
          <wp:extent cx="5760720" cy="41275"/>
          <wp:effectExtent l="0" t="0" r="0" b="0"/>
          <wp:docPr id="13" name="Obraz 13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1787" w:rsidRPr="00D271D9" w:rsidRDefault="008F02B8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:rsidR="00481787" w:rsidRPr="008A0DD6" w:rsidRDefault="008F02B8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:rsidR="00481787" w:rsidRPr="008A0DD6" w:rsidRDefault="008F02B8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:rsidR="004A09D4" w:rsidRPr="008A0DD6" w:rsidRDefault="00503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FBB" w:rsidRPr="00DB391B" w:rsidRDefault="008F02B8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A56E442" wp14:editId="027F98B7">
          <wp:extent cx="5760720" cy="41275"/>
          <wp:effectExtent l="0" t="0" r="0" b="0"/>
          <wp:docPr id="14" name="Obraz 14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:rsidR="00595FBB" w:rsidRPr="00C567B6" w:rsidRDefault="008F02B8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595FBB" w:rsidRPr="00C567B6" w:rsidRDefault="008F02B8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:rsidR="00595FBB" w:rsidRPr="00C567B6" w:rsidRDefault="008F02B8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:rsidR="00DB391B" w:rsidRPr="00C567B6" w:rsidRDefault="005030F8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91B" w:rsidRPr="00081CF1" w:rsidRDefault="008F02B8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37464657" wp14:editId="1E054FA6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6" name="Obraz 16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391B" w:rsidRPr="008A0DD6" w:rsidRDefault="008F02B8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:rsidR="00DB391B" w:rsidRPr="008A0DD6" w:rsidRDefault="008F02B8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:rsidR="00DB391B" w:rsidRPr="001D5366" w:rsidRDefault="005030F8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3E6" w:rsidRDefault="0086012E">
      <w:pPr>
        <w:spacing w:after="0" w:line="240" w:lineRule="auto"/>
      </w:pPr>
      <w:r>
        <w:separator/>
      </w:r>
    </w:p>
  </w:footnote>
  <w:footnote w:type="continuationSeparator" w:id="0">
    <w:p w:rsidR="00A273E6" w:rsidRDefault="0086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CC" w:rsidRDefault="00FD0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D0ACC" w:rsidRDefault="00FD0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D0ACC" w:rsidRDefault="00FD0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D0ACC" w:rsidRDefault="00FD0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CC" w:rsidRDefault="00FD0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ACC" w:rsidRDefault="00FD0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447EE417" wp14:editId="53010D63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D4" w:rsidRDefault="00503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503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503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503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D4" w:rsidRDefault="008F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D4" w:rsidRDefault="008F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741244B2" wp14:editId="7BE264E9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5"/>
    <w:rsid w:val="000945FE"/>
    <w:rsid w:val="000F58E8"/>
    <w:rsid w:val="00263D46"/>
    <w:rsid w:val="004916D9"/>
    <w:rsid w:val="005030F8"/>
    <w:rsid w:val="0077318E"/>
    <w:rsid w:val="0086012E"/>
    <w:rsid w:val="008F02B8"/>
    <w:rsid w:val="009D2098"/>
    <w:rsid w:val="00A273E6"/>
    <w:rsid w:val="00CC7C95"/>
    <w:rsid w:val="00CF4647"/>
    <w:rsid w:val="00E12E84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E925"/>
  <w15:chartTrackingRefBased/>
  <w15:docId w15:val="{DA243524-E290-4B93-978A-B9E3227E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95"/>
    <w:pPr>
      <w:spacing w:after="120" w:line="276" w:lineRule="auto"/>
    </w:pPr>
    <w:rPr>
      <w:rFonts w:eastAsia="Calibri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C7C95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7C95"/>
    <w:rPr>
      <w:rFonts w:eastAsia="Calibri"/>
      <w:b/>
      <w:kern w:val="0"/>
      <w:sz w:val="72"/>
      <w:szCs w:val="7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C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C95"/>
    <w:rPr>
      <w:rFonts w:eastAsia="Calibri"/>
      <w:kern w:val="0"/>
      <w:sz w:val="26"/>
      <w:szCs w:val="26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318E"/>
    <w:rPr>
      <w:rFonts w:eastAsia="Calibri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31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5FE"/>
    <w:rPr>
      <w:rFonts w:eastAsia="Calibri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7</cp:revision>
  <dcterms:created xsi:type="dcterms:W3CDTF">2023-04-24T14:03:00Z</dcterms:created>
  <dcterms:modified xsi:type="dcterms:W3CDTF">2023-04-25T11:15:00Z</dcterms:modified>
</cp:coreProperties>
</file>