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7559" w14:textId="66AEDE7B" w:rsidR="002823E1" w:rsidRPr="00895937" w:rsidRDefault="00895937" w:rsidP="002823E1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76114618"/>
      <w:bookmarkStart w:id="1" w:name="_Hlk72319483"/>
      <w:bookmarkStart w:id="2" w:name="_Hlk106789406"/>
      <w:r w:rsidRPr="00895937">
        <w:rPr>
          <w:rFonts w:asciiTheme="minorHAnsi" w:hAnsiTheme="minorHAnsi" w:cstheme="minorHAnsi"/>
          <w:sz w:val="20"/>
          <w:szCs w:val="20"/>
        </w:rPr>
        <w:t xml:space="preserve">informacja prasowa, </w:t>
      </w:r>
      <w:r w:rsidR="002823E1" w:rsidRPr="00895937">
        <w:rPr>
          <w:rFonts w:asciiTheme="minorHAnsi" w:hAnsiTheme="minorHAnsi" w:cstheme="minorHAnsi"/>
          <w:sz w:val="20"/>
          <w:szCs w:val="20"/>
        </w:rPr>
        <w:t xml:space="preserve">4 grudnia 2023 r. </w:t>
      </w:r>
    </w:p>
    <w:p w14:paraId="134EB38E" w14:textId="77777777" w:rsidR="002823E1" w:rsidRPr="002823E1" w:rsidRDefault="002823E1" w:rsidP="002823E1">
      <w:pPr>
        <w:pStyle w:val="Tytu"/>
        <w:spacing w:before="0" w:after="240" w:line="240" w:lineRule="auto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  <w:r w:rsidRPr="002823E1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>Widzisz ograniczenia? Dostrzeż możliwości!</w:t>
      </w:r>
    </w:p>
    <w:p w14:paraId="4D4B11CC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b/>
          <w:shd w:val="clear" w:color="auto" w:fill="FFFFFF"/>
        </w:rPr>
        <w:t xml:space="preserve">Mazowieckie Centrum Polityki Społecznej przeprowadziło kampanię społeczną pod hasłem „Sprawni – niepełnosprawni”, która miała pokazać, że osoby z niepełnosprawnością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to bardzo zróżnicowana społeczność z ogromnym potencjałem.</w:t>
      </w:r>
      <w:r w:rsidRPr="002823E1">
        <w:rPr>
          <w:rFonts w:asciiTheme="minorHAnsi" w:hAnsiTheme="minorHAnsi" w:cstheme="minorHAnsi"/>
          <w:b/>
          <w:shd w:val="clear" w:color="auto" w:fill="FFFFFF"/>
        </w:rPr>
        <w:t xml:space="preserve"> Na dzisiejszej konferencji prasowej kampanię podsumowali </w:t>
      </w:r>
      <w:r w:rsidRPr="002823E1">
        <w:rPr>
          <w:rFonts w:asciiTheme="minorHAnsi" w:hAnsiTheme="minorHAnsi" w:cstheme="minorHAnsi"/>
          <w:b/>
          <w:bCs/>
        </w:rPr>
        <w:t xml:space="preserve">marszałek Adam Struzik, pełnomocnik zarządu województwa ds. osób z niepełnosprawnościami Artur Świercz i bohaterzy kampanii. Okazją do tego był przypadający </w:t>
      </w:r>
      <w:r w:rsidRPr="002823E1">
        <w:rPr>
          <w:rFonts w:asciiTheme="minorHAnsi" w:hAnsiTheme="minorHAnsi" w:cstheme="minorHAnsi"/>
          <w:b/>
          <w:shd w:val="clear" w:color="auto" w:fill="FFFFFF"/>
        </w:rPr>
        <w:t xml:space="preserve">3 grudnia Międzynarodowy Dzień Osób z Niepełnosprawnościami. </w:t>
      </w:r>
    </w:p>
    <w:p w14:paraId="53F69653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 xml:space="preserve">Na Mazowszu mieszka ponad 674 tys. osób z niepełnosprawnościami (zgodnie z Narodowym Spisem Powszechnym Ludności i Mieszkań z 2021 r.). To 12,2 proc. ogółu mieszkańców naszego województwa! 311,9 tys. osób zadeklarowało niepełnosprawność tylko jako biologiczną. Natomiast mieszkańców z niepełnosprawnością prawną (czyli z orzeczeniami) jest 362,4 tys. W porównaniu z danymi z poprzedniego spisu w 2011 r. liczba mieszkańców z niepełnosprawnościami wzrosła w naszym województwie o 158,5 tys. osób. </w:t>
      </w:r>
    </w:p>
    <w:p w14:paraId="35F1D87A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 xml:space="preserve">Marszałek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Adam Struzik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 podkreśla, że </w:t>
      </w:r>
      <w:r w:rsidRPr="002823E1">
        <w:rPr>
          <w:rFonts w:asciiTheme="minorHAnsi" w:hAnsiTheme="minorHAnsi" w:cstheme="minorHAnsi"/>
        </w:rPr>
        <w:t xml:space="preserve">samorząd województwa mazowieckiego </w:t>
      </w:r>
      <w:r w:rsidRPr="002823E1">
        <w:rPr>
          <w:rFonts w:asciiTheme="minorHAnsi" w:hAnsiTheme="minorHAnsi" w:cstheme="minorHAnsi"/>
          <w:bCs/>
          <w:shd w:val="clear" w:color="auto" w:fill="FFFFFF"/>
        </w:rPr>
        <w:t>wspiera środowisko osób z niepełnosprawnościami</w:t>
      </w:r>
      <w:r w:rsidRPr="002823E1">
        <w:rPr>
          <w:rFonts w:asciiTheme="minorHAnsi" w:hAnsiTheme="minorHAnsi" w:cstheme="minorHAnsi"/>
        </w:rPr>
        <w:t xml:space="preserve"> i przeciwdziała wykluczeniu społecznemu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. – </w:t>
      </w:r>
      <w:r w:rsidRPr="002823E1">
        <w:rPr>
          <w:rFonts w:asciiTheme="minorHAnsi" w:hAnsiTheme="minorHAnsi" w:cstheme="minorHAnsi"/>
          <w:i/>
          <w:iCs/>
        </w:rPr>
        <w:t>Część mieszkańców Mazowsza nadal postrzega osoby z niepełnosprawnościami jako nieradzące sobie w codziennym życiu. Co prawda borykają się one z czymś, co może je ograniczać, ale to nie powinno eliminować ich z życia społecznego. Swoją postawą pokazują one, że należy porzucić ograniczenia, a dostrzec możliwości</w:t>
      </w:r>
      <w:r w:rsidRPr="002823E1">
        <w:rPr>
          <w:rFonts w:asciiTheme="minorHAnsi" w:hAnsiTheme="minorHAnsi" w:cstheme="minorHAnsi"/>
        </w:rPr>
        <w:t xml:space="preserve">. </w:t>
      </w:r>
    </w:p>
    <w:p w14:paraId="1A0A907F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2823E1">
        <w:rPr>
          <w:rFonts w:asciiTheme="minorHAnsi" w:hAnsiTheme="minorHAnsi" w:cstheme="minorHAnsi"/>
          <w:bCs/>
          <w:shd w:val="clear" w:color="auto" w:fill="FFFFFF"/>
        </w:rPr>
        <w:t xml:space="preserve">Z inicjatywy władz regionu na początku listopada ruszyła kampania społeczna 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„Widzisz ograniczenia? Dostrzeż możliwości!”. Jak zaznacza </w:t>
      </w:r>
      <w:r w:rsidRPr="002823E1">
        <w:rPr>
          <w:rFonts w:asciiTheme="minorHAnsi" w:hAnsiTheme="minorHAnsi" w:cstheme="minorHAnsi"/>
          <w:b/>
        </w:rPr>
        <w:t>Elżbieta Lanc</w:t>
      </w:r>
      <w:r w:rsidRPr="002823E1">
        <w:rPr>
          <w:rFonts w:asciiTheme="minorHAnsi" w:hAnsiTheme="minorHAnsi" w:cstheme="minorHAnsi"/>
        </w:rPr>
        <w:t>, członkini zarządu województwa mazowieckiego, kampania miała pokazać</w:t>
      </w:r>
      <w:r w:rsidRPr="002823E1">
        <w:rPr>
          <w:rFonts w:asciiTheme="minorHAnsi" w:hAnsiTheme="minorHAnsi" w:cstheme="minorHAnsi"/>
          <w:bCs/>
          <w:shd w:val="clear" w:color="auto" w:fill="FFFFFF"/>
        </w:rPr>
        <w:t xml:space="preserve"> potencjał osób z niepełnosprawnościami i przełamać funkcjonujące w społeczeństwie stereotypy. </w:t>
      </w:r>
      <w:r w:rsidRPr="002823E1">
        <w:rPr>
          <w:rFonts w:asciiTheme="minorHAnsi" w:hAnsiTheme="minorHAnsi" w:cstheme="minorHAnsi"/>
          <w:shd w:val="clear" w:color="auto" w:fill="FFFFFF"/>
        </w:rPr>
        <w:t>– </w:t>
      </w:r>
      <w:r w:rsidRPr="002823E1">
        <w:rPr>
          <w:rFonts w:asciiTheme="minorHAnsi" w:hAnsiTheme="minorHAnsi" w:cstheme="minorHAnsi"/>
          <w:i/>
          <w:iCs/>
          <w:shd w:val="clear" w:color="auto" w:fill="FFFFFF"/>
        </w:rPr>
        <w:t>Osoby z niepełnosprawnościami bardzo aktywnie uczestniczą w życiu społecznym i przyczyniają się do rozwoju naszego regionu. Mimo to wciąż możemy mówić o barierach, które utrudniają im samodzielne funkcjonowanie. Kampania miała zwrócić uwagę na środowisko osób z niepełnosprawnościami i ich wkład w życie społeczne. Podejmowane przez nas działania mają przeciwdziałać wykluczeniu społecznemu i sprzyjać inkluzyjności</w:t>
      </w:r>
      <w:r w:rsidRPr="002823E1">
        <w:rPr>
          <w:rFonts w:asciiTheme="minorHAnsi" w:hAnsiTheme="minorHAnsi" w:cstheme="minorHAnsi"/>
          <w:shd w:val="clear" w:color="auto" w:fill="FFFFFF"/>
        </w:rPr>
        <w:t> – </w:t>
      </w:r>
      <w:r w:rsidRPr="002823E1">
        <w:rPr>
          <w:rFonts w:asciiTheme="minorHAnsi" w:hAnsiTheme="minorHAnsi" w:cstheme="minorHAnsi"/>
        </w:rPr>
        <w:t>dodaje.</w:t>
      </w:r>
    </w:p>
    <w:p w14:paraId="22561940" w14:textId="77777777" w:rsidR="002823E1" w:rsidRPr="002823E1" w:rsidRDefault="002823E1" w:rsidP="002823E1">
      <w:pPr>
        <w:pStyle w:val="Nagwek1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2823E1">
        <w:rPr>
          <w:rFonts w:asciiTheme="minorHAnsi" w:hAnsiTheme="minorHAnsi" w:cstheme="minorHAnsi"/>
          <w:b/>
          <w:bCs/>
          <w:sz w:val="24"/>
          <w:szCs w:val="24"/>
        </w:rPr>
        <w:t xml:space="preserve">Cztery historie, wiele możliwości </w:t>
      </w:r>
    </w:p>
    <w:p w14:paraId="5C13802B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2823E1">
        <w:rPr>
          <w:rFonts w:asciiTheme="minorHAnsi" w:hAnsiTheme="minorHAnsi" w:cstheme="minorHAnsi"/>
          <w:bCs/>
          <w:shd w:val="clear" w:color="auto" w:fill="FFFFFF"/>
        </w:rPr>
        <w:t xml:space="preserve">Kampania składała się ze spotów przedstawiających cztery osoby z różnymi niepełnosprawnościami </w:t>
      </w:r>
      <w:r w:rsidRPr="002823E1">
        <w:rPr>
          <w:rFonts w:asciiTheme="minorHAnsi" w:hAnsiTheme="minorHAnsi" w:cstheme="minorHAnsi"/>
          <w:shd w:val="clear" w:color="auto" w:fill="FFFFFF"/>
        </w:rPr>
        <w:t>(osoba na wózku, osoba niesłysząca, niewidoma i </w:t>
      </w:r>
      <w:proofErr w:type="spellStart"/>
      <w:r w:rsidRPr="002823E1">
        <w:rPr>
          <w:rFonts w:asciiTheme="minorHAnsi" w:hAnsiTheme="minorHAnsi" w:cstheme="minorHAnsi"/>
          <w:shd w:val="clear" w:color="auto" w:fill="FFFFFF"/>
        </w:rPr>
        <w:t>neuroróżnorodna</w:t>
      </w:r>
      <w:proofErr w:type="spellEnd"/>
      <w:r w:rsidRPr="002823E1">
        <w:rPr>
          <w:rFonts w:asciiTheme="minorHAnsi" w:hAnsiTheme="minorHAnsi" w:cstheme="minorHAnsi"/>
          <w:shd w:val="clear" w:color="auto" w:fill="FFFFFF"/>
        </w:rPr>
        <w:t>)</w:t>
      </w:r>
      <w:r w:rsidRPr="002823E1">
        <w:rPr>
          <w:rFonts w:asciiTheme="minorHAnsi" w:hAnsiTheme="minorHAnsi" w:cstheme="minorHAnsi"/>
          <w:bCs/>
          <w:shd w:val="clear" w:color="auto" w:fill="FFFFFF"/>
        </w:rPr>
        <w:t xml:space="preserve">. 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Każda z nich udowadnia, że nie istnieje dla nich słowo „ograniczenie”. </w:t>
      </w:r>
    </w:p>
    <w:p w14:paraId="7328DC3E" w14:textId="73B7D3B4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2823E1">
        <w:rPr>
          <w:rFonts w:asciiTheme="minorHAnsi" w:hAnsiTheme="minorHAnsi" w:cstheme="minorHAnsi"/>
          <w:shd w:val="clear" w:color="auto" w:fill="FFFFFF"/>
        </w:rPr>
        <w:t xml:space="preserve">Jednym z bohaterów kampanii jest </w:t>
      </w:r>
      <w:r w:rsidRPr="002823E1">
        <w:rPr>
          <w:rFonts w:asciiTheme="minorHAnsi" w:hAnsiTheme="minorHAnsi" w:cstheme="minorHAnsi"/>
          <w:b/>
        </w:rPr>
        <w:t>Artur Świercz</w:t>
      </w:r>
      <w:r w:rsidRPr="002823E1">
        <w:rPr>
          <w:rFonts w:asciiTheme="minorHAnsi" w:hAnsiTheme="minorHAnsi" w:cstheme="minorHAnsi"/>
        </w:rPr>
        <w:t>, pełnomocnik zarządu województwa mazowieckiego ds. osób z niepełnosprawnościami.</w:t>
      </w:r>
      <w:r w:rsidRPr="002823E1">
        <w:rPr>
          <w:rFonts w:asciiTheme="minorHAnsi" w:hAnsiTheme="minorHAnsi" w:cstheme="minorHAnsi"/>
          <w:bCs/>
          <w:shd w:val="clear" w:color="auto" w:fill="FFFFFF"/>
        </w:rPr>
        <w:t xml:space="preserve"> Podkreśla, że osoby z niepełnosprawnością</w:t>
      </w:r>
      <w:r w:rsidRPr="002823E1">
        <w:rPr>
          <w:rFonts w:asciiTheme="minorHAnsi" w:hAnsiTheme="minorHAnsi" w:cstheme="minorHAnsi"/>
        </w:rPr>
        <w:t xml:space="preserve"> są częścią wielkiej mazowieckiej rodziny i budują potencjał regionu.</w:t>
      </w:r>
      <w:r w:rsidRPr="002823E1">
        <w:rPr>
          <w:rStyle w:val="CytatZnak"/>
          <w:rFonts w:asciiTheme="minorHAnsi" w:eastAsia="Calibri" w:hAnsiTheme="minorHAnsi" w:cstheme="minorHAnsi"/>
          <w:color w:val="auto"/>
        </w:rPr>
        <w:t xml:space="preserve">– Inicjatywa służy budowaniu świadomości społecznej na temat osób z niepełnosprawnościami. Chcielibyśmy ukazać tę grupę społeczną jako osoby, które mają ogromny potencjał do tego by, tworzyć aktywnie życie społeczne. Wiele z tych osób dysponuje ogromnym potencjałem, który należy wykorzystać. Spoty mają na celu </w:t>
      </w:r>
      <w:r w:rsidRPr="002823E1">
        <w:rPr>
          <w:rStyle w:val="CytatZnak"/>
          <w:rFonts w:asciiTheme="minorHAnsi" w:eastAsia="Calibri" w:hAnsiTheme="minorHAnsi" w:cstheme="minorHAnsi"/>
          <w:color w:val="auto"/>
        </w:rPr>
        <w:lastRenderedPageBreak/>
        <w:t>pokazanie osób z niepełnosprawnościami, które nie zwracają uwagi na swoje bariery, a</w:t>
      </w:r>
      <w:r w:rsidRPr="002823E1">
        <w:rPr>
          <w:rStyle w:val="CytatZnak"/>
          <w:rFonts w:asciiTheme="minorHAnsi" w:eastAsia="Calibri" w:hAnsiTheme="minorHAnsi" w:cstheme="minorHAnsi"/>
          <w:color w:val="auto"/>
        </w:rPr>
        <w:t> </w:t>
      </w:r>
      <w:r w:rsidRPr="002823E1">
        <w:rPr>
          <w:rStyle w:val="CytatZnak"/>
          <w:rFonts w:asciiTheme="minorHAnsi" w:eastAsia="Calibri" w:hAnsiTheme="minorHAnsi" w:cstheme="minorHAnsi"/>
          <w:color w:val="auto"/>
        </w:rPr>
        <w:t>koncentrują się na ich przekraczaniu</w:t>
      </w:r>
      <w:r w:rsidRPr="002823E1">
        <w:rPr>
          <w:rFonts w:asciiTheme="minorHAnsi" w:hAnsiTheme="minorHAnsi" w:cstheme="minorHAnsi"/>
        </w:rPr>
        <w:t>.</w:t>
      </w:r>
    </w:p>
    <w:p w14:paraId="01962293" w14:textId="465A9FEE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2823E1">
        <w:rPr>
          <w:rFonts w:asciiTheme="minorHAnsi" w:hAnsiTheme="minorHAnsi" w:cstheme="minorHAnsi"/>
        </w:rPr>
        <w:t xml:space="preserve">Jak zaznacza </w:t>
      </w:r>
      <w:r w:rsidRPr="002823E1">
        <w:rPr>
          <w:rFonts w:asciiTheme="minorHAnsi" w:hAnsiTheme="minorHAnsi" w:cstheme="minorHAnsi"/>
          <w:b/>
        </w:rPr>
        <w:t>Dariusz Linde</w:t>
      </w:r>
      <w:r w:rsidRPr="002823E1">
        <w:rPr>
          <w:rFonts w:asciiTheme="minorHAnsi" w:hAnsiTheme="minorHAnsi" w:cstheme="minorHAnsi"/>
        </w:rPr>
        <w:t xml:space="preserve"> z fundacji „Szansa – Jesteśmy Razem”, który również wziął udział w</w:t>
      </w:r>
      <w:r w:rsidRPr="002823E1">
        <w:rPr>
          <w:rFonts w:asciiTheme="minorHAnsi" w:hAnsiTheme="minorHAnsi" w:cstheme="minorHAnsi"/>
        </w:rPr>
        <w:t> </w:t>
      </w:r>
      <w:r w:rsidRPr="002823E1">
        <w:rPr>
          <w:rFonts w:asciiTheme="minorHAnsi" w:hAnsiTheme="minorHAnsi" w:cstheme="minorHAnsi"/>
        </w:rPr>
        <w:t>kampanii, osoby z niepełnosprawnościami mają swoje pasje i marzenia, realizują się w życiu zawodowym i</w:t>
      </w:r>
      <w:r w:rsidRPr="002823E1">
        <w:rPr>
          <w:rFonts w:asciiTheme="minorHAnsi" w:hAnsiTheme="minorHAnsi" w:cstheme="minorHAnsi"/>
        </w:rPr>
        <w:t> </w:t>
      </w:r>
      <w:r w:rsidRPr="002823E1">
        <w:rPr>
          <w:rFonts w:asciiTheme="minorHAnsi" w:hAnsiTheme="minorHAnsi" w:cstheme="minorHAnsi"/>
        </w:rPr>
        <w:t xml:space="preserve">społecznym. Pomimo barier są aktywnymi uczestnikami życia społecznego. </w:t>
      </w:r>
      <w:r w:rsidRPr="002823E1">
        <w:rPr>
          <w:rFonts w:asciiTheme="minorHAnsi" w:hAnsiTheme="minorHAnsi" w:cstheme="minorHAnsi"/>
          <w:i/>
          <w:iCs/>
          <w:shd w:val="clear" w:color="auto" w:fill="FFFFFF"/>
        </w:rPr>
        <w:t xml:space="preserve">– </w:t>
      </w:r>
      <w:r w:rsidRPr="002823E1">
        <w:rPr>
          <w:rFonts w:asciiTheme="minorHAnsi" w:hAnsiTheme="minorHAnsi" w:cstheme="minorHAnsi"/>
          <w:i/>
          <w:iCs/>
        </w:rPr>
        <w:t>Kampanie społeczne takie jak ta są niezbędne, aby zwiększać świadomość społeczną na temat osób z niepełnosprawnościami. Biorąc w niej udział, chciałem wspierać równość i walkę z dyskryminacją. Wspieranie osób z niepełnosprawnościami pomaga rozwijać empatię i przeciwdziała stereotypom. W dzisiejszych czasach, kiedy społeczeństwa stają się bardziej różnorodne, budowanie świadomości na ten temat jest kluczowym elementem tworzenia bardziej otwartej i wyrozumiałej wspólnoty</w:t>
      </w:r>
      <w:r w:rsidRPr="002823E1">
        <w:rPr>
          <w:rFonts w:asciiTheme="minorHAnsi" w:hAnsiTheme="minorHAnsi" w:cstheme="minorHAnsi"/>
        </w:rPr>
        <w:t>.</w:t>
      </w:r>
    </w:p>
    <w:p w14:paraId="77B9122D" w14:textId="7907DEB0" w:rsidR="002823E1" w:rsidRPr="002823E1" w:rsidRDefault="002823E1" w:rsidP="002823E1">
      <w:pPr>
        <w:pStyle w:val="Cytat"/>
        <w:spacing w:before="0" w:after="240"/>
        <w:ind w:left="0" w:right="0"/>
        <w:jc w:val="left"/>
        <w:rPr>
          <w:rFonts w:cstheme="minorHAnsi"/>
          <w:color w:val="auto"/>
          <w:sz w:val="24"/>
          <w:szCs w:val="24"/>
        </w:rPr>
      </w:pP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>– Głusi to raczej mniejszość kulturowa. Posługujemy się innym językiem, ale to nie oznacza, że</w:t>
      </w: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> </w:t>
      </w: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>nie</w:t>
      </w: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> </w:t>
      </w: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 xml:space="preserve">„rozmawiamy”. Jesteśmy tak samo ciekawi świata, chcemy zdobywać wiedzę. I chcemy być szanowani tacy, jacy jesteśmy. Dlatego wziąłem udział w kampanii – </w:t>
      </w:r>
      <w:r w:rsidRPr="002823E1">
        <w:rPr>
          <w:rFonts w:cstheme="minorHAnsi"/>
          <w:i w:val="0"/>
          <w:iCs w:val="0"/>
          <w:color w:val="auto"/>
          <w:sz w:val="24"/>
          <w:szCs w:val="24"/>
        </w:rPr>
        <w:t xml:space="preserve">wyjaśnia </w:t>
      </w:r>
      <w:r w:rsidRPr="002823E1">
        <w:rPr>
          <w:rFonts w:cstheme="minorHAnsi"/>
          <w:b/>
          <w:i w:val="0"/>
          <w:iCs w:val="0"/>
          <w:color w:val="auto"/>
          <w:sz w:val="24"/>
          <w:szCs w:val="24"/>
        </w:rPr>
        <w:t>Michał Słaby</w:t>
      </w:r>
      <w:r w:rsidRPr="002823E1">
        <w:rPr>
          <w:rFonts w:cstheme="minorHAnsi"/>
          <w:i w:val="0"/>
          <w:iCs w:val="0"/>
          <w:color w:val="auto"/>
          <w:sz w:val="24"/>
          <w:szCs w:val="24"/>
        </w:rPr>
        <w:t>, kolejny bohater naszej kampanii</w:t>
      </w:r>
      <w:r w:rsidRPr="002823E1">
        <w:rPr>
          <w:rFonts w:cstheme="minorHAnsi"/>
          <w:color w:val="auto"/>
          <w:sz w:val="24"/>
          <w:szCs w:val="24"/>
        </w:rPr>
        <w:t xml:space="preserve">. </w:t>
      </w:r>
    </w:p>
    <w:p w14:paraId="11FB5212" w14:textId="65CC239F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>Spoty były wyświetlane na ekranach w tramwajach, autobusach i pociągach, w lokalnych kinach na terenie województwa mazowieckiego oraz w lokalnych mediach. Część spotkań związanych z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2823E1">
        <w:rPr>
          <w:rFonts w:asciiTheme="minorHAnsi" w:hAnsiTheme="minorHAnsi" w:cstheme="minorHAnsi"/>
          <w:shd w:val="clear" w:color="auto" w:fill="FFFFFF"/>
        </w:rPr>
        <w:t>kampanią odbywała się w mazowieckich szkołach.</w:t>
      </w:r>
    </w:p>
    <w:p w14:paraId="71883602" w14:textId="77777777" w:rsidR="002823E1" w:rsidRPr="002823E1" w:rsidRDefault="002823E1" w:rsidP="002823E1">
      <w:pPr>
        <w:pStyle w:val="Nagwek1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2823E1">
        <w:rPr>
          <w:rFonts w:asciiTheme="minorHAnsi" w:hAnsiTheme="minorHAnsi" w:cstheme="minorHAnsi"/>
          <w:b/>
          <w:bCs/>
          <w:sz w:val="24"/>
          <w:szCs w:val="24"/>
        </w:rPr>
        <w:t>Wyrównanie szans</w:t>
      </w:r>
    </w:p>
    <w:p w14:paraId="118CD0C8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>Kampania wpisuje się w Wojewódzki program wyrównywania szans osób niepełnosprawnych i przeciwdziałania ich wykluczeniu społecznemu oraz pomocy w realizacji zadań na rzecz zatrudniania osób niepełnosprawnych w województwie mazowieckim na lata 2022–2025.</w:t>
      </w:r>
    </w:p>
    <w:p w14:paraId="62324B6A" w14:textId="4CDBC5CF" w:rsidR="002823E1" w:rsidRPr="002823E1" w:rsidRDefault="002823E1" w:rsidP="002823E1">
      <w:pPr>
        <w:pStyle w:val="Cytat"/>
        <w:spacing w:before="0" w:after="240" w:line="240" w:lineRule="auto"/>
        <w:ind w:left="0" w:right="0"/>
        <w:jc w:val="left"/>
        <w:rPr>
          <w:rFonts w:cstheme="minorHAnsi"/>
          <w:i w:val="0"/>
          <w:iCs w:val="0"/>
          <w:color w:val="auto"/>
          <w:sz w:val="24"/>
          <w:szCs w:val="24"/>
          <w:shd w:val="clear" w:color="auto" w:fill="FFFFFF"/>
        </w:rPr>
      </w:pP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>– Kampania skupia uwagę na potencjale, tym co dobre w każdym z nas i taką treść chcemy przekazać mieszkańcom województwa mazowieckiego. Wierzymy, że materiały przygotowane i</w:t>
      </w:r>
      <w:r>
        <w:rPr>
          <w:rFonts w:cstheme="minorHAnsi"/>
          <w:color w:val="auto"/>
          <w:sz w:val="24"/>
          <w:szCs w:val="24"/>
          <w:shd w:val="clear" w:color="auto" w:fill="FFFFFF"/>
        </w:rPr>
        <w:t> </w:t>
      </w: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>prezentowane w różnych miejscach, pozwolą na chwile zastanowienia i przełamią krzywdzące stereotypy o osobach z</w:t>
      </w: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> </w:t>
      </w:r>
      <w:r w:rsidRPr="002823E1">
        <w:rPr>
          <w:rFonts w:cstheme="minorHAnsi"/>
          <w:color w:val="auto"/>
          <w:sz w:val="24"/>
          <w:szCs w:val="24"/>
          <w:shd w:val="clear" w:color="auto" w:fill="FFFFFF"/>
        </w:rPr>
        <w:t xml:space="preserve">różnymi niepełnosprawności </w:t>
      </w:r>
      <w:r w:rsidRPr="002823E1">
        <w:rPr>
          <w:rFonts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– dodaje </w:t>
      </w:r>
      <w:r w:rsidRPr="002823E1">
        <w:rPr>
          <w:rFonts w:cstheme="minorHAnsi"/>
          <w:b/>
          <w:i w:val="0"/>
          <w:iCs w:val="0"/>
          <w:color w:val="auto"/>
          <w:sz w:val="24"/>
          <w:szCs w:val="24"/>
          <w:shd w:val="clear" w:color="auto" w:fill="FFFFFF"/>
        </w:rPr>
        <w:t>Aleksander Kornatowski</w:t>
      </w:r>
      <w:r w:rsidRPr="002823E1">
        <w:rPr>
          <w:rFonts w:cstheme="minorHAnsi"/>
          <w:i w:val="0"/>
          <w:iCs w:val="0"/>
          <w:color w:val="auto"/>
          <w:sz w:val="24"/>
          <w:szCs w:val="24"/>
          <w:shd w:val="clear" w:color="auto" w:fill="FFFFFF"/>
        </w:rPr>
        <w:t xml:space="preserve">, dyrektor Mazowieckiego Centrum Polityki Społecznej. </w:t>
      </w:r>
    </w:p>
    <w:p w14:paraId="3E841BA4" w14:textId="56C1323F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 xml:space="preserve">Samorząd województwa prowadzi wiele innych działań, które ułatwiają osobom z niepełnosprawnościami integrację społeczną. Dofinansowuje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tworzenie i działanie zakładów aktywności zawodowej (ZAZ)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 – na</w:t>
      </w:r>
      <w:r w:rsidRPr="002823E1">
        <w:rPr>
          <w:rFonts w:asciiTheme="minorHAnsi" w:hAnsiTheme="minorHAnsi" w:cstheme="minorHAnsi"/>
          <w:shd w:val="clear" w:color="auto" w:fill="FFFFFF"/>
        </w:rPr>
        <w:t> </w:t>
      </w:r>
      <w:r w:rsidRPr="002823E1">
        <w:rPr>
          <w:rFonts w:asciiTheme="minorHAnsi" w:hAnsiTheme="minorHAnsi" w:cstheme="minorHAnsi"/>
          <w:shd w:val="clear" w:color="auto" w:fill="FFFFFF"/>
        </w:rPr>
        <w:t>Mazowszu jest ich już 10. W ten sposób zatrudnienie znajdują osoby, które nie od razu mogą trafić na</w:t>
      </w:r>
      <w:r w:rsidRPr="002823E1">
        <w:rPr>
          <w:rFonts w:asciiTheme="minorHAnsi" w:hAnsiTheme="minorHAnsi" w:cstheme="minorHAnsi"/>
          <w:shd w:val="clear" w:color="auto" w:fill="FFFFFF"/>
        </w:rPr>
        <w:t> 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otwarty rynek pracy. Na ten cel tylko w tym roku radni przeznaczyli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ponad 16 mln zł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 ze środków Państwowego Funduszu Rehabilitacji Osób Niepełnosprawnych, które są w dyspozycji sejmiku.</w:t>
      </w:r>
    </w:p>
    <w:p w14:paraId="6D253F43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 xml:space="preserve">Podobnie jest ze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znoszeniem barier architektonicznych i dostosowaniem obiektów służących rehabilitacji społecznej i zawodowej osób z niepełnosprawnościami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 do ich potrzeb. Na ten cel radni województwa przeznaczyli w tym roku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ponad 3,6 mln zł</w:t>
      </w:r>
      <w:r w:rsidRPr="002823E1">
        <w:rPr>
          <w:rFonts w:asciiTheme="minorHAnsi" w:hAnsiTheme="minorHAnsi" w:cstheme="minorHAnsi"/>
          <w:shd w:val="clear" w:color="auto" w:fill="FFFFFF"/>
        </w:rPr>
        <w:t>.</w:t>
      </w:r>
    </w:p>
    <w:p w14:paraId="48F8E1A1" w14:textId="77777777" w:rsidR="002823E1" w:rsidRPr="002823E1" w:rsidRDefault="002823E1" w:rsidP="002823E1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 xml:space="preserve">Środowisko osób z niepełnosprawnościami może też liczyć na różne inicjatywy prowadzone przez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organizacje pozarządowe ze środków przekazywanych przez sejmik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. W tym roku było to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 xml:space="preserve">ponad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lastRenderedPageBreak/>
        <w:t>5,3 mln zł</w:t>
      </w:r>
      <w:r w:rsidRPr="002823E1">
        <w:rPr>
          <w:rFonts w:asciiTheme="minorHAnsi" w:hAnsiTheme="minorHAnsi" w:cstheme="minorHAnsi"/>
          <w:shd w:val="clear" w:color="auto" w:fill="FFFFFF"/>
        </w:rPr>
        <w:t>. Dzięki dotacjom odbywają się szkolenia czy wydarzenia integrujące środowisko. Wśród organizacji, które otrzymują dotacje w otwartych konkursach ofert, są m.in. takie, które zrzeszają głównie osoby z niepełnosprawnościami.</w:t>
      </w:r>
    </w:p>
    <w:p w14:paraId="0EF4B3BC" w14:textId="77777777" w:rsidR="002823E1" w:rsidRPr="002823E1" w:rsidRDefault="002823E1" w:rsidP="002823E1">
      <w:pPr>
        <w:pStyle w:val="Nagwek1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2823E1">
        <w:rPr>
          <w:rFonts w:asciiTheme="minorHAnsi" w:hAnsiTheme="minorHAnsi" w:cstheme="minorHAnsi"/>
          <w:b/>
          <w:bCs/>
          <w:sz w:val="24"/>
          <w:szCs w:val="24"/>
        </w:rPr>
        <w:t>Sztuka włączania</w:t>
      </w:r>
    </w:p>
    <w:p w14:paraId="5C9FE965" w14:textId="301E602D" w:rsidR="002823E1" w:rsidRPr="002823E1" w:rsidRDefault="002823E1" w:rsidP="002823E1">
      <w:pPr>
        <w:spacing w:after="24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>Od tego roku Mazowieckie Centrum Polityki Społecznej wraz z Departamentem Kultury, Promocji i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2823E1">
        <w:rPr>
          <w:rFonts w:asciiTheme="minorHAnsi" w:hAnsiTheme="minorHAnsi" w:cstheme="minorHAnsi"/>
          <w:shd w:val="clear" w:color="auto" w:fill="FFFFFF"/>
        </w:rPr>
        <w:t xml:space="preserve">Turystyki urzędu marszałkowskiego oraz 28 instytucjami kultury z całego Mazowsza prowadzi program </w:t>
      </w:r>
      <w:r w:rsidRPr="002823E1">
        <w:rPr>
          <w:rFonts w:asciiTheme="minorHAnsi" w:hAnsiTheme="minorHAnsi" w:cstheme="minorHAnsi"/>
          <w:b/>
          <w:bCs/>
          <w:shd w:val="clear" w:color="auto" w:fill="FFFFFF"/>
        </w:rPr>
        <w:t>„Wsparcie osób z niepełnosprawnościami na Mazowszu” (Program N)</w:t>
      </w:r>
      <w:r w:rsidRPr="002823E1">
        <w:rPr>
          <w:rFonts w:asciiTheme="minorHAnsi" w:hAnsiTheme="minorHAnsi" w:cstheme="minorHAnsi"/>
          <w:shd w:val="clear" w:color="auto" w:fill="FFFFFF"/>
        </w:rPr>
        <w:t>. Dzięki niemu osoby z niepełnosprawnościami oraz ich opiekunowie mogą korzystać z oferty muzeów, skansenów, teatrów, płacąc za bilet jedynie 1 zł brutto. Program ma być kontynuowany w przyszłym roku.</w:t>
      </w:r>
    </w:p>
    <w:p w14:paraId="7DC9A712" w14:textId="77777777" w:rsidR="002823E1" w:rsidRPr="002823E1" w:rsidRDefault="002823E1" w:rsidP="002823E1">
      <w:pPr>
        <w:spacing w:after="24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>Mazowieckie Centrum Polityki Społecznej koordynuje też rozwój i promocję ekonomii społecznej na Mazowszu, której dużą część stanowią podmioty ekonomii społecznej ukierunkowane na wsparcie osób z niepełnosprawnościami jako zagrożonych marginalizacją lub wykluczeniem.</w:t>
      </w:r>
    </w:p>
    <w:p w14:paraId="3C1B6682" w14:textId="7EC2A7E3" w:rsidR="002823E1" w:rsidRPr="002823E1" w:rsidRDefault="002823E1" w:rsidP="002823E1">
      <w:pPr>
        <w:spacing w:after="240"/>
        <w:rPr>
          <w:rFonts w:asciiTheme="minorHAnsi" w:hAnsiTheme="minorHAnsi" w:cstheme="minorHAnsi"/>
          <w:shd w:val="clear" w:color="auto" w:fill="FFFFFF"/>
        </w:rPr>
      </w:pPr>
      <w:r w:rsidRPr="002823E1">
        <w:rPr>
          <w:rFonts w:asciiTheme="minorHAnsi" w:hAnsiTheme="minorHAnsi" w:cstheme="minorHAnsi"/>
          <w:shd w:val="clear" w:color="auto" w:fill="FFFFFF"/>
        </w:rPr>
        <w:t>Do kalendarza cyklicznych imprez na stałe wpisały się konkursy: „Mazowiecka Lady D.” i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2823E1">
        <w:rPr>
          <w:rFonts w:asciiTheme="minorHAnsi" w:hAnsiTheme="minorHAnsi" w:cstheme="minorHAnsi"/>
          <w:shd w:val="clear" w:color="auto" w:fill="FFFFFF"/>
        </w:rPr>
        <w:t>„Mazowiecki Gentleman D.”, konkurs plastyczny „Odkrywamy talenty”, konkurs fotograficzny promujący ekonomię społeczną, konkurs o tytuł Mazowieckiej Marki Ekonomii Społecznej, cyklicznie organizowane forum warsztatów terapii zajęciowej (spotkania kilka razy w roku) oraz</w:t>
      </w:r>
      <w:r>
        <w:rPr>
          <w:rFonts w:asciiTheme="minorHAnsi" w:hAnsiTheme="minorHAnsi" w:cstheme="minorHAnsi"/>
          <w:shd w:val="clear" w:color="auto" w:fill="FFFFFF"/>
        </w:rPr>
        <w:t> </w:t>
      </w:r>
      <w:r w:rsidRPr="002823E1">
        <w:rPr>
          <w:rFonts w:asciiTheme="minorHAnsi" w:hAnsiTheme="minorHAnsi" w:cstheme="minorHAnsi"/>
          <w:shd w:val="clear" w:color="auto" w:fill="FFFFFF"/>
        </w:rPr>
        <w:t>wydarzenia typu Mazowiecki Sejmik Osób Niepełnosprawnych.</w:t>
      </w:r>
    </w:p>
    <w:p w14:paraId="02386491" w14:textId="77777777" w:rsidR="002823E1" w:rsidRDefault="002823E1" w:rsidP="002823E1">
      <w:pPr>
        <w:rPr>
          <w:rFonts w:ascii="Arial" w:hAnsi="Arial" w:cs="Arial"/>
          <w:color w:val="808080" w:themeColor="background1" w:themeShade="80"/>
          <w:sz w:val="16"/>
          <w:szCs w:val="16"/>
        </w:rPr>
        <w:sectPr w:rsidR="002823E1" w:rsidSect="00D63A7E">
          <w:headerReference w:type="default" r:id="rId6"/>
          <w:footerReference w:type="default" r:id="rId7"/>
          <w:pgSz w:w="11906" w:h="16838" w:code="9"/>
          <w:pgMar w:top="2127" w:right="849" w:bottom="993" w:left="1418" w:header="709" w:footer="709" w:gutter="0"/>
          <w:cols w:space="708"/>
          <w:docGrid w:linePitch="360"/>
        </w:sectPr>
      </w:pPr>
    </w:p>
    <w:p w14:paraId="4876D243" w14:textId="77777777" w:rsidR="002823E1" w:rsidRPr="00724BF9" w:rsidRDefault="002823E1" w:rsidP="002823E1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24BF9">
        <w:rPr>
          <w:rFonts w:ascii="Arial" w:hAnsi="Arial" w:cs="Arial"/>
          <w:color w:val="808080" w:themeColor="background1" w:themeShade="80"/>
          <w:sz w:val="16"/>
          <w:szCs w:val="16"/>
        </w:rPr>
        <w:t>Hanna Maliszewska</w:t>
      </w:r>
    </w:p>
    <w:p w14:paraId="116D280A" w14:textId="77777777" w:rsidR="002823E1" w:rsidRPr="00724BF9" w:rsidRDefault="002823E1" w:rsidP="002823E1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24BF9">
        <w:rPr>
          <w:rFonts w:ascii="Arial" w:hAnsi="Arial" w:cs="Arial"/>
          <w:color w:val="808080" w:themeColor="background1" w:themeShade="80"/>
          <w:sz w:val="16"/>
          <w:szCs w:val="16"/>
        </w:rPr>
        <w:t>rzeczniczka prasowa</w:t>
      </w:r>
    </w:p>
    <w:p w14:paraId="23A5CDFE" w14:textId="77777777" w:rsidR="002823E1" w:rsidRPr="00724BF9" w:rsidRDefault="002823E1" w:rsidP="002823E1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24BF9">
        <w:rPr>
          <w:rFonts w:ascii="Arial" w:hAnsi="Arial" w:cs="Arial"/>
          <w:color w:val="808080" w:themeColor="background1" w:themeShade="80"/>
          <w:sz w:val="16"/>
          <w:szCs w:val="16"/>
        </w:rPr>
        <w:t>Mazowieckie Centrum Polityki Społecznej</w:t>
      </w:r>
    </w:p>
    <w:p w14:paraId="2ADC5241" w14:textId="77777777" w:rsidR="002823E1" w:rsidRPr="00724BF9" w:rsidRDefault="002823E1" w:rsidP="002823E1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24BF9">
        <w:rPr>
          <w:rFonts w:ascii="Arial" w:hAnsi="Arial" w:cs="Arial"/>
          <w:color w:val="808080" w:themeColor="background1" w:themeShade="80"/>
          <w:sz w:val="16"/>
          <w:szCs w:val="16"/>
        </w:rPr>
        <w:t>tel. 798 810 794</w:t>
      </w:r>
    </w:p>
    <w:p w14:paraId="614C5E4E" w14:textId="77777777" w:rsidR="002823E1" w:rsidRPr="00724BF9" w:rsidRDefault="002823E1" w:rsidP="002823E1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24BF9">
        <w:rPr>
          <w:rFonts w:ascii="Arial" w:hAnsi="Arial" w:cs="Arial"/>
          <w:color w:val="808080" w:themeColor="background1" w:themeShade="80"/>
          <w:sz w:val="16"/>
          <w:szCs w:val="16"/>
        </w:rPr>
        <w:t>e-mail: rzecznik@mcps.com.pl</w:t>
      </w:r>
    </w:p>
    <w:bookmarkEnd w:id="0"/>
    <w:bookmarkEnd w:id="1"/>
    <w:bookmarkEnd w:id="2"/>
    <w:p w14:paraId="49CAB63E" w14:textId="77777777" w:rsidR="002823E1" w:rsidRDefault="002823E1" w:rsidP="002823E1">
      <w:pPr>
        <w:jc w:val="both"/>
        <w:rPr>
          <w:rFonts w:ascii="Arial" w:hAnsi="Arial" w:cs="Arial"/>
          <w:iCs/>
          <w:color w:val="808080"/>
          <w:sz w:val="16"/>
          <w:szCs w:val="16"/>
        </w:rPr>
      </w:pPr>
      <w:r>
        <w:rPr>
          <w:rFonts w:ascii="Arial" w:hAnsi="Arial" w:cs="Arial"/>
          <w:iCs/>
          <w:color w:val="808080"/>
          <w:sz w:val="16"/>
          <w:szCs w:val="16"/>
        </w:rPr>
        <w:t>Marta Milewska</w:t>
      </w:r>
    </w:p>
    <w:p w14:paraId="00BE558C" w14:textId="77777777" w:rsidR="002823E1" w:rsidRPr="00BC4B05" w:rsidRDefault="002823E1" w:rsidP="002823E1">
      <w:pPr>
        <w:jc w:val="both"/>
        <w:rPr>
          <w:rFonts w:ascii="Arial" w:hAnsi="Arial" w:cs="Arial"/>
          <w:iCs/>
          <w:color w:val="808080"/>
          <w:sz w:val="16"/>
          <w:szCs w:val="16"/>
        </w:rPr>
      </w:pPr>
      <w:r>
        <w:rPr>
          <w:rFonts w:ascii="Arial" w:hAnsi="Arial" w:cs="Arial"/>
          <w:iCs/>
          <w:color w:val="808080"/>
          <w:sz w:val="16"/>
          <w:szCs w:val="16"/>
        </w:rPr>
        <w:t>Rzeczniczka Prasowa</w:t>
      </w:r>
    </w:p>
    <w:p w14:paraId="20E49A5A" w14:textId="77777777" w:rsidR="002823E1" w:rsidRPr="00BC4B05" w:rsidRDefault="002823E1" w:rsidP="002823E1">
      <w:pPr>
        <w:jc w:val="both"/>
        <w:rPr>
          <w:rFonts w:ascii="Arial" w:hAnsi="Arial" w:cs="Arial"/>
          <w:iCs/>
          <w:color w:val="808080"/>
          <w:sz w:val="16"/>
          <w:szCs w:val="16"/>
        </w:rPr>
      </w:pPr>
      <w:r w:rsidRPr="00BC4B05">
        <w:rPr>
          <w:rFonts w:ascii="Arial" w:hAnsi="Arial" w:cs="Arial"/>
          <w:iCs/>
          <w:color w:val="808080"/>
          <w:sz w:val="16"/>
          <w:szCs w:val="16"/>
        </w:rPr>
        <w:t>Urz</w:t>
      </w:r>
      <w:r>
        <w:rPr>
          <w:rFonts w:ascii="Arial" w:hAnsi="Arial" w:cs="Arial"/>
          <w:iCs/>
          <w:color w:val="808080"/>
          <w:sz w:val="16"/>
          <w:szCs w:val="16"/>
        </w:rPr>
        <w:t>ę</w:t>
      </w:r>
      <w:r w:rsidRPr="00BC4B05">
        <w:rPr>
          <w:rFonts w:ascii="Arial" w:hAnsi="Arial" w:cs="Arial"/>
          <w:iCs/>
          <w:color w:val="808080"/>
          <w:sz w:val="16"/>
          <w:szCs w:val="16"/>
        </w:rPr>
        <w:t>d</w:t>
      </w:r>
      <w:r>
        <w:rPr>
          <w:rFonts w:ascii="Arial" w:hAnsi="Arial" w:cs="Arial"/>
          <w:iCs/>
          <w:color w:val="808080"/>
          <w:sz w:val="16"/>
          <w:szCs w:val="16"/>
        </w:rPr>
        <w:t>u</w:t>
      </w:r>
      <w:r w:rsidRPr="00BC4B05">
        <w:rPr>
          <w:rFonts w:ascii="Arial" w:hAnsi="Arial" w:cs="Arial"/>
          <w:iCs/>
          <w:color w:val="808080"/>
          <w:sz w:val="16"/>
          <w:szCs w:val="16"/>
        </w:rPr>
        <w:t xml:space="preserve"> Marszałkowski</w:t>
      </w:r>
      <w:r>
        <w:rPr>
          <w:rFonts w:ascii="Arial" w:hAnsi="Arial" w:cs="Arial"/>
          <w:iCs/>
          <w:color w:val="808080"/>
          <w:sz w:val="16"/>
          <w:szCs w:val="16"/>
        </w:rPr>
        <w:t>ego</w:t>
      </w:r>
      <w:r w:rsidRPr="00BC4B05">
        <w:rPr>
          <w:rFonts w:ascii="Arial" w:hAnsi="Arial" w:cs="Arial"/>
          <w:iCs/>
          <w:color w:val="808080"/>
          <w:sz w:val="16"/>
          <w:szCs w:val="16"/>
        </w:rPr>
        <w:t xml:space="preserve"> Województwa Mazowieckiego,</w:t>
      </w:r>
    </w:p>
    <w:p w14:paraId="7D0234E7" w14:textId="77777777" w:rsidR="002823E1" w:rsidRPr="00BC4B05" w:rsidRDefault="002823E1" w:rsidP="002823E1">
      <w:pPr>
        <w:jc w:val="both"/>
        <w:rPr>
          <w:rFonts w:ascii="Arial" w:hAnsi="Arial" w:cs="Arial"/>
          <w:iCs/>
          <w:color w:val="808080"/>
          <w:sz w:val="16"/>
          <w:szCs w:val="16"/>
          <w:lang w:val="en-US"/>
        </w:rPr>
      </w:pPr>
      <w:r w:rsidRPr="00BC4B05"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tel. 22 59 07 602, </w:t>
      </w:r>
      <w:proofErr w:type="spellStart"/>
      <w:r w:rsidRPr="00BC4B05">
        <w:rPr>
          <w:rFonts w:ascii="Arial" w:hAnsi="Arial" w:cs="Arial"/>
          <w:iCs/>
          <w:color w:val="808080"/>
          <w:sz w:val="16"/>
          <w:szCs w:val="16"/>
          <w:lang w:val="en-US"/>
        </w:rPr>
        <w:t>kom</w:t>
      </w:r>
      <w:proofErr w:type="spellEnd"/>
      <w:r w:rsidRPr="00BC4B05"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. 510 591 974, </w:t>
      </w:r>
    </w:p>
    <w:p w14:paraId="1D0C8246" w14:textId="77ED5E63" w:rsidR="002823E1" w:rsidRPr="002823E1" w:rsidRDefault="002823E1" w:rsidP="002823E1">
      <w:pPr>
        <w:jc w:val="both"/>
        <w:rPr>
          <w:iCs/>
          <w:sz w:val="16"/>
          <w:szCs w:val="16"/>
        </w:rPr>
        <w:sectPr w:rsidR="002823E1" w:rsidRPr="002823E1" w:rsidSect="00D63A7E">
          <w:type w:val="continuous"/>
          <w:pgSz w:w="11906" w:h="16838" w:code="9"/>
          <w:pgMar w:top="2127" w:right="849" w:bottom="993" w:left="1418" w:header="709" w:footer="709" w:gutter="0"/>
          <w:cols w:num="2" w:space="708"/>
          <w:docGrid w:linePitch="360"/>
        </w:sectPr>
      </w:pPr>
      <w:r w:rsidRPr="00BC4B05">
        <w:rPr>
          <w:rFonts w:ascii="Arial" w:hAnsi="Arial" w:cs="Arial"/>
          <w:iCs/>
          <w:color w:val="808080"/>
          <w:sz w:val="16"/>
          <w:szCs w:val="16"/>
          <w:lang w:val="en-US"/>
        </w:rPr>
        <w:t xml:space="preserve">e-mail: </w:t>
      </w:r>
      <w:r>
        <w:rPr>
          <w:rStyle w:val="Hipercze"/>
          <w:rFonts w:ascii="Arial" w:hAnsi="Arial" w:cs="Arial"/>
          <w:iCs/>
          <w:color w:val="808080" w:themeColor="background1" w:themeShade="80"/>
          <w:sz w:val="16"/>
          <w:szCs w:val="16"/>
          <w:lang w:val="en-US"/>
        </w:rPr>
        <w:t>rzecznik</w:t>
      </w:r>
      <w:r w:rsidRPr="00BC4B05">
        <w:rPr>
          <w:rStyle w:val="Hipercze"/>
          <w:rFonts w:ascii="Arial" w:hAnsi="Arial" w:cs="Arial"/>
          <w:iCs/>
          <w:color w:val="808080" w:themeColor="background1" w:themeShade="80"/>
          <w:sz w:val="16"/>
          <w:szCs w:val="16"/>
          <w:lang w:val="en-US"/>
        </w:rPr>
        <w:t>@mazovia.p</w:t>
      </w:r>
      <w:r>
        <w:rPr>
          <w:rStyle w:val="Hipercze"/>
          <w:rFonts w:ascii="Arial" w:hAnsi="Arial" w:cs="Arial"/>
          <w:iCs/>
          <w:color w:val="808080" w:themeColor="background1" w:themeShade="80"/>
          <w:sz w:val="16"/>
          <w:szCs w:val="16"/>
          <w:lang w:val="en-US"/>
        </w:rPr>
        <w:t>l</w:t>
      </w:r>
    </w:p>
    <w:p w14:paraId="56107955" w14:textId="77777777" w:rsidR="00000000" w:rsidRDefault="00000000" w:rsidP="002823E1"/>
    <w:sectPr w:rsidR="00240B46" w:rsidSect="00D63A7E">
      <w:type w:val="continuous"/>
      <w:pgSz w:w="11906" w:h="16838" w:code="9"/>
      <w:pgMar w:top="2127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3B10" w14:textId="77777777" w:rsidR="00D20B77" w:rsidRDefault="00D20B77" w:rsidP="002823E1">
      <w:r>
        <w:separator/>
      </w:r>
    </w:p>
  </w:endnote>
  <w:endnote w:type="continuationSeparator" w:id="0">
    <w:p w14:paraId="4971612A" w14:textId="77777777" w:rsidR="00D20B77" w:rsidRDefault="00D20B77" w:rsidP="0028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3B32" w14:textId="77777777" w:rsidR="00000000" w:rsidRDefault="00000000" w:rsidP="00304FDA">
    <w:pPr>
      <w:pStyle w:val="Stopka"/>
    </w:pPr>
  </w:p>
  <w:p w14:paraId="557EDD55" w14:textId="77777777" w:rsidR="00000000" w:rsidRPr="00304FDA" w:rsidRDefault="00000000" w:rsidP="0030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60E1" w14:textId="77777777" w:rsidR="00D20B77" w:rsidRDefault="00D20B77" w:rsidP="002823E1">
      <w:r>
        <w:separator/>
      </w:r>
    </w:p>
  </w:footnote>
  <w:footnote w:type="continuationSeparator" w:id="0">
    <w:p w14:paraId="296010C4" w14:textId="77777777" w:rsidR="00D20B77" w:rsidRDefault="00D20B77" w:rsidP="0028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6F0" w14:textId="77777777" w:rsidR="00000000" w:rsidRDefault="00000000" w:rsidP="00007E9C">
    <w:pPr>
      <w:pStyle w:val="Nagwek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6C00CD13" wp14:editId="75C8431E">
          <wp:simplePos x="0" y="0"/>
          <wp:positionH relativeFrom="margin">
            <wp:align>center</wp:align>
          </wp:positionH>
          <wp:positionV relativeFrom="paragraph">
            <wp:posOffset>16510</wp:posOffset>
          </wp:positionV>
          <wp:extent cx="6396990" cy="650875"/>
          <wp:effectExtent l="0" t="0" r="0" b="0"/>
          <wp:wrapThrough wrapText="bothSides">
            <wp:wrapPolygon edited="0">
              <wp:start x="965" y="1897"/>
              <wp:lineTo x="579" y="6954"/>
              <wp:lineTo x="450" y="9483"/>
              <wp:lineTo x="515" y="13276"/>
              <wp:lineTo x="965" y="17701"/>
              <wp:lineTo x="1029" y="18966"/>
              <wp:lineTo x="7976" y="18966"/>
              <wp:lineTo x="9906" y="17701"/>
              <wp:lineTo x="16660" y="14540"/>
              <wp:lineTo x="20841" y="13276"/>
              <wp:lineTo x="20648" y="6322"/>
              <wp:lineTo x="8555" y="1897"/>
              <wp:lineTo x="965" y="1897"/>
            </wp:wrapPolygon>
          </wp:wrapThrough>
          <wp:docPr id="587153492" name="Obraz 587153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E1"/>
    <w:rsid w:val="00125DB7"/>
    <w:rsid w:val="001B69DD"/>
    <w:rsid w:val="002823E1"/>
    <w:rsid w:val="0041446D"/>
    <w:rsid w:val="00423BD7"/>
    <w:rsid w:val="00895937"/>
    <w:rsid w:val="00A83BE6"/>
    <w:rsid w:val="00D20B77"/>
    <w:rsid w:val="00F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2F98"/>
  <w15:chartTrackingRefBased/>
  <w15:docId w15:val="{98EB74C0-3F83-454C-BC2A-A4EC42C5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3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3E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rsid w:val="0028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23E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28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3E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823E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823E1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uiPriority w:val="10"/>
    <w:qFormat/>
    <w:rsid w:val="002823E1"/>
    <w:pPr>
      <w:keepNext/>
      <w:keepLines/>
      <w:spacing w:before="480" w:after="120" w:line="276" w:lineRule="auto"/>
    </w:pPr>
    <w:rPr>
      <w:rFonts w:ascii="Calibri" w:eastAsia="Calibri" w:hAnsi="Calibri" w:cs="Calibri"/>
      <w:b/>
      <w:spacing w:val="2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823E1"/>
    <w:rPr>
      <w:rFonts w:ascii="Calibri" w:eastAsia="Calibri" w:hAnsi="Calibri" w:cs="Calibri"/>
      <w:b/>
      <w:spacing w:val="2"/>
      <w:kern w:val="0"/>
      <w:sz w:val="72"/>
      <w:szCs w:val="72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2823E1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2823E1"/>
    <w:rPr>
      <w:i/>
      <w:iCs/>
      <w:color w:val="404040" w:themeColor="text1" w:themeTint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1109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2</cp:revision>
  <dcterms:created xsi:type="dcterms:W3CDTF">2023-12-01T13:56:00Z</dcterms:created>
  <dcterms:modified xsi:type="dcterms:W3CDTF">2023-12-01T14:00:00Z</dcterms:modified>
</cp:coreProperties>
</file>