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E271D" w14:textId="59FB94A7" w:rsidR="0034387C" w:rsidRPr="00DD7AD2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D7AD2">
        <w:rPr>
          <w:rFonts w:ascii="Arial" w:hAnsi="Arial" w:cs="Arial"/>
          <w:bCs/>
          <w:sz w:val="18"/>
          <w:szCs w:val="18"/>
        </w:rPr>
        <w:t>Załącznik nr 1 do uchwały nr</w:t>
      </w:r>
      <w:r w:rsidR="00A36F69" w:rsidRPr="00DD7AD2">
        <w:rPr>
          <w:rFonts w:ascii="Arial" w:hAnsi="Arial" w:cs="Arial"/>
          <w:bCs/>
          <w:sz w:val="18"/>
          <w:szCs w:val="18"/>
        </w:rPr>
        <w:t xml:space="preserve"> </w:t>
      </w:r>
      <w:r w:rsidR="008110C4">
        <w:rPr>
          <w:rFonts w:ascii="Arial" w:hAnsi="Arial" w:cs="Arial"/>
          <w:bCs/>
          <w:sz w:val="18"/>
          <w:szCs w:val="18"/>
        </w:rPr>
        <w:t>49</w:t>
      </w:r>
      <w:r w:rsidR="00604F2D" w:rsidRPr="00DD7AD2">
        <w:rPr>
          <w:rFonts w:ascii="Arial" w:hAnsi="Arial" w:cs="Arial"/>
          <w:bCs/>
          <w:sz w:val="18"/>
          <w:szCs w:val="18"/>
        </w:rPr>
        <w:t>/</w:t>
      </w:r>
      <w:r w:rsidR="008110C4">
        <w:rPr>
          <w:rFonts w:ascii="Arial" w:hAnsi="Arial" w:cs="Arial"/>
          <w:bCs/>
          <w:sz w:val="18"/>
          <w:szCs w:val="18"/>
        </w:rPr>
        <w:t>463</w:t>
      </w:r>
      <w:r w:rsidR="00604F2D" w:rsidRPr="00DD7AD2">
        <w:rPr>
          <w:rFonts w:ascii="Arial" w:hAnsi="Arial" w:cs="Arial"/>
          <w:bCs/>
          <w:sz w:val="18"/>
          <w:szCs w:val="18"/>
        </w:rPr>
        <w:t>/</w:t>
      </w:r>
      <w:r w:rsidR="008110C4">
        <w:rPr>
          <w:rFonts w:ascii="Arial" w:hAnsi="Arial" w:cs="Arial"/>
          <w:bCs/>
          <w:sz w:val="18"/>
          <w:szCs w:val="18"/>
        </w:rPr>
        <w:t>24</w:t>
      </w:r>
    </w:p>
    <w:p w14:paraId="5D0F6C95" w14:textId="77777777" w:rsidR="0034387C" w:rsidRPr="00DD7AD2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DD7AD2">
        <w:rPr>
          <w:rFonts w:ascii="Arial" w:hAnsi="Arial" w:cs="Arial"/>
          <w:bCs/>
          <w:sz w:val="18"/>
          <w:szCs w:val="18"/>
        </w:rPr>
        <w:t>Zarządu Województwa Mazowieckiego</w:t>
      </w:r>
    </w:p>
    <w:p w14:paraId="473181BA" w14:textId="6A6E9B6C" w:rsidR="00A40409" w:rsidRPr="00DD7AD2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DD7AD2">
        <w:rPr>
          <w:rFonts w:ascii="Arial" w:hAnsi="Arial" w:cs="Arial"/>
          <w:bCs/>
          <w:sz w:val="18"/>
          <w:szCs w:val="18"/>
        </w:rPr>
        <w:t xml:space="preserve">z dnia </w:t>
      </w:r>
      <w:r w:rsidR="008110C4">
        <w:rPr>
          <w:rFonts w:ascii="Arial" w:hAnsi="Arial" w:cs="Arial"/>
          <w:bCs/>
          <w:sz w:val="18"/>
          <w:szCs w:val="18"/>
        </w:rPr>
        <w:t>3 stycznia</w:t>
      </w:r>
      <w:r w:rsidR="00BE1A13" w:rsidRPr="00DD7AD2">
        <w:rPr>
          <w:rFonts w:ascii="Arial" w:hAnsi="Arial" w:cs="Arial"/>
          <w:bCs/>
          <w:sz w:val="18"/>
          <w:szCs w:val="18"/>
        </w:rPr>
        <w:t xml:space="preserve"> 202</w:t>
      </w:r>
      <w:r w:rsidR="008110C4">
        <w:rPr>
          <w:rFonts w:ascii="Arial" w:hAnsi="Arial" w:cs="Arial"/>
          <w:bCs/>
          <w:sz w:val="18"/>
          <w:szCs w:val="18"/>
        </w:rPr>
        <w:t>4</w:t>
      </w:r>
      <w:r w:rsidR="00BE1A13" w:rsidRPr="00DD7AD2">
        <w:rPr>
          <w:rFonts w:ascii="Arial" w:hAnsi="Arial" w:cs="Arial"/>
          <w:bCs/>
          <w:sz w:val="18"/>
          <w:szCs w:val="18"/>
        </w:rPr>
        <w:t xml:space="preserve"> r.</w:t>
      </w:r>
    </w:p>
    <w:p w14:paraId="56A1FA3C" w14:textId="7A88541F" w:rsidR="004167A8" w:rsidRPr="00DD7AD2" w:rsidRDefault="004167A8" w:rsidP="00BD4495">
      <w:pPr>
        <w:pStyle w:val="Nagwek1"/>
        <w:jc w:val="center"/>
        <w:rPr>
          <w:sz w:val="22"/>
          <w:szCs w:val="22"/>
        </w:rPr>
      </w:pPr>
      <w:r w:rsidRPr="00DD7AD2">
        <w:rPr>
          <w:sz w:val="22"/>
          <w:szCs w:val="22"/>
        </w:rPr>
        <w:t>Zarząd Województwa Mazowieckiego</w:t>
      </w:r>
    </w:p>
    <w:p w14:paraId="5B102185" w14:textId="77777777" w:rsidR="004167A8" w:rsidRPr="00DD7AD2" w:rsidRDefault="004167A8" w:rsidP="00EC3B61">
      <w:pPr>
        <w:rPr>
          <w:rFonts w:ascii="Arial" w:hAnsi="Arial" w:cs="Arial"/>
          <w:b/>
          <w:sz w:val="22"/>
          <w:szCs w:val="22"/>
        </w:rPr>
      </w:pPr>
    </w:p>
    <w:p w14:paraId="1F09C55D" w14:textId="4A5DB7C7" w:rsidR="004167A8" w:rsidRPr="00DD7AD2" w:rsidRDefault="004167A8" w:rsidP="00D97A27">
      <w:pPr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działając na podstawie art. 41 ust. 1 i 2 pkt 1 ustawy z dnia 5 czerwca 1998 r. o samorządzie</w:t>
      </w:r>
      <w:permStart w:id="1680305955" w:edGrp="everyone"/>
      <w:permEnd w:id="1680305955"/>
      <w:r w:rsidRPr="00DD7AD2">
        <w:rPr>
          <w:rFonts w:ascii="Arial" w:hAnsi="Arial" w:cs="Arial"/>
          <w:sz w:val="22"/>
          <w:szCs w:val="22"/>
        </w:rPr>
        <w:t xml:space="preserve"> województwa (Dz. U. z</w:t>
      </w:r>
      <w:r w:rsidR="00263436" w:rsidRPr="00DD7AD2">
        <w:rPr>
          <w:rFonts w:ascii="Arial" w:hAnsi="Arial" w:cs="Arial"/>
          <w:sz w:val="22"/>
          <w:szCs w:val="22"/>
        </w:rPr>
        <w:t xml:space="preserve"> 202</w:t>
      </w:r>
      <w:r w:rsidR="00C044FE" w:rsidRPr="00DD7AD2">
        <w:rPr>
          <w:rFonts w:ascii="Arial" w:hAnsi="Arial" w:cs="Arial"/>
          <w:sz w:val="22"/>
          <w:szCs w:val="22"/>
        </w:rPr>
        <w:t>2</w:t>
      </w:r>
      <w:r w:rsidR="00263436" w:rsidRPr="00DD7AD2">
        <w:rPr>
          <w:rFonts w:ascii="Arial" w:hAnsi="Arial" w:cs="Arial"/>
          <w:sz w:val="22"/>
          <w:szCs w:val="22"/>
        </w:rPr>
        <w:t xml:space="preserve"> r. poz. </w:t>
      </w:r>
      <w:r w:rsidR="0041759D" w:rsidRPr="00DD7AD2">
        <w:rPr>
          <w:rFonts w:ascii="Arial" w:hAnsi="Arial" w:cs="Arial"/>
          <w:sz w:val="22"/>
          <w:szCs w:val="22"/>
        </w:rPr>
        <w:t>2094</w:t>
      </w:r>
      <w:r w:rsidR="00C507A3" w:rsidRPr="00DD7AD2">
        <w:rPr>
          <w:rFonts w:ascii="Arial" w:hAnsi="Arial" w:cs="Arial"/>
          <w:sz w:val="22"/>
          <w:szCs w:val="22"/>
        </w:rPr>
        <w:t xml:space="preserve"> oraz z 2023 r. poz. 572 i 1688</w:t>
      </w:r>
      <w:r w:rsidR="00C044FE" w:rsidRPr="00DD7AD2">
        <w:rPr>
          <w:rFonts w:ascii="Arial" w:hAnsi="Arial" w:cs="Arial"/>
          <w:sz w:val="22"/>
          <w:szCs w:val="22"/>
        </w:rPr>
        <w:t>)</w:t>
      </w:r>
      <w:r w:rsidRPr="00DD7AD2">
        <w:rPr>
          <w:rFonts w:ascii="Arial" w:hAnsi="Arial" w:cs="Arial"/>
          <w:sz w:val="22"/>
          <w:szCs w:val="22"/>
        </w:rPr>
        <w:t xml:space="preserve">, art. 4 ust. 1 pkt </w:t>
      </w:r>
      <w:r w:rsidR="00263436" w:rsidRPr="00DD7AD2">
        <w:rPr>
          <w:rFonts w:ascii="Arial" w:hAnsi="Arial" w:cs="Arial"/>
          <w:sz w:val="22"/>
          <w:szCs w:val="22"/>
        </w:rPr>
        <w:t>7,</w:t>
      </w:r>
      <w:r w:rsidRPr="00DD7AD2">
        <w:rPr>
          <w:rFonts w:ascii="Arial" w:hAnsi="Arial" w:cs="Arial"/>
          <w:sz w:val="22"/>
          <w:szCs w:val="22"/>
        </w:rPr>
        <w:t xml:space="preserve"> art. 5 ust.</w:t>
      </w:r>
      <w:r w:rsidR="00EF57BA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4 pkt</w:t>
      </w:r>
      <w:r w:rsidR="00263436" w:rsidRPr="00DD7AD2">
        <w:rPr>
          <w:rFonts w:ascii="Arial" w:hAnsi="Arial" w:cs="Arial"/>
          <w:sz w:val="22"/>
          <w:szCs w:val="22"/>
        </w:rPr>
        <w:t xml:space="preserve"> 1</w:t>
      </w:r>
      <w:r w:rsidRPr="00DD7AD2">
        <w:rPr>
          <w:rFonts w:ascii="Arial" w:hAnsi="Arial" w:cs="Arial"/>
          <w:sz w:val="22"/>
          <w:szCs w:val="22"/>
        </w:rPr>
        <w:t>, art. 11 ust. 1</w:t>
      </w:r>
      <w:r w:rsidR="000B2C24" w:rsidRPr="00DD7AD2">
        <w:rPr>
          <w:rFonts w:ascii="Arial" w:hAnsi="Arial" w:cs="Arial"/>
          <w:sz w:val="22"/>
          <w:szCs w:val="22"/>
        </w:rPr>
        <w:t xml:space="preserve"> </w:t>
      </w:r>
      <w:r w:rsidR="00223B8A" w:rsidRPr="00DD7AD2">
        <w:rPr>
          <w:rFonts w:ascii="Arial" w:hAnsi="Arial" w:cs="Arial"/>
          <w:sz w:val="22"/>
          <w:szCs w:val="22"/>
        </w:rPr>
        <w:t xml:space="preserve"> pkt 2 </w:t>
      </w:r>
      <w:r w:rsidRPr="00DD7AD2">
        <w:rPr>
          <w:rFonts w:ascii="Arial" w:hAnsi="Arial" w:cs="Arial"/>
          <w:sz w:val="22"/>
          <w:szCs w:val="22"/>
        </w:rPr>
        <w:t>i</w:t>
      </w:r>
      <w:r w:rsidR="008D47A5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ust. 2, art. 13</w:t>
      </w:r>
      <w:r w:rsidR="00D07B6E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i art. 15 ustawy z dnia 24</w:t>
      </w:r>
      <w:r w:rsidR="007E741F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kwietnia 2003 r. o</w:t>
      </w:r>
      <w:r w:rsidR="00EF57BA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działalności pożytku publicznego i o wolontariacie (Dz. U. z </w:t>
      </w:r>
      <w:r w:rsidR="002F5705" w:rsidRPr="00DD7AD2">
        <w:rPr>
          <w:rFonts w:ascii="Arial" w:hAnsi="Arial" w:cs="Arial"/>
          <w:sz w:val="22"/>
          <w:szCs w:val="22"/>
        </w:rPr>
        <w:t xml:space="preserve"> 202</w:t>
      </w:r>
      <w:r w:rsidR="000C5E9A" w:rsidRPr="00DD7AD2">
        <w:rPr>
          <w:rFonts w:ascii="Arial" w:hAnsi="Arial" w:cs="Arial"/>
          <w:sz w:val="22"/>
          <w:szCs w:val="22"/>
        </w:rPr>
        <w:t>3</w:t>
      </w:r>
      <w:r w:rsidR="00263436" w:rsidRPr="00DD7AD2">
        <w:rPr>
          <w:rFonts w:ascii="Arial" w:hAnsi="Arial" w:cs="Arial"/>
          <w:sz w:val="22"/>
          <w:szCs w:val="22"/>
        </w:rPr>
        <w:t xml:space="preserve"> r. poz. </w:t>
      </w:r>
      <w:r w:rsidR="000C5E9A" w:rsidRPr="00DD7AD2">
        <w:rPr>
          <w:rFonts w:ascii="Arial" w:hAnsi="Arial" w:cs="Arial"/>
          <w:sz w:val="22"/>
          <w:szCs w:val="22"/>
        </w:rPr>
        <w:t>571</w:t>
      </w:r>
      <w:r w:rsidR="00E177ED" w:rsidRPr="00DD7AD2">
        <w:rPr>
          <w:rFonts w:ascii="Arial" w:hAnsi="Arial" w:cs="Arial"/>
          <w:sz w:val="22"/>
          <w:szCs w:val="22"/>
        </w:rPr>
        <w:t>)</w:t>
      </w:r>
      <w:r w:rsidR="00735E6E" w:rsidRPr="00DD7AD2">
        <w:rPr>
          <w:rFonts w:ascii="Arial" w:hAnsi="Arial" w:cs="Arial"/>
          <w:sz w:val="22"/>
          <w:szCs w:val="22"/>
        </w:rPr>
        <w:t xml:space="preserve"> oraz</w:t>
      </w:r>
      <w:r w:rsidR="00E177ED" w:rsidRPr="00DD7AD2">
        <w:rPr>
          <w:rFonts w:ascii="Arial" w:hAnsi="Arial" w:cs="Arial"/>
          <w:sz w:val="22"/>
          <w:szCs w:val="22"/>
        </w:rPr>
        <w:t xml:space="preserve"> </w:t>
      </w:r>
      <w:r w:rsidR="00263436" w:rsidRPr="00DD7AD2">
        <w:rPr>
          <w:rFonts w:ascii="Arial" w:hAnsi="Arial" w:cs="Arial"/>
          <w:sz w:val="22"/>
          <w:szCs w:val="22"/>
        </w:rPr>
        <w:t xml:space="preserve">uchwały nr </w:t>
      </w:r>
      <w:r w:rsidR="00117AAA" w:rsidRPr="00DD7AD2">
        <w:rPr>
          <w:rFonts w:ascii="Arial" w:hAnsi="Arial" w:cs="Arial"/>
          <w:sz w:val="22"/>
          <w:szCs w:val="22"/>
        </w:rPr>
        <w:t>190/23</w:t>
      </w:r>
      <w:r w:rsidR="00263436" w:rsidRPr="00DD7AD2">
        <w:rPr>
          <w:rFonts w:ascii="Arial" w:hAnsi="Arial" w:cs="Arial"/>
          <w:sz w:val="22"/>
          <w:szCs w:val="22"/>
        </w:rPr>
        <w:t xml:space="preserve"> Sejmiku Woj</w:t>
      </w:r>
      <w:r w:rsidR="00757DB7" w:rsidRPr="00DD7AD2">
        <w:rPr>
          <w:rFonts w:ascii="Arial" w:hAnsi="Arial" w:cs="Arial"/>
          <w:sz w:val="22"/>
          <w:szCs w:val="22"/>
        </w:rPr>
        <w:t xml:space="preserve">ewództwa Mazowieckiego z dnia </w:t>
      </w:r>
      <w:r w:rsidR="00117AAA" w:rsidRPr="00DD7AD2">
        <w:rPr>
          <w:rFonts w:ascii="Arial" w:hAnsi="Arial" w:cs="Arial"/>
          <w:sz w:val="22"/>
          <w:szCs w:val="22"/>
        </w:rPr>
        <w:t>21 listopada 2023 r.</w:t>
      </w:r>
      <w:r w:rsidR="00432A6B" w:rsidRPr="00DD7AD2">
        <w:rPr>
          <w:rFonts w:ascii="Arial" w:hAnsi="Arial" w:cs="Arial"/>
          <w:sz w:val="22"/>
          <w:szCs w:val="22"/>
        </w:rPr>
        <w:t xml:space="preserve"> </w:t>
      </w:r>
      <w:r w:rsidR="00263436" w:rsidRPr="00DD7AD2">
        <w:rPr>
          <w:rFonts w:ascii="Arial" w:hAnsi="Arial" w:cs="Arial"/>
          <w:sz w:val="22"/>
          <w:szCs w:val="22"/>
        </w:rPr>
        <w:t>w</w:t>
      </w:r>
      <w:r w:rsidR="00324BB6" w:rsidRPr="00DD7AD2">
        <w:rPr>
          <w:rFonts w:ascii="Arial" w:hAnsi="Arial" w:cs="Arial"/>
          <w:sz w:val="22"/>
          <w:szCs w:val="22"/>
        </w:rPr>
        <w:t> </w:t>
      </w:r>
      <w:r w:rsidR="00263436" w:rsidRPr="00DD7AD2">
        <w:rPr>
          <w:rFonts w:ascii="Arial" w:hAnsi="Arial" w:cs="Arial"/>
          <w:sz w:val="22"/>
          <w:szCs w:val="22"/>
        </w:rPr>
        <w:t xml:space="preserve">sprawie </w:t>
      </w:r>
      <w:r w:rsidRPr="00DD7AD2">
        <w:rPr>
          <w:rFonts w:ascii="Arial" w:hAnsi="Arial" w:cs="Arial"/>
          <w:sz w:val="22"/>
          <w:szCs w:val="22"/>
        </w:rPr>
        <w:t>„Rocznego programu współpracy Województwa Mazowieckiego z</w:t>
      </w:r>
      <w:r w:rsidR="00070402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organizacjami pozarządowymi oraz podmiotami wymienionymi w art. 3 ust. 3 ustawy o działalności pożytku publicznego i o wolontariacie na </w:t>
      </w:r>
      <w:r w:rsidR="00263436" w:rsidRPr="00DD7AD2">
        <w:rPr>
          <w:rFonts w:ascii="Arial" w:hAnsi="Arial" w:cs="Arial"/>
          <w:sz w:val="22"/>
          <w:szCs w:val="22"/>
        </w:rPr>
        <w:t>202</w:t>
      </w:r>
      <w:r w:rsidR="00117AAA" w:rsidRPr="00DD7AD2">
        <w:rPr>
          <w:rFonts w:ascii="Arial" w:hAnsi="Arial" w:cs="Arial"/>
          <w:sz w:val="22"/>
          <w:szCs w:val="22"/>
        </w:rPr>
        <w:t>4</w:t>
      </w:r>
      <w:r w:rsidR="00263436" w:rsidRPr="00DD7AD2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rok”</w:t>
      </w:r>
    </w:p>
    <w:p w14:paraId="026010F8" w14:textId="0FD983FB" w:rsidR="00C833D6" w:rsidRPr="00DD7AD2" w:rsidRDefault="00C833D6" w:rsidP="00BD4495">
      <w:pPr>
        <w:pStyle w:val="Nagwek1"/>
        <w:jc w:val="center"/>
        <w:rPr>
          <w:rStyle w:val="Pogrubienie"/>
          <w:b/>
          <w:sz w:val="22"/>
          <w:szCs w:val="22"/>
        </w:rPr>
      </w:pPr>
      <w:r w:rsidRPr="00DD7AD2">
        <w:rPr>
          <w:rStyle w:val="Pogrubienie"/>
          <w:b/>
          <w:sz w:val="22"/>
          <w:szCs w:val="22"/>
        </w:rPr>
        <w:t>ogłasza</w:t>
      </w:r>
    </w:p>
    <w:p w14:paraId="3A77A494" w14:textId="2E518E95" w:rsidR="00C833D6" w:rsidRPr="00DD7AD2" w:rsidRDefault="00C833D6" w:rsidP="00D97A27">
      <w:pPr>
        <w:pStyle w:val="Nagwek1"/>
        <w:spacing w:line="276" w:lineRule="auto"/>
        <w:jc w:val="left"/>
        <w:rPr>
          <w:rStyle w:val="Pogrubienie"/>
          <w:b/>
          <w:sz w:val="22"/>
          <w:szCs w:val="22"/>
        </w:rPr>
      </w:pPr>
      <w:r w:rsidRPr="00DD7AD2">
        <w:rPr>
          <w:rStyle w:val="Pogrubienie"/>
          <w:b/>
          <w:sz w:val="22"/>
          <w:szCs w:val="22"/>
        </w:rPr>
        <w:t>otwarty konkurs ofert dla organizacji pozarządowych oraz innych podmiotów wymienionych w art.  3 ust. 3 ustawy z dnia 24 kwietnia 2003 r. o działalności pożytku publicznego</w:t>
      </w:r>
      <w:r w:rsidR="00BD4495" w:rsidRPr="00DD7AD2">
        <w:rPr>
          <w:rStyle w:val="Pogrubienie"/>
          <w:b/>
          <w:sz w:val="22"/>
          <w:szCs w:val="22"/>
          <w:lang w:val="pl-PL"/>
        </w:rPr>
        <w:t xml:space="preserve"> </w:t>
      </w:r>
      <w:r w:rsidRPr="00DD7AD2">
        <w:rPr>
          <w:rStyle w:val="Pogrubienie"/>
          <w:b/>
          <w:sz w:val="22"/>
          <w:szCs w:val="22"/>
        </w:rPr>
        <w:t>i</w:t>
      </w:r>
      <w:r w:rsidR="008D47A5" w:rsidRPr="00DD7AD2">
        <w:rPr>
          <w:rStyle w:val="Pogrubienie"/>
          <w:b/>
          <w:sz w:val="22"/>
          <w:szCs w:val="22"/>
        </w:rPr>
        <w:t> </w:t>
      </w:r>
      <w:r w:rsidRPr="00DD7AD2">
        <w:rPr>
          <w:rStyle w:val="Pogrubienie"/>
          <w:b/>
          <w:sz w:val="22"/>
          <w:szCs w:val="22"/>
        </w:rPr>
        <w:t>o</w:t>
      </w:r>
      <w:r w:rsidR="008D47A5" w:rsidRPr="00DD7AD2">
        <w:rPr>
          <w:rStyle w:val="Pogrubienie"/>
          <w:b/>
          <w:sz w:val="22"/>
          <w:szCs w:val="22"/>
        </w:rPr>
        <w:t> </w:t>
      </w:r>
      <w:r w:rsidRPr="00DD7AD2">
        <w:rPr>
          <w:rStyle w:val="Pogrubienie"/>
          <w:b/>
          <w:sz w:val="22"/>
          <w:szCs w:val="22"/>
        </w:rPr>
        <w:t>wolontariacie na realizację zada</w:t>
      </w:r>
      <w:r w:rsidR="00B754B6" w:rsidRPr="00DD7AD2">
        <w:rPr>
          <w:rStyle w:val="Pogrubienie"/>
          <w:b/>
          <w:sz w:val="22"/>
          <w:szCs w:val="22"/>
        </w:rPr>
        <w:t>ń</w:t>
      </w:r>
      <w:r w:rsidRPr="00DD7AD2">
        <w:rPr>
          <w:rStyle w:val="Pogrubienie"/>
          <w:b/>
          <w:sz w:val="22"/>
          <w:szCs w:val="22"/>
        </w:rPr>
        <w:t xml:space="preserve"> publiczn</w:t>
      </w:r>
      <w:r w:rsidR="00B754B6" w:rsidRPr="00DD7AD2">
        <w:rPr>
          <w:rStyle w:val="Pogrubienie"/>
          <w:b/>
          <w:sz w:val="22"/>
          <w:szCs w:val="22"/>
        </w:rPr>
        <w:t>ych</w:t>
      </w:r>
      <w:r w:rsidRPr="00DD7AD2">
        <w:rPr>
          <w:rStyle w:val="Pogrubienie"/>
          <w:b/>
          <w:sz w:val="22"/>
          <w:szCs w:val="22"/>
        </w:rPr>
        <w:t xml:space="preserve"> Województwa Mazowieckiego w </w:t>
      </w:r>
      <w:r w:rsidR="003A026B" w:rsidRPr="00DD7AD2">
        <w:rPr>
          <w:rStyle w:val="Pogrubienie"/>
          <w:b/>
          <w:sz w:val="22"/>
          <w:szCs w:val="22"/>
        </w:rPr>
        <w:t>latach 202</w:t>
      </w:r>
      <w:r w:rsidR="00C507A3" w:rsidRPr="00DD7AD2">
        <w:rPr>
          <w:rStyle w:val="Pogrubienie"/>
          <w:b/>
          <w:sz w:val="22"/>
          <w:szCs w:val="22"/>
          <w:lang w:val="pl-PL"/>
        </w:rPr>
        <w:t>4</w:t>
      </w:r>
      <w:r w:rsidR="00FA4B6B" w:rsidRPr="00DD7AD2">
        <w:rPr>
          <w:rStyle w:val="Pogrubienie"/>
          <w:b/>
          <w:sz w:val="22"/>
          <w:szCs w:val="22"/>
        </w:rPr>
        <w:t>–</w:t>
      </w:r>
      <w:r w:rsidR="003A026B" w:rsidRPr="00DD7AD2">
        <w:rPr>
          <w:rStyle w:val="Pogrubienie"/>
          <w:b/>
          <w:sz w:val="22"/>
          <w:szCs w:val="22"/>
        </w:rPr>
        <w:t>202</w:t>
      </w:r>
      <w:r w:rsidR="00C507A3" w:rsidRPr="00DD7AD2">
        <w:rPr>
          <w:rStyle w:val="Pogrubienie"/>
          <w:b/>
          <w:sz w:val="22"/>
          <w:szCs w:val="22"/>
          <w:lang w:val="pl-PL"/>
        </w:rPr>
        <w:t>6</w:t>
      </w:r>
      <w:r w:rsidR="00263436" w:rsidRPr="00DD7AD2">
        <w:rPr>
          <w:rStyle w:val="Pogrubienie"/>
          <w:b/>
          <w:sz w:val="22"/>
          <w:szCs w:val="22"/>
        </w:rPr>
        <w:t xml:space="preserve"> </w:t>
      </w:r>
      <w:r w:rsidRPr="00DD7AD2">
        <w:rPr>
          <w:rStyle w:val="Pogrubienie"/>
          <w:b/>
          <w:sz w:val="22"/>
          <w:szCs w:val="22"/>
        </w:rPr>
        <w:t xml:space="preserve">w obszarze </w:t>
      </w:r>
      <w:r w:rsidR="00263436" w:rsidRPr="00DD7AD2">
        <w:rPr>
          <w:rStyle w:val="Pogrubienie"/>
          <w:b/>
          <w:sz w:val="22"/>
          <w:szCs w:val="22"/>
        </w:rPr>
        <w:t>„Działalność na rzecz osób niepełnosprawnych”</w:t>
      </w:r>
      <w:r w:rsidRPr="00DD7AD2">
        <w:rPr>
          <w:rStyle w:val="Pogrubienie"/>
          <w:b/>
          <w:sz w:val="22"/>
          <w:szCs w:val="22"/>
        </w:rPr>
        <w:t xml:space="preserve"> w formie </w:t>
      </w:r>
      <w:r w:rsidR="00263436" w:rsidRPr="00DD7AD2">
        <w:rPr>
          <w:rStyle w:val="Pogrubienie"/>
          <w:b/>
          <w:sz w:val="22"/>
          <w:szCs w:val="22"/>
        </w:rPr>
        <w:t xml:space="preserve">powierzenia </w:t>
      </w:r>
      <w:r w:rsidRPr="00DD7AD2">
        <w:rPr>
          <w:rStyle w:val="Pogrubienie"/>
          <w:b/>
          <w:sz w:val="22"/>
          <w:szCs w:val="22"/>
        </w:rPr>
        <w:t>realizacji zadania</w:t>
      </w:r>
      <w:r w:rsidR="00117AAA" w:rsidRPr="00DD7AD2">
        <w:rPr>
          <w:rStyle w:val="Pogrubienie"/>
          <w:b/>
          <w:sz w:val="22"/>
          <w:szCs w:val="22"/>
          <w:lang w:val="pl-PL"/>
        </w:rPr>
        <w:t xml:space="preserve"> publicznego</w:t>
      </w:r>
      <w:r w:rsidRPr="00DD7AD2">
        <w:rPr>
          <w:rStyle w:val="Pogrubienie"/>
          <w:b/>
          <w:sz w:val="22"/>
          <w:szCs w:val="22"/>
        </w:rPr>
        <w:t>.</w:t>
      </w:r>
    </w:p>
    <w:p w14:paraId="41DD12A1" w14:textId="6982D2BF" w:rsidR="00C833D6" w:rsidRPr="00DD7AD2" w:rsidRDefault="00C833D6" w:rsidP="00BE7CDE">
      <w:pPr>
        <w:pStyle w:val="Nagwek2"/>
        <w:rPr>
          <w:sz w:val="22"/>
          <w:szCs w:val="22"/>
        </w:rPr>
      </w:pPr>
      <w:r w:rsidRPr="00DD7AD2">
        <w:rPr>
          <w:sz w:val="22"/>
          <w:szCs w:val="22"/>
        </w:rPr>
        <w:t>I. Rodzaj zadania i wysokość środków publicznych przeznaczonych na realizację tego zadania:</w:t>
      </w:r>
    </w:p>
    <w:p w14:paraId="59208F6A" w14:textId="77777777" w:rsidR="00C833D6" w:rsidRPr="00DD7AD2" w:rsidRDefault="00C833D6" w:rsidP="00B64FC8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2"/>
          <w:szCs w:val="22"/>
        </w:rPr>
      </w:pPr>
    </w:p>
    <w:p w14:paraId="512AC90C" w14:textId="02119048" w:rsidR="00C833D6" w:rsidRPr="00DD7AD2" w:rsidRDefault="00C833D6">
      <w:pPr>
        <w:rPr>
          <w:rFonts w:ascii="Arial" w:hAnsi="Arial" w:cs="Arial"/>
          <w:b/>
          <w:bCs/>
          <w:sz w:val="22"/>
          <w:szCs w:val="22"/>
        </w:rPr>
      </w:pPr>
      <w:r w:rsidRPr="00DD7AD2">
        <w:rPr>
          <w:rFonts w:ascii="Arial" w:hAnsi="Arial" w:cs="Arial"/>
          <w:b/>
          <w:bCs/>
          <w:sz w:val="22"/>
          <w:szCs w:val="22"/>
        </w:rPr>
        <w:t>Nazwa zadania konkursowego i wysokość środków przez</w:t>
      </w:r>
      <w:r w:rsidR="007B22AE" w:rsidRPr="00DD7AD2">
        <w:rPr>
          <w:rFonts w:ascii="Arial" w:hAnsi="Arial" w:cs="Arial"/>
          <w:b/>
          <w:bCs/>
          <w:sz w:val="22"/>
          <w:szCs w:val="22"/>
        </w:rPr>
        <w:t>naczonych na realizację zadania</w:t>
      </w:r>
      <w:r w:rsidR="00117AAA" w:rsidRPr="00DD7AD2">
        <w:rPr>
          <w:rFonts w:ascii="Arial" w:hAnsi="Arial" w:cs="Arial"/>
          <w:b/>
          <w:bCs/>
          <w:sz w:val="22"/>
          <w:szCs w:val="22"/>
        </w:rPr>
        <w:t xml:space="preserve"> publicznego</w:t>
      </w:r>
      <w:r w:rsidRPr="00DD7AD2">
        <w:rPr>
          <w:rFonts w:ascii="Arial" w:hAnsi="Arial" w:cs="Arial"/>
          <w:b/>
          <w:bCs/>
          <w:sz w:val="22"/>
          <w:szCs w:val="22"/>
        </w:rPr>
        <w:t>:</w:t>
      </w:r>
    </w:p>
    <w:p w14:paraId="76D8C7C9" w14:textId="77777777" w:rsidR="00EA40FC" w:rsidRPr="00DD7AD2" w:rsidRDefault="00EA40FC" w:rsidP="00D97A2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rganizowanie i prowadzenie działań na rzezc osób niepełnosprawnych i ich otoczenia"/>
        <w:tblDescription w:val="Łączna kwota: 429 685 zł"/>
      </w:tblPr>
      <w:tblGrid>
        <w:gridCol w:w="6636"/>
        <w:gridCol w:w="2604"/>
      </w:tblGrid>
      <w:tr w:rsidR="00C833D6" w:rsidRPr="00DD7AD2" w14:paraId="629AA5E3" w14:textId="77777777" w:rsidTr="00527FA5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56A5345D" w:rsidR="00C833D6" w:rsidRPr="00DD7AD2" w:rsidRDefault="00C833D6" w:rsidP="00C218A6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Zadanie</w:t>
            </w:r>
            <w:r w:rsidR="00117AAA" w:rsidRPr="00DD7AD2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publiczne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DD7AD2" w:rsidRDefault="00C833D6" w:rsidP="00B64FC8">
            <w:pPr>
              <w:snapToGrid w:val="0"/>
              <w:spacing w:line="276" w:lineRule="auto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C833D6" w:rsidRPr="00DD7AD2" w14:paraId="5F3F080D" w14:textId="77777777" w:rsidTr="00735E6E">
        <w:trPr>
          <w:cantSplit/>
          <w:trHeight w:val="160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0ECEB" w14:textId="0196674D" w:rsidR="00C833D6" w:rsidRPr="00DD7AD2" w:rsidRDefault="007E741F" w:rsidP="00B64FC8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bookmarkStart w:id="1" w:name="_Hlk122336149"/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7B22AE" w:rsidRPr="00DD7AD2">
              <w:rPr>
                <w:rFonts w:ascii="Arial" w:hAnsi="Arial" w:cs="Arial"/>
                <w:sz w:val="22"/>
                <w:szCs w:val="22"/>
              </w:rPr>
              <w:t>Organizowanie i prowadzenie działań na rzecz osób niepełnosprawnych i ich otoczenia</w:t>
            </w:r>
            <w:r w:rsidR="009871DF" w:rsidRPr="00D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189" w:rsidRPr="00DD7AD2">
              <w:rPr>
                <w:rFonts w:ascii="Arial" w:hAnsi="Arial" w:cs="Arial"/>
                <w:sz w:val="22"/>
                <w:szCs w:val="22"/>
              </w:rPr>
              <w:t>w latach 202</w:t>
            </w:r>
            <w:r w:rsidR="00C507A3" w:rsidRPr="00DD7AD2">
              <w:rPr>
                <w:rFonts w:ascii="Arial" w:hAnsi="Arial" w:cs="Arial"/>
                <w:sz w:val="22"/>
                <w:szCs w:val="22"/>
              </w:rPr>
              <w:t>4</w:t>
            </w:r>
            <w:r w:rsidR="00070402" w:rsidRPr="00DD7AD2">
              <w:rPr>
                <w:rFonts w:ascii="Arial" w:hAnsi="Arial" w:cs="Arial"/>
                <w:sz w:val="22"/>
                <w:szCs w:val="22"/>
              </w:rPr>
              <w:t>–</w:t>
            </w:r>
            <w:r w:rsidR="00DC6189" w:rsidRPr="00DD7AD2">
              <w:rPr>
                <w:rFonts w:ascii="Arial" w:hAnsi="Arial" w:cs="Arial"/>
                <w:sz w:val="22"/>
                <w:szCs w:val="22"/>
              </w:rPr>
              <w:t>202</w:t>
            </w:r>
            <w:r w:rsidR="00C507A3" w:rsidRPr="00DD7AD2">
              <w:rPr>
                <w:rFonts w:ascii="Arial" w:hAnsi="Arial" w:cs="Arial"/>
                <w:sz w:val="22"/>
                <w:szCs w:val="22"/>
              </w:rPr>
              <w:t>6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5581" w14:textId="4573FBB0" w:rsidR="007B22AE" w:rsidRPr="00DD7AD2" w:rsidRDefault="003F34B0" w:rsidP="00B64FC8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sz w:val="22"/>
                <w:szCs w:val="22"/>
              </w:rPr>
              <w:t>1 500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000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>, w tym:</w:t>
            </w:r>
          </w:p>
          <w:p w14:paraId="7BBF1EFC" w14:textId="07AF1940" w:rsidR="007B22AE" w:rsidRPr="00DD7AD2" w:rsidRDefault="003F34B0" w:rsidP="00B64FC8">
            <w:pPr>
              <w:snapToGrid w:val="0"/>
              <w:spacing w:line="276" w:lineRule="auto"/>
              <w:ind w:left="170" w:hanging="170"/>
              <w:rPr>
                <w:rFonts w:ascii="Arial" w:eastAsia="Calibri" w:hAnsi="Arial" w:cs="Arial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sz w:val="22"/>
                <w:szCs w:val="22"/>
              </w:rPr>
              <w:t>1) w 202</w:t>
            </w:r>
            <w:r w:rsidR="00C507A3" w:rsidRPr="00DD7AD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00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000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>zł</w:t>
            </w:r>
          </w:p>
          <w:p w14:paraId="6E14A3AD" w14:textId="63686365" w:rsidR="007B22AE" w:rsidRPr="00DD7AD2" w:rsidRDefault="003F34B0" w:rsidP="00B64FC8">
            <w:pPr>
              <w:snapToGrid w:val="0"/>
              <w:spacing w:line="276" w:lineRule="auto"/>
              <w:ind w:left="170" w:hanging="170"/>
              <w:rPr>
                <w:rFonts w:ascii="Arial" w:eastAsia="Calibri" w:hAnsi="Arial" w:cs="Arial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sz w:val="22"/>
                <w:szCs w:val="22"/>
              </w:rPr>
              <w:t>2) w 202</w:t>
            </w:r>
            <w:r w:rsidR="00C507A3" w:rsidRPr="00DD7AD2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500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>00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 xml:space="preserve"> zł</w:t>
            </w:r>
          </w:p>
          <w:p w14:paraId="2E0DB755" w14:textId="36BA0DE8" w:rsidR="00C833D6" w:rsidRPr="00DD7AD2" w:rsidRDefault="003F34B0" w:rsidP="003F34B0">
            <w:pPr>
              <w:snapToGrid w:val="0"/>
              <w:spacing w:line="276" w:lineRule="auto"/>
              <w:rPr>
                <w:rFonts w:ascii="Arial" w:eastAsia="Calibri" w:hAnsi="Arial" w:cs="Arial"/>
                <w:kern w:val="1"/>
                <w:sz w:val="22"/>
                <w:szCs w:val="22"/>
              </w:rPr>
            </w:pPr>
            <w:r w:rsidRPr="00DD7AD2">
              <w:rPr>
                <w:rFonts w:ascii="Arial" w:eastAsia="Calibri" w:hAnsi="Arial" w:cs="Arial"/>
                <w:sz w:val="22"/>
                <w:szCs w:val="22"/>
              </w:rPr>
              <w:t>3) w 202</w:t>
            </w:r>
            <w:r w:rsidR="00C507A3" w:rsidRPr="00DD7AD2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 xml:space="preserve"> r. – 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 xml:space="preserve">0 </w:t>
            </w:r>
            <w:r w:rsidRPr="00DD7AD2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00941" w:rsidRPr="00DD7AD2">
              <w:rPr>
                <w:rFonts w:ascii="Arial" w:eastAsia="Calibri" w:hAnsi="Arial" w:cs="Arial"/>
                <w:sz w:val="22"/>
                <w:szCs w:val="22"/>
              </w:rPr>
              <w:t>00</w:t>
            </w:r>
            <w:r w:rsidR="007B22AE" w:rsidRPr="00DD7AD2">
              <w:rPr>
                <w:rFonts w:ascii="Arial" w:eastAsia="Calibri" w:hAnsi="Arial" w:cs="Arial"/>
                <w:sz w:val="22"/>
                <w:szCs w:val="22"/>
              </w:rPr>
              <w:t xml:space="preserve"> zł</w:t>
            </w:r>
          </w:p>
        </w:tc>
      </w:tr>
    </w:tbl>
    <w:p w14:paraId="1024C234" w14:textId="77777777" w:rsidR="00C833D6" w:rsidRPr="00DD7AD2" w:rsidRDefault="00C833D6" w:rsidP="00097D34">
      <w:pPr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</w:p>
    <w:p w14:paraId="0973EA0A" w14:textId="7946F7B0" w:rsidR="00C833D6" w:rsidRPr="00DD7AD2" w:rsidRDefault="007B22AE" w:rsidP="00320051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b/>
          <w:kern w:val="1"/>
        </w:rPr>
      </w:pPr>
      <w:r w:rsidRPr="00DD7AD2">
        <w:rPr>
          <w:rFonts w:ascii="Arial" w:hAnsi="Arial" w:cs="Arial"/>
          <w:b/>
          <w:kern w:val="1"/>
        </w:rPr>
        <w:t xml:space="preserve">Celem realizacji zadania </w:t>
      </w:r>
      <w:r w:rsidR="00C833D6" w:rsidRPr="00DD7AD2">
        <w:rPr>
          <w:rFonts w:ascii="Arial" w:hAnsi="Arial" w:cs="Arial"/>
          <w:b/>
          <w:kern w:val="1"/>
        </w:rPr>
        <w:t>jest</w:t>
      </w:r>
      <w:r w:rsidR="00070402" w:rsidRPr="00DD7AD2">
        <w:rPr>
          <w:rFonts w:ascii="Arial" w:hAnsi="Arial" w:cs="Arial"/>
          <w:b/>
          <w:kern w:val="1"/>
        </w:rPr>
        <w:t xml:space="preserve"> </w:t>
      </w:r>
      <w:r w:rsidR="00070402" w:rsidRPr="00DD7AD2">
        <w:rPr>
          <w:rFonts w:ascii="Arial" w:hAnsi="Arial" w:cs="Arial"/>
          <w:kern w:val="1"/>
        </w:rPr>
        <w:t>p</w:t>
      </w:r>
      <w:r w:rsidR="0008693E" w:rsidRPr="00DD7AD2">
        <w:rPr>
          <w:rFonts w:ascii="Arial" w:hAnsi="Arial" w:cs="Arial"/>
        </w:rPr>
        <w:t>oprawa funkcjonowania zawodowego i społecznego osób niepełnosprawnych</w:t>
      </w:r>
      <w:r w:rsidR="00BC2F53" w:rsidRPr="00DD7AD2">
        <w:rPr>
          <w:rFonts w:ascii="Arial" w:hAnsi="Arial" w:cs="Arial"/>
        </w:rPr>
        <w:t>.</w:t>
      </w:r>
    </w:p>
    <w:p w14:paraId="776C6AAE" w14:textId="6D5EA4E3" w:rsidR="002E3304" w:rsidRPr="00DD7AD2" w:rsidRDefault="00C833D6" w:rsidP="002E5E57">
      <w:pPr>
        <w:pStyle w:val="Akapitzlist"/>
        <w:numPr>
          <w:ilvl w:val="0"/>
          <w:numId w:val="12"/>
        </w:numPr>
        <w:spacing w:after="120"/>
        <w:ind w:left="426"/>
        <w:rPr>
          <w:rFonts w:ascii="Arial" w:hAnsi="Arial" w:cs="Arial"/>
          <w:b/>
          <w:kern w:val="1"/>
        </w:rPr>
      </w:pPr>
      <w:r w:rsidRPr="00DD7AD2">
        <w:rPr>
          <w:rFonts w:ascii="Arial" w:hAnsi="Arial" w:cs="Arial"/>
          <w:b/>
          <w:kern w:val="1"/>
        </w:rPr>
        <w:t>Rezultaty (i</w:t>
      </w:r>
      <w:r w:rsidR="002E3304" w:rsidRPr="00DD7AD2">
        <w:rPr>
          <w:rFonts w:ascii="Arial" w:hAnsi="Arial" w:cs="Arial"/>
          <w:b/>
          <w:kern w:val="1"/>
        </w:rPr>
        <w:t>nformacje specyfikujące zadanie)</w:t>
      </w:r>
      <w:r w:rsidR="00E60F08" w:rsidRPr="00DD7AD2">
        <w:rPr>
          <w:rFonts w:ascii="Arial" w:hAnsi="Arial" w:cs="Arial"/>
          <w:b/>
          <w:kern w:val="1"/>
        </w:rPr>
        <w:t>:</w:t>
      </w:r>
    </w:p>
    <w:p w14:paraId="732BCAC4" w14:textId="77777777" w:rsidR="00E60405" w:rsidRPr="00DD7AD2" w:rsidRDefault="00E60405" w:rsidP="00097D34">
      <w:pPr>
        <w:spacing w:line="276" w:lineRule="auto"/>
        <w:ind w:left="284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W składanych ofertach należy:</w:t>
      </w:r>
    </w:p>
    <w:p w14:paraId="7CEE33EC" w14:textId="77777777" w:rsidR="00FA58D2" w:rsidRPr="00DD7AD2" w:rsidRDefault="00E60405" w:rsidP="00070402">
      <w:pPr>
        <w:pStyle w:val="Akapitzlist"/>
        <w:widowControl w:val="0"/>
        <w:numPr>
          <w:ilvl w:val="1"/>
          <w:numId w:val="7"/>
        </w:numPr>
        <w:suppressAutoHyphens/>
        <w:overflowPunct w:val="0"/>
        <w:autoSpaceDE w:val="0"/>
        <w:autoSpaceDN w:val="0"/>
        <w:ind w:left="709"/>
        <w:contextualSpacing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objąć działaniami:</w:t>
      </w:r>
    </w:p>
    <w:p w14:paraId="6E111EA7" w14:textId="3141584B" w:rsidR="00FA58D2" w:rsidRPr="00DD7AD2" w:rsidRDefault="00E60405" w:rsidP="00070402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ind w:left="993" w:hanging="360"/>
        <w:contextualSpacing w:val="0"/>
        <w:textAlignment w:val="baseline"/>
        <w:rPr>
          <w:rFonts w:ascii="Arial" w:hAnsi="Arial" w:cs="Arial"/>
          <w:b/>
          <w:bCs/>
        </w:rPr>
      </w:pPr>
      <w:r w:rsidRPr="00DD7AD2">
        <w:rPr>
          <w:rFonts w:ascii="Arial" w:hAnsi="Arial" w:cs="Arial"/>
          <w:bCs/>
        </w:rPr>
        <w:t xml:space="preserve">co najmniej </w:t>
      </w:r>
      <w:r w:rsidR="00C507A3" w:rsidRPr="00DD7AD2">
        <w:rPr>
          <w:rFonts w:ascii="Arial" w:hAnsi="Arial" w:cs="Arial"/>
          <w:bCs/>
        </w:rPr>
        <w:t>30</w:t>
      </w:r>
      <w:r w:rsidR="00485567" w:rsidRPr="00DD7AD2">
        <w:rPr>
          <w:rFonts w:ascii="Arial" w:hAnsi="Arial" w:cs="Arial"/>
          <w:bCs/>
        </w:rPr>
        <w:t xml:space="preserve"> </w:t>
      </w:r>
      <w:r w:rsidRPr="00DD7AD2">
        <w:rPr>
          <w:rFonts w:ascii="Arial" w:hAnsi="Arial" w:cs="Arial"/>
          <w:bCs/>
        </w:rPr>
        <w:t>osób</w:t>
      </w:r>
      <w:r w:rsidR="00977B54" w:rsidRPr="00DD7AD2">
        <w:rPr>
          <w:rFonts w:ascii="Arial" w:hAnsi="Arial" w:cs="Arial"/>
          <w:bCs/>
        </w:rPr>
        <w:t xml:space="preserve"> niepełnosprawnych</w:t>
      </w:r>
      <w:r w:rsidR="00EC77AA" w:rsidRPr="00DD7AD2">
        <w:rPr>
          <w:rFonts w:ascii="Arial" w:hAnsi="Arial" w:cs="Arial"/>
          <w:bCs/>
        </w:rPr>
        <w:t xml:space="preserve"> powyżej 1</w:t>
      </w:r>
      <w:r w:rsidR="00C507A3" w:rsidRPr="00DD7AD2">
        <w:rPr>
          <w:rFonts w:ascii="Arial" w:hAnsi="Arial" w:cs="Arial"/>
          <w:bCs/>
        </w:rPr>
        <w:t>8</w:t>
      </w:r>
      <w:r w:rsidR="00EC77AA" w:rsidRPr="00DD7AD2">
        <w:rPr>
          <w:rFonts w:ascii="Arial" w:hAnsi="Arial" w:cs="Arial"/>
          <w:bCs/>
        </w:rPr>
        <w:t xml:space="preserve"> roku życia</w:t>
      </w:r>
      <w:r w:rsidRPr="00DD7AD2">
        <w:rPr>
          <w:rFonts w:ascii="Arial" w:hAnsi="Arial" w:cs="Arial"/>
          <w:vertAlign w:val="superscript"/>
        </w:rPr>
        <w:footnoteReference w:id="1"/>
      </w:r>
      <w:r w:rsidR="00E177ED" w:rsidRPr="00DD7AD2">
        <w:rPr>
          <w:rFonts w:ascii="Arial" w:hAnsi="Arial" w:cs="Arial"/>
          <w:bCs/>
          <w:vertAlign w:val="superscript"/>
        </w:rPr>
        <w:t>)</w:t>
      </w:r>
      <w:r w:rsidRPr="00DD7AD2">
        <w:rPr>
          <w:rFonts w:ascii="Arial" w:hAnsi="Arial" w:cs="Arial"/>
          <w:bCs/>
        </w:rPr>
        <w:t xml:space="preserve">, </w:t>
      </w:r>
      <w:r w:rsidR="00C507A3" w:rsidRPr="00DD7AD2">
        <w:rPr>
          <w:rFonts w:ascii="Arial" w:hAnsi="Arial" w:cs="Arial"/>
          <w:bCs/>
        </w:rPr>
        <w:t>w wieku aktywności zawodowej, które nie osiągnęły wieku emerytalnego</w:t>
      </w:r>
      <w:r w:rsidR="00392F78" w:rsidRPr="00DD7AD2">
        <w:rPr>
          <w:rFonts w:ascii="Arial" w:hAnsi="Arial" w:cs="Arial"/>
          <w:bCs/>
        </w:rPr>
        <w:t>,</w:t>
      </w:r>
      <w:r w:rsidR="00C507A3" w:rsidRPr="00DD7AD2">
        <w:rPr>
          <w:rFonts w:ascii="Arial" w:hAnsi="Arial" w:cs="Arial"/>
          <w:bCs/>
        </w:rPr>
        <w:t xml:space="preserve"> </w:t>
      </w:r>
      <w:r w:rsidR="00977B54" w:rsidRPr="00DD7AD2">
        <w:rPr>
          <w:rFonts w:ascii="Arial" w:hAnsi="Arial" w:cs="Arial"/>
          <w:bCs/>
        </w:rPr>
        <w:t>w tym: w 202</w:t>
      </w:r>
      <w:r w:rsidR="00C507A3" w:rsidRPr="00DD7AD2">
        <w:rPr>
          <w:rFonts w:ascii="Arial" w:hAnsi="Arial" w:cs="Arial"/>
          <w:bCs/>
        </w:rPr>
        <w:t>4</w:t>
      </w:r>
      <w:r w:rsidR="00977B54" w:rsidRPr="00DD7AD2">
        <w:rPr>
          <w:rFonts w:ascii="Arial" w:hAnsi="Arial" w:cs="Arial"/>
          <w:bCs/>
        </w:rPr>
        <w:t xml:space="preserve"> roku – co najmniej </w:t>
      </w:r>
      <w:r w:rsidR="00C507A3" w:rsidRPr="00DD7AD2">
        <w:rPr>
          <w:rFonts w:ascii="Arial" w:hAnsi="Arial" w:cs="Arial"/>
          <w:bCs/>
        </w:rPr>
        <w:t>10</w:t>
      </w:r>
      <w:r w:rsidR="00977B54" w:rsidRPr="00DD7AD2">
        <w:rPr>
          <w:rFonts w:ascii="Arial" w:hAnsi="Arial" w:cs="Arial"/>
          <w:bCs/>
        </w:rPr>
        <w:t xml:space="preserve"> osób, w</w:t>
      </w:r>
      <w:r w:rsidR="00570C05" w:rsidRPr="00DD7AD2">
        <w:rPr>
          <w:rFonts w:ascii="Arial" w:hAnsi="Arial" w:cs="Arial"/>
          <w:bCs/>
        </w:rPr>
        <w:t> </w:t>
      </w:r>
      <w:r w:rsidR="00977B54" w:rsidRPr="00DD7AD2">
        <w:rPr>
          <w:rFonts w:ascii="Arial" w:hAnsi="Arial" w:cs="Arial"/>
          <w:bCs/>
        </w:rPr>
        <w:t>202</w:t>
      </w:r>
      <w:r w:rsidR="00C507A3" w:rsidRPr="00DD7AD2">
        <w:rPr>
          <w:rFonts w:ascii="Arial" w:hAnsi="Arial" w:cs="Arial"/>
          <w:bCs/>
        </w:rPr>
        <w:t>5</w:t>
      </w:r>
      <w:r w:rsidR="00977B54" w:rsidRPr="00DD7AD2">
        <w:rPr>
          <w:rFonts w:ascii="Arial" w:hAnsi="Arial" w:cs="Arial"/>
          <w:bCs/>
        </w:rPr>
        <w:t xml:space="preserve"> roku – co najmniej </w:t>
      </w:r>
      <w:r w:rsidR="00C507A3" w:rsidRPr="00DD7AD2">
        <w:rPr>
          <w:rFonts w:ascii="Arial" w:hAnsi="Arial" w:cs="Arial"/>
          <w:bCs/>
        </w:rPr>
        <w:t>10</w:t>
      </w:r>
      <w:r w:rsidR="00992535" w:rsidRPr="00DD7AD2">
        <w:rPr>
          <w:rFonts w:ascii="Arial" w:hAnsi="Arial" w:cs="Arial"/>
          <w:bCs/>
        </w:rPr>
        <w:t xml:space="preserve"> osób, w 202</w:t>
      </w:r>
      <w:r w:rsidR="00C507A3" w:rsidRPr="00DD7AD2">
        <w:rPr>
          <w:rFonts w:ascii="Arial" w:hAnsi="Arial" w:cs="Arial"/>
          <w:bCs/>
        </w:rPr>
        <w:t>6</w:t>
      </w:r>
      <w:r w:rsidR="00977B54" w:rsidRPr="00DD7AD2">
        <w:rPr>
          <w:rFonts w:ascii="Arial" w:hAnsi="Arial" w:cs="Arial"/>
          <w:bCs/>
        </w:rPr>
        <w:t xml:space="preserve"> roku – co</w:t>
      </w:r>
      <w:r w:rsidR="007E741F">
        <w:rPr>
          <w:rFonts w:ascii="Arial" w:hAnsi="Arial" w:cs="Arial"/>
          <w:bCs/>
        </w:rPr>
        <w:t> </w:t>
      </w:r>
      <w:r w:rsidR="00977B54" w:rsidRPr="00DD7AD2">
        <w:rPr>
          <w:rFonts w:ascii="Arial" w:hAnsi="Arial" w:cs="Arial"/>
          <w:bCs/>
        </w:rPr>
        <w:t xml:space="preserve">najmniej </w:t>
      </w:r>
      <w:r w:rsidR="00C507A3" w:rsidRPr="00DD7AD2">
        <w:rPr>
          <w:rFonts w:ascii="Arial" w:hAnsi="Arial" w:cs="Arial"/>
          <w:bCs/>
        </w:rPr>
        <w:t>10</w:t>
      </w:r>
      <w:r w:rsidR="00977B54" w:rsidRPr="00DD7AD2">
        <w:rPr>
          <w:rFonts w:ascii="Arial" w:hAnsi="Arial" w:cs="Arial"/>
          <w:bCs/>
        </w:rPr>
        <w:t xml:space="preserve"> osób </w:t>
      </w:r>
      <w:r w:rsidRPr="00DD7AD2">
        <w:rPr>
          <w:rFonts w:ascii="Arial" w:hAnsi="Arial" w:cs="Arial"/>
          <w:b/>
          <w:bCs/>
        </w:rPr>
        <w:t xml:space="preserve">(w każdym roku należy zrekrutować nową </w:t>
      </w:r>
      <w:r w:rsidR="002D1F88" w:rsidRPr="00DD7AD2">
        <w:rPr>
          <w:rFonts w:ascii="Arial" w:hAnsi="Arial" w:cs="Arial"/>
          <w:b/>
          <w:bCs/>
        </w:rPr>
        <w:t>grupę uczestników)</w:t>
      </w:r>
      <w:r w:rsidR="00977B54" w:rsidRPr="00DD7AD2">
        <w:rPr>
          <w:rFonts w:ascii="Arial" w:hAnsi="Arial" w:cs="Arial"/>
          <w:b/>
          <w:bCs/>
        </w:rPr>
        <w:t>;</w:t>
      </w:r>
    </w:p>
    <w:p w14:paraId="2CC62131" w14:textId="32E50412" w:rsidR="007750E0" w:rsidRPr="00DD7AD2" w:rsidRDefault="002D1F88" w:rsidP="00620057">
      <w:pPr>
        <w:pStyle w:val="Akapitzlist"/>
        <w:widowControl w:val="0"/>
        <w:numPr>
          <w:ilvl w:val="2"/>
          <w:numId w:val="7"/>
        </w:numPr>
        <w:suppressAutoHyphens/>
        <w:overflowPunct w:val="0"/>
        <w:autoSpaceDE w:val="0"/>
        <w:autoSpaceDN w:val="0"/>
        <w:ind w:left="993" w:hanging="360"/>
        <w:contextualSpacing w:val="0"/>
        <w:textAlignment w:val="baseline"/>
        <w:rPr>
          <w:rFonts w:ascii="Arial" w:hAnsi="Arial" w:cs="Arial"/>
        </w:rPr>
      </w:pPr>
      <w:r w:rsidRPr="00DD7AD2">
        <w:rPr>
          <w:rFonts w:ascii="Arial" w:hAnsi="Arial" w:cs="Arial"/>
          <w:bCs/>
        </w:rPr>
        <w:t xml:space="preserve">co najmniej </w:t>
      </w:r>
      <w:r w:rsidR="00C507A3" w:rsidRPr="00DD7AD2">
        <w:rPr>
          <w:rFonts w:ascii="Arial" w:hAnsi="Arial" w:cs="Arial"/>
          <w:bCs/>
        </w:rPr>
        <w:t>15</w:t>
      </w:r>
      <w:r w:rsidR="00E60405" w:rsidRPr="00DD7AD2">
        <w:rPr>
          <w:rFonts w:ascii="Arial" w:hAnsi="Arial" w:cs="Arial"/>
          <w:bCs/>
        </w:rPr>
        <w:t xml:space="preserve"> członków rodzin i/lub opiekunów</w:t>
      </w:r>
      <w:r w:rsidR="005B0262" w:rsidRPr="00DD7AD2">
        <w:rPr>
          <w:rFonts w:ascii="Arial" w:hAnsi="Arial" w:cs="Arial"/>
          <w:bCs/>
        </w:rPr>
        <w:t xml:space="preserve"> </w:t>
      </w:r>
      <w:r w:rsidR="00E60405" w:rsidRPr="00DD7AD2">
        <w:rPr>
          <w:rFonts w:ascii="Arial" w:hAnsi="Arial" w:cs="Arial"/>
          <w:bCs/>
        </w:rPr>
        <w:t xml:space="preserve">osób </w:t>
      </w:r>
      <w:r w:rsidR="00223B8A" w:rsidRPr="00DD7AD2">
        <w:rPr>
          <w:rFonts w:ascii="Arial" w:hAnsi="Arial" w:cs="Arial"/>
          <w:bCs/>
        </w:rPr>
        <w:t>niepełnosprawnych</w:t>
      </w:r>
      <w:r w:rsidR="00977B54" w:rsidRPr="00DD7AD2">
        <w:rPr>
          <w:rFonts w:ascii="Arial" w:hAnsi="Arial" w:cs="Arial"/>
          <w:bCs/>
        </w:rPr>
        <w:t xml:space="preserve"> </w:t>
      </w:r>
      <w:r w:rsidR="00A27482" w:rsidRPr="00DD7AD2">
        <w:rPr>
          <w:rFonts w:ascii="Arial" w:hAnsi="Arial" w:cs="Arial"/>
          <w:bCs/>
        </w:rPr>
        <w:lastRenderedPageBreak/>
        <w:t>biorących udział w zadaniu</w:t>
      </w:r>
      <w:r w:rsidR="00E60405" w:rsidRPr="00DD7AD2">
        <w:rPr>
          <w:rFonts w:ascii="Arial" w:hAnsi="Arial" w:cs="Arial"/>
          <w:bCs/>
        </w:rPr>
        <w:t xml:space="preserve">, </w:t>
      </w:r>
      <w:r w:rsidR="00DC17EB" w:rsidRPr="00DD7AD2">
        <w:rPr>
          <w:rFonts w:ascii="Arial" w:hAnsi="Arial" w:cs="Arial"/>
          <w:bCs/>
        </w:rPr>
        <w:t>w tym: w 202</w:t>
      </w:r>
      <w:r w:rsidR="00C507A3" w:rsidRPr="00DD7AD2">
        <w:rPr>
          <w:rFonts w:ascii="Arial" w:hAnsi="Arial" w:cs="Arial"/>
          <w:bCs/>
        </w:rPr>
        <w:t>4</w:t>
      </w:r>
      <w:r w:rsidR="00977B54" w:rsidRPr="00DD7AD2">
        <w:rPr>
          <w:rFonts w:ascii="Arial" w:hAnsi="Arial" w:cs="Arial"/>
          <w:bCs/>
        </w:rPr>
        <w:t xml:space="preserve"> roku – co najmniej </w:t>
      </w:r>
      <w:r w:rsidR="00C507A3" w:rsidRPr="00DD7AD2">
        <w:rPr>
          <w:rFonts w:ascii="Arial" w:hAnsi="Arial" w:cs="Arial"/>
          <w:bCs/>
        </w:rPr>
        <w:t>5</w:t>
      </w:r>
      <w:r w:rsidR="00977B54" w:rsidRPr="00DD7AD2">
        <w:rPr>
          <w:rFonts w:ascii="Arial" w:hAnsi="Arial" w:cs="Arial"/>
          <w:bCs/>
        </w:rPr>
        <w:t xml:space="preserve"> osób, w 202</w:t>
      </w:r>
      <w:r w:rsidR="00C507A3" w:rsidRPr="00DD7AD2">
        <w:rPr>
          <w:rFonts w:ascii="Arial" w:hAnsi="Arial" w:cs="Arial"/>
          <w:bCs/>
        </w:rPr>
        <w:t>5</w:t>
      </w:r>
      <w:r w:rsidR="00977B54" w:rsidRPr="00DD7AD2">
        <w:rPr>
          <w:rFonts w:ascii="Arial" w:hAnsi="Arial" w:cs="Arial"/>
          <w:bCs/>
        </w:rPr>
        <w:t xml:space="preserve"> roku – co najmniej </w:t>
      </w:r>
      <w:r w:rsidR="00C507A3" w:rsidRPr="00DD7AD2">
        <w:rPr>
          <w:rFonts w:ascii="Arial" w:hAnsi="Arial" w:cs="Arial"/>
          <w:bCs/>
        </w:rPr>
        <w:t>5</w:t>
      </w:r>
      <w:r w:rsidR="00977B54" w:rsidRPr="00DD7AD2">
        <w:rPr>
          <w:rFonts w:ascii="Arial" w:hAnsi="Arial" w:cs="Arial"/>
          <w:bCs/>
        </w:rPr>
        <w:t xml:space="preserve"> osób, w 202</w:t>
      </w:r>
      <w:r w:rsidR="005656AC" w:rsidRPr="00DD7AD2">
        <w:rPr>
          <w:rFonts w:ascii="Arial" w:hAnsi="Arial" w:cs="Arial"/>
          <w:bCs/>
        </w:rPr>
        <w:t>6</w:t>
      </w:r>
      <w:r w:rsidR="00977B54" w:rsidRPr="00DD7AD2">
        <w:rPr>
          <w:rFonts w:ascii="Arial" w:hAnsi="Arial" w:cs="Arial"/>
          <w:bCs/>
        </w:rPr>
        <w:t xml:space="preserve"> roku – co najmniej </w:t>
      </w:r>
      <w:r w:rsidR="005656AC" w:rsidRPr="00DD7AD2">
        <w:rPr>
          <w:rFonts w:ascii="Arial" w:hAnsi="Arial" w:cs="Arial"/>
          <w:bCs/>
        </w:rPr>
        <w:t>5</w:t>
      </w:r>
      <w:r w:rsidR="00977B54" w:rsidRPr="00DD7AD2">
        <w:rPr>
          <w:rFonts w:ascii="Arial" w:hAnsi="Arial" w:cs="Arial"/>
          <w:bCs/>
        </w:rPr>
        <w:t> osób</w:t>
      </w:r>
      <w:r w:rsidR="00E60405" w:rsidRPr="00DD7AD2">
        <w:rPr>
          <w:rFonts w:ascii="Arial" w:hAnsi="Arial" w:cs="Arial"/>
          <w:bCs/>
        </w:rPr>
        <w:t xml:space="preserve"> </w:t>
      </w:r>
      <w:r w:rsidR="00E60405" w:rsidRPr="00DD7AD2">
        <w:rPr>
          <w:rFonts w:ascii="Arial" w:hAnsi="Arial" w:cs="Arial"/>
          <w:b/>
          <w:bCs/>
        </w:rPr>
        <w:t>(w każdym roku należy zrekrutować nową grupę uczestników)</w:t>
      </w:r>
      <w:r w:rsidR="00977B54" w:rsidRPr="00DD7AD2">
        <w:rPr>
          <w:rFonts w:ascii="Arial" w:hAnsi="Arial" w:cs="Arial"/>
          <w:b/>
          <w:bCs/>
        </w:rPr>
        <w:t>;</w:t>
      </w:r>
    </w:p>
    <w:p w14:paraId="4693672B" w14:textId="16DA03AE" w:rsidR="00FA58D2" w:rsidRPr="00DD7AD2" w:rsidRDefault="00E60405" w:rsidP="002E5E57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ind w:left="714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podać liczebność i przyjęte kryteria doboru uczestników zadania oraz określić sposób dokumentowania spełnienia przez uczestni</w:t>
      </w:r>
      <w:r w:rsidR="00A3157F" w:rsidRPr="00DD7AD2">
        <w:rPr>
          <w:rFonts w:ascii="Arial" w:hAnsi="Arial" w:cs="Arial"/>
          <w:bCs/>
        </w:rPr>
        <w:t>ków kryteriów udziału w zadaniu;</w:t>
      </w:r>
      <w:r w:rsidR="00B335E4" w:rsidRPr="00DD7AD2">
        <w:rPr>
          <w:rFonts w:ascii="Arial" w:hAnsi="Arial" w:cs="Arial"/>
          <w:bCs/>
        </w:rPr>
        <w:t xml:space="preserve"> </w:t>
      </w:r>
      <w:r w:rsidR="00DD7AD2" w:rsidRPr="00DD7AD2">
        <w:rPr>
          <w:rFonts w:ascii="Arial" w:hAnsi="Arial" w:cs="Arial"/>
          <w:bCs/>
        </w:rPr>
        <w:t>w</w:t>
      </w:r>
      <w:r w:rsidR="00DD7AD2">
        <w:rPr>
          <w:rFonts w:ascii="Arial" w:hAnsi="Arial" w:cs="Arial"/>
          <w:bCs/>
        </w:rPr>
        <w:t> </w:t>
      </w:r>
      <w:r w:rsidR="00DB53A7" w:rsidRPr="00DD7AD2">
        <w:rPr>
          <w:rFonts w:ascii="Arial" w:hAnsi="Arial" w:cs="Arial"/>
          <w:bCs/>
        </w:rPr>
        <w:t>sytuacji, gdy</w:t>
      </w:r>
      <w:r w:rsidR="00070402" w:rsidRPr="00DD7AD2">
        <w:rPr>
          <w:rFonts w:ascii="Arial" w:hAnsi="Arial" w:cs="Arial"/>
          <w:bCs/>
        </w:rPr>
        <w:t> </w:t>
      </w:r>
      <w:r w:rsidR="00324BB6" w:rsidRPr="00DD7AD2">
        <w:rPr>
          <w:rFonts w:ascii="Arial" w:hAnsi="Arial" w:cs="Arial"/>
          <w:bCs/>
        </w:rPr>
        <w:t>uczestnicy zrezygnują z udziału w zadaniu</w:t>
      </w:r>
      <w:r w:rsidR="002427FF" w:rsidRPr="00DD7AD2">
        <w:rPr>
          <w:rFonts w:ascii="Arial" w:hAnsi="Arial" w:cs="Arial"/>
          <w:bCs/>
        </w:rPr>
        <w:t>,</w:t>
      </w:r>
      <w:r w:rsidR="00324BB6" w:rsidRPr="00DD7AD2">
        <w:rPr>
          <w:rFonts w:ascii="Arial" w:hAnsi="Arial" w:cs="Arial"/>
          <w:bCs/>
        </w:rPr>
        <w:t xml:space="preserve"> </w:t>
      </w:r>
      <w:r w:rsidR="00DB53A7" w:rsidRPr="00DD7AD2">
        <w:rPr>
          <w:rFonts w:ascii="Arial" w:hAnsi="Arial" w:cs="Arial"/>
          <w:bCs/>
        </w:rPr>
        <w:t xml:space="preserve">należy </w:t>
      </w:r>
      <w:r w:rsidR="00392F78" w:rsidRPr="00DD7AD2">
        <w:rPr>
          <w:rFonts w:ascii="Arial" w:hAnsi="Arial" w:cs="Arial"/>
          <w:bCs/>
        </w:rPr>
        <w:t>na bieżąco</w:t>
      </w:r>
      <w:r w:rsidR="00DB53A7" w:rsidRPr="00DD7AD2">
        <w:rPr>
          <w:rFonts w:ascii="Arial" w:hAnsi="Arial" w:cs="Arial"/>
          <w:bCs/>
        </w:rPr>
        <w:t xml:space="preserve"> uzupełniać liczbę odbiorców zadania</w:t>
      </w:r>
      <w:r w:rsidR="00B9222D" w:rsidRPr="00DD7AD2">
        <w:rPr>
          <w:rFonts w:ascii="Arial" w:hAnsi="Arial" w:cs="Arial"/>
          <w:bCs/>
        </w:rPr>
        <w:t xml:space="preserve"> w taki sposób</w:t>
      </w:r>
      <w:r w:rsidR="002427FF" w:rsidRPr="00DD7AD2">
        <w:rPr>
          <w:rFonts w:ascii="Arial" w:hAnsi="Arial" w:cs="Arial"/>
          <w:bCs/>
        </w:rPr>
        <w:t>,</w:t>
      </w:r>
      <w:r w:rsidR="00B9222D" w:rsidRPr="00DD7AD2">
        <w:rPr>
          <w:rFonts w:ascii="Arial" w:hAnsi="Arial" w:cs="Arial"/>
        </w:rPr>
        <w:t xml:space="preserve"> aby ich liczba podczas całego okresu realizacji zadania wynosiła</w:t>
      </w:r>
      <w:r w:rsidR="009D3836" w:rsidRPr="00DD7AD2">
        <w:rPr>
          <w:rFonts w:ascii="Arial" w:hAnsi="Arial" w:cs="Arial"/>
        </w:rPr>
        <w:t xml:space="preserve"> </w:t>
      </w:r>
      <w:r w:rsidR="003A2C71" w:rsidRPr="00DD7AD2">
        <w:rPr>
          <w:rFonts w:ascii="Arial" w:hAnsi="Arial" w:cs="Arial"/>
          <w:bCs/>
        </w:rPr>
        <w:t xml:space="preserve">co najmniej </w:t>
      </w:r>
      <w:r w:rsidR="005656AC" w:rsidRPr="00DD7AD2">
        <w:rPr>
          <w:rFonts w:ascii="Arial" w:hAnsi="Arial" w:cs="Arial"/>
          <w:bCs/>
        </w:rPr>
        <w:t>10</w:t>
      </w:r>
      <w:r w:rsidR="003A2C71" w:rsidRPr="00DD7AD2">
        <w:rPr>
          <w:rFonts w:ascii="Arial" w:hAnsi="Arial" w:cs="Arial"/>
          <w:bCs/>
        </w:rPr>
        <w:t xml:space="preserve"> osób niepełnosprawnych oraz </w:t>
      </w:r>
      <w:r w:rsidR="00165998" w:rsidRPr="00DD7AD2">
        <w:rPr>
          <w:rFonts w:ascii="Arial" w:hAnsi="Arial" w:cs="Arial"/>
          <w:bCs/>
        </w:rPr>
        <w:t xml:space="preserve">co najmniej </w:t>
      </w:r>
      <w:r w:rsidR="005656AC" w:rsidRPr="00DD7AD2">
        <w:rPr>
          <w:rFonts w:ascii="Arial" w:hAnsi="Arial" w:cs="Arial"/>
          <w:bCs/>
        </w:rPr>
        <w:t>5</w:t>
      </w:r>
      <w:r w:rsidR="003A2C71" w:rsidRPr="00DD7AD2">
        <w:rPr>
          <w:rFonts w:ascii="Arial" w:hAnsi="Arial" w:cs="Arial"/>
          <w:bCs/>
        </w:rPr>
        <w:t xml:space="preserve"> członków rodzin i/lub opiekunów osób niepełnosprawnych</w:t>
      </w:r>
      <w:r w:rsidR="00B335E4" w:rsidRPr="00DD7AD2">
        <w:rPr>
          <w:rFonts w:ascii="Arial" w:hAnsi="Arial" w:cs="Arial"/>
          <w:bCs/>
        </w:rPr>
        <w:t>;</w:t>
      </w:r>
    </w:p>
    <w:p w14:paraId="5AB2E8DF" w14:textId="364C8940" w:rsidR="005F13A4" w:rsidRPr="00DD7AD2" w:rsidRDefault="001D18C8" w:rsidP="002E5E57">
      <w:pPr>
        <w:pStyle w:val="Akapitzlist"/>
        <w:widowControl w:val="0"/>
        <w:numPr>
          <w:ilvl w:val="1"/>
          <w:numId w:val="7"/>
        </w:numPr>
        <w:overflowPunct w:val="0"/>
        <w:autoSpaceDE w:val="0"/>
        <w:autoSpaceDN w:val="0"/>
        <w:ind w:left="714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0F08C2" w:rsidRPr="00DD7AD2">
        <w:rPr>
          <w:rFonts w:ascii="Arial" w:hAnsi="Arial" w:cs="Arial"/>
          <w:bCs/>
        </w:rPr>
        <w:t>pisać sposób weryfikacji</w:t>
      </w:r>
      <w:r w:rsidR="005F13A4" w:rsidRPr="00DD7AD2">
        <w:rPr>
          <w:rFonts w:ascii="Arial" w:hAnsi="Arial" w:cs="Arial"/>
          <w:bCs/>
        </w:rPr>
        <w:t xml:space="preserve"> </w:t>
      </w:r>
      <w:r w:rsidR="000F08C2" w:rsidRPr="00DD7AD2">
        <w:rPr>
          <w:rFonts w:ascii="Arial" w:hAnsi="Arial" w:cs="Arial"/>
          <w:bCs/>
        </w:rPr>
        <w:t xml:space="preserve">i dokumentowania </w:t>
      </w:r>
      <w:r w:rsidR="005F13A4" w:rsidRPr="00DD7AD2">
        <w:rPr>
          <w:rFonts w:ascii="Arial" w:hAnsi="Arial" w:cs="Arial"/>
          <w:bCs/>
        </w:rPr>
        <w:t>orzeczeń</w:t>
      </w:r>
      <w:r w:rsidR="000F08C2" w:rsidRPr="00DD7AD2">
        <w:rPr>
          <w:rFonts w:ascii="Arial" w:hAnsi="Arial" w:cs="Arial"/>
          <w:bCs/>
        </w:rPr>
        <w:t xml:space="preserve"> niepełnosprawnych uczestników zadania</w:t>
      </w:r>
      <w:r w:rsidR="00101CA0" w:rsidRPr="00DD7AD2">
        <w:rPr>
          <w:rFonts w:ascii="Arial" w:hAnsi="Arial" w:cs="Arial"/>
          <w:bCs/>
        </w:rPr>
        <w:t xml:space="preserve"> lub innych dokumentów potwierdzających niepełnosprawność.</w:t>
      </w:r>
    </w:p>
    <w:p w14:paraId="5D01A1CB" w14:textId="77777777" w:rsidR="00E60405" w:rsidRPr="00DD7AD2" w:rsidRDefault="00E60405" w:rsidP="0062005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2A8C908" w14:textId="2DA3F95F" w:rsidR="00E60405" w:rsidRPr="00DD7AD2" w:rsidRDefault="00E60405" w:rsidP="00097D34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  <w:r w:rsidRPr="00DD7AD2">
        <w:rPr>
          <w:rFonts w:ascii="Arial" w:eastAsia="Calibri" w:hAnsi="Arial" w:cs="Arial"/>
          <w:b/>
          <w:sz w:val="22"/>
          <w:szCs w:val="22"/>
        </w:rPr>
        <w:t xml:space="preserve">W ramach realizacji zadania </w:t>
      </w:r>
      <w:r w:rsidR="00101CA0" w:rsidRPr="00DD7AD2">
        <w:rPr>
          <w:rFonts w:ascii="Arial" w:eastAsia="Calibri" w:hAnsi="Arial" w:cs="Arial"/>
          <w:b/>
          <w:sz w:val="22"/>
          <w:szCs w:val="22"/>
        </w:rPr>
        <w:t>o</w:t>
      </w:r>
      <w:r w:rsidR="00A27482" w:rsidRPr="00DD7AD2">
        <w:rPr>
          <w:rFonts w:ascii="Arial" w:eastAsia="Calibri" w:hAnsi="Arial" w:cs="Arial"/>
          <w:b/>
          <w:sz w:val="22"/>
          <w:szCs w:val="22"/>
        </w:rPr>
        <w:t xml:space="preserve">ferent </w:t>
      </w:r>
      <w:r w:rsidRPr="00DD7AD2">
        <w:rPr>
          <w:rFonts w:ascii="Arial" w:eastAsia="Calibri" w:hAnsi="Arial" w:cs="Arial"/>
          <w:b/>
          <w:sz w:val="22"/>
          <w:szCs w:val="22"/>
        </w:rPr>
        <w:t>zobowiązuje się do:</w:t>
      </w:r>
    </w:p>
    <w:p w14:paraId="6210B395" w14:textId="0FD244EE" w:rsidR="008B3096" w:rsidRPr="00DD7AD2" w:rsidRDefault="002D5C16" w:rsidP="002E5E57">
      <w:pPr>
        <w:widowControl w:val="0"/>
        <w:numPr>
          <w:ilvl w:val="1"/>
          <w:numId w:val="10"/>
        </w:numPr>
        <w:overflowPunct w:val="0"/>
        <w:autoSpaceDE w:val="0"/>
        <w:autoSpaceDN w:val="0"/>
        <w:spacing w:line="276" w:lineRule="auto"/>
        <w:ind w:left="709"/>
        <w:textAlignment w:val="baseline"/>
        <w:rPr>
          <w:rFonts w:ascii="Arial" w:eastAsia="Calibri" w:hAnsi="Arial" w:cs="Arial"/>
          <w:bCs/>
          <w:color w:val="FF0000"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 xml:space="preserve">wsparcia osób niepełnosprawnych </w:t>
      </w:r>
      <w:bookmarkStart w:id="2" w:name="_Hlk118297295"/>
      <w:r w:rsidRPr="00DD7AD2">
        <w:rPr>
          <w:rFonts w:ascii="Arial" w:eastAsia="Calibri" w:hAnsi="Arial" w:cs="Arial"/>
          <w:bCs/>
          <w:sz w:val="22"/>
          <w:szCs w:val="22"/>
        </w:rPr>
        <w:t xml:space="preserve">w zakresie aktywizacji zawodowej </w:t>
      </w:r>
      <w:bookmarkEnd w:id="2"/>
      <w:r w:rsidRPr="00DD7AD2">
        <w:rPr>
          <w:rFonts w:ascii="Arial" w:eastAsia="Calibri" w:hAnsi="Arial" w:cs="Arial"/>
          <w:bCs/>
          <w:sz w:val="22"/>
          <w:szCs w:val="22"/>
        </w:rPr>
        <w:t xml:space="preserve">poprzez pobudzanie </w:t>
      </w:r>
      <w:r w:rsidR="00993495" w:rsidRPr="00DD7AD2">
        <w:rPr>
          <w:rFonts w:ascii="Arial" w:eastAsia="Calibri" w:hAnsi="Arial" w:cs="Arial"/>
          <w:bCs/>
          <w:sz w:val="22"/>
          <w:szCs w:val="22"/>
        </w:rPr>
        <w:t xml:space="preserve">ich </w:t>
      </w:r>
      <w:r w:rsidRPr="00DD7AD2">
        <w:rPr>
          <w:rFonts w:ascii="Arial" w:eastAsia="Calibri" w:hAnsi="Arial" w:cs="Arial"/>
          <w:bCs/>
          <w:sz w:val="22"/>
          <w:szCs w:val="22"/>
        </w:rPr>
        <w:t xml:space="preserve">motywacji do podjęcia zatrudnienia </w:t>
      </w:r>
      <w:r w:rsidR="00780FBE" w:rsidRPr="00DD7AD2">
        <w:rPr>
          <w:rFonts w:ascii="Arial" w:eastAsia="Calibri" w:hAnsi="Arial" w:cs="Arial"/>
          <w:bCs/>
          <w:sz w:val="22"/>
          <w:szCs w:val="22"/>
        </w:rPr>
        <w:t>organizując wsparcie składające się z:</w:t>
      </w:r>
    </w:p>
    <w:p w14:paraId="6D08A2AE" w14:textId="5ABFA939" w:rsidR="00780FBE" w:rsidRPr="00DD7AD2" w:rsidRDefault="00780FBE" w:rsidP="00780FB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/>
          <w:bCs/>
        </w:rPr>
        <w:t>poradnictwa zawodowego</w:t>
      </w:r>
      <w:r w:rsidRPr="00DD7AD2">
        <w:rPr>
          <w:rFonts w:ascii="Arial" w:hAnsi="Arial" w:cs="Arial"/>
          <w:bCs/>
        </w:rPr>
        <w:t xml:space="preserve"> – udzielania poszukującym pracy pomocy w</w:t>
      </w:r>
      <w:r w:rsidR="00DD7AD2">
        <w:rPr>
          <w:rFonts w:ascii="Arial" w:hAnsi="Arial" w:cs="Arial"/>
          <w:bCs/>
        </w:rPr>
        <w:t> </w:t>
      </w:r>
      <w:r w:rsidRPr="00DD7AD2">
        <w:rPr>
          <w:rFonts w:ascii="Arial" w:hAnsi="Arial" w:cs="Arial"/>
          <w:bCs/>
        </w:rPr>
        <w:t>wyborze odpowiedniego zawodu lub miejsca pracy oraz planowania rozwoju kariery zawodowej, a także na przygotowaniu do lepszego radzenia sobie w poszukiwaniu i podejmowaniu pracy</w:t>
      </w:r>
      <w:r w:rsidR="00797A12" w:rsidRPr="00DD7AD2">
        <w:rPr>
          <w:rFonts w:ascii="Arial" w:hAnsi="Arial" w:cs="Arial"/>
          <w:bCs/>
        </w:rPr>
        <w:t>,</w:t>
      </w:r>
    </w:p>
    <w:p w14:paraId="5F53F903" w14:textId="2D61E8AA" w:rsidR="00780FBE" w:rsidRPr="00DD7AD2" w:rsidRDefault="00780FBE" w:rsidP="00780FB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/>
          <w:bCs/>
        </w:rPr>
        <w:t>opracowania i wdrożenia indywidualnego planu działania (dalej</w:t>
      </w:r>
      <w:r w:rsidR="007E741F">
        <w:rPr>
          <w:rFonts w:ascii="Arial" w:hAnsi="Arial" w:cs="Arial"/>
          <w:b/>
          <w:bCs/>
        </w:rPr>
        <w:t>:</w:t>
      </w:r>
      <w:r w:rsidRPr="00DD7AD2">
        <w:rPr>
          <w:rFonts w:ascii="Arial" w:hAnsi="Arial" w:cs="Arial"/>
          <w:b/>
          <w:bCs/>
        </w:rPr>
        <w:t xml:space="preserve"> „IPD”)</w:t>
      </w:r>
      <w:r w:rsidRPr="00DD7AD2">
        <w:rPr>
          <w:rFonts w:ascii="Arial" w:hAnsi="Arial" w:cs="Arial"/>
          <w:bCs/>
        </w:rPr>
        <w:t xml:space="preserve"> w</w:t>
      </w:r>
      <w:r w:rsidR="007E741F">
        <w:rPr>
          <w:rFonts w:ascii="Arial" w:hAnsi="Arial" w:cs="Arial"/>
          <w:bCs/>
        </w:rPr>
        <w:t> </w:t>
      </w:r>
      <w:r w:rsidRPr="00DD7AD2">
        <w:rPr>
          <w:rFonts w:ascii="Arial" w:hAnsi="Arial" w:cs="Arial"/>
          <w:bCs/>
        </w:rPr>
        <w:t>tym: diagnozy sytuacji zawodowej uczestnika zawierającej analizę potencjału, analizę uwarunkowań zdrowotnych i społecznych, ustalenie problemu zawodowego, opis predyspozycji/preferencji zawodowych, określenie kierunków rozwoju uczestnika</w:t>
      </w:r>
      <w:r w:rsidR="00797A12" w:rsidRPr="00DD7AD2">
        <w:rPr>
          <w:rFonts w:ascii="Arial" w:hAnsi="Arial" w:cs="Arial"/>
          <w:bCs/>
        </w:rPr>
        <w:t>,</w:t>
      </w:r>
    </w:p>
    <w:p w14:paraId="3DF36CBC" w14:textId="20279CCC" w:rsidR="00780FBE" w:rsidRPr="00DD7AD2" w:rsidRDefault="00780FBE" w:rsidP="00780FB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/>
          <w:bCs/>
        </w:rPr>
        <w:t>pośrednictwa pracy</w:t>
      </w:r>
      <w:r w:rsidRPr="00DD7AD2">
        <w:rPr>
          <w:rFonts w:ascii="Arial" w:hAnsi="Arial" w:cs="Arial"/>
          <w:bCs/>
        </w:rPr>
        <w:t xml:space="preserve"> – udzielani</w:t>
      </w:r>
      <w:r w:rsidR="00101CA0" w:rsidRPr="00DD7AD2">
        <w:rPr>
          <w:rFonts w:ascii="Arial" w:hAnsi="Arial" w:cs="Arial"/>
          <w:bCs/>
        </w:rPr>
        <w:t>a</w:t>
      </w:r>
      <w:r w:rsidRPr="00DD7AD2">
        <w:rPr>
          <w:rFonts w:ascii="Arial" w:hAnsi="Arial" w:cs="Arial"/>
          <w:bCs/>
        </w:rPr>
        <w:t xml:space="preserve"> pomocy osobom niepełnosprawnym pozostającym bez pracy w uzyskaniu odpowiedniego zatrudnienia oraz </w:t>
      </w:r>
      <w:r w:rsidR="0059524D" w:rsidRPr="00DD7AD2">
        <w:rPr>
          <w:rFonts w:ascii="Arial" w:hAnsi="Arial" w:cs="Arial"/>
          <w:bCs/>
        </w:rPr>
        <w:t>pracodawcom w pozyskaniu pracowników o poszukiwanych kwalifikacjach zawodowych. Pośrednictwo pracy bazuje na IPD i wspiera uczestnika w</w:t>
      </w:r>
      <w:r w:rsidR="00DD7AD2">
        <w:rPr>
          <w:rFonts w:ascii="Arial" w:hAnsi="Arial" w:cs="Arial"/>
          <w:bCs/>
        </w:rPr>
        <w:t> </w:t>
      </w:r>
      <w:r w:rsidR="0059524D" w:rsidRPr="00DD7AD2">
        <w:rPr>
          <w:rFonts w:ascii="Arial" w:hAnsi="Arial" w:cs="Arial"/>
          <w:bCs/>
        </w:rPr>
        <w:t>dążeniu do zatrudnienia</w:t>
      </w:r>
      <w:r w:rsidR="00797A12" w:rsidRPr="00DD7AD2">
        <w:rPr>
          <w:rFonts w:ascii="Arial" w:hAnsi="Arial" w:cs="Arial"/>
          <w:bCs/>
        </w:rPr>
        <w:t>,</w:t>
      </w:r>
    </w:p>
    <w:p w14:paraId="68CE34A6" w14:textId="4B5B4B41" w:rsidR="0059524D" w:rsidRPr="00DD7AD2" w:rsidRDefault="0059524D" w:rsidP="00780FB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/>
          <w:bCs/>
        </w:rPr>
        <w:t>staży</w:t>
      </w:r>
      <w:r w:rsidRPr="00DD7AD2">
        <w:rPr>
          <w:rFonts w:ascii="Arial" w:hAnsi="Arial" w:cs="Arial"/>
          <w:bCs/>
        </w:rPr>
        <w:t xml:space="preserve"> – nabywani</w:t>
      </w:r>
      <w:r w:rsidR="00101CA0" w:rsidRPr="00DD7AD2">
        <w:rPr>
          <w:rFonts w:ascii="Arial" w:hAnsi="Arial" w:cs="Arial"/>
          <w:bCs/>
        </w:rPr>
        <w:t>a</w:t>
      </w:r>
      <w:r w:rsidRPr="00DD7AD2">
        <w:rPr>
          <w:rFonts w:ascii="Arial" w:hAnsi="Arial" w:cs="Arial"/>
          <w:bCs/>
        </w:rPr>
        <w:t xml:space="preserve"> przez uczestników praktycznych umiejętności wymaganych do wykon</w:t>
      </w:r>
      <w:r w:rsidR="0029262B" w:rsidRPr="00DD7AD2">
        <w:rPr>
          <w:rFonts w:ascii="Arial" w:hAnsi="Arial" w:cs="Arial"/>
          <w:bCs/>
        </w:rPr>
        <w:t>ywania</w:t>
      </w:r>
      <w:r w:rsidRPr="00DD7AD2">
        <w:rPr>
          <w:rFonts w:ascii="Arial" w:hAnsi="Arial" w:cs="Arial"/>
          <w:bCs/>
        </w:rPr>
        <w:t xml:space="preserve"> zawodu, do któr</w:t>
      </w:r>
      <w:r w:rsidR="0029262B" w:rsidRPr="00DD7AD2">
        <w:rPr>
          <w:rFonts w:ascii="Arial" w:hAnsi="Arial" w:cs="Arial"/>
          <w:bCs/>
        </w:rPr>
        <w:t>ego</w:t>
      </w:r>
      <w:r w:rsidRPr="00DD7AD2">
        <w:rPr>
          <w:rFonts w:ascii="Arial" w:hAnsi="Arial" w:cs="Arial"/>
          <w:bCs/>
        </w:rPr>
        <w:t xml:space="preserve"> posiadają odpowiednie predyspozycje, przez wykonywanie zadań w miejscu pracy bez nawiązania stosunku pracy z</w:t>
      </w:r>
      <w:r w:rsidR="00DD7AD2">
        <w:rPr>
          <w:rFonts w:ascii="Arial" w:hAnsi="Arial" w:cs="Arial"/>
          <w:bCs/>
        </w:rPr>
        <w:t> </w:t>
      </w:r>
      <w:r w:rsidRPr="00DD7AD2">
        <w:rPr>
          <w:rFonts w:ascii="Arial" w:hAnsi="Arial" w:cs="Arial"/>
          <w:bCs/>
        </w:rPr>
        <w:t>pracodawcą.</w:t>
      </w:r>
    </w:p>
    <w:p w14:paraId="588CDF3F" w14:textId="2E5CBDE9" w:rsidR="00316879" w:rsidRPr="00DD7AD2" w:rsidRDefault="00316879" w:rsidP="00316879">
      <w:pPr>
        <w:widowControl w:val="0"/>
        <w:overflowPunct w:val="0"/>
        <w:autoSpaceDE w:val="0"/>
        <w:autoSpaceDN w:val="0"/>
        <w:ind w:left="349"/>
        <w:textAlignment w:val="baseline"/>
        <w:rPr>
          <w:rFonts w:ascii="Arial" w:eastAsia="Calibri" w:hAnsi="Arial" w:cs="Arial"/>
          <w:bCs/>
          <w:sz w:val="22"/>
          <w:szCs w:val="22"/>
        </w:rPr>
      </w:pPr>
    </w:p>
    <w:p w14:paraId="36EE58BB" w14:textId="4DC4E9FA" w:rsidR="00316879" w:rsidRPr="00DD7AD2" w:rsidRDefault="00316879" w:rsidP="00D97A27">
      <w:pPr>
        <w:widowControl w:val="0"/>
        <w:overflowPunct w:val="0"/>
        <w:autoSpaceDE w:val="0"/>
        <w:autoSpaceDN w:val="0"/>
        <w:spacing w:line="276" w:lineRule="auto"/>
        <w:ind w:left="709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Każda osoba niepełnosprawna uczestnicząca w zadaniu musi zostać objęta pełną ścieżką aktywizacyjną uwzględniającą wszystkie z wyżej wymienionych działań. Ilość godzin wsparcia może być różna w zależności od indywidualnych potrzeb osoby objętej wsparciem.</w:t>
      </w:r>
    </w:p>
    <w:p w14:paraId="1650F536" w14:textId="77777777" w:rsidR="00316879" w:rsidRPr="00DD7AD2" w:rsidRDefault="00316879" w:rsidP="00620057">
      <w:pPr>
        <w:widowControl w:val="0"/>
        <w:overflowPunct w:val="0"/>
        <w:autoSpaceDE w:val="0"/>
        <w:autoSpaceDN w:val="0"/>
        <w:ind w:left="349"/>
        <w:textAlignment w:val="baseline"/>
        <w:rPr>
          <w:rFonts w:ascii="Arial" w:eastAsia="Calibri" w:hAnsi="Arial" w:cs="Arial"/>
          <w:bCs/>
          <w:color w:val="FF0000"/>
          <w:sz w:val="22"/>
          <w:szCs w:val="22"/>
        </w:rPr>
      </w:pPr>
    </w:p>
    <w:p w14:paraId="7F14C12E" w14:textId="28C08B5E" w:rsidR="00587BE6" w:rsidRPr="00DD7AD2" w:rsidRDefault="00101CA0" w:rsidP="002E5E57">
      <w:pPr>
        <w:widowControl w:val="0"/>
        <w:numPr>
          <w:ilvl w:val="1"/>
          <w:numId w:val="10"/>
        </w:numPr>
        <w:overflowPunct w:val="0"/>
        <w:autoSpaceDE w:val="0"/>
        <w:autoSpaceDN w:val="0"/>
        <w:spacing w:line="276" w:lineRule="auto"/>
        <w:ind w:left="709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 xml:space="preserve">prowadzenia </w:t>
      </w:r>
      <w:r w:rsidR="00316879" w:rsidRPr="00DD7AD2">
        <w:rPr>
          <w:rFonts w:ascii="Arial" w:eastAsia="Calibri" w:hAnsi="Arial" w:cs="Arial"/>
          <w:bCs/>
          <w:sz w:val="22"/>
          <w:szCs w:val="22"/>
        </w:rPr>
        <w:t>poradnictwa/doradztwa dotyczącego zatrudniania osób niepełnosprawnych dla członków rodzin i/lub opiekunów osób niepełnosprawnych uczestniczących w zadaniu.</w:t>
      </w:r>
    </w:p>
    <w:p w14:paraId="237AA834" w14:textId="77777777" w:rsidR="008C6205" w:rsidRPr="00DD7AD2" w:rsidRDefault="008C6205" w:rsidP="00620057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eastAsia="Calibri" w:hAnsi="Arial" w:cs="Arial"/>
          <w:bCs/>
          <w:sz w:val="22"/>
          <w:szCs w:val="22"/>
        </w:rPr>
      </w:pPr>
    </w:p>
    <w:p w14:paraId="42D7BAB8" w14:textId="67619964" w:rsidR="00255860" w:rsidRPr="00DD7AD2" w:rsidRDefault="008C6205" w:rsidP="00255860">
      <w:pPr>
        <w:widowControl w:val="0"/>
        <w:overflowPunct w:val="0"/>
        <w:autoSpaceDE w:val="0"/>
        <w:autoSpaceDN w:val="0"/>
        <w:spacing w:line="276" w:lineRule="auto"/>
        <w:ind w:left="284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sz w:val="22"/>
          <w:szCs w:val="22"/>
        </w:rPr>
        <w:t>Inne informacje specyfikujące zadanie:</w:t>
      </w:r>
    </w:p>
    <w:p w14:paraId="4C47A485" w14:textId="38B46AD4" w:rsidR="000F327F" w:rsidRPr="00DD7AD2" w:rsidRDefault="000F327F" w:rsidP="00255860">
      <w:pPr>
        <w:widowControl w:val="0"/>
        <w:overflowPunct w:val="0"/>
        <w:autoSpaceDE w:val="0"/>
        <w:autoSpaceDN w:val="0"/>
        <w:spacing w:line="276" w:lineRule="auto"/>
        <w:ind w:left="284"/>
        <w:textAlignment w:val="baseline"/>
        <w:rPr>
          <w:rFonts w:ascii="Arial" w:eastAsia="Calibri" w:hAnsi="Arial" w:cs="Arial"/>
          <w:b/>
          <w:bCs/>
          <w:sz w:val="22"/>
          <w:szCs w:val="22"/>
        </w:rPr>
      </w:pPr>
    </w:p>
    <w:p w14:paraId="7C731BD5" w14:textId="06D0CFA3" w:rsidR="00EA41B0" w:rsidRPr="00DD7AD2" w:rsidRDefault="0029262B" w:rsidP="00EA41B0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s</w:t>
      </w:r>
      <w:r w:rsidR="00EA41B0" w:rsidRPr="00DD7AD2">
        <w:rPr>
          <w:rFonts w:ascii="Arial" w:hAnsi="Arial" w:cs="Arial"/>
          <w:bCs/>
        </w:rPr>
        <w:t>taż powinien być realizowany wg poniższego standardu:</w:t>
      </w:r>
    </w:p>
    <w:p w14:paraId="16D1ECFE" w14:textId="6BF61851" w:rsidR="00EA41B0" w:rsidRPr="00DD7AD2" w:rsidRDefault="00EA41B0" w:rsidP="00EA41B0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 xml:space="preserve">odbywać się na podstawie umowy zawartej przez </w:t>
      </w:r>
      <w:r w:rsidR="003A1190" w:rsidRPr="00DD7AD2">
        <w:rPr>
          <w:rFonts w:ascii="Arial" w:hAnsi="Arial" w:cs="Arial"/>
          <w:bCs/>
        </w:rPr>
        <w:t>o</w:t>
      </w:r>
      <w:r w:rsidRPr="00DD7AD2">
        <w:rPr>
          <w:rFonts w:ascii="Arial" w:hAnsi="Arial" w:cs="Arial"/>
          <w:bCs/>
        </w:rPr>
        <w:t xml:space="preserve">ferenta z pracodawcą, według programu określonego w umowie. Przy ustalaniu programu powinny </w:t>
      </w:r>
      <w:r w:rsidRPr="00DD7AD2">
        <w:rPr>
          <w:rFonts w:ascii="Arial" w:hAnsi="Arial" w:cs="Arial"/>
          <w:bCs/>
        </w:rPr>
        <w:lastRenderedPageBreak/>
        <w:t>być uwzględnione predyspozycje psychofizyczne i zdrowotne, poziom wykształcenia oraz dotychczasowe kwalifikacje zawodowe osoby niepełnosprawnej</w:t>
      </w:r>
      <w:r w:rsidR="0029262B" w:rsidRPr="00DD7AD2">
        <w:rPr>
          <w:rFonts w:ascii="Arial" w:hAnsi="Arial" w:cs="Arial"/>
          <w:bCs/>
        </w:rPr>
        <w:t>,</w:t>
      </w:r>
    </w:p>
    <w:p w14:paraId="2C7BDCF2" w14:textId="4BB34029" w:rsidR="00EA41B0" w:rsidRPr="00DD7AD2" w:rsidRDefault="00EA41B0" w:rsidP="00EA41B0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program stażu powinien określać:</w:t>
      </w:r>
    </w:p>
    <w:p w14:paraId="36B13EBC" w14:textId="348D3230" w:rsidR="00736C2D" w:rsidRPr="00DD7AD2" w:rsidRDefault="00736C2D" w:rsidP="00736C2D">
      <w:pPr>
        <w:pStyle w:val="Akapitzlist"/>
        <w:widowControl w:val="0"/>
        <w:numPr>
          <w:ilvl w:val="4"/>
          <w:numId w:val="25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 xml:space="preserve">nazwę zawodu lub specjalności oraz rodzaj uzyskiwanych kwalifikacji lub umiejętności zawodowych zgodnie z </w:t>
      </w:r>
      <w:r w:rsidR="00AB0A9A">
        <w:rPr>
          <w:rFonts w:ascii="Arial" w:hAnsi="Arial" w:cs="Arial"/>
          <w:bCs/>
        </w:rPr>
        <w:t>r</w:t>
      </w:r>
      <w:r w:rsidR="00AB0A9A" w:rsidRPr="00DD7AD2">
        <w:rPr>
          <w:rFonts w:ascii="Arial" w:hAnsi="Arial" w:cs="Arial"/>
          <w:bCs/>
        </w:rPr>
        <w:t xml:space="preserve">ozporządzeniem </w:t>
      </w:r>
      <w:r w:rsidRPr="00DD7AD2">
        <w:rPr>
          <w:rFonts w:ascii="Arial" w:hAnsi="Arial" w:cs="Arial"/>
          <w:bCs/>
        </w:rPr>
        <w:t>Ministra Pracy i</w:t>
      </w:r>
      <w:r w:rsidR="007E741F">
        <w:rPr>
          <w:rFonts w:ascii="Arial" w:hAnsi="Arial" w:cs="Arial"/>
          <w:bCs/>
        </w:rPr>
        <w:t> </w:t>
      </w:r>
      <w:r w:rsidRPr="00DD7AD2">
        <w:rPr>
          <w:rFonts w:ascii="Arial" w:hAnsi="Arial" w:cs="Arial"/>
          <w:bCs/>
        </w:rPr>
        <w:t>Polityki Społecznej z dnia 7 sierpnia 2014 r. w sprawie klasyfikacji zawod</w:t>
      </w:r>
      <w:r w:rsidR="00EA40FC" w:rsidRPr="00DD7AD2">
        <w:rPr>
          <w:rFonts w:ascii="Arial" w:hAnsi="Arial" w:cs="Arial"/>
          <w:bCs/>
        </w:rPr>
        <w:t>ów</w:t>
      </w:r>
      <w:r w:rsidRPr="00DD7AD2">
        <w:rPr>
          <w:rFonts w:ascii="Arial" w:hAnsi="Arial" w:cs="Arial"/>
          <w:bCs/>
        </w:rPr>
        <w:t xml:space="preserve"> i specjalności na potrzeby rynku pracy oraz zakresu jej stosowania (Dz. U. z 2018 r. poz. 227</w:t>
      </w:r>
      <w:r w:rsidR="00AB0A9A">
        <w:rPr>
          <w:rFonts w:ascii="Arial" w:hAnsi="Arial" w:cs="Arial"/>
          <w:bCs/>
        </w:rPr>
        <w:t xml:space="preserve">, z </w:t>
      </w:r>
      <w:r w:rsidR="00AB0A9A" w:rsidRPr="00AB0A9A">
        <w:rPr>
          <w:rFonts w:ascii="Arial" w:hAnsi="Arial" w:cs="Arial"/>
          <w:bCs/>
        </w:rPr>
        <w:t>2021 r. poz. 2285</w:t>
      </w:r>
      <w:r w:rsidR="00AB0A9A">
        <w:rPr>
          <w:rFonts w:ascii="Arial" w:hAnsi="Arial" w:cs="Arial"/>
          <w:bCs/>
        </w:rPr>
        <w:t xml:space="preserve"> oraz z</w:t>
      </w:r>
      <w:r w:rsidR="00B73FD5">
        <w:rPr>
          <w:rFonts w:ascii="Arial" w:hAnsi="Arial" w:cs="Arial"/>
          <w:bCs/>
        </w:rPr>
        <w:t xml:space="preserve"> 2022 r. poz. 853</w:t>
      </w:r>
      <w:r w:rsidRPr="00DD7AD2">
        <w:rPr>
          <w:rFonts w:ascii="Arial" w:hAnsi="Arial" w:cs="Arial"/>
          <w:bCs/>
        </w:rPr>
        <w:t xml:space="preserve">). </w:t>
      </w:r>
      <w:r w:rsidR="00E727C8" w:rsidRPr="00DD7AD2">
        <w:rPr>
          <w:rFonts w:ascii="Arial" w:hAnsi="Arial" w:cs="Arial"/>
          <w:bCs/>
        </w:rPr>
        <w:t xml:space="preserve">W tym celu można również skorzystać z wyszukiwarki opisu zawodów dostępnej pod linkiem: </w:t>
      </w:r>
      <w:hyperlink r:id="rId8" w:history="1">
        <w:r w:rsidR="00E727C8" w:rsidRPr="00DD7AD2">
          <w:rPr>
            <w:rStyle w:val="Hipercze"/>
            <w:rFonts w:ascii="Arial" w:hAnsi="Arial" w:cs="Arial"/>
            <w:bCs/>
            <w:sz w:val="22"/>
            <w:szCs w:val="22"/>
          </w:rPr>
          <w:t>https://psz.praca.gov.pl/rynek-pracy/bazy-danych/klasyfikacja-zawodow-i-specjalnosci/wyszukiwarka-opisow-zawodow</w:t>
        </w:r>
      </w:hyperlink>
      <w:r w:rsidR="00EA40FC" w:rsidRPr="00DD7AD2">
        <w:rPr>
          <w:rFonts w:ascii="Arial" w:hAnsi="Arial" w:cs="Arial"/>
          <w:bCs/>
        </w:rPr>
        <w:t>,</w:t>
      </w:r>
    </w:p>
    <w:p w14:paraId="39779C5C" w14:textId="0AA8BE65" w:rsidR="00E727C8" w:rsidRPr="00DD7AD2" w:rsidRDefault="00E727C8" w:rsidP="00736C2D">
      <w:pPr>
        <w:pStyle w:val="Akapitzlist"/>
        <w:widowControl w:val="0"/>
        <w:numPr>
          <w:ilvl w:val="4"/>
          <w:numId w:val="25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zakres zadań wykonywanych przez osobę niepełnosprawną w trakcie odbywania stażu</w:t>
      </w:r>
      <w:r w:rsidR="0029262B" w:rsidRPr="00DD7AD2">
        <w:rPr>
          <w:rFonts w:ascii="Arial" w:hAnsi="Arial" w:cs="Arial"/>
          <w:bCs/>
        </w:rPr>
        <w:t>,</w:t>
      </w:r>
    </w:p>
    <w:p w14:paraId="52444FC8" w14:textId="55853ADA" w:rsidR="00E727C8" w:rsidRPr="00DD7AD2" w:rsidRDefault="00023B2D" w:rsidP="00736C2D">
      <w:pPr>
        <w:pStyle w:val="Akapitzlist"/>
        <w:widowControl w:val="0"/>
        <w:numPr>
          <w:ilvl w:val="4"/>
          <w:numId w:val="25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sposób potwierdzenia nabytych kwalifikacji lub umiejętności zawodowych</w:t>
      </w:r>
      <w:r w:rsidR="00D63FFD" w:rsidRPr="00DD7AD2">
        <w:rPr>
          <w:rFonts w:ascii="Arial" w:hAnsi="Arial" w:cs="Arial"/>
          <w:bCs/>
        </w:rPr>
        <w:t>,</w:t>
      </w:r>
    </w:p>
    <w:p w14:paraId="2995ACF6" w14:textId="499A9C19" w:rsidR="00023B2D" w:rsidRPr="00DD7AD2" w:rsidRDefault="00023B2D" w:rsidP="00736C2D">
      <w:pPr>
        <w:pStyle w:val="Akapitzlist"/>
        <w:widowControl w:val="0"/>
        <w:numPr>
          <w:ilvl w:val="4"/>
          <w:numId w:val="25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opiekuna osoby objętej programem stażu w przypadku braku trenera zatrudnienia</w:t>
      </w:r>
      <w:r w:rsidR="0029262B" w:rsidRPr="00DD7AD2">
        <w:rPr>
          <w:rFonts w:ascii="Arial" w:hAnsi="Arial" w:cs="Arial"/>
          <w:bCs/>
        </w:rPr>
        <w:t>,</w:t>
      </w:r>
    </w:p>
    <w:p w14:paraId="41A4D825" w14:textId="71E68CA8" w:rsidR="00023B2D" w:rsidRPr="00DD7AD2" w:rsidRDefault="00023B2D" w:rsidP="00736C2D">
      <w:pPr>
        <w:pStyle w:val="Akapitzlist"/>
        <w:widowControl w:val="0"/>
        <w:numPr>
          <w:ilvl w:val="4"/>
          <w:numId w:val="25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nadzór nad odbywaniem stażu przez osobę niepełnosprawną sprawuje oferent. Pracodawca po zakończeniu realizacji programu wydaje opinię zawierającą informacje o zadaniach realizowanych przez osobę niepełnosprawną i umiejętnościach praktycznych pozyskanych w trakcie stażu. Oferent wydaje zaświadczenie o odbyciu stażu w zawodzie lub specjalności oraz wskazuje rodzaj uzyskiwanych kwalifikacji lub umiejętności zawodowych</w:t>
      </w:r>
      <w:r w:rsidR="0029262B" w:rsidRPr="00DD7AD2">
        <w:rPr>
          <w:rFonts w:ascii="Arial" w:hAnsi="Arial" w:cs="Arial"/>
          <w:bCs/>
        </w:rPr>
        <w:t>,</w:t>
      </w:r>
    </w:p>
    <w:p w14:paraId="718DA09B" w14:textId="732F9622" w:rsidR="00023B2D" w:rsidRPr="00DD7AD2" w:rsidRDefault="00101CA0" w:rsidP="00736C2D">
      <w:pPr>
        <w:pStyle w:val="Akapitzlist"/>
        <w:widowControl w:val="0"/>
        <w:numPr>
          <w:ilvl w:val="4"/>
          <w:numId w:val="25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minimalny okres odbywania stażu wynosi 3 miesiące</w:t>
      </w:r>
      <w:r w:rsidR="005C708C" w:rsidRPr="00DD7AD2">
        <w:rPr>
          <w:rFonts w:ascii="Arial" w:hAnsi="Arial" w:cs="Arial"/>
          <w:bCs/>
        </w:rPr>
        <w:t>,</w:t>
      </w:r>
    </w:p>
    <w:p w14:paraId="4A6F5650" w14:textId="3EF17D13" w:rsidR="0092711F" w:rsidRPr="00DD7AD2" w:rsidRDefault="0092711F" w:rsidP="0092711F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osoba niepełnosprawna w trakcie odbywania stażu w uzasadnionych przypadkach może otrzymać wsparcie trenera zatrudnienia</w:t>
      </w:r>
      <w:r w:rsidR="0029262B" w:rsidRPr="00DD7AD2">
        <w:rPr>
          <w:rFonts w:ascii="Arial" w:hAnsi="Arial" w:cs="Arial"/>
          <w:bCs/>
        </w:rPr>
        <w:t>,</w:t>
      </w:r>
    </w:p>
    <w:p w14:paraId="26780A3F" w14:textId="1042308B" w:rsidR="0092711F" w:rsidRPr="00DD7AD2" w:rsidRDefault="00DA0159" w:rsidP="0092711F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92711F" w:rsidRPr="00DD7AD2">
        <w:rPr>
          <w:rFonts w:ascii="Arial" w:hAnsi="Arial" w:cs="Arial"/>
          <w:bCs/>
        </w:rPr>
        <w:t xml:space="preserve">ferent pełni funkcję organizatora stażu, zapoznaje osobę niepełnosprawną </w:t>
      </w:r>
      <w:r w:rsidR="00DD7AD2" w:rsidRPr="00DD7AD2">
        <w:rPr>
          <w:rFonts w:ascii="Arial" w:hAnsi="Arial" w:cs="Arial"/>
          <w:bCs/>
        </w:rPr>
        <w:t>z</w:t>
      </w:r>
      <w:r w:rsidR="00DD7AD2">
        <w:rPr>
          <w:rFonts w:ascii="Arial" w:hAnsi="Arial" w:cs="Arial"/>
          <w:bCs/>
        </w:rPr>
        <w:t> </w:t>
      </w:r>
      <w:r w:rsidR="0092711F" w:rsidRPr="00DD7AD2">
        <w:rPr>
          <w:rFonts w:ascii="Arial" w:hAnsi="Arial" w:cs="Arial"/>
          <w:bCs/>
        </w:rPr>
        <w:t>programem stażu, z jego obowiązkami oraz uprawnieniami, monitoruje zapewnienie osobie niepełnosprawnej bezpiecznych i higienicznych warunków odbywania stażu na zasadach przewidzianych dla pracowników, zapewnia osobie niepełnosprawnej profilaktyczną ochronę zdrowia w zakresie przewidzianym dla pracowników, nadzoruje proces szkolenia osoby niepełnosprawnej na zasadach przewidzianych dla pracowników w zakresie bezpieczeństwa i</w:t>
      </w:r>
      <w:r w:rsidR="00DD7AD2">
        <w:rPr>
          <w:rFonts w:ascii="Arial" w:hAnsi="Arial" w:cs="Arial"/>
          <w:bCs/>
        </w:rPr>
        <w:t xml:space="preserve"> </w:t>
      </w:r>
      <w:r w:rsidR="0092711F" w:rsidRPr="00DD7AD2">
        <w:rPr>
          <w:rFonts w:ascii="Arial" w:hAnsi="Arial" w:cs="Arial"/>
          <w:bCs/>
        </w:rPr>
        <w:t>higieny pracy, przepisów przeciwpożarowych oraz zapoznaje go z</w:t>
      </w:r>
      <w:r w:rsidR="00DD7AD2">
        <w:rPr>
          <w:rFonts w:ascii="Arial" w:hAnsi="Arial" w:cs="Arial"/>
          <w:bCs/>
        </w:rPr>
        <w:t xml:space="preserve"> </w:t>
      </w:r>
      <w:r w:rsidR="0092711F" w:rsidRPr="00DD7AD2">
        <w:rPr>
          <w:rFonts w:ascii="Arial" w:hAnsi="Arial" w:cs="Arial"/>
          <w:bCs/>
        </w:rPr>
        <w:t>obowiązującym regulaminem pracy</w:t>
      </w:r>
      <w:r w:rsidR="007E741F">
        <w:rPr>
          <w:rFonts w:ascii="Arial" w:hAnsi="Arial" w:cs="Arial"/>
          <w:bCs/>
        </w:rPr>
        <w:t>;</w:t>
      </w:r>
    </w:p>
    <w:p w14:paraId="5D4B4CA0" w14:textId="38247B19" w:rsidR="004A29B9" w:rsidRPr="00DD7AD2" w:rsidRDefault="002516A5" w:rsidP="004A29B9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4A29B9" w:rsidRPr="00DD7AD2">
        <w:rPr>
          <w:rFonts w:ascii="Arial" w:hAnsi="Arial" w:cs="Arial"/>
          <w:bCs/>
        </w:rPr>
        <w:t>ferent zobowiązany jest do zaplanowania działań w ramach zadania publicznego w</w:t>
      </w:r>
      <w:r w:rsidR="007E741F">
        <w:rPr>
          <w:rFonts w:ascii="Arial" w:hAnsi="Arial" w:cs="Arial"/>
          <w:bCs/>
        </w:rPr>
        <w:t> </w:t>
      </w:r>
      <w:r w:rsidR="004A29B9" w:rsidRPr="00DD7AD2">
        <w:rPr>
          <w:rFonts w:ascii="Arial" w:hAnsi="Arial" w:cs="Arial"/>
          <w:bCs/>
        </w:rPr>
        <w:t>sposób równomierny i ciągły</w:t>
      </w:r>
      <w:r w:rsidR="00E92233" w:rsidRPr="00DD7AD2">
        <w:rPr>
          <w:rFonts w:ascii="Arial" w:hAnsi="Arial" w:cs="Arial"/>
          <w:bCs/>
        </w:rPr>
        <w:t xml:space="preserve"> w całym okresie realizacji wskazanym w pkt. I.4.</w:t>
      </w:r>
      <w:r w:rsidR="007E741F">
        <w:rPr>
          <w:rFonts w:ascii="Arial" w:hAnsi="Arial" w:cs="Arial"/>
          <w:bCs/>
        </w:rPr>
        <w:t>;</w:t>
      </w:r>
      <w:r w:rsidR="00E92233" w:rsidRPr="00DD7AD2">
        <w:rPr>
          <w:rFonts w:ascii="Arial" w:hAnsi="Arial" w:cs="Arial"/>
          <w:bCs/>
        </w:rPr>
        <w:t xml:space="preserve"> </w:t>
      </w:r>
      <w:r w:rsidR="007E741F">
        <w:rPr>
          <w:rFonts w:ascii="Arial" w:hAnsi="Arial" w:cs="Arial"/>
          <w:bCs/>
        </w:rPr>
        <w:t>d</w:t>
      </w:r>
      <w:r w:rsidR="00E92233" w:rsidRPr="00DD7AD2">
        <w:rPr>
          <w:rFonts w:ascii="Arial" w:hAnsi="Arial" w:cs="Arial"/>
          <w:bCs/>
        </w:rPr>
        <w:t>ziałania powinny być logicznie powiązane między sobą oraz z innymi elementami oferty</w:t>
      </w:r>
      <w:r w:rsidR="007E741F">
        <w:rPr>
          <w:rFonts w:ascii="Arial" w:hAnsi="Arial" w:cs="Arial"/>
          <w:bCs/>
        </w:rPr>
        <w:t>; z</w:t>
      </w:r>
      <w:r w:rsidR="00E92233" w:rsidRPr="00DD7AD2">
        <w:rPr>
          <w:rFonts w:ascii="Arial" w:hAnsi="Arial" w:cs="Arial"/>
          <w:bCs/>
        </w:rPr>
        <w:t>adanie musi odpowiadać na opisane problemy grup docelowych i prowadzić do osiągnięcia założonych rezultatów</w:t>
      </w:r>
      <w:r w:rsidR="007E741F">
        <w:rPr>
          <w:rFonts w:ascii="Arial" w:hAnsi="Arial" w:cs="Arial"/>
          <w:bCs/>
        </w:rPr>
        <w:t>;</w:t>
      </w:r>
    </w:p>
    <w:p w14:paraId="6F9F6616" w14:textId="4C1FBEF8" w:rsidR="00E92233" w:rsidRPr="00DD7AD2" w:rsidRDefault="002516A5" w:rsidP="004A29B9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m</w:t>
      </w:r>
      <w:r w:rsidR="004E2D65" w:rsidRPr="00DD7AD2">
        <w:rPr>
          <w:rFonts w:ascii="Arial" w:hAnsi="Arial" w:cs="Arial"/>
          <w:bCs/>
        </w:rPr>
        <w:t>aksymalne stawki obowiązujące w przedmiotowym konkursie:</w:t>
      </w:r>
    </w:p>
    <w:p w14:paraId="508E9A73" w14:textId="1A95F767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doradca zawodowy – maksymalnie 110 zł/godzina zegarowa</w:t>
      </w:r>
      <w:r w:rsidR="00D63FFD" w:rsidRPr="00DD7AD2">
        <w:rPr>
          <w:rFonts w:ascii="Arial" w:hAnsi="Arial" w:cs="Arial"/>
          <w:bCs/>
        </w:rPr>
        <w:t>,</w:t>
      </w:r>
    </w:p>
    <w:p w14:paraId="3221F2AE" w14:textId="0640E1DE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pośrednik pracy – maksymalnie 110 zł/godzina zegarowa</w:t>
      </w:r>
      <w:r w:rsidR="00D63FFD" w:rsidRPr="00DD7AD2">
        <w:rPr>
          <w:rFonts w:ascii="Arial" w:hAnsi="Arial" w:cs="Arial"/>
          <w:bCs/>
        </w:rPr>
        <w:t>,</w:t>
      </w:r>
    </w:p>
    <w:p w14:paraId="68469237" w14:textId="0225C503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trener zatrudnienia – maksymalnie 50 zł/godzina zegarowa</w:t>
      </w:r>
      <w:r w:rsidR="00D63FFD" w:rsidRPr="00DD7AD2">
        <w:rPr>
          <w:rFonts w:ascii="Arial" w:hAnsi="Arial" w:cs="Arial"/>
          <w:bCs/>
        </w:rPr>
        <w:t>,</w:t>
      </w:r>
    </w:p>
    <w:p w14:paraId="766814BE" w14:textId="7E03C2E0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doradztwo w zakresie zatrudniania – maksymalnie 120 zł/godzina zegarowa</w:t>
      </w:r>
      <w:r w:rsidR="00D63FFD" w:rsidRPr="00DD7AD2">
        <w:rPr>
          <w:rFonts w:ascii="Arial" w:hAnsi="Arial" w:cs="Arial"/>
          <w:bCs/>
        </w:rPr>
        <w:t>,</w:t>
      </w:r>
    </w:p>
    <w:p w14:paraId="6DF7D16F" w14:textId="715813D2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koordynator realizacji zadania – maksymalnie 1300 zł/miesiąc</w:t>
      </w:r>
      <w:r w:rsidR="00D63FFD" w:rsidRPr="00DD7AD2">
        <w:rPr>
          <w:rFonts w:ascii="Arial" w:hAnsi="Arial" w:cs="Arial"/>
          <w:bCs/>
        </w:rPr>
        <w:t>,</w:t>
      </w:r>
    </w:p>
    <w:p w14:paraId="2D633002" w14:textId="5AFD4737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lastRenderedPageBreak/>
        <w:t>obsługa kadrowo-księgowa – maksymalnie 800 zł/miesiąc</w:t>
      </w:r>
      <w:r w:rsidR="00D63FFD" w:rsidRPr="00DD7AD2">
        <w:rPr>
          <w:rFonts w:ascii="Arial" w:hAnsi="Arial" w:cs="Arial"/>
          <w:bCs/>
        </w:rPr>
        <w:t>,</w:t>
      </w:r>
    </w:p>
    <w:p w14:paraId="49778F60" w14:textId="7A2B6819" w:rsidR="004E2D65" w:rsidRPr="00DD7AD2" w:rsidRDefault="004E2D65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stypendium</w:t>
      </w:r>
      <w:r w:rsidR="00CC300D" w:rsidRPr="00DD7AD2">
        <w:rPr>
          <w:rFonts w:ascii="Arial" w:hAnsi="Arial" w:cs="Arial"/>
          <w:bCs/>
        </w:rPr>
        <w:t xml:space="preserve"> stażowe – maksymalnie 1000 zł/miesiąc (7 godz./dzień; </w:t>
      </w:r>
      <w:r w:rsidR="00D63FFD" w:rsidRPr="00DD7AD2">
        <w:rPr>
          <w:rFonts w:ascii="Arial" w:hAnsi="Arial" w:cs="Arial"/>
          <w:bCs/>
        </w:rPr>
        <w:br/>
      </w:r>
      <w:r w:rsidR="00CC300D" w:rsidRPr="00DD7AD2">
        <w:rPr>
          <w:rFonts w:ascii="Arial" w:hAnsi="Arial" w:cs="Arial"/>
          <w:bCs/>
        </w:rPr>
        <w:t>35</w:t>
      </w:r>
      <w:r w:rsidR="00D63FFD" w:rsidRPr="00DD7AD2">
        <w:rPr>
          <w:rFonts w:ascii="Arial" w:hAnsi="Arial" w:cs="Arial"/>
          <w:bCs/>
        </w:rPr>
        <w:t xml:space="preserve"> </w:t>
      </w:r>
      <w:r w:rsidR="00CC300D" w:rsidRPr="00DD7AD2">
        <w:rPr>
          <w:rFonts w:ascii="Arial" w:hAnsi="Arial" w:cs="Arial"/>
          <w:bCs/>
        </w:rPr>
        <w:t>godz./tygodniowo)</w:t>
      </w:r>
      <w:r w:rsidR="00D63FFD" w:rsidRPr="00DD7AD2">
        <w:rPr>
          <w:rFonts w:ascii="Arial" w:hAnsi="Arial" w:cs="Arial"/>
          <w:bCs/>
        </w:rPr>
        <w:t>,</w:t>
      </w:r>
    </w:p>
    <w:p w14:paraId="05C3C5D0" w14:textId="6A932D8B" w:rsidR="00CC300D" w:rsidRPr="00DD7AD2" w:rsidRDefault="00CC300D" w:rsidP="008B610D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ind w:left="993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działania promocyjno-informacyjne – maksymalnie 3% wartości wnioskowanej całej dotacji</w:t>
      </w:r>
      <w:r w:rsidR="007E741F">
        <w:rPr>
          <w:rFonts w:ascii="Arial" w:hAnsi="Arial" w:cs="Arial"/>
          <w:bCs/>
        </w:rPr>
        <w:t>;</w:t>
      </w:r>
    </w:p>
    <w:p w14:paraId="7832C5E3" w14:textId="2B4727EE" w:rsidR="00CC300D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w</w:t>
      </w:r>
      <w:r w:rsidR="00C173BA" w:rsidRPr="00DD7AD2">
        <w:rPr>
          <w:rFonts w:ascii="Arial" w:hAnsi="Arial" w:cs="Arial"/>
          <w:bCs/>
        </w:rPr>
        <w:t xml:space="preserve"> ramach realizowanego zadania </w:t>
      </w:r>
      <w:r w:rsidR="003C0053" w:rsidRPr="00DD7AD2">
        <w:rPr>
          <w:rFonts w:ascii="Arial" w:hAnsi="Arial" w:cs="Arial"/>
          <w:bCs/>
        </w:rPr>
        <w:t>o</w:t>
      </w:r>
      <w:r w:rsidR="00C173BA" w:rsidRPr="00DD7AD2">
        <w:rPr>
          <w:rFonts w:ascii="Arial" w:hAnsi="Arial" w:cs="Arial"/>
          <w:bCs/>
        </w:rPr>
        <w:t>ferent może sfinansować koszt badań lekarskich dla uczestnika stażu oraz koszt ubezpieczenia NNW</w:t>
      </w:r>
      <w:r w:rsidR="003C0053" w:rsidRPr="00DD7AD2">
        <w:rPr>
          <w:rFonts w:ascii="Arial" w:hAnsi="Arial" w:cs="Arial"/>
          <w:bCs/>
        </w:rPr>
        <w:t xml:space="preserve"> (</w:t>
      </w:r>
      <w:r w:rsidR="007A6686" w:rsidRPr="00DD7AD2">
        <w:rPr>
          <w:rFonts w:ascii="Arial" w:hAnsi="Arial" w:cs="Arial"/>
          <w:bCs/>
        </w:rPr>
        <w:t>informację w tym zakresie należy wskazać w części V oferty)</w:t>
      </w:r>
      <w:r w:rsidR="007E741F">
        <w:rPr>
          <w:rFonts w:ascii="Arial" w:hAnsi="Arial" w:cs="Arial"/>
          <w:bCs/>
        </w:rPr>
        <w:t>;</w:t>
      </w:r>
    </w:p>
    <w:p w14:paraId="2B706196" w14:textId="63D3A7A8" w:rsidR="00C173BA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C173BA" w:rsidRPr="00DD7AD2">
        <w:rPr>
          <w:rFonts w:ascii="Arial" w:hAnsi="Arial" w:cs="Arial"/>
          <w:bCs/>
        </w:rPr>
        <w:t>ferent zobowiązany jest do zatrudnienia kadry legitymując</w:t>
      </w:r>
      <w:r w:rsidR="007977FE" w:rsidRPr="00DD7AD2">
        <w:rPr>
          <w:rFonts w:ascii="Arial" w:hAnsi="Arial" w:cs="Arial"/>
          <w:bCs/>
        </w:rPr>
        <w:t>ej</w:t>
      </w:r>
      <w:r w:rsidR="00C173BA" w:rsidRPr="00DD7AD2">
        <w:rPr>
          <w:rFonts w:ascii="Arial" w:hAnsi="Arial" w:cs="Arial"/>
          <w:bCs/>
        </w:rPr>
        <w:t xml:space="preserve"> się kwalifikacjami odpowiednimi do zaplanowanych w ofercie działań</w:t>
      </w:r>
      <w:r w:rsidR="007A6686" w:rsidRPr="00DD7AD2">
        <w:rPr>
          <w:rFonts w:ascii="Arial" w:hAnsi="Arial" w:cs="Arial"/>
          <w:bCs/>
        </w:rPr>
        <w:t xml:space="preserve"> </w:t>
      </w:r>
      <w:bookmarkStart w:id="3" w:name="_Hlk149208703"/>
      <w:r w:rsidR="007A6686" w:rsidRPr="00DD7AD2">
        <w:rPr>
          <w:rFonts w:ascii="Arial" w:hAnsi="Arial" w:cs="Arial"/>
          <w:bCs/>
        </w:rPr>
        <w:t xml:space="preserve">(informację w tym zakresie należy wskazać w części </w:t>
      </w:r>
      <w:r w:rsidR="001E2BC8" w:rsidRPr="00DD7AD2">
        <w:rPr>
          <w:rFonts w:ascii="Arial" w:hAnsi="Arial" w:cs="Arial"/>
          <w:bCs/>
        </w:rPr>
        <w:t>I</w:t>
      </w:r>
      <w:r w:rsidR="007A6686" w:rsidRPr="00DD7AD2">
        <w:rPr>
          <w:rFonts w:ascii="Arial" w:hAnsi="Arial" w:cs="Arial"/>
          <w:bCs/>
        </w:rPr>
        <w:t>V</w:t>
      </w:r>
      <w:r w:rsidR="001E2BC8" w:rsidRPr="00DD7AD2">
        <w:rPr>
          <w:rFonts w:ascii="Arial" w:hAnsi="Arial" w:cs="Arial"/>
          <w:bCs/>
        </w:rPr>
        <w:t>.2</w:t>
      </w:r>
      <w:r w:rsidR="007A6686" w:rsidRPr="00DD7AD2">
        <w:rPr>
          <w:rFonts w:ascii="Arial" w:hAnsi="Arial" w:cs="Arial"/>
          <w:bCs/>
        </w:rPr>
        <w:t xml:space="preserve"> oferty)</w:t>
      </w:r>
      <w:bookmarkEnd w:id="3"/>
      <w:r w:rsidR="007E741F">
        <w:rPr>
          <w:rFonts w:ascii="Arial" w:hAnsi="Arial" w:cs="Arial"/>
          <w:bCs/>
        </w:rPr>
        <w:t>;</w:t>
      </w:r>
    </w:p>
    <w:p w14:paraId="13F47BDE" w14:textId="17A922E9" w:rsidR="00C173BA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C173BA" w:rsidRPr="00DD7AD2">
        <w:rPr>
          <w:rFonts w:ascii="Arial" w:hAnsi="Arial" w:cs="Arial"/>
          <w:bCs/>
        </w:rPr>
        <w:t>ferent nie może posiadać wymagalnych zobowiązań wobec Województwa Mazowieckiego</w:t>
      </w:r>
      <w:r w:rsidR="007E741F">
        <w:rPr>
          <w:rFonts w:ascii="Arial" w:hAnsi="Arial" w:cs="Arial"/>
          <w:bCs/>
        </w:rPr>
        <w:t xml:space="preserve"> </w:t>
      </w:r>
      <w:r w:rsidR="00C173BA" w:rsidRPr="00DD7AD2">
        <w:rPr>
          <w:rFonts w:ascii="Arial" w:hAnsi="Arial" w:cs="Arial"/>
          <w:bCs/>
        </w:rPr>
        <w:t>i Państwowego Funduszu Rehabilitacji Osób Niepełnosprawnych</w:t>
      </w:r>
      <w:r w:rsidR="007E741F">
        <w:rPr>
          <w:rFonts w:ascii="Arial" w:hAnsi="Arial" w:cs="Arial"/>
          <w:bCs/>
        </w:rPr>
        <w:t>; w </w:t>
      </w:r>
      <w:r w:rsidR="00F324B1" w:rsidRPr="00DD7AD2">
        <w:rPr>
          <w:rFonts w:ascii="Arial" w:hAnsi="Arial" w:cs="Arial"/>
          <w:bCs/>
        </w:rPr>
        <w:t>przypadku otrzymania dotacji oferent będzie zobowiązany do złożenia stosownego oświadczenia ww. zakresie</w:t>
      </w:r>
      <w:r w:rsidR="007E741F">
        <w:rPr>
          <w:rFonts w:ascii="Arial" w:hAnsi="Arial" w:cs="Arial"/>
          <w:bCs/>
        </w:rPr>
        <w:t>;</w:t>
      </w:r>
    </w:p>
    <w:p w14:paraId="116ECA74" w14:textId="53692690" w:rsidR="00C173BA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C173BA" w:rsidRPr="00DD7AD2">
        <w:rPr>
          <w:rFonts w:ascii="Arial" w:hAnsi="Arial" w:cs="Arial"/>
          <w:bCs/>
        </w:rPr>
        <w:t>ferent składając ofertę na realizację zadania publicznego świadomy jest obowiązku prowadzenia działalnoś</w:t>
      </w:r>
      <w:r w:rsidR="001E2BC8" w:rsidRPr="00DD7AD2">
        <w:rPr>
          <w:rFonts w:ascii="Arial" w:hAnsi="Arial" w:cs="Arial"/>
          <w:bCs/>
        </w:rPr>
        <w:t>ci</w:t>
      </w:r>
      <w:r w:rsidR="00C173BA" w:rsidRPr="00DD7AD2">
        <w:rPr>
          <w:rFonts w:ascii="Arial" w:hAnsi="Arial" w:cs="Arial"/>
          <w:bCs/>
        </w:rPr>
        <w:t xml:space="preserve"> na rzecz osób niepełnosprawnych potwierdzonej we właściwych dokumentach i możliwej do weryfikacji na etapie oceny oferty (statut/KRS)</w:t>
      </w:r>
      <w:r w:rsidR="007E741F">
        <w:rPr>
          <w:rFonts w:ascii="Arial" w:hAnsi="Arial" w:cs="Arial"/>
          <w:bCs/>
        </w:rPr>
        <w:t>; b</w:t>
      </w:r>
      <w:r w:rsidR="00C173BA" w:rsidRPr="00DD7AD2">
        <w:rPr>
          <w:rFonts w:ascii="Arial" w:hAnsi="Arial" w:cs="Arial"/>
          <w:bCs/>
        </w:rPr>
        <w:t>rak możliwości weryfikacji może skutkować odrzuceniem oferty na etapie oceny</w:t>
      </w:r>
      <w:r w:rsidR="007E741F">
        <w:rPr>
          <w:rFonts w:ascii="Arial" w:hAnsi="Arial" w:cs="Arial"/>
          <w:bCs/>
        </w:rPr>
        <w:t>;</w:t>
      </w:r>
    </w:p>
    <w:p w14:paraId="34E66B21" w14:textId="03F9545B" w:rsidR="007A6686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n</w:t>
      </w:r>
      <w:r w:rsidR="007A6686" w:rsidRPr="00DD7AD2">
        <w:rPr>
          <w:rFonts w:ascii="Arial" w:hAnsi="Arial" w:cs="Arial"/>
          <w:bCs/>
        </w:rPr>
        <w:t>iedozwolone jest podwójne finansowanie wydatku, tzn. opłacenie lub zrefundowanie całkowite lub częściowe danego wydatku dwa razy ze środków publicznych, wspólnotowych lub krajowych</w:t>
      </w:r>
      <w:r w:rsidR="007E741F">
        <w:rPr>
          <w:rFonts w:ascii="Arial" w:hAnsi="Arial" w:cs="Arial"/>
          <w:bCs/>
        </w:rPr>
        <w:t>;</w:t>
      </w:r>
    </w:p>
    <w:p w14:paraId="22128731" w14:textId="0F25EC12" w:rsidR="003A1190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n</w:t>
      </w:r>
      <w:r w:rsidR="003A1190" w:rsidRPr="00DD7AD2">
        <w:rPr>
          <w:rFonts w:ascii="Arial" w:hAnsi="Arial" w:cs="Arial"/>
          <w:bCs/>
        </w:rPr>
        <w:t xml:space="preserve">a oferencie spoczywa obowiązek spełnienia wszystkich wymogów prawnych przy realizacji zadania, w tym dotyczących organizacji stażu, jak również pozyskanie wszelkich koniecznych ubezpieczeń, pozwoleń, zgód. Oferent w całości odpowiada za prawidłową realizację zadania będącego przedmiotem oferty o </w:t>
      </w:r>
      <w:r w:rsidR="009D3836" w:rsidRPr="00DD7AD2">
        <w:rPr>
          <w:rFonts w:ascii="Arial" w:hAnsi="Arial" w:cs="Arial"/>
          <w:bCs/>
        </w:rPr>
        <w:t>sfinansowanie dotacji</w:t>
      </w:r>
      <w:r w:rsidR="003A1190" w:rsidRPr="00DD7AD2">
        <w:rPr>
          <w:rFonts w:ascii="Arial" w:hAnsi="Arial" w:cs="Arial"/>
          <w:bCs/>
        </w:rPr>
        <w:t xml:space="preserve"> w ramach niniejszego konkursu oraz prawidłowe i terminowe poniesienie związanych z nim kosztów</w:t>
      </w:r>
      <w:r w:rsidR="007E741F">
        <w:rPr>
          <w:rFonts w:ascii="Arial" w:hAnsi="Arial" w:cs="Arial"/>
          <w:bCs/>
        </w:rPr>
        <w:t>;</w:t>
      </w:r>
    </w:p>
    <w:p w14:paraId="57067F42" w14:textId="3CDE2D2E" w:rsidR="00C173BA" w:rsidRPr="00DD7AD2" w:rsidRDefault="002516A5" w:rsidP="00CC300D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bookmarkStart w:id="4" w:name="_Hlk148612684"/>
      <w:r w:rsidRPr="00DD7AD2">
        <w:rPr>
          <w:rFonts w:ascii="Arial" w:hAnsi="Arial" w:cs="Arial"/>
          <w:bCs/>
        </w:rPr>
        <w:t>w</w:t>
      </w:r>
      <w:r w:rsidR="00FA4074" w:rsidRPr="00DD7AD2">
        <w:rPr>
          <w:rFonts w:ascii="Arial" w:hAnsi="Arial" w:cs="Arial"/>
          <w:bCs/>
        </w:rPr>
        <w:t xml:space="preserve"> ofercie należy określić sposób kalkulacji poszczególnych kosztów tak, aby poszczególne kwoty wskazane w budżecie nie budziły wątpliwości przy ocenie kwalifikowalności i racjonalności</w:t>
      </w:r>
      <w:bookmarkEnd w:id="4"/>
      <w:r w:rsidR="00FA4074" w:rsidRPr="00DD7AD2">
        <w:rPr>
          <w:rFonts w:ascii="Arial" w:hAnsi="Arial" w:cs="Arial"/>
          <w:bCs/>
        </w:rPr>
        <w:t>. W ramach oferty kwalifikowalne są koszty</w:t>
      </w:r>
      <w:r w:rsidR="00766DFF" w:rsidRPr="00DD7AD2">
        <w:rPr>
          <w:rFonts w:ascii="Arial" w:hAnsi="Arial" w:cs="Arial"/>
          <w:bCs/>
        </w:rPr>
        <w:t>:</w:t>
      </w:r>
    </w:p>
    <w:p w14:paraId="7C734A04" w14:textId="4C2F4A1E" w:rsidR="00665E35" w:rsidRPr="00DD7AD2" w:rsidRDefault="00665E35" w:rsidP="00665E3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</w:rPr>
        <w:t>bezpośrednio związane z realizowanym zadaniem publicznym i niezbędnym do jego realizacji</w:t>
      </w:r>
      <w:r w:rsidR="002516A5" w:rsidRPr="00DD7AD2">
        <w:rPr>
          <w:rFonts w:ascii="Arial" w:hAnsi="Arial" w:cs="Arial"/>
        </w:rPr>
        <w:t>,</w:t>
      </w:r>
    </w:p>
    <w:p w14:paraId="53FDDA6B" w14:textId="74185887" w:rsidR="00665E35" w:rsidRPr="00DD7AD2" w:rsidRDefault="00665E35" w:rsidP="00665E3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</w:rPr>
        <w:t>racjonalnie skalkulowane w oparciu o ceny rynkowe</w:t>
      </w:r>
      <w:r w:rsidR="002516A5" w:rsidRPr="00DD7AD2">
        <w:rPr>
          <w:rFonts w:ascii="Arial" w:hAnsi="Arial" w:cs="Arial"/>
        </w:rPr>
        <w:t>,</w:t>
      </w:r>
    </w:p>
    <w:p w14:paraId="1B58D6A7" w14:textId="041DB9B8" w:rsidR="00665E35" w:rsidRPr="00DD7AD2" w:rsidRDefault="00665E35" w:rsidP="00665E3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</w:rPr>
        <w:t>oszacowane wyłącznie w odniesieniu do zakresu działań realizowanych w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ramach zadania publicznego (w szczególności dotyczy to kosztów stałych, m.in. czynszu, rachunków telefonicznych, wynagrodzeń pracowników etatowych – np. kosztem kwalifikowalnym może być jedynie część wynagrodzenia księgowego, jeżeli wykonuje on w ramach godzin pracy również inne obowiązki niezwiązane z obsługą danego zadania</w:t>
      </w:r>
      <w:r w:rsidR="001E2BC8" w:rsidRPr="00DD7AD2">
        <w:rPr>
          <w:rFonts w:ascii="Arial" w:hAnsi="Arial" w:cs="Arial"/>
        </w:rPr>
        <w:t>)</w:t>
      </w:r>
      <w:r w:rsidR="002516A5" w:rsidRPr="00DD7AD2">
        <w:rPr>
          <w:rFonts w:ascii="Arial" w:hAnsi="Arial" w:cs="Arial"/>
        </w:rPr>
        <w:t>,</w:t>
      </w:r>
    </w:p>
    <w:p w14:paraId="22A1F5E8" w14:textId="036A734E" w:rsidR="00665E35" w:rsidRPr="00DD7AD2" w:rsidRDefault="00665E35" w:rsidP="00665E3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</w:rPr>
        <w:t>poniesione w terminie określonym w umowie</w:t>
      </w:r>
      <w:r w:rsidR="007E741F">
        <w:rPr>
          <w:rFonts w:ascii="Arial" w:hAnsi="Arial" w:cs="Arial"/>
        </w:rPr>
        <w:t>;</w:t>
      </w:r>
    </w:p>
    <w:p w14:paraId="48D53A97" w14:textId="71E08F81" w:rsidR="005B4928" w:rsidRPr="009C6DBC" w:rsidRDefault="00DA0159" w:rsidP="009C6DBC">
      <w:pPr>
        <w:pStyle w:val="Akapitzlist"/>
        <w:widowControl w:val="0"/>
        <w:numPr>
          <w:ilvl w:val="1"/>
          <w:numId w:val="12"/>
        </w:numPr>
        <w:overflowPunct w:val="0"/>
        <w:autoSpaceDE w:val="0"/>
        <w:autoSpaceDN w:val="0"/>
        <w:ind w:left="709" w:hanging="425"/>
        <w:textAlignment w:val="baseline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o</w:t>
      </w:r>
      <w:r w:rsidR="007B51AE" w:rsidRPr="00DD7AD2">
        <w:rPr>
          <w:rFonts w:ascii="Arial" w:hAnsi="Arial" w:cs="Arial"/>
          <w:bCs/>
        </w:rPr>
        <w:t>ferent wydatkując środki publiczne zobowiązany jest do uzyskania najlepszych efektów z danych nakładów oraz optymalnego doboru metod i środków służących osiągnięciu założonych celów.</w:t>
      </w:r>
    </w:p>
    <w:p w14:paraId="4590DDE5" w14:textId="263AA7F5" w:rsidR="0043712C" w:rsidRPr="00DD7AD2" w:rsidRDefault="005B4928" w:rsidP="00620057">
      <w:pPr>
        <w:widowControl w:val="0"/>
        <w:overflowPunct w:val="0"/>
        <w:autoSpaceDE w:val="0"/>
        <w:autoSpaceDN w:val="0"/>
        <w:spacing w:line="276" w:lineRule="auto"/>
        <w:ind w:left="284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sz w:val="22"/>
          <w:szCs w:val="22"/>
        </w:rPr>
        <w:t xml:space="preserve">Wymagane jest wypełnienie tabeli w pkt. III.6 oferty, tj. </w:t>
      </w:r>
      <w:r w:rsidR="00D63FFD" w:rsidRPr="00DD7AD2">
        <w:rPr>
          <w:rFonts w:ascii="Arial" w:eastAsia="Calibri" w:hAnsi="Arial" w:cs="Arial"/>
          <w:b/>
          <w:bCs/>
          <w:sz w:val="22"/>
          <w:szCs w:val="22"/>
        </w:rPr>
        <w:t>„D</w:t>
      </w:r>
      <w:r w:rsidRPr="00DD7AD2">
        <w:rPr>
          <w:rFonts w:ascii="Arial" w:eastAsia="Calibri" w:hAnsi="Arial" w:cs="Arial"/>
          <w:b/>
          <w:bCs/>
          <w:sz w:val="22"/>
          <w:szCs w:val="22"/>
        </w:rPr>
        <w:t>odatkowych informacji dot</w:t>
      </w:r>
      <w:r w:rsidR="009839E5" w:rsidRPr="00DD7AD2">
        <w:rPr>
          <w:rFonts w:ascii="Arial" w:eastAsia="Calibri" w:hAnsi="Arial" w:cs="Arial"/>
          <w:b/>
          <w:bCs/>
          <w:sz w:val="22"/>
          <w:szCs w:val="22"/>
        </w:rPr>
        <w:t>yczących</w:t>
      </w:r>
      <w:r w:rsidRPr="00DD7AD2">
        <w:rPr>
          <w:rFonts w:ascii="Arial" w:eastAsia="Calibri" w:hAnsi="Arial" w:cs="Arial"/>
          <w:b/>
          <w:bCs/>
          <w:sz w:val="22"/>
          <w:szCs w:val="22"/>
        </w:rPr>
        <w:t xml:space="preserve"> rezultatów realizacji zadania</w:t>
      </w:r>
      <w:r w:rsidR="00117AAA" w:rsidRPr="00DD7AD2">
        <w:rPr>
          <w:rFonts w:ascii="Arial" w:eastAsia="Calibri" w:hAnsi="Arial" w:cs="Arial"/>
          <w:b/>
          <w:bCs/>
          <w:sz w:val="22"/>
          <w:szCs w:val="22"/>
        </w:rPr>
        <w:t xml:space="preserve"> publicznego</w:t>
      </w:r>
      <w:r w:rsidR="00D63FFD" w:rsidRPr="00DD7AD2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DD7AD2">
        <w:rPr>
          <w:rFonts w:ascii="Arial" w:eastAsia="Calibri" w:hAnsi="Arial" w:cs="Arial"/>
          <w:b/>
          <w:bCs/>
          <w:sz w:val="22"/>
          <w:szCs w:val="22"/>
        </w:rPr>
        <w:t xml:space="preserve"> pn. </w:t>
      </w:r>
      <w:r w:rsidR="007E741F">
        <w:rPr>
          <w:rFonts w:ascii="Arial" w:eastAsia="Calibri" w:hAnsi="Arial" w:cs="Arial"/>
          <w:b/>
          <w:bCs/>
          <w:sz w:val="22"/>
          <w:szCs w:val="22"/>
        </w:rPr>
        <w:t>„</w:t>
      </w:r>
      <w:r w:rsidRPr="00DD7AD2">
        <w:rPr>
          <w:rFonts w:ascii="Arial" w:eastAsia="Calibri" w:hAnsi="Arial" w:cs="Arial"/>
          <w:b/>
          <w:bCs/>
          <w:sz w:val="22"/>
          <w:szCs w:val="22"/>
        </w:rPr>
        <w:t>Organizowanie i</w:t>
      </w:r>
      <w:r w:rsidR="007E741F">
        <w:rPr>
          <w:rFonts w:ascii="Arial" w:eastAsia="Calibri" w:hAnsi="Arial" w:cs="Arial"/>
          <w:b/>
          <w:bCs/>
          <w:sz w:val="22"/>
          <w:szCs w:val="22"/>
        </w:rPr>
        <w:t> </w:t>
      </w:r>
      <w:r w:rsidRPr="00DD7AD2">
        <w:rPr>
          <w:rFonts w:ascii="Arial" w:eastAsia="Calibri" w:hAnsi="Arial" w:cs="Arial"/>
          <w:b/>
          <w:bCs/>
          <w:sz w:val="22"/>
          <w:szCs w:val="22"/>
        </w:rPr>
        <w:t>prowadzenie działań na rzecz osób niepełnosprawnych i ich otoczenia w latach 2024–2026</w:t>
      </w:r>
      <w:r w:rsidR="007E741F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DD7AD2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24AFE07C" w14:textId="77777777" w:rsidR="0043712C" w:rsidRPr="00DD7AD2" w:rsidRDefault="0043712C" w:rsidP="00097D34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</w:p>
    <w:p w14:paraId="0FF0A093" w14:textId="652FB4AF" w:rsidR="008D7A00" w:rsidRPr="00DD7AD2" w:rsidRDefault="004443AE" w:rsidP="00097D34">
      <w:pPr>
        <w:spacing w:line="276" w:lineRule="auto"/>
        <w:ind w:left="284"/>
        <w:rPr>
          <w:rFonts w:ascii="Arial" w:eastAsia="Calibri" w:hAnsi="Arial" w:cs="Arial"/>
          <w:b/>
          <w:sz w:val="22"/>
          <w:szCs w:val="22"/>
        </w:rPr>
      </w:pPr>
      <w:r w:rsidRPr="00DD7AD2">
        <w:rPr>
          <w:rFonts w:ascii="Arial" w:eastAsia="Calibri" w:hAnsi="Arial" w:cs="Arial"/>
          <w:b/>
          <w:sz w:val="22"/>
          <w:szCs w:val="22"/>
        </w:rPr>
        <w:t>W o</w:t>
      </w:r>
      <w:r w:rsidR="00494581" w:rsidRPr="00DD7AD2">
        <w:rPr>
          <w:rFonts w:ascii="Arial" w:eastAsia="Calibri" w:hAnsi="Arial" w:cs="Arial"/>
          <w:b/>
          <w:sz w:val="22"/>
          <w:szCs w:val="22"/>
        </w:rPr>
        <w:t>czekiwan</w:t>
      </w:r>
      <w:r w:rsidRPr="00DD7AD2">
        <w:rPr>
          <w:rFonts w:ascii="Arial" w:eastAsia="Calibri" w:hAnsi="Arial" w:cs="Arial"/>
          <w:b/>
          <w:sz w:val="22"/>
          <w:szCs w:val="22"/>
        </w:rPr>
        <w:t>ych</w:t>
      </w:r>
      <w:r w:rsidR="00494581" w:rsidRPr="00DD7AD2">
        <w:rPr>
          <w:rFonts w:ascii="Arial" w:eastAsia="Calibri" w:hAnsi="Arial" w:cs="Arial"/>
          <w:b/>
          <w:sz w:val="22"/>
          <w:szCs w:val="22"/>
        </w:rPr>
        <w:t xml:space="preserve"> </w:t>
      </w:r>
      <w:r w:rsidR="008249F6" w:rsidRPr="00DD7AD2">
        <w:rPr>
          <w:rFonts w:ascii="Arial" w:eastAsia="Calibri" w:hAnsi="Arial" w:cs="Arial"/>
          <w:b/>
          <w:sz w:val="22"/>
          <w:szCs w:val="22"/>
        </w:rPr>
        <w:t>r</w:t>
      </w:r>
      <w:r w:rsidR="00E60405" w:rsidRPr="00DD7AD2">
        <w:rPr>
          <w:rFonts w:ascii="Arial" w:eastAsia="Calibri" w:hAnsi="Arial" w:cs="Arial"/>
          <w:b/>
          <w:sz w:val="22"/>
          <w:szCs w:val="22"/>
        </w:rPr>
        <w:t>ezultat</w:t>
      </w:r>
      <w:r w:rsidRPr="00DD7AD2">
        <w:rPr>
          <w:rFonts w:ascii="Arial" w:eastAsia="Calibri" w:hAnsi="Arial" w:cs="Arial"/>
          <w:b/>
          <w:sz w:val="22"/>
          <w:szCs w:val="22"/>
        </w:rPr>
        <w:t>ach</w:t>
      </w:r>
      <w:r w:rsidR="00E60405" w:rsidRPr="00DD7AD2">
        <w:rPr>
          <w:rFonts w:ascii="Arial" w:eastAsia="Calibri" w:hAnsi="Arial" w:cs="Arial"/>
          <w:b/>
          <w:sz w:val="22"/>
          <w:szCs w:val="22"/>
        </w:rPr>
        <w:t xml:space="preserve"> realizacji zadania publicznego</w:t>
      </w:r>
      <w:r w:rsidR="00FA5C94" w:rsidRPr="00DD7AD2">
        <w:rPr>
          <w:rFonts w:ascii="Arial" w:eastAsia="Calibri" w:hAnsi="Arial" w:cs="Arial"/>
          <w:b/>
          <w:sz w:val="22"/>
          <w:szCs w:val="22"/>
        </w:rPr>
        <w:t xml:space="preserve"> należy </w:t>
      </w:r>
      <w:r w:rsidRPr="00DD7AD2">
        <w:rPr>
          <w:rFonts w:ascii="Arial" w:eastAsia="Calibri" w:hAnsi="Arial" w:cs="Arial"/>
          <w:b/>
          <w:sz w:val="22"/>
          <w:szCs w:val="22"/>
        </w:rPr>
        <w:t>uwzględnić rezultaty ilościowe:</w:t>
      </w:r>
    </w:p>
    <w:p w14:paraId="75DAFCB1" w14:textId="3FE6F629" w:rsidR="00E975C0" w:rsidRPr="00DD7AD2" w:rsidRDefault="00760066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bookmarkStart w:id="5" w:name="_Hlk148614610"/>
      <w:r w:rsidRPr="00DD7AD2">
        <w:rPr>
          <w:rFonts w:ascii="Arial" w:eastAsia="Calibri" w:hAnsi="Arial" w:cs="Arial"/>
          <w:bCs/>
          <w:sz w:val="22"/>
          <w:szCs w:val="22"/>
        </w:rPr>
        <w:t>liczbę osób niepełnosprawnych objętych aktywizacją zawodową w ramach zadania w</w:t>
      </w:r>
      <w:r w:rsidR="00DD7AD2">
        <w:rPr>
          <w:rFonts w:ascii="Arial" w:eastAsia="Calibri" w:hAnsi="Arial" w:cs="Arial"/>
          <w:bCs/>
          <w:sz w:val="22"/>
          <w:szCs w:val="22"/>
        </w:rPr>
        <w:t> </w:t>
      </w:r>
      <w:r w:rsidRPr="00DD7AD2">
        <w:rPr>
          <w:rFonts w:ascii="Arial" w:eastAsia="Calibri" w:hAnsi="Arial" w:cs="Arial"/>
          <w:bCs/>
          <w:sz w:val="22"/>
          <w:szCs w:val="22"/>
        </w:rPr>
        <w:t>podziale na lata;</w:t>
      </w:r>
    </w:p>
    <w:bookmarkEnd w:id="5"/>
    <w:p w14:paraId="7CB6D0F5" w14:textId="3FE4E18D" w:rsidR="00E975C0" w:rsidRPr="00DD7AD2" w:rsidRDefault="00E975C0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</w:t>
      </w:r>
      <w:r w:rsidR="00760066" w:rsidRPr="00DD7AD2">
        <w:rPr>
          <w:rFonts w:ascii="Arial" w:eastAsia="Calibri" w:hAnsi="Arial" w:cs="Arial"/>
          <w:bCs/>
          <w:sz w:val="22"/>
          <w:szCs w:val="22"/>
        </w:rPr>
        <w:t>ę</w:t>
      </w:r>
      <w:r w:rsidRPr="00DD7AD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60066" w:rsidRPr="00DD7AD2">
        <w:rPr>
          <w:rFonts w:ascii="Arial" w:eastAsia="Calibri" w:hAnsi="Arial" w:cs="Arial"/>
          <w:bCs/>
          <w:sz w:val="22"/>
          <w:szCs w:val="22"/>
        </w:rPr>
        <w:t>osób członków rodzin i/lub opiekunów os</w:t>
      </w:r>
      <w:r w:rsidR="00743A24" w:rsidRPr="00DD7AD2">
        <w:rPr>
          <w:rFonts w:ascii="Arial" w:eastAsia="Calibri" w:hAnsi="Arial" w:cs="Arial"/>
          <w:bCs/>
          <w:sz w:val="22"/>
          <w:szCs w:val="22"/>
        </w:rPr>
        <w:t>ób</w:t>
      </w:r>
      <w:r w:rsidR="00760066" w:rsidRPr="00DD7AD2">
        <w:rPr>
          <w:rFonts w:ascii="Arial" w:eastAsia="Calibri" w:hAnsi="Arial" w:cs="Arial"/>
          <w:bCs/>
          <w:sz w:val="22"/>
          <w:szCs w:val="22"/>
        </w:rPr>
        <w:t xml:space="preserve"> niepełnosprawnych biorących udział w zadaniu w podziale na lata;</w:t>
      </w:r>
    </w:p>
    <w:p w14:paraId="1514CB20" w14:textId="04C6A9FE" w:rsidR="00E975C0" w:rsidRPr="00DD7AD2" w:rsidRDefault="00E975C0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ę</w:t>
      </w:r>
      <w:r w:rsidRPr="00DD7AD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452AF" w:rsidRPr="00DD7AD2">
        <w:rPr>
          <w:rFonts w:ascii="Arial" w:eastAsia="Calibri" w:hAnsi="Arial" w:cs="Arial"/>
          <w:bCs/>
          <w:sz w:val="22"/>
          <w:szCs w:val="22"/>
        </w:rPr>
        <w:t xml:space="preserve">godzin </w:t>
      </w:r>
      <w:r w:rsidR="00676819" w:rsidRPr="00DD7AD2">
        <w:rPr>
          <w:rFonts w:ascii="Arial" w:eastAsia="Calibri" w:hAnsi="Arial" w:cs="Arial"/>
          <w:bCs/>
          <w:sz w:val="22"/>
          <w:szCs w:val="22"/>
        </w:rPr>
        <w:t xml:space="preserve">poradnictwa 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zawodowego w podziale na lata</w:t>
      </w:r>
      <w:r w:rsidR="003A592F" w:rsidRPr="00DD7AD2">
        <w:rPr>
          <w:rFonts w:ascii="Arial" w:eastAsia="Calibri" w:hAnsi="Arial" w:cs="Arial"/>
          <w:bCs/>
          <w:sz w:val="22"/>
          <w:szCs w:val="22"/>
        </w:rPr>
        <w:t>;</w:t>
      </w:r>
    </w:p>
    <w:p w14:paraId="59C13AF4" w14:textId="4D2FD6C3" w:rsidR="00E975C0" w:rsidRPr="00DD7AD2" w:rsidRDefault="00E975C0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ę</w:t>
      </w:r>
      <w:r w:rsidRPr="00DD7AD2">
        <w:rPr>
          <w:rFonts w:ascii="Arial" w:eastAsia="Calibri" w:hAnsi="Arial" w:cs="Arial"/>
          <w:bCs/>
          <w:sz w:val="22"/>
          <w:szCs w:val="22"/>
        </w:rPr>
        <w:t xml:space="preserve"> osób 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niepełnosprawnych, które otrzymały wsparcie ramach w poradnictwa zawodowego w podziale na lata;</w:t>
      </w:r>
    </w:p>
    <w:p w14:paraId="64FF828C" w14:textId="4AADB4FD" w:rsidR="00E975C0" w:rsidRPr="00DD7AD2" w:rsidRDefault="00E975C0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ę opracowanych i wdrożonych indywidualnych planów działania w podziale na</w:t>
      </w:r>
      <w:r w:rsidR="007E741F">
        <w:rPr>
          <w:rFonts w:ascii="Arial" w:eastAsia="Calibri" w:hAnsi="Arial" w:cs="Arial"/>
          <w:bCs/>
          <w:sz w:val="22"/>
          <w:szCs w:val="22"/>
        </w:rPr>
        <w:t> 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lata;</w:t>
      </w:r>
    </w:p>
    <w:p w14:paraId="394021E1" w14:textId="1889058E" w:rsidR="00E975C0" w:rsidRPr="00DD7AD2" w:rsidRDefault="00E975C0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</w:t>
      </w:r>
      <w:r w:rsidR="009A7809" w:rsidRPr="00DD7AD2">
        <w:rPr>
          <w:rFonts w:ascii="Arial" w:eastAsia="Calibri" w:hAnsi="Arial" w:cs="Arial"/>
          <w:bCs/>
          <w:sz w:val="22"/>
          <w:szCs w:val="22"/>
        </w:rPr>
        <w:t>ę godzin pośrednictwa pracy w podziale na lata;</w:t>
      </w:r>
    </w:p>
    <w:p w14:paraId="0E5A3BE8" w14:textId="050534CA" w:rsidR="009A7809" w:rsidRPr="00DD7AD2" w:rsidRDefault="00BB59A3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liczbę osób niepełnosprawn</w:t>
      </w:r>
      <w:r w:rsidR="00743A24" w:rsidRPr="00DD7AD2">
        <w:rPr>
          <w:rFonts w:ascii="Arial" w:eastAsia="Calibri" w:hAnsi="Arial" w:cs="Arial"/>
          <w:bCs/>
          <w:sz w:val="22"/>
          <w:szCs w:val="22"/>
        </w:rPr>
        <w:t>ych</w:t>
      </w:r>
      <w:r w:rsidRPr="00DD7AD2">
        <w:rPr>
          <w:rFonts w:ascii="Arial" w:eastAsia="Calibri" w:hAnsi="Arial" w:cs="Arial"/>
          <w:bCs/>
          <w:sz w:val="22"/>
          <w:szCs w:val="22"/>
        </w:rPr>
        <w:t>, które otrzymały wsparcie ramach pośrednictwa pracy w podziale na lata;</w:t>
      </w:r>
    </w:p>
    <w:p w14:paraId="4B12DC26" w14:textId="77777777" w:rsidR="00BB59A3" w:rsidRPr="00DD7AD2" w:rsidRDefault="00BB59A3" w:rsidP="00BB59A3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liczbę godzin odbytego stażu w podziale na lata;</w:t>
      </w:r>
    </w:p>
    <w:p w14:paraId="2A8F32AB" w14:textId="0A86FA1F" w:rsidR="00BB59A3" w:rsidRPr="00DD7AD2" w:rsidRDefault="00BB59A3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liczbę godzin wsparcia udzielonego osobie niepełnosprawnej w trakcie stażu przez trenera zatrudnienia w podziale na lata;</w:t>
      </w:r>
    </w:p>
    <w:p w14:paraId="7736312E" w14:textId="71557B99" w:rsidR="00BB59A3" w:rsidRPr="00DD7AD2" w:rsidRDefault="00BB59A3" w:rsidP="002E5E57">
      <w:pPr>
        <w:widowControl w:val="0"/>
        <w:numPr>
          <w:ilvl w:val="1"/>
          <w:numId w:val="15"/>
        </w:numPr>
        <w:overflowPunct w:val="0"/>
        <w:autoSpaceDE w:val="0"/>
        <w:autoSpaceDN w:val="0"/>
        <w:spacing w:line="276" w:lineRule="auto"/>
        <w:ind w:left="756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DD7AD2">
        <w:rPr>
          <w:rFonts w:ascii="Arial" w:eastAsia="Calibri" w:hAnsi="Arial" w:cs="Arial"/>
          <w:bCs/>
          <w:sz w:val="22"/>
          <w:szCs w:val="22"/>
        </w:rPr>
        <w:t>liczbę osób niepełnosprawn</w:t>
      </w:r>
      <w:r w:rsidR="00743A24" w:rsidRPr="00DD7AD2">
        <w:rPr>
          <w:rFonts w:ascii="Arial" w:eastAsia="Calibri" w:hAnsi="Arial" w:cs="Arial"/>
          <w:bCs/>
          <w:sz w:val="22"/>
          <w:szCs w:val="22"/>
        </w:rPr>
        <w:t>ych</w:t>
      </w:r>
      <w:r w:rsidRPr="00DD7AD2">
        <w:rPr>
          <w:rFonts w:ascii="Arial" w:eastAsia="Calibri" w:hAnsi="Arial" w:cs="Arial"/>
          <w:bCs/>
          <w:sz w:val="22"/>
          <w:szCs w:val="22"/>
        </w:rPr>
        <w:t>, które zakończyły pełną ścieżkę aktywizacyjną w</w:t>
      </w:r>
      <w:r w:rsidR="00DD7AD2">
        <w:rPr>
          <w:rFonts w:ascii="Arial" w:eastAsia="Calibri" w:hAnsi="Arial" w:cs="Arial"/>
          <w:bCs/>
          <w:sz w:val="22"/>
          <w:szCs w:val="22"/>
        </w:rPr>
        <w:t> </w:t>
      </w:r>
      <w:r w:rsidRPr="00DD7AD2">
        <w:rPr>
          <w:rFonts w:ascii="Arial" w:eastAsia="Calibri" w:hAnsi="Arial" w:cs="Arial"/>
          <w:bCs/>
          <w:sz w:val="22"/>
          <w:szCs w:val="22"/>
        </w:rPr>
        <w:t>podziale na lata</w:t>
      </w:r>
    </w:p>
    <w:p w14:paraId="51C19C75" w14:textId="77777777" w:rsidR="00BE2F96" w:rsidRPr="00DD7AD2" w:rsidRDefault="00BE2F96" w:rsidP="00097D34">
      <w:pPr>
        <w:widowControl w:val="0"/>
        <w:overflowPunct w:val="0"/>
        <w:autoSpaceDE w:val="0"/>
        <w:autoSpaceDN w:val="0"/>
        <w:spacing w:line="276" w:lineRule="auto"/>
        <w:ind w:left="284"/>
        <w:textAlignment w:val="baseline"/>
        <w:rPr>
          <w:rFonts w:ascii="Arial" w:eastAsia="Calibri" w:hAnsi="Arial" w:cs="Arial"/>
          <w:bCs/>
          <w:sz w:val="22"/>
          <w:szCs w:val="22"/>
        </w:rPr>
      </w:pPr>
    </w:p>
    <w:p w14:paraId="3E6C0FCF" w14:textId="11D45C25" w:rsidR="008A3DB3" w:rsidRPr="00DD7AD2" w:rsidRDefault="004217E1" w:rsidP="008A3DB3">
      <w:pPr>
        <w:spacing w:line="276" w:lineRule="auto"/>
        <w:ind w:left="284"/>
        <w:rPr>
          <w:rFonts w:ascii="Arial" w:eastAsia="Calibri" w:hAnsi="Arial" w:cs="Arial"/>
          <w:b/>
          <w:bCs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sz w:val="22"/>
          <w:szCs w:val="22"/>
        </w:rPr>
        <w:t>oraz rezultaty jakościowe specyficzne dla danego zadania publicznego w tym:</w:t>
      </w:r>
    </w:p>
    <w:p w14:paraId="1B44A151" w14:textId="777385A1" w:rsidR="004217E1" w:rsidRPr="00DD7AD2" w:rsidRDefault="004217E1" w:rsidP="004217E1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podniesienie kompetencji zawodowych osób niepełnosprawnych uczestniczących w</w:t>
      </w:r>
      <w:r w:rsidR="00DD7AD2">
        <w:rPr>
          <w:rFonts w:ascii="Arial" w:hAnsi="Arial" w:cs="Arial"/>
          <w:bCs/>
        </w:rPr>
        <w:t> </w:t>
      </w:r>
      <w:r w:rsidRPr="00DD7AD2">
        <w:rPr>
          <w:rFonts w:ascii="Arial" w:hAnsi="Arial" w:cs="Arial"/>
          <w:bCs/>
        </w:rPr>
        <w:t>zadaniu w podziale na lata;</w:t>
      </w:r>
    </w:p>
    <w:p w14:paraId="2B821059" w14:textId="2CCF0061" w:rsidR="004217E1" w:rsidRPr="00DD7AD2" w:rsidRDefault="007F24B5" w:rsidP="004217E1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podniesienie poziomu wiedzy o rynku pracy uczestników zadania w podziale na lata;</w:t>
      </w:r>
    </w:p>
    <w:p w14:paraId="60E254DA" w14:textId="322716FF" w:rsidR="007F24B5" w:rsidRPr="00DD7AD2" w:rsidRDefault="007F24B5" w:rsidP="004217E1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>wzrost poziomu aktywności zawodowej w podziale na lata;</w:t>
      </w:r>
    </w:p>
    <w:p w14:paraId="20AA0D0E" w14:textId="4659FB4B" w:rsidR="007F24B5" w:rsidRPr="00DD7AD2" w:rsidRDefault="007F24B5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</w:rPr>
        <w:t xml:space="preserve">wzrost poziomu wiedzy członków rodzin i/lub opiekunów osób niepełnosprawnych uczestniczących w zadaniu związanej z zatrudnieniem </w:t>
      </w:r>
      <w:r w:rsidR="009D3836" w:rsidRPr="00DD7AD2">
        <w:rPr>
          <w:rFonts w:ascii="Arial" w:hAnsi="Arial" w:cs="Arial"/>
          <w:bCs/>
        </w:rPr>
        <w:t xml:space="preserve">osób niepełnosprawnych </w:t>
      </w:r>
      <w:r w:rsidRPr="00DD7AD2">
        <w:rPr>
          <w:rFonts w:ascii="Arial" w:hAnsi="Arial" w:cs="Arial"/>
          <w:bCs/>
        </w:rPr>
        <w:t>w</w:t>
      </w:r>
      <w:r w:rsidR="00DD7AD2">
        <w:rPr>
          <w:rFonts w:ascii="Arial" w:hAnsi="Arial" w:cs="Arial"/>
          <w:bCs/>
        </w:rPr>
        <w:t> </w:t>
      </w:r>
      <w:r w:rsidRPr="00DD7AD2">
        <w:rPr>
          <w:rFonts w:ascii="Arial" w:hAnsi="Arial" w:cs="Arial"/>
          <w:bCs/>
        </w:rPr>
        <w:t>podziale na lata.</w:t>
      </w:r>
    </w:p>
    <w:p w14:paraId="29A44318" w14:textId="13A43878" w:rsidR="00101CA0" w:rsidRPr="00DD7AD2" w:rsidRDefault="00101CA0" w:rsidP="00101CA0">
      <w:pPr>
        <w:rPr>
          <w:rFonts w:ascii="Arial" w:eastAsia="Calibri" w:hAnsi="Arial" w:cs="Arial"/>
          <w:bCs/>
          <w:sz w:val="22"/>
          <w:szCs w:val="22"/>
        </w:rPr>
      </w:pPr>
    </w:p>
    <w:p w14:paraId="1E17183B" w14:textId="0DF21AE0" w:rsidR="00101CA0" w:rsidRPr="00DD7AD2" w:rsidRDefault="00101CA0" w:rsidP="002516A5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bCs/>
          <w:sz w:val="22"/>
          <w:szCs w:val="22"/>
        </w:rPr>
      </w:pPr>
      <w:r w:rsidRPr="00DD7AD2">
        <w:rPr>
          <w:rFonts w:ascii="Arial" w:hAnsi="Arial" w:cs="Arial"/>
          <w:bCs/>
          <w:sz w:val="22"/>
          <w:szCs w:val="22"/>
        </w:rPr>
        <w:t xml:space="preserve">Oferent ponosi pełną odpowiedzialność za złożenie oferty i realizowanie zadania zgodnie </w:t>
      </w:r>
      <w:r w:rsidR="00DD7AD2" w:rsidRPr="00DD7AD2">
        <w:rPr>
          <w:rFonts w:ascii="Arial" w:hAnsi="Arial" w:cs="Arial"/>
          <w:bCs/>
          <w:sz w:val="22"/>
          <w:szCs w:val="22"/>
        </w:rPr>
        <w:t>z</w:t>
      </w:r>
      <w:r w:rsidR="00DD7AD2">
        <w:rPr>
          <w:rFonts w:ascii="Arial" w:hAnsi="Arial" w:cs="Arial"/>
          <w:bCs/>
          <w:sz w:val="22"/>
          <w:szCs w:val="22"/>
        </w:rPr>
        <w:t> </w:t>
      </w:r>
      <w:r w:rsidRPr="00DD7AD2">
        <w:rPr>
          <w:rFonts w:ascii="Arial" w:hAnsi="Arial" w:cs="Arial"/>
          <w:bCs/>
          <w:sz w:val="22"/>
          <w:szCs w:val="22"/>
        </w:rPr>
        <w:t xml:space="preserve">zasadami określonymi w Rozporządzeniu Parlamentu Europejskiego i Rady (UE) 2016/679 </w:t>
      </w:r>
      <w:r w:rsidR="00DD7AD2" w:rsidRPr="00DD7AD2">
        <w:rPr>
          <w:rFonts w:ascii="Arial" w:hAnsi="Arial" w:cs="Arial"/>
          <w:bCs/>
          <w:sz w:val="22"/>
          <w:szCs w:val="22"/>
        </w:rPr>
        <w:t>z</w:t>
      </w:r>
      <w:r w:rsidR="00DD7AD2">
        <w:rPr>
          <w:rFonts w:ascii="Arial" w:hAnsi="Arial" w:cs="Arial"/>
          <w:bCs/>
          <w:sz w:val="22"/>
          <w:szCs w:val="22"/>
        </w:rPr>
        <w:t> </w:t>
      </w:r>
      <w:r w:rsidRPr="00DD7AD2">
        <w:rPr>
          <w:rFonts w:ascii="Arial" w:hAnsi="Arial" w:cs="Arial"/>
          <w:bCs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7E741F">
        <w:rPr>
          <w:rFonts w:ascii="Arial" w:hAnsi="Arial" w:cs="Arial"/>
          <w:bCs/>
          <w:sz w:val="22"/>
          <w:szCs w:val="22"/>
        </w:rPr>
        <w:t> </w:t>
      </w:r>
      <w:r w:rsidRPr="00DD7AD2">
        <w:rPr>
          <w:rFonts w:ascii="Arial" w:hAnsi="Arial" w:cs="Arial"/>
          <w:bCs/>
          <w:sz w:val="22"/>
          <w:szCs w:val="22"/>
        </w:rPr>
        <w:t>04.05.2016, str. 1, z późn. zm.</w:t>
      </w:r>
      <w:r w:rsidRPr="00DD7AD2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 w:rsidRPr="00DD7AD2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DD7AD2">
        <w:rPr>
          <w:rFonts w:ascii="Arial" w:hAnsi="Arial" w:cs="Arial"/>
          <w:bCs/>
          <w:sz w:val="22"/>
          <w:szCs w:val="22"/>
        </w:rPr>
        <w:t>); zamieszczanie w ofercie danych osobowych w tym: imię i</w:t>
      </w:r>
      <w:r w:rsidR="00DD7AD2">
        <w:rPr>
          <w:rFonts w:ascii="Arial" w:hAnsi="Arial" w:cs="Arial"/>
          <w:bCs/>
          <w:sz w:val="22"/>
          <w:szCs w:val="22"/>
        </w:rPr>
        <w:t> </w:t>
      </w:r>
      <w:r w:rsidRPr="00DD7AD2">
        <w:rPr>
          <w:rFonts w:ascii="Arial" w:hAnsi="Arial" w:cs="Arial"/>
          <w:bCs/>
          <w:sz w:val="22"/>
          <w:szCs w:val="22"/>
        </w:rPr>
        <w:t>nazwisko, pesel, adres zamieszkania, rodzaj</w:t>
      </w:r>
      <w:r w:rsidR="002516A5" w:rsidRPr="00DD7AD2">
        <w:rPr>
          <w:rFonts w:ascii="Arial" w:hAnsi="Arial" w:cs="Arial"/>
          <w:bCs/>
          <w:sz w:val="22"/>
          <w:szCs w:val="22"/>
        </w:rPr>
        <w:t xml:space="preserve"> </w:t>
      </w:r>
      <w:r w:rsidRPr="00DD7AD2">
        <w:rPr>
          <w:rFonts w:ascii="Arial" w:hAnsi="Arial" w:cs="Arial"/>
          <w:bCs/>
          <w:sz w:val="22"/>
          <w:szCs w:val="22"/>
        </w:rPr>
        <w:t>niepełnosprawności itp. zwłaszcza w części opisujące zasoby kadrowe, może stanowić naruszenie ww. rozporządzenia; Oferent zobowiązany jest jedynie do wskazania danych (imię i nazwisko) osoby upoważnionej do składania wyjaśnień dotyczących oferty.</w:t>
      </w:r>
    </w:p>
    <w:p w14:paraId="6DB1BF18" w14:textId="3BDEC4C1" w:rsidR="00434920" w:rsidRPr="00DD7AD2" w:rsidRDefault="00434920" w:rsidP="002516A5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264B09C" w14:textId="3456A5E6" w:rsidR="00434920" w:rsidRPr="003A52D6" w:rsidRDefault="00434920" w:rsidP="003A52D6">
      <w:pPr>
        <w:widowControl w:val="0"/>
        <w:overflowPunct w:val="0"/>
        <w:autoSpaceDE w:val="0"/>
        <w:autoSpaceDN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D7AD2">
        <w:rPr>
          <w:rFonts w:ascii="Arial" w:hAnsi="Arial" w:cs="Arial"/>
          <w:b/>
          <w:bCs/>
          <w:sz w:val="22"/>
          <w:szCs w:val="22"/>
        </w:rPr>
        <w:t>Dodatkowe punkty w ramach opinii merytorycznej kryteriów wynikających ze specyfiki zadania konkursowego przyznawane będą za</w:t>
      </w:r>
      <w:r w:rsidR="00C545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52D6">
        <w:rPr>
          <w:rFonts w:ascii="Arial" w:hAnsi="Arial" w:cs="Arial"/>
          <w:b/>
          <w:bCs/>
          <w:sz w:val="22"/>
          <w:szCs w:val="22"/>
        </w:rPr>
        <w:t>czas organizacji stażu</w:t>
      </w:r>
      <w:r w:rsidR="00F962A5" w:rsidRPr="003A52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52D6">
        <w:rPr>
          <w:rFonts w:ascii="Arial" w:hAnsi="Arial" w:cs="Arial"/>
          <w:b/>
          <w:bCs/>
          <w:sz w:val="22"/>
          <w:szCs w:val="22"/>
        </w:rPr>
        <w:t>dla przynajmniej 5 uczestników zadania (w każdym roku realizacji zadania publicznego) wynosi od 6 do 9 miesięcy</w:t>
      </w:r>
      <w:r w:rsidR="00F962A5" w:rsidRPr="003A52D6">
        <w:rPr>
          <w:rFonts w:ascii="Arial" w:hAnsi="Arial" w:cs="Arial"/>
          <w:b/>
          <w:bCs/>
          <w:sz w:val="22"/>
          <w:szCs w:val="22"/>
        </w:rPr>
        <w:t xml:space="preserve"> – 9 pkt.</w:t>
      </w:r>
    </w:p>
    <w:p w14:paraId="418F409B" w14:textId="13001FB4" w:rsidR="00E60405" w:rsidRPr="00DD7AD2" w:rsidRDefault="00E60405" w:rsidP="00097D34">
      <w:pPr>
        <w:spacing w:line="276" w:lineRule="auto"/>
        <w:ind w:left="284"/>
        <w:rPr>
          <w:rFonts w:ascii="Arial" w:eastAsia="Calibri" w:hAnsi="Arial" w:cs="Arial"/>
          <w:bCs/>
          <w:sz w:val="22"/>
          <w:szCs w:val="22"/>
        </w:rPr>
      </w:pPr>
    </w:p>
    <w:p w14:paraId="0D19BA1F" w14:textId="20DD6AFA" w:rsidR="000B766E" w:rsidRPr="00DD7AD2" w:rsidRDefault="00C833D6" w:rsidP="00320051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  <w:b/>
          <w:kern w:val="1"/>
        </w:rPr>
        <w:lastRenderedPageBreak/>
        <w:t>Termin realizacji zadania</w:t>
      </w:r>
      <w:r w:rsidR="00117AAA" w:rsidRPr="00DD7AD2">
        <w:rPr>
          <w:rFonts w:ascii="Arial" w:hAnsi="Arial" w:cs="Arial"/>
          <w:b/>
          <w:kern w:val="1"/>
        </w:rPr>
        <w:t xml:space="preserve"> publicznego</w:t>
      </w:r>
      <w:r w:rsidRPr="00DD7AD2">
        <w:rPr>
          <w:rFonts w:ascii="Arial" w:hAnsi="Arial" w:cs="Arial"/>
          <w:b/>
          <w:kern w:val="1"/>
        </w:rPr>
        <w:t>: od</w:t>
      </w:r>
      <w:r w:rsidR="00EA17BF" w:rsidRPr="00DD7AD2">
        <w:rPr>
          <w:rFonts w:ascii="Arial" w:hAnsi="Arial" w:cs="Arial"/>
          <w:b/>
          <w:kern w:val="1"/>
        </w:rPr>
        <w:t xml:space="preserve"> </w:t>
      </w:r>
      <w:r w:rsidR="008A5BF8" w:rsidRPr="00DD7AD2">
        <w:rPr>
          <w:rFonts w:ascii="Arial" w:hAnsi="Arial" w:cs="Arial"/>
          <w:b/>
          <w:kern w:val="1"/>
        </w:rPr>
        <w:t>1</w:t>
      </w:r>
      <w:r w:rsidR="00AF2903" w:rsidRPr="00DD7AD2">
        <w:rPr>
          <w:rFonts w:ascii="Arial" w:hAnsi="Arial" w:cs="Arial"/>
          <w:b/>
          <w:kern w:val="1"/>
        </w:rPr>
        <w:t xml:space="preserve"> </w:t>
      </w:r>
      <w:r w:rsidR="00117AAA" w:rsidRPr="00DD7AD2">
        <w:rPr>
          <w:rFonts w:ascii="Arial" w:hAnsi="Arial" w:cs="Arial"/>
          <w:b/>
          <w:kern w:val="1"/>
        </w:rPr>
        <w:t xml:space="preserve">kwietnia </w:t>
      </w:r>
      <w:r w:rsidR="00D83C6F" w:rsidRPr="00DD7AD2">
        <w:rPr>
          <w:rFonts w:ascii="Arial" w:hAnsi="Arial" w:cs="Arial"/>
          <w:b/>
          <w:kern w:val="1"/>
        </w:rPr>
        <w:t>202</w:t>
      </w:r>
      <w:r w:rsidR="00444F5F" w:rsidRPr="00DD7AD2">
        <w:rPr>
          <w:rFonts w:ascii="Arial" w:hAnsi="Arial" w:cs="Arial"/>
          <w:b/>
          <w:kern w:val="1"/>
        </w:rPr>
        <w:t>4</w:t>
      </w:r>
      <w:r w:rsidR="00EA17BF" w:rsidRPr="00DD7AD2">
        <w:rPr>
          <w:rFonts w:ascii="Arial" w:hAnsi="Arial" w:cs="Arial"/>
          <w:b/>
          <w:kern w:val="1"/>
        </w:rPr>
        <w:t xml:space="preserve"> r.</w:t>
      </w:r>
      <w:r w:rsidRPr="00DD7AD2">
        <w:rPr>
          <w:rFonts w:ascii="Arial" w:hAnsi="Arial" w:cs="Arial"/>
          <w:b/>
          <w:kern w:val="1"/>
        </w:rPr>
        <w:t xml:space="preserve"> do</w:t>
      </w:r>
      <w:r w:rsidR="00EA17BF" w:rsidRPr="00DD7AD2">
        <w:rPr>
          <w:rFonts w:ascii="Arial" w:hAnsi="Arial" w:cs="Arial"/>
          <w:b/>
          <w:kern w:val="1"/>
        </w:rPr>
        <w:t xml:space="preserve"> </w:t>
      </w:r>
      <w:r w:rsidR="00D66B1A" w:rsidRPr="00DD7AD2">
        <w:rPr>
          <w:rFonts w:ascii="Arial" w:hAnsi="Arial" w:cs="Arial"/>
          <w:b/>
          <w:kern w:val="1"/>
        </w:rPr>
        <w:t>30</w:t>
      </w:r>
      <w:r w:rsidR="00D83C6F" w:rsidRPr="00DD7AD2">
        <w:rPr>
          <w:rFonts w:ascii="Arial" w:hAnsi="Arial" w:cs="Arial"/>
          <w:b/>
          <w:kern w:val="1"/>
        </w:rPr>
        <w:t xml:space="preserve"> listopada 202</w:t>
      </w:r>
      <w:r w:rsidR="00444F5F" w:rsidRPr="00DD7AD2">
        <w:rPr>
          <w:rFonts w:ascii="Arial" w:hAnsi="Arial" w:cs="Arial"/>
          <w:b/>
          <w:kern w:val="1"/>
        </w:rPr>
        <w:t>6</w:t>
      </w:r>
      <w:r w:rsidR="00EA17BF" w:rsidRPr="00DD7AD2">
        <w:rPr>
          <w:rFonts w:ascii="Arial" w:hAnsi="Arial" w:cs="Arial"/>
          <w:b/>
          <w:kern w:val="1"/>
        </w:rPr>
        <w:t xml:space="preserve"> r</w:t>
      </w:r>
      <w:r w:rsidR="00077ABB" w:rsidRPr="00DD7AD2">
        <w:rPr>
          <w:rFonts w:ascii="Arial" w:hAnsi="Arial" w:cs="Arial"/>
          <w:b/>
          <w:kern w:val="1"/>
        </w:rPr>
        <w:t>.</w:t>
      </w:r>
      <w:r w:rsidR="005532C3" w:rsidRPr="00DD7AD2">
        <w:rPr>
          <w:rFonts w:ascii="Arial" w:hAnsi="Arial" w:cs="Arial"/>
          <w:b/>
          <w:kern w:val="1"/>
        </w:rPr>
        <w:t xml:space="preserve"> </w:t>
      </w:r>
      <w:r w:rsidR="00D63FFD" w:rsidRPr="00DD7AD2">
        <w:rPr>
          <w:rFonts w:ascii="Arial" w:hAnsi="Arial" w:cs="Arial"/>
          <w:b/>
          <w:kern w:val="1"/>
        </w:rPr>
        <w:br/>
      </w:r>
      <w:r w:rsidR="001D18C8" w:rsidRPr="00DD7AD2">
        <w:rPr>
          <w:rFonts w:ascii="Arial" w:hAnsi="Arial" w:cs="Arial"/>
          <w:b/>
          <w:kern w:val="1"/>
        </w:rPr>
        <w:t>(3</w:t>
      </w:r>
      <w:r w:rsidR="00117AAA" w:rsidRPr="00DD7AD2">
        <w:rPr>
          <w:rFonts w:ascii="Arial" w:hAnsi="Arial" w:cs="Arial"/>
          <w:b/>
          <w:kern w:val="1"/>
        </w:rPr>
        <w:t>2</w:t>
      </w:r>
      <w:r w:rsidR="001D18C8" w:rsidRPr="00DD7AD2">
        <w:rPr>
          <w:rFonts w:ascii="Arial" w:hAnsi="Arial" w:cs="Arial"/>
          <w:b/>
          <w:kern w:val="1"/>
        </w:rPr>
        <w:t xml:space="preserve"> miesiące).</w:t>
      </w:r>
    </w:p>
    <w:p w14:paraId="708E55EC" w14:textId="47A5F7C0" w:rsidR="00A12124" w:rsidRPr="00DD7AD2" w:rsidRDefault="00A12124" w:rsidP="00A12124">
      <w:pPr>
        <w:pStyle w:val="Akapitzlist"/>
        <w:numPr>
          <w:ilvl w:val="0"/>
          <w:numId w:val="12"/>
        </w:numPr>
        <w:spacing w:after="120"/>
        <w:ind w:left="425" w:hanging="357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  <w:b/>
          <w:kern w:val="1"/>
        </w:rPr>
        <w:t>Opis wymagań dotyczących zapewnienia dostępności osobom ze szczególnymi potrzebami:</w:t>
      </w:r>
    </w:p>
    <w:p w14:paraId="451E5BCA" w14:textId="6E8DA42D" w:rsidR="00A12124" w:rsidRPr="00DD7AD2" w:rsidRDefault="00A12124" w:rsidP="0031123B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</w:rPr>
        <w:t>Oferent zobowiązany jest do zaplanowania i realizowania wszystkich działań w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ramach zadania publicznego</w:t>
      </w:r>
      <w:r w:rsidR="00D63FFD" w:rsidRPr="00DD7AD2">
        <w:rPr>
          <w:rFonts w:ascii="Arial" w:hAnsi="Arial" w:cs="Arial"/>
        </w:rPr>
        <w:t xml:space="preserve"> </w:t>
      </w:r>
      <w:r w:rsidRPr="00DD7AD2">
        <w:rPr>
          <w:rFonts w:ascii="Arial" w:hAnsi="Arial" w:cs="Arial"/>
        </w:rPr>
        <w:t>tak</w:t>
      </w:r>
      <w:r w:rsidR="00D63FFD" w:rsidRPr="00DD7AD2">
        <w:rPr>
          <w:rFonts w:ascii="Arial" w:hAnsi="Arial" w:cs="Arial"/>
        </w:rPr>
        <w:t>,</w:t>
      </w:r>
      <w:r w:rsidRPr="00DD7AD2">
        <w:rPr>
          <w:rFonts w:ascii="Arial" w:hAnsi="Arial" w:cs="Arial"/>
        </w:rPr>
        <w:t xml:space="preserve"> aby zapewniały równy dostęp i nie wykluczały z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uczestnictwa w nim osób ze szczególnymi potrzebami.</w:t>
      </w:r>
    </w:p>
    <w:p w14:paraId="2ED9D8B7" w14:textId="398259D2" w:rsidR="00A12124" w:rsidRPr="00DD7AD2" w:rsidRDefault="00A12124" w:rsidP="00D97A27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</w:rPr>
        <w:t>Zapewnianie dostępności przez oferenta oznacza obowiązek osiągnięcia stanu faktycznego, w którym osoba ze szczególnymi potrzebami, jako odbiorca zadania publicznego, może w nim uczestniczyć na zasadzie równości z innymi osobami.</w:t>
      </w:r>
    </w:p>
    <w:p w14:paraId="58BC9645" w14:textId="5287FB8E" w:rsidR="00A12124" w:rsidRPr="00DD7AD2" w:rsidRDefault="00A12124" w:rsidP="00D97A27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</w:rPr>
        <w:t>Środki finansowe w ramach realizacji zadania publicznego mogą być przeznaczone na pokrycie wydatków związanych z zapewnianiem dostępności przy realizacji zleconych zadań publicznych – tylko w zakresie realizacji zadania.</w:t>
      </w:r>
    </w:p>
    <w:p w14:paraId="45CA63C2" w14:textId="19338F56" w:rsidR="00A12124" w:rsidRPr="00DD7AD2" w:rsidRDefault="00A12124" w:rsidP="00D97A27">
      <w:pPr>
        <w:pStyle w:val="Akapitzlist"/>
        <w:numPr>
          <w:ilvl w:val="0"/>
          <w:numId w:val="31"/>
        </w:numPr>
        <w:ind w:hanging="153"/>
        <w:contextualSpacing w:val="0"/>
        <w:rPr>
          <w:rFonts w:ascii="Arial" w:hAnsi="Arial" w:cs="Arial"/>
        </w:rPr>
      </w:pPr>
      <w:r w:rsidRPr="00DD7AD2">
        <w:rPr>
          <w:rFonts w:ascii="Arial" w:hAnsi="Arial" w:cs="Arial"/>
        </w:rPr>
        <w:t>Obowiązek zapewnienia dostępności oferent zobowiązany jest realizować co najmniej w minimalnym zakresie zgodnie z art. 6 ustawy z dnia 19 lipca 2019 r. o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zapewnianiu dostępności osobom ze szczególnymi potrzebami (Dz. U. z 2022 r. poz. 2240), zwanej dalej „ustawą o zapewnianiu dostępności”.</w:t>
      </w:r>
    </w:p>
    <w:p w14:paraId="41771AA0" w14:textId="244026D6" w:rsidR="00A12124" w:rsidRPr="00DD7AD2" w:rsidRDefault="00A12124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 w:rsidRPr="00DD7AD2">
        <w:rPr>
          <w:rFonts w:ascii="Arial" w:hAnsi="Arial" w:cs="Arial"/>
        </w:rPr>
        <w:t>Deklaracj</w:t>
      </w:r>
      <w:r w:rsidR="00D63FFD" w:rsidRPr="00DD7AD2">
        <w:rPr>
          <w:rFonts w:ascii="Arial" w:hAnsi="Arial" w:cs="Arial"/>
        </w:rPr>
        <w:t>ę</w:t>
      </w:r>
      <w:r w:rsidRPr="00DD7AD2">
        <w:rPr>
          <w:rFonts w:ascii="Arial" w:hAnsi="Arial" w:cs="Arial"/>
        </w:rPr>
        <w:t xml:space="preserve"> o spełnianiu minimalnych wymagań służących zapewnieniu dostępności osobom ze szczególnymi potrzebami należy zamieścić w części </w:t>
      </w:r>
      <w:r w:rsidR="00101762">
        <w:rPr>
          <w:rFonts w:ascii="Arial" w:hAnsi="Arial" w:cs="Arial"/>
        </w:rPr>
        <w:t xml:space="preserve">VI </w:t>
      </w:r>
      <w:r w:rsidRPr="00DD7AD2">
        <w:rPr>
          <w:rFonts w:ascii="Arial" w:hAnsi="Arial" w:cs="Arial"/>
        </w:rPr>
        <w:t xml:space="preserve">oferty </w:t>
      </w:r>
      <w:r w:rsidR="00D63FFD" w:rsidRPr="00DD7AD2">
        <w:rPr>
          <w:rFonts w:ascii="Arial" w:hAnsi="Arial" w:cs="Arial"/>
        </w:rPr>
        <w:t>„</w:t>
      </w:r>
      <w:r w:rsidR="00101762">
        <w:rPr>
          <w:rFonts w:ascii="Arial" w:hAnsi="Arial" w:cs="Arial"/>
        </w:rPr>
        <w:t>Inne informacje</w:t>
      </w:r>
      <w:r w:rsidR="00D63FFD" w:rsidRPr="00DD7AD2">
        <w:rPr>
          <w:rFonts w:ascii="Arial" w:hAnsi="Arial" w:cs="Arial"/>
        </w:rPr>
        <w:t>”</w:t>
      </w:r>
      <w:r w:rsidRPr="00DD7AD2">
        <w:rPr>
          <w:rFonts w:ascii="Arial" w:hAnsi="Arial" w:cs="Arial"/>
        </w:rPr>
        <w:t xml:space="preserve"> (należy odnieść się do wszystkich wymagań wskazanych w art. 6 ustawy o zapewnianiu dostępności) o następującej treści: </w:t>
      </w:r>
      <w:r w:rsidRPr="00DD7AD2">
        <w:rPr>
          <w:rFonts w:ascii="Arial" w:hAnsi="Arial" w:cs="Arial"/>
          <w:b/>
        </w:rPr>
        <w:t>„Realizując zadanie publiczne zobowiązuję się do zapewnienia dostępności osobom ze</w:t>
      </w:r>
      <w:r w:rsidR="00DD7AD2">
        <w:rPr>
          <w:rFonts w:ascii="Arial" w:hAnsi="Arial" w:cs="Arial"/>
          <w:b/>
        </w:rPr>
        <w:t> </w:t>
      </w:r>
      <w:r w:rsidRPr="00DD7AD2">
        <w:rPr>
          <w:rFonts w:ascii="Arial" w:hAnsi="Arial" w:cs="Arial"/>
          <w:b/>
        </w:rPr>
        <w:t>szczególnymi potrzebami</w:t>
      </w:r>
      <w:r w:rsidR="00D63FFD" w:rsidRPr="00DD7AD2">
        <w:rPr>
          <w:rFonts w:ascii="Arial" w:hAnsi="Arial" w:cs="Arial"/>
          <w:b/>
        </w:rPr>
        <w:t xml:space="preserve"> w</w:t>
      </w:r>
      <w:r w:rsidRPr="00DD7AD2">
        <w:rPr>
          <w:rFonts w:ascii="Arial" w:hAnsi="Arial" w:cs="Arial"/>
          <w:b/>
        </w:rPr>
        <w:t xml:space="preserve"> zakresie realizowanego zadania publicznego, z</w:t>
      </w:r>
      <w:r w:rsidR="00DD7AD2">
        <w:rPr>
          <w:rFonts w:ascii="Arial" w:hAnsi="Arial" w:cs="Arial"/>
          <w:b/>
        </w:rPr>
        <w:t> </w:t>
      </w:r>
      <w:r w:rsidRPr="00DD7AD2">
        <w:rPr>
          <w:rFonts w:ascii="Arial" w:hAnsi="Arial" w:cs="Arial"/>
          <w:b/>
        </w:rPr>
        <w:t>uwzględnieniem wymagań ustawy z dnia 19 lipca 2019 r. o zapewni</w:t>
      </w:r>
      <w:r w:rsidR="007E741F">
        <w:rPr>
          <w:rFonts w:ascii="Arial" w:hAnsi="Arial" w:cs="Arial"/>
          <w:b/>
        </w:rPr>
        <w:t>a</w:t>
      </w:r>
      <w:r w:rsidRPr="00DD7AD2">
        <w:rPr>
          <w:rFonts w:ascii="Arial" w:hAnsi="Arial" w:cs="Arial"/>
          <w:b/>
        </w:rPr>
        <w:t>niu dostępności osobom ze szczególnymi potrzebami</w:t>
      </w:r>
      <w:r w:rsidR="007E741F">
        <w:rPr>
          <w:rFonts w:ascii="Arial" w:hAnsi="Arial" w:cs="Arial"/>
          <w:b/>
        </w:rPr>
        <w:t>,</w:t>
      </w:r>
      <w:r w:rsidRPr="00DD7AD2">
        <w:rPr>
          <w:rFonts w:ascii="Arial" w:hAnsi="Arial" w:cs="Arial"/>
          <w:b/>
        </w:rPr>
        <w:t xml:space="preserve"> tzn. minimalnych wymagań służących zapewnieniu dostępności osobom ze szczególnymi potrzebami w</w:t>
      </w:r>
      <w:r w:rsidR="00DD7AD2">
        <w:rPr>
          <w:rFonts w:ascii="Arial" w:hAnsi="Arial" w:cs="Arial"/>
          <w:b/>
        </w:rPr>
        <w:t> </w:t>
      </w:r>
      <w:r w:rsidRPr="00DD7AD2">
        <w:rPr>
          <w:rFonts w:ascii="Arial" w:hAnsi="Arial" w:cs="Arial"/>
          <w:b/>
        </w:rPr>
        <w:t>zakresie dostępności architektonicznej, cyfrowej i informacyjno-komunikacyjnej”</w:t>
      </w:r>
      <w:r w:rsidR="00583A81" w:rsidRPr="00DD7AD2">
        <w:rPr>
          <w:rFonts w:ascii="Arial" w:hAnsi="Arial" w:cs="Arial"/>
          <w:b/>
        </w:rPr>
        <w:t xml:space="preserve"> </w:t>
      </w:r>
      <w:r w:rsidR="00583A81" w:rsidRPr="00DD7AD2">
        <w:rPr>
          <w:rFonts w:ascii="Arial" w:hAnsi="Arial" w:cs="Arial"/>
        </w:rPr>
        <w:t>lub równoważnej treści</w:t>
      </w:r>
      <w:r w:rsidRPr="00DD7AD2">
        <w:rPr>
          <w:rFonts w:ascii="Arial" w:hAnsi="Arial" w:cs="Arial"/>
          <w:b/>
        </w:rPr>
        <w:t>.</w:t>
      </w:r>
      <w:r w:rsidR="003C49E5" w:rsidRPr="00DD7AD2">
        <w:rPr>
          <w:rFonts w:ascii="Arial" w:hAnsi="Arial" w:cs="Arial"/>
          <w:b/>
        </w:rPr>
        <w:t xml:space="preserve"> </w:t>
      </w:r>
      <w:r w:rsidR="003C49E5" w:rsidRPr="00DD7AD2">
        <w:rPr>
          <w:rFonts w:ascii="Arial" w:hAnsi="Arial" w:cs="Arial"/>
        </w:rPr>
        <w:t>W indywidualnym przypadku oferent może zastosować dostęp</w:t>
      </w:r>
      <w:r w:rsidR="00D63FFD" w:rsidRPr="00DD7AD2">
        <w:rPr>
          <w:rFonts w:ascii="Arial" w:hAnsi="Arial" w:cs="Arial"/>
        </w:rPr>
        <w:t xml:space="preserve"> </w:t>
      </w:r>
      <w:r w:rsidR="003C49E5" w:rsidRPr="00DD7AD2">
        <w:rPr>
          <w:rFonts w:ascii="Arial" w:hAnsi="Arial" w:cs="Arial"/>
        </w:rPr>
        <w:t xml:space="preserve">alternatywny zgodnie z ww. ustawą. </w:t>
      </w:r>
      <w:r w:rsidR="003C49E5" w:rsidRPr="00DD7AD2">
        <w:rPr>
          <w:rFonts w:ascii="Arial" w:hAnsi="Arial" w:cs="Arial"/>
          <w:b/>
        </w:rPr>
        <w:t>Brak ww. deklaracji może skutkować odrzuceniem oferty.</w:t>
      </w:r>
    </w:p>
    <w:p w14:paraId="15BB5ECB" w14:textId="5852DCBB" w:rsidR="00A12124" w:rsidRPr="00DD7AD2" w:rsidRDefault="00A12124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 w:rsidRPr="00DD7AD2">
        <w:rPr>
          <w:rFonts w:ascii="Arial" w:hAnsi="Arial" w:cs="Arial"/>
        </w:rPr>
        <w:t>Deklaracja o spełnianiu ww. wymagań podlega ocenie, a w przypadku skierowania oferty do realizacji, weryfikacji na etapie kontroli. W przypadku stwierdzenia rozbieżności w trakcie działań kontrolnych w realizacji działań mających na celu zapewnienie dostępności w stosunku do treści oferty</w:t>
      </w:r>
      <w:r w:rsidR="0031123B" w:rsidRPr="00DD7AD2">
        <w:rPr>
          <w:rFonts w:ascii="Arial" w:hAnsi="Arial" w:cs="Arial"/>
        </w:rPr>
        <w:t>,</w:t>
      </w:r>
      <w:r w:rsidRPr="00DD7AD2">
        <w:rPr>
          <w:rFonts w:ascii="Arial" w:hAnsi="Arial" w:cs="Arial"/>
        </w:rPr>
        <w:t xml:space="preserve"> oferent zobowiązany będzie do usunięcia wskazanych nieprawidłowości na jego koszt. Nieusunięcie wykazanych nieprawidłowości skutkować będzie zwrotem środków przez oferenta.</w:t>
      </w:r>
    </w:p>
    <w:p w14:paraId="65CD940D" w14:textId="7DEAE159" w:rsidR="005250E8" w:rsidRPr="00DD7AD2" w:rsidRDefault="005250E8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 w:rsidRPr="00DD7AD2">
        <w:rPr>
          <w:rFonts w:ascii="Arial" w:hAnsi="Arial" w:cs="Arial"/>
        </w:rPr>
        <w:t xml:space="preserve">Jeżeli ze względów np. technicznych lub prawnych oferent nie może zapewnić osobie </w:t>
      </w:r>
      <w:r w:rsidR="00D63FFD" w:rsidRPr="00DD7AD2">
        <w:rPr>
          <w:rFonts w:ascii="Arial" w:hAnsi="Arial" w:cs="Arial"/>
        </w:rPr>
        <w:br/>
      </w:r>
      <w:r w:rsidRPr="00DD7AD2">
        <w:rPr>
          <w:rFonts w:ascii="Arial" w:hAnsi="Arial" w:cs="Arial"/>
        </w:rPr>
        <w:t>ze szczególnymi potrzebami dostępności w zakresie dostępności architektonicznej lub informacyjno-komunikacyjnej, oferent musi zapewnić dostęp alternatywny zgodnie z art. 7 ust. 2 ustawy o zapewnianiu dostępności.</w:t>
      </w:r>
    </w:p>
    <w:p w14:paraId="4E8D1B8D" w14:textId="0190DA00" w:rsidR="005250E8" w:rsidRPr="00DD7AD2" w:rsidRDefault="005250E8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 w:rsidRPr="00DD7AD2">
        <w:rPr>
          <w:rFonts w:ascii="Arial" w:hAnsi="Arial" w:cs="Arial"/>
        </w:rPr>
        <w:t>Oferent, który nie ma możliwości zapewnienia osobie ze szczególnymi potrzebami dostępności cyfrowej, musi zapewnić dostęp alternatywny (zgodnie z art. 7 ustawy z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dnia 4 kwietnia 2019 r. o dostępności cyfrowej stron internetowych i aplikacji mobilnych podmiotów publicznych).</w:t>
      </w:r>
    </w:p>
    <w:p w14:paraId="70EEC2FC" w14:textId="4E1944F6" w:rsidR="00117AAA" w:rsidRPr="00DD7AD2" w:rsidRDefault="005250E8" w:rsidP="00D97A27">
      <w:pPr>
        <w:pStyle w:val="Akapitzlist"/>
        <w:numPr>
          <w:ilvl w:val="0"/>
          <w:numId w:val="31"/>
        </w:numPr>
        <w:ind w:hanging="153"/>
        <w:rPr>
          <w:rFonts w:ascii="Arial" w:hAnsi="Arial" w:cs="Arial"/>
        </w:rPr>
      </w:pPr>
      <w:r w:rsidRPr="00DD7AD2">
        <w:rPr>
          <w:rFonts w:ascii="Arial" w:hAnsi="Arial" w:cs="Arial"/>
        </w:rPr>
        <w:t xml:space="preserve">Dostęp alternatywny może zostać zastosowany wyłącznie w uzasadnionych przypadkach i powinien zostać wskazany w części </w:t>
      </w:r>
      <w:r w:rsidR="00F51C28">
        <w:rPr>
          <w:rFonts w:ascii="Arial" w:hAnsi="Arial" w:cs="Arial"/>
        </w:rPr>
        <w:t>VI</w:t>
      </w:r>
      <w:r w:rsidRPr="00DD7AD2">
        <w:rPr>
          <w:rFonts w:ascii="Arial" w:hAnsi="Arial" w:cs="Arial"/>
        </w:rPr>
        <w:t xml:space="preserve"> oferty </w:t>
      </w:r>
      <w:r w:rsidR="0031123B" w:rsidRPr="00DD7AD2">
        <w:rPr>
          <w:rFonts w:ascii="Arial" w:hAnsi="Arial" w:cs="Arial"/>
        </w:rPr>
        <w:t>„</w:t>
      </w:r>
      <w:r w:rsidR="00F51C28">
        <w:rPr>
          <w:rFonts w:ascii="Arial" w:hAnsi="Arial" w:cs="Arial"/>
        </w:rPr>
        <w:t>Inne informacje</w:t>
      </w:r>
      <w:r w:rsidR="0031123B" w:rsidRPr="00DD7AD2">
        <w:rPr>
          <w:rFonts w:ascii="Arial" w:hAnsi="Arial" w:cs="Arial"/>
        </w:rPr>
        <w:t>”</w:t>
      </w:r>
      <w:r w:rsidRPr="00DD7AD2">
        <w:rPr>
          <w:rFonts w:ascii="Arial" w:hAnsi="Arial" w:cs="Arial"/>
        </w:rPr>
        <w:t xml:space="preserve">. </w:t>
      </w:r>
      <w:r w:rsidR="00F51C28">
        <w:rPr>
          <w:rFonts w:ascii="Arial" w:hAnsi="Arial" w:cs="Arial"/>
        </w:rPr>
        <w:br/>
      </w:r>
      <w:r w:rsidRPr="00DD7AD2">
        <w:rPr>
          <w:rFonts w:ascii="Arial" w:hAnsi="Arial" w:cs="Arial"/>
        </w:rPr>
        <w:t>W</w:t>
      </w:r>
      <w:r w:rsidR="00DD7AD2">
        <w:rPr>
          <w:rFonts w:ascii="Arial" w:hAnsi="Arial" w:cs="Arial"/>
        </w:rPr>
        <w:t xml:space="preserve"> </w:t>
      </w:r>
      <w:r w:rsidRPr="00DD7AD2">
        <w:rPr>
          <w:rFonts w:ascii="Arial" w:hAnsi="Arial" w:cs="Arial"/>
        </w:rPr>
        <w:t>przypadku konieczności wyboru dostępu alternatywnego oferent zobowiązany jest do wskazania występujących barier i przeszkód w obszarach dostępności wskazanych w art.6 ww. ustawy, których nie ma możliwości spełnienia i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 xml:space="preserve">opisania </w:t>
      </w:r>
      <w:r w:rsidRPr="00DD7AD2">
        <w:rPr>
          <w:rFonts w:ascii="Arial" w:hAnsi="Arial" w:cs="Arial"/>
        </w:rPr>
        <w:lastRenderedPageBreak/>
        <w:t>sposobu ich zniwelowania. Oferent zobowiązany jest do uzasadni</w:t>
      </w:r>
      <w:r w:rsidR="0031123B" w:rsidRPr="00DD7AD2">
        <w:rPr>
          <w:rFonts w:ascii="Arial" w:hAnsi="Arial" w:cs="Arial"/>
        </w:rPr>
        <w:t>enia</w:t>
      </w:r>
      <w:r w:rsidRPr="00DD7AD2">
        <w:rPr>
          <w:rFonts w:ascii="Arial" w:hAnsi="Arial" w:cs="Arial"/>
        </w:rPr>
        <w:t xml:space="preserve"> wyboru ścieżki postępowania.</w:t>
      </w:r>
    </w:p>
    <w:p w14:paraId="2351E555" w14:textId="5DBC8C88" w:rsidR="00117AAA" w:rsidRPr="00DD7AD2" w:rsidRDefault="00117AAA" w:rsidP="00D97A27">
      <w:pPr>
        <w:pStyle w:val="Akapitzlist"/>
        <w:numPr>
          <w:ilvl w:val="0"/>
          <w:numId w:val="12"/>
        </w:numPr>
        <w:ind w:left="426" w:hanging="284"/>
        <w:rPr>
          <w:rFonts w:ascii="Arial" w:hAnsi="Arial" w:cs="Arial"/>
          <w:b/>
        </w:rPr>
      </w:pPr>
      <w:r w:rsidRPr="00DD7AD2">
        <w:rPr>
          <w:rFonts w:ascii="Arial" w:hAnsi="Arial" w:cs="Arial"/>
          <w:b/>
        </w:rPr>
        <w:t>Dopuszcza się zlecenie częś</w:t>
      </w:r>
      <w:r w:rsidR="0031123B" w:rsidRPr="00DD7AD2">
        <w:rPr>
          <w:rFonts w:ascii="Arial" w:hAnsi="Arial" w:cs="Arial"/>
          <w:b/>
        </w:rPr>
        <w:t>ci</w:t>
      </w:r>
      <w:r w:rsidRPr="00DD7AD2">
        <w:rPr>
          <w:rFonts w:ascii="Arial" w:hAnsi="Arial" w:cs="Arial"/>
          <w:b/>
        </w:rPr>
        <w:t xml:space="preserve"> zadania publicznego podmiotowi niebędącemu stroną umowy w zakresie</w:t>
      </w:r>
      <w:r w:rsidR="008B29E3" w:rsidRPr="00DD7AD2">
        <w:rPr>
          <w:rFonts w:ascii="Arial" w:hAnsi="Arial" w:cs="Arial"/>
          <w:b/>
        </w:rPr>
        <w:t>, w któr</w:t>
      </w:r>
      <w:r w:rsidR="00F55814" w:rsidRPr="00DD7AD2">
        <w:rPr>
          <w:rFonts w:ascii="Arial" w:hAnsi="Arial" w:cs="Arial"/>
          <w:b/>
        </w:rPr>
        <w:t>ym</w:t>
      </w:r>
      <w:r w:rsidR="008B29E3" w:rsidRPr="00DD7AD2">
        <w:rPr>
          <w:rFonts w:ascii="Arial" w:hAnsi="Arial" w:cs="Arial"/>
          <w:b/>
        </w:rPr>
        <w:t xml:space="preserve"> oferent nie dysponuje wystarczającymi środkami/zasobami</w:t>
      </w:r>
      <w:r w:rsidR="00924A5D" w:rsidRPr="00DD7AD2">
        <w:rPr>
          <w:rFonts w:ascii="Arial" w:hAnsi="Arial" w:cs="Arial"/>
          <w:b/>
        </w:rPr>
        <w:t xml:space="preserve"> i/lub</w:t>
      </w:r>
      <w:r w:rsidR="008B29E3" w:rsidRPr="00DD7AD2">
        <w:rPr>
          <w:rFonts w:ascii="Arial" w:hAnsi="Arial" w:cs="Arial"/>
          <w:b/>
        </w:rPr>
        <w:t xml:space="preserve"> nie jest w stanie dostarczyć we własnym zakresie określonych usług niezbędnych do realizacji tego zadania.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 xml:space="preserve">Wskazanie części merytorycznej i zakresu zadania powinno być opisane w części </w:t>
      </w:r>
      <w:r w:rsidR="00C61416" w:rsidRPr="00DD7AD2">
        <w:rPr>
          <w:rFonts w:ascii="Arial" w:hAnsi="Arial" w:cs="Arial"/>
          <w:b/>
        </w:rPr>
        <w:t>I</w:t>
      </w:r>
      <w:r w:rsidR="008B29E3" w:rsidRPr="00DD7AD2">
        <w:rPr>
          <w:rFonts w:ascii="Arial" w:hAnsi="Arial" w:cs="Arial"/>
          <w:b/>
        </w:rPr>
        <w:t>II.4 oferty. Zlecenie realizacji części zadania publicznego podmiotowi niebędącemu stroną umowy nie dotyczy czynności pomocniczych o charakterze technicznym lub specjalistycznym, które nie stanowią zasadniczej merytorycznej części oferty i nie są rozumiane jako realizacja danego zadania, w szczególności takich jak np.</w:t>
      </w:r>
      <w:r w:rsidR="007E741F">
        <w:rPr>
          <w:rFonts w:ascii="Arial" w:hAnsi="Arial" w:cs="Arial"/>
          <w:b/>
        </w:rPr>
        <w:t>:</w:t>
      </w:r>
      <w:r w:rsidR="008B29E3" w:rsidRPr="00DD7AD2">
        <w:rPr>
          <w:rFonts w:ascii="Arial" w:hAnsi="Arial" w:cs="Arial"/>
          <w:b/>
        </w:rPr>
        <w:t xml:space="preserve"> wydruk ulotek, usługi hotelowe, transportowe, księgowe, promocyjne.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>Nie jest konieczne określenie konkretnie „z nazwy”, kto będzie wykonywał te działania</w:t>
      </w:r>
      <w:r w:rsidR="0031123B" w:rsidRPr="00DD7AD2">
        <w:rPr>
          <w:rFonts w:ascii="Arial" w:hAnsi="Arial" w:cs="Arial"/>
          <w:b/>
        </w:rPr>
        <w:t>,</w:t>
      </w:r>
      <w:r w:rsidR="008B29E3" w:rsidRPr="00DD7AD2">
        <w:rPr>
          <w:rFonts w:ascii="Arial" w:hAnsi="Arial" w:cs="Arial"/>
          <w:b/>
        </w:rPr>
        <w:t xml:space="preserve"> lecz w ostatniej kolumnie części III.4 oferty należy wskazać część merytoryczną i zakres działania realizowanego przez podmiot niebędący stroną umowy. Na podstawie treści oferty następuje weryfikacja, w jakim zakresie oferent planuje zlecić realizację części zadania publicznego podmiotowi niebędącemu stroną umowy w szczególności pod kątem specyfiki zadań/działań jakie mają zostać powierzone podmiotowi niebędące</w:t>
      </w:r>
      <w:r w:rsidR="0031123B" w:rsidRPr="00DD7AD2">
        <w:rPr>
          <w:rFonts w:ascii="Arial" w:hAnsi="Arial" w:cs="Arial"/>
          <w:b/>
        </w:rPr>
        <w:t>mu</w:t>
      </w:r>
      <w:r w:rsidR="008B29E3" w:rsidRPr="00DD7AD2">
        <w:rPr>
          <w:rFonts w:ascii="Arial" w:hAnsi="Arial" w:cs="Arial"/>
          <w:b/>
        </w:rPr>
        <w:t xml:space="preserve"> stroną umowy.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 xml:space="preserve">W uzasadnionych przypadkach oferent otrzyma zgodę na realizację części działań </w:t>
      </w:r>
      <w:r w:rsidR="00766DFF" w:rsidRPr="00DD7AD2">
        <w:rPr>
          <w:rFonts w:ascii="Arial" w:hAnsi="Arial" w:cs="Arial"/>
          <w:b/>
        </w:rPr>
        <w:br/>
      </w:r>
      <w:r w:rsidR="008B29E3" w:rsidRPr="00DD7AD2">
        <w:rPr>
          <w:rFonts w:ascii="Arial" w:hAnsi="Arial" w:cs="Arial"/>
          <w:b/>
        </w:rPr>
        <w:t>we współpracy z podmiotem niebędącym stroną umowy stosownym zapisem w</w:t>
      </w:r>
      <w:r w:rsidR="00DD7AD2">
        <w:rPr>
          <w:rFonts w:ascii="Arial" w:hAnsi="Arial" w:cs="Arial"/>
          <w:b/>
        </w:rPr>
        <w:t> </w:t>
      </w:r>
      <w:r w:rsidR="008B29E3" w:rsidRPr="00DD7AD2">
        <w:rPr>
          <w:rFonts w:ascii="Arial" w:hAnsi="Arial" w:cs="Arial"/>
          <w:b/>
        </w:rPr>
        <w:t>treści umowy. Podmiotem niebędącym stroną umowy nie może być osoba prawna lub inny podmiot wchodzący w skład struktury organizacyjnej oferenta.</w:t>
      </w:r>
    </w:p>
    <w:p w14:paraId="5DFB7519" w14:textId="179D5508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r w:rsidRPr="00DD7AD2">
        <w:rPr>
          <w:sz w:val="22"/>
          <w:szCs w:val="22"/>
        </w:rPr>
        <w:t xml:space="preserve">II. </w:t>
      </w:r>
      <w:bookmarkStart w:id="6" w:name="_Toc502832591"/>
      <w:r w:rsidRPr="00DD7AD2">
        <w:rPr>
          <w:sz w:val="22"/>
          <w:szCs w:val="22"/>
        </w:rPr>
        <w:t>Zasady przyznawania dotacji</w:t>
      </w:r>
      <w:bookmarkEnd w:id="6"/>
    </w:p>
    <w:p w14:paraId="12C81DAC" w14:textId="6599A79A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</w:rPr>
        <w:t>Postępowanie konkursowe odbywać się będzie z uwzględnieniem zasad określonych w</w:t>
      </w:r>
      <w:r w:rsidR="00DD7AD2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ustawie z dnia 24 kwietnia 2003 roku o działalności pożytku publicznego i</w:t>
      </w:r>
      <w:r w:rsidR="007E741F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>o</w:t>
      </w:r>
      <w:r w:rsidR="007E741F">
        <w:rPr>
          <w:rFonts w:ascii="Arial" w:hAnsi="Arial" w:cs="Arial"/>
        </w:rPr>
        <w:t> </w:t>
      </w:r>
      <w:r w:rsidRPr="00DD7AD2">
        <w:rPr>
          <w:rFonts w:ascii="Arial" w:hAnsi="Arial" w:cs="Arial"/>
        </w:rPr>
        <w:t xml:space="preserve">wolontariacie. </w:t>
      </w:r>
    </w:p>
    <w:p w14:paraId="2226FDF1" w14:textId="28745D50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</w:rPr>
        <w:t>O przyznanie dotacji w ramach otwartego konkursu ofert mogą się ubiegać organizacje pozarządowe i podmioty, o których mowa w art. 3 ust. 3 ustawy z dnia 24 kwietnia 2003 r. o działalności pożytku publicznego i o wolontariacie (dalej</w:t>
      </w:r>
      <w:r w:rsidR="00A2269E" w:rsidRPr="00DD7AD2">
        <w:rPr>
          <w:rFonts w:ascii="Arial" w:hAnsi="Arial" w:cs="Arial"/>
        </w:rPr>
        <w:t>:</w:t>
      </w:r>
      <w:r w:rsidRPr="00DD7AD2">
        <w:rPr>
          <w:rFonts w:ascii="Arial" w:hAnsi="Arial" w:cs="Arial"/>
        </w:rPr>
        <w:t xml:space="preserve"> </w:t>
      </w:r>
      <w:r w:rsidR="008F44BC" w:rsidRPr="00DD7AD2">
        <w:rPr>
          <w:rFonts w:ascii="Arial" w:hAnsi="Arial" w:cs="Arial"/>
        </w:rPr>
        <w:t>„</w:t>
      </w:r>
      <w:r w:rsidR="00E3633F" w:rsidRPr="00DD7AD2">
        <w:rPr>
          <w:rFonts w:ascii="Arial" w:hAnsi="Arial" w:cs="Arial"/>
        </w:rPr>
        <w:t>o</w:t>
      </w:r>
      <w:r w:rsidR="008F44BC" w:rsidRPr="00DD7AD2">
        <w:rPr>
          <w:rFonts w:ascii="Arial" w:hAnsi="Arial" w:cs="Arial"/>
        </w:rPr>
        <w:t>ferent”</w:t>
      </w:r>
      <w:r w:rsidRPr="00DD7AD2">
        <w:rPr>
          <w:rFonts w:ascii="Arial" w:hAnsi="Arial" w:cs="Arial"/>
        </w:rPr>
        <w:t>).</w:t>
      </w:r>
    </w:p>
    <w:p w14:paraId="1AC1C75A" w14:textId="20BEAA5C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</w:rPr>
        <w:t>Zleceniodawca pokryje 100% kosztów realizacji zadania</w:t>
      </w:r>
      <w:r w:rsidR="004822AB" w:rsidRPr="00DD7AD2">
        <w:rPr>
          <w:rFonts w:ascii="Arial" w:hAnsi="Arial" w:cs="Arial"/>
        </w:rPr>
        <w:t>, a całkowity koszt realizacji zadania publicznego jest równy kwocie dotacji.</w:t>
      </w:r>
      <w:r w:rsidRPr="00DD7AD2">
        <w:rPr>
          <w:rFonts w:ascii="Arial" w:hAnsi="Arial" w:cs="Arial"/>
        </w:rPr>
        <w:t xml:space="preserve"> Oferent może </w:t>
      </w:r>
      <w:r w:rsidR="004822AB" w:rsidRPr="00DD7AD2">
        <w:rPr>
          <w:rFonts w:ascii="Arial" w:hAnsi="Arial" w:cs="Arial"/>
        </w:rPr>
        <w:t xml:space="preserve">wykorzystać w realizacji zadania publicznego </w:t>
      </w:r>
      <w:r w:rsidRPr="00DD7AD2">
        <w:rPr>
          <w:rFonts w:ascii="Arial" w:hAnsi="Arial" w:cs="Arial"/>
        </w:rPr>
        <w:t>wkład</w:t>
      </w:r>
      <w:r w:rsidR="004822AB" w:rsidRPr="00DD7AD2">
        <w:rPr>
          <w:rFonts w:ascii="Arial" w:hAnsi="Arial" w:cs="Arial"/>
        </w:rPr>
        <w:t xml:space="preserve"> własny niefinansowy, który powinien wyłącznie opisać w</w:t>
      </w:r>
      <w:r w:rsidR="00DD7AD2">
        <w:rPr>
          <w:rFonts w:ascii="Arial" w:hAnsi="Arial" w:cs="Arial"/>
        </w:rPr>
        <w:t> </w:t>
      </w:r>
      <w:r w:rsidR="004822AB" w:rsidRPr="00DD7AD2">
        <w:rPr>
          <w:rFonts w:ascii="Arial" w:hAnsi="Arial" w:cs="Arial"/>
        </w:rPr>
        <w:t>części IV.2 oferty, bez wykazywania go w zestawieniu kosztów realizacji zadania publicznego.</w:t>
      </w:r>
    </w:p>
    <w:p w14:paraId="17097CD3" w14:textId="4D9A46FD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  <w:kern w:val="1"/>
          <w:lang w:eastAsia="ar-SA"/>
        </w:rPr>
        <w:t>W ramach dotacji będą finansowane wyłącznie koszty bezpośrednio związane z</w:t>
      </w:r>
      <w:r w:rsidR="00DD7AD2">
        <w:rPr>
          <w:rFonts w:ascii="Arial" w:hAnsi="Arial" w:cs="Arial"/>
          <w:kern w:val="1"/>
          <w:lang w:eastAsia="ar-SA"/>
        </w:rPr>
        <w:t> </w:t>
      </w:r>
      <w:r w:rsidRPr="00DD7AD2">
        <w:rPr>
          <w:rFonts w:ascii="Arial" w:hAnsi="Arial" w:cs="Arial"/>
          <w:kern w:val="1"/>
          <w:lang w:eastAsia="ar-SA"/>
        </w:rPr>
        <w:t>realizacją zadania</w:t>
      </w:r>
      <w:r w:rsidR="004822AB" w:rsidRPr="00DD7AD2">
        <w:rPr>
          <w:rFonts w:ascii="Arial" w:hAnsi="Arial" w:cs="Arial"/>
          <w:kern w:val="1"/>
          <w:lang w:eastAsia="ar-SA"/>
        </w:rPr>
        <w:t xml:space="preserve"> publicznego</w:t>
      </w:r>
      <w:r w:rsidRPr="00DD7AD2">
        <w:rPr>
          <w:rFonts w:ascii="Arial" w:hAnsi="Arial" w:cs="Arial"/>
          <w:kern w:val="1"/>
          <w:lang w:eastAsia="ar-SA"/>
        </w:rPr>
        <w:t>.</w:t>
      </w:r>
    </w:p>
    <w:p w14:paraId="620655CF" w14:textId="1E256B63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bCs/>
        </w:rPr>
      </w:pPr>
      <w:r w:rsidRPr="00DD7AD2">
        <w:rPr>
          <w:rFonts w:ascii="Arial" w:hAnsi="Arial" w:cs="Arial"/>
          <w:bCs/>
          <w:kern w:val="1"/>
          <w:lang w:eastAsia="ar-SA"/>
        </w:rPr>
        <w:t>Koszty administracyjne związane z realizacją zadania</w:t>
      </w:r>
      <w:r w:rsidR="004822AB" w:rsidRPr="00DD7AD2">
        <w:rPr>
          <w:rFonts w:ascii="Arial" w:hAnsi="Arial" w:cs="Arial"/>
          <w:bCs/>
          <w:kern w:val="1"/>
          <w:lang w:eastAsia="ar-SA"/>
        </w:rPr>
        <w:t xml:space="preserve"> publicznego</w:t>
      </w:r>
      <w:r w:rsidRPr="00DD7AD2">
        <w:rPr>
          <w:rFonts w:ascii="Arial" w:hAnsi="Arial" w:cs="Arial"/>
          <w:bCs/>
          <w:kern w:val="1"/>
          <w:lang w:eastAsia="ar-SA"/>
        </w:rPr>
        <w:t xml:space="preserve"> nie mogą w ofercie przekraczać 30% sumy wszystkich kosztów realizacji zadania</w:t>
      </w:r>
      <w:r w:rsidR="004822AB" w:rsidRPr="00DD7AD2">
        <w:rPr>
          <w:rFonts w:ascii="Arial" w:hAnsi="Arial" w:cs="Arial"/>
          <w:bCs/>
          <w:kern w:val="1"/>
          <w:lang w:eastAsia="ar-SA"/>
        </w:rPr>
        <w:t xml:space="preserve"> publicznego. W przypadku umów wieloletnich ograniczenie to ma zastosowanie do każdego roku realizacji zadania publicznego.</w:t>
      </w:r>
    </w:p>
    <w:p w14:paraId="2816D804" w14:textId="743ACF79" w:rsidR="00C833D6" w:rsidRPr="00DD7AD2" w:rsidRDefault="00C833D6" w:rsidP="00097D34">
      <w:pPr>
        <w:pStyle w:val="Akapitzlist"/>
        <w:numPr>
          <w:ilvl w:val="0"/>
          <w:numId w:val="5"/>
        </w:numPr>
        <w:spacing w:after="240"/>
        <w:ind w:left="357" w:hanging="357"/>
        <w:rPr>
          <w:rFonts w:ascii="Arial" w:hAnsi="Arial" w:cs="Arial"/>
          <w:b/>
        </w:rPr>
      </w:pPr>
      <w:r w:rsidRPr="00DD7AD2">
        <w:rPr>
          <w:rFonts w:ascii="Arial" w:hAnsi="Arial" w:cs="Arial"/>
          <w:b/>
          <w:iCs/>
          <w:kern w:val="1"/>
          <w:lang w:eastAsia="ar-SA"/>
        </w:rPr>
        <w:t>Oferent biorący udział w konkursie jest zobowiązany do zapoznania się z</w:t>
      </w:r>
      <w:r w:rsidR="00DD7AD2">
        <w:rPr>
          <w:rFonts w:ascii="Arial" w:hAnsi="Arial" w:cs="Arial"/>
          <w:b/>
          <w:iCs/>
          <w:kern w:val="1"/>
          <w:lang w:eastAsia="ar-SA"/>
        </w:rPr>
        <w:t> </w:t>
      </w:r>
      <w:r w:rsidRPr="00DD7AD2">
        <w:rPr>
          <w:rFonts w:ascii="Arial" w:hAnsi="Arial" w:cs="Arial"/>
          <w:b/>
          <w:iCs/>
          <w:kern w:val="1"/>
          <w:lang w:eastAsia="ar-SA"/>
        </w:rPr>
        <w:t xml:space="preserve">dokumentem </w:t>
      </w:r>
      <w:r w:rsidRPr="00DD7AD2">
        <w:rPr>
          <w:rFonts w:ascii="Arial" w:hAnsi="Arial" w:cs="Arial"/>
          <w:b/>
          <w:kern w:val="1"/>
          <w:lang w:eastAsia="ar-SA"/>
        </w:rPr>
        <w:t>„Zasady przyznawania i rozliczania dotacji z budżetu Województwa Mazowieckiego przyznawanych organizacjom pozarządowym oraz podmiotom, o</w:t>
      </w:r>
      <w:r w:rsidR="00DD7AD2">
        <w:rPr>
          <w:rFonts w:ascii="Arial" w:hAnsi="Arial" w:cs="Arial"/>
          <w:b/>
          <w:kern w:val="1"/>
          <w:lang w:eastAsia="ar-SA"/>
        </w:rPr>
        <w:t> </w:t>
      </w:r>
      <w:r w:rsidRPr="00DD7AD2">
        <w:rPr>
          <w:rFonts w:ascii="Arial" w:hAnsi="Arial" w:cs="Arial"/>
          <w:b/>
          <w:kern w:val="1"/>
          <w:lang w:eastAsia="ar-SA"/>
        </w:rPr>
        <w:t>których mowa w art. 3 ust.</w:t>
      </w:r>
      <w:r w:rsidR="005867C2" w:rsidRPr="00DD7AD2">
        <w:rPr>
          <w:rFonts w:ascii="Arial" w:hAnsi="Arial" w:cs="Arial"/>
          <w:b/>
          <w:kern w:val="1"/>
          <w:lang w:eastAsia="ar-SA"/>
        </w:rPr>
        <w:t> </w:t>
      </w:r>
      <w:r w:rsidRPr="00DD7AD2">
        <w:rPr>
          <w:rFonts w:ascii="Arial" w:hAnsi="Arial" w:cs="Arial"/>
          <w:b/>
          <w:kern w:val="1"/>
          <w:lang w:eastAsia="ar-SA"/>
        </w:rPr>
        <w:t>3 ustawy z dnia 24</w:t>
      </w:r>
      <w:r w:rsidR="009B463D" w:rsidRPr="00DD7AD2">
        <w:rPr>
          <w:rFonts w:ascii="Arial" w:hAnsi="Arial" w:cs="Arial"/>
          <w:b/>
          <w:kern w:val="1"/>
          <w:lang w:eastAsia="ar-SA"/>
        </w:rPr>
        <w:t> </w:t>
      </w:r>
      <w:r w:rsidRPr="00DD7AD2">
        <w:rPr>
          <w:rFonts w:ascii="Arial" w:hAnsi="Arial" w:cs="Arial"/>
          <w:b/>
          <w:kern w:val="1"/>
          <w:lang w:eastAsia="ar-SA"/>
        </w:rPr>
        <w:t>kwietnia 2003 r. o działalności pożytku publicznego i o wolontariacie</w:t>
      </w:r>
      <w:r w:rsidR="00223B8A" w:rsidRPr="00DD7AD2">
        <w:rPr>
          <w:rFonts w:ascii="Arial" w:hAnsi="Arial" w:cs="Arial"/>
          <w:b/>
          <w:kern w:val="1"/>
          <w:lang w:eastAsia="ar-SA"/>
        </w:rPr>
        <w:t xml:space="preserve"> na 202</w:t>
      </w:r>
      <w:r w:rsidR="004822AB" w:rsidRPr="00DD7AD2">
        <w:rPr>
          <w:rFonts w:ascii="Arial" w:hAnsi="Arial" w:cs="Arial"/>
          <w:b/>
          <w:kern w:val="1"/>
          <w:lang w:eastAsia="ar-SA"/>
        </w:rPr>
        <w:t>4</w:t>
      </w:r>
      <w:r w:rsidR="00223B8A" w:rsidRPr="00DD7AD2">
        <w:rPr>
          <w:rFonts w:ascii="Arial" w:hAnsi="Arial" w:cs="Arial"/>
          <w:b/>
          <w:kern w:val="1"/>
          <w:lang w:eastAsia="ar-SA"/>
        </w:rPr>
        <w:t xml:space="preserve"> rok</w:t>
      </w:r>
      <w:r w:rsidRPr="00DD7AD2">
        <w:rPr>
          <w:rFonts w:ascii="Arial" w:hAnsi="Arial" w:cs="Arial"/>
          <w:b/>
          <w:kern w:val="1"/>
          <w:lang w:eastAsia="ar-SA"/>
        </w:rPr>
        <w:t>”</w:t>
      </w:r>
      <w:r w:rsidR="00272558" w:rsidRPr="00DD7AD2">
        <w:rPr>
          <w:rFonts w:ascii="Arial" w:hAnsi="Arial" w:cs="Arial"/>
          <w:b/>
          <w:kern w:val="1"/>
          <w:lang w:eastAsia="ar-SA"/>
        </w:rPr>
        <w:t xml:space="preserve">, opublikowanym na stronie </w:t>
      </w:r>
      <w:r w:rsidR="00272558" w:rsidRPr="00DD7AD2">
        <w:rPr>
          <w:rFonts w:ascii="Arial" w:hAnsi="Arial" w:cs="Arial"/>
          <w:b/>
          <w:kern w:val="1"/>
          <w:lang w:eastAsia="ar-SA"/>
        </w:rPr>
        <w:lastRenderedPageBreak/>
        <w:t xml:space="preserve">internetowej </w:t>
      </w:r>
      <w:hyperlink r:id="rId9" w:history="1">
        <w:r w:rsidR="00272558" w:rsidRPr="00101762">
          <w:rPr>
            <w:rStyle w:val="Hipercze"/>
            <w:rFonts w:ascii="Arial" w:hAnsi="Arial" w:cs="Arial"/>
            <w:b/>
            <w:kern w:val="1"/>
            <w:sz w:val="22"/>
            <w:szCs w:val="22"/>
            <w:lang w:eastAsia="ar-SA"/>
          </w:rPr>
          <w:t>dialog.mazovia.pl</w:t>
        </w:r>
      </w:hyperlink>
      <w:r w:rsidR="00272558" w:rsidRPr="00DD7AD2">
        <w:rPr>
          <w:rFonts w:ascii="Arial" w:hAnsi="Arial" w:cs="Arial"/>
          <w:b/>
          <w:kern w:val="1"/>
          <w:lang w:eastAsia="ar-SA"/>
        </w:rPr>
        <w:t xml:space="preserve"> – zakładka „Konkursy Ofert” – </w:t>
      </w:r>
      <w:hyperlink r:id="rId10" w:history="1">
        <w:r w:rsidR="00272558" w:rsidRPr="00101762">
          <w:rPr>
            <w:rStyle w:val="Hipercze"/>
            <w:rFonts w:ascii="Arial" w:hAnsi="Arial" w:cs="Arial"/>
            <w:b/>
            <w:kern w:val="1"/>
            <w:sz w:val="22"/>
            <w:szCs w:val="22"/>
            <w:lang w:eastAsia="ar-SA"/>
          </w:rPr>
          <w:t>„Zasady przyznawania dotacji”</w:t>
        </w:r>
      </w:hyperlink>
      <w:r w:rsidRPr="00DD7AD2">
        <w:rPr>
          <w:rFonts w:ascii="Arial" w:hAnsi="Arial" w:cs="Arial"/>
          <w:b/>
          <w:kern w:val="1"/>
          <w:lang w:eastAsia="ar-SA"/>
        </w:rPr>
        <w:t>.</w:t>
      </w:r>
    </w:p>
    <w:p w14:paraId="0F69E7EC" w14:textId="6B213731" w:rsidR="00C833D6" w:rsidRPr="00DD7AD2" w:rsidRDefault="00C833D6" w:rsidP="00097D34">
      <w:pPr>
        <w:pStyle w:val="Akapitzlist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DD7AD2">
        <w:rPr>
          <w:rFonts w:ascii="Arial" w:hAnsi="Arial" w:cs="Arial"/>
          <w:kern w:val="1"/>
          <w:lang w:eastAsia="ar-SA"/>
        </w:rPr>
        <w:t xml:space="preserve">Szczegółowe informacje na temat kosztów możliwych do </w:t>
      </w:r>
      <w:r w:rsidR="009D3836" w:rsidRPr="00DD7AD2">
        <w:rPr>
          <w:rFonts w:ascii="Arial" w:hAnsi="Arial" w:cs="Arial"/>
          <w:kern w:val="1"/>
          <w:lang w:eastAsia="ar-SA"/>
        </w:rPr>
        <w:t>s</w:t>
      </w:r>
      <w:r w:rsidRPr="00DD7AD2">
        <w:rPr>
          <w:rFonts w:ascii="Arial" w:hAnsi="Arial" w:cs="Arial"/>
          <w:kern w:val="1"/>
          <w:lang w:eastAsia="ar-SA"/>
        </w:rPr>
        <w:t>finansowania w ramach dotacji dostępne są w dokumencie, o którym mowa w pkt</w:t>
      </w:r>
      <w:r w:rsidR="00C05F3A" w:rsidRPr="00DD7AD2">
        <w:rPr>
          <w:rFonts w:ascii="Arial" w:hAnsi="Arial" w:cs="Arial"/>
          <w:kern w:val="1"/>
          <w:lang w:eastAsia="ar-SA"/>
        </w:rPr>
        <w:t>.</w:t>
      </w:r>
      <w:r w:rsidRPr="00DD7AD2">
        <w:rPr>
          <w:rFonts w:ascii="Arial" w:hAnsi="Arial" w:cs="Arial"/>
          <w:kern w:val="1"/>
          <w:lang w:eastAsia="ar-SA"/>
        </w:rPr>
        <w:t xml:space="preserve"> II.6.</w:t>
      </w:r>
    </w:p>
    <w:p w14:paraId="6CF313BC" w14:textId="77777777" w:rsidR="00C833D6" w:rsidRPr="00DD7AD2" w:rsidRDefault="00C833D6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DD7AD2">
        <w:rPr>
          <w:rFonts w:ascii="Arial" w:hAnsi="Arial" w:cs="Arial"/>
          <w:kern w:val="1"/>
          <w:lang w:eastAsia="ar-SA"/>
        </w:rPr>
        <w:t>Złożenie oferty nie jest równoznaczne z przyznaniem dotacji.</w:t>
      </w:r>
    </w:p>
    <w:p w14:paraId="44490CAE" w14:textId="095A1FD9" w:rsidR="00C833D6" w:rsidRPr="00DD7AD2" w:rsidRDefault="00C833D6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DD7AD2">
        <w:rPr>
          <w:rFonts w:ascii="Arial" w:hAnsi="Arial" w:cs="Arial"/>
          <w:lang w:eastAsia="ar-SA"/>
        </w:rPr>
        <w:t>W trakcie realizacji zadania dopuszczalne będzie dokonywanie przesunięć pomiędzy poszczególnymi kosztami określonymi w ofercie w zestawieniu kosztów realizacji zadania</w:t>
      </w:r>
      <w:r w:rsidR="004822AB" w:rsidRPr="00DD7AD2">
        <w:rPr>
          <w:rFonts w:ascii="Arial" w:hAnsi="Arial" w:cs="Arial"/>
          <w:lang w:eastAsia="ar-SA"/>
        </w:rPr>
        <w:t xml:space="preserve"> publicznego</w:t>
      </w:r>
      <w:r w:rsidRPr="00DD7AD2">
        <w:rPr>
          <w:rFonts w:ascii="Arial" w:hAnsi="Arial" w:cs="Arial"/>
          <w:lang w:eastAsia="ar-SA"/>
        </w:rPr>
        <w:t>,</w:t>
      </w:r>
      <w:r w:rsidR="009B463D" w:rsidRPr="00DD7AD2">
        <w:rPr>
          <w:rFonts w:ascii="Arial" w:hAnsi="Arial" w:cs="Arial"/>
          <w:lang w:eastAsia="ar-SA"/>
        </w:rPr>
        <w:t xml:space="preserve"> </w:t>
      </w:r>
      <w:r w:rsidR="00C05F3A" w:rsidRPr="00DD7AD2">
        <w:rPr>
          <w:rFonts w:ascii="Arial" w:hAnsi="Arial" w:cs="Arial"/>
          <w:lang w:eastAsia="ar-SA"/>
        </w:rPr>
        <w:t>z</w:t>
      </w:r>
      <w:r w:rsidR="009B463D" w:rsidRPr="00DD7AD2">
        <w:rPr>
          <w:rFonts w:ascii="Arial" w:hAnsi="Arial" w:cs="Arial"/>
          <w:lang w:eastAsia="ar-SA"/>
        </w:rPr>
        <w:t> </w:t>
      </w:r>
      <w:r w:rsidRPr="00DD7AD2">
        <w:rPr>
          <w:rFonts w:ascii="Arial" w:hAnsi="Arial" w:cs="Arial"/>
          <w:lang w:eastAsia="ar-SA"/>
        </w:rPr>
        <w:t>zastrzeżeniem pkt</w:t>
      </w:r>
      <w:r w:rsidR="00C05F3A" w:rsidRPr="00DD7AD2">
        <w:rPr>
          <w:rFonts w:ascii="Arial" w:hAnsi="Arial" w:cs="Arial"/>
          <w:lang w:eastAsia="ar-SA"/>
        </w:rPr>
        <w:t>.</w:t>
      </w:r>
      <w:r w:rsidRPr="00DD7AD2">
        <w:rPr>
          <w:rFonts w:ascii="Arial" w:hAnsi="Arial" w:cs="Arial"/>
          <w:lang w:eastAsia="ar-SA"/>
        </w:rPr>
        <w:t xml:space="preserve"> </w:t>
      </w:r>
      <w:r w:rsidR="00272558" w:rsidRPr="00DD7AD2">
        <w:rPr>
          <w:rFonts w:ascii="Arial" w:hAnsi="Arial" w:cs="Arial"/>
          <w:lang w:eastAsia="ar-SA"/>
        </w:rPr>
        <w:t xml:space="preserve">II. </w:t>
      </w:r>
      <w:r w:rsidRPr="00DD7AD2">
        <w:rPr>
          <w:rFonts w:ascii="Arial" w:hAnsi="Arial" w:cs="Arial"/>
          <w:lang w:eastAsia="ar-SA"/>
        </w:rPr>
        <w:t xml:space="preserve">5. Dopuszczalne będzie zwiększenie poszczególnego kosztu nie więcej niż </w:t>
      </w:r>
      <w:r w:rsidRPr="00DD7AD2">
        <w:rPr>
          <w:rFonts w:ascii="Arial" w:hAnsi="Arial" w:cs="Arial"/>
          <w:b/>
          <w:lang w:eastAsia="ar-SA"/>
        </w:rPr>
        <w:t>o</w:t>
      </w:r>
      <w:r w:rsidR="009B463D" w:rsidRPr="00DD7AD2">
        <w:rPr>
          <w:rFonts w:ascii="Arial" w:hAnsi="Arial" w:cs="Arial"/>
          <w:b/>
          <w:lang w:eastAsia="ar-SA"/>
        </w:rPr>
        <w:t> </w:t>
      </w:r>
      <w:r w:rsidRPr="00DD7AD2">
        <w:rPr>
          <w:rFonts w:ascii="Arial" w:hAnsi="Arial" w:cs="Arial"/>
          <w:b/>
          <w:lang w:eastAsia="ar-SA"/>
        </w:rPr>
        <w:t>25% jego wysokości</w:t>
      </w:r>
      <w:r w:rsidR="00F81773" w:rsidRPr="00DD7AD2">
        <w:rPr>
          <w:rFonts w:ascii="Arial" w:hAnsi="Arial" w:cs="Arial"/>
          <w:b/>
          <w:lang w:eastAsia="ar-SA"/>
        </w:rPr>
        <w:t xml:space="preserve"> </w:t>
      </w:r>
      <w:r w:rsidR="00F81773" w:rsidRPr="00DD7AD2">
        <w:rPr>
          <w:rFonts w:ascii="Arial" w:hAnsi="Arial" w:cs="Arial"/>
          <w:lang w:eastAsia="ar-SA"/>
        </w:rPr>
        <w:t>w części przyznanej dotacji</w:t>
      </w:r>
      <w:r w:rsidRPr="00DD7AD2">
        <w:rPr>
          <w:rFonts w:ascii="Arial" w:hAnsi="Arial" w:cs="Arial"/>
          <w:lang w:eastAsia="ar-SA"/>
        </w:rPr>
        <w:t>.</w:t>
      </w:r>
      <w:r w:rsidR="00163A1F" w:rsidRPr="00DD7AD2">
        <w:rPr>
          <w:rFonts w:ascii="Arial" w:hAnsi="Arial" w:cs="Arial"/>
          <w:lang w:eastAsia="ar-SA"/>
        </w:rPr>
        <w:t xml:space="preserve"> </w:t>
      </w:r>
      <w:r w:rsidR="004822AB" w:rsidRPr="00DD7AD2">
        <w:rPr>
          <w:rFonts w:ascii="Arial" w:hAnsi="Arial" w:cs="Arial"/>
          <w:lang w:eastAsia="ar-SA"/>
        </w:rPr>
        <w:t>W przypadku umów wieloletnich ograniczenie to ma zastosowanie do każdego roku realizac</w:t>
      </w:r>
      <w:r w:rsidR="00163A1F" w:rsidRPr="00DD7AD2">
        <w:rPr>
          <w:rFonts w:ascii="Arial" w:hAnsi="Arial" w:cs="Arial"/>
          <w:lang w:eastAsia="ar-SA"/>
        </w:rPr>
        <w:t>ji zadania publicznego. Zmiany wykraczające ponad wskazany limit dokonywane mogą być wyłącznie za zgodą Zleceniodawcy po uprzednim aneksowaniu umowy.</w:t>
      </w:r>
    </w:p>
    <w:p w14:paraId="3F9BB0FD" w14:textId="5F17FBFD" w:rsidR="00760CCE" w:rsidRPr="00DD7AD2" w:rsidRDefault="00760CCE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DD7AD2">
        <w:rPr>
          <w:rFonts w:ascii="Arial" w:hAnsi="Arial" w:cs="Arial"/>
          <w:lang w:eastAsia="ar-SA"/>
        </w:rPr>
        <w:t xml:space="preserve">W przypadku zawarcia umowy, każda proponowana zmiana podlega ocenie pod kątem celowości i </w:t>
      </w:r>
      <w:r w:rsidR="00583A81" w:rsidRPr="00DD7AD2">
        <w:rPr>
          <w:rFonts w:ascii="Arial" w:hAnsi="Arial" w:cs="Arial"/>
          <w:lang w:eastAsia="ar-SA"/>
        </w:rPr>
        <w:t>zasadności</w:t>
      </w:r>
      <w:r w:rsidRPr="00DD7AD2">
        <w:rPr>
          <w:rFonts w:ascii="Arial" w:hAnsi="Arial" w:cs="Arial"/>
          <w:lang w:eastAsia="ar-SA"/>
        </w:rPr>
        <w:t>.</w:t>
      </w:r>
      <w:r w:rsidRPr="00DD7AD2">
        <w:rPr>
          <w:rFonts w:ascii="Arial" w:hAnsi="Arial" w:cs="Arial"/>
          <w:kern w:val="1"/>
          <w:lang w:eastAsia="ar-SA"/>
        </w:rPr>
        <w:t xml:space="preserve"> Do czasu ewentualnego zatwierdzenia zmian przez Zleceniodawcę oraz podpisania aneksu,</w:t>
      </w:r>
      <w:r w:rsidR="00583A81" w:rsidRPr="00DD7AD2">
        <w:rPr>
          <w:rFonts w:ascii="Arial" w:hAnsi="Arial" w:cs="Arial"/>
          <w:kern w:val="1"/>
          <w:lang w:eastAsia="ar-SA"/>
        </w:rPr>
        <w:t xml:space="preserve"> wydatki poniesione bez zgody Zleceniodawcy uznane zostaną za niekwalifikowalne.</w:t>
      </w:r>
    </w:p>
    <w:p w14:paraId="49106D33" w14:textId="362B0E53" w:rsidR="00F7542B" w:rsidRPr="00DD7AD2" w:rsidRDefault="00F7542B" w:rsidP="00097D34">
      <w:pPr>
        <w:pStyle w:val="Akapitzlist"/>
        <w:numPr>
          <w:ilvl w:val="0"/>
          <w:numId w:val="5"/>
        </w:numPr>
        <w:tabs>
          <w:tab w:val="left" w:pos="454"/>
        </w:tabs>
        <w:suppressAutoHyphens/>
        <w:ind w:left="357" w:hanging="357"/>
        <w:rPr>
          <w:rFonts w:ascii="Arial" w:hAnsi="Arial" w:cs="Arial"/>
          <w:b/>
          <w:color w:val="FF0000"/>
          <w:kern w:val="1"/>
          <w:lang w:eastAsia="ar-SA"/>
        </w:rPr>
      </w:pPr>
      <w:r w:rsidRPr="00DD7AD2">
        <w:rPr>
          <w:rFonts w:ascii="Arial" w:hAnsi="Arial" w:cs="Arial"/>
          <w:kern w:val="1"/>
        </w:rPr>
        <w:t xml:space="preserve">W </w:t>
      </w:r>
      <w:r w:rsidR="00E3633F" w:rsidRPr="00DD7AD2">
        <w:rPr>
          <w:rFonts w:ascii="Arial" w:hAnsi="Arial" w:cs="Arial"/>
          <w:kern w:val="1"/>
        </w:rPr>
        <w:t>części</w:t>
      </w:r>
      <w:r w:rsidRPr="00DD7AD2">
        <w:rPr>
          <w:rFonts w:ascii="Arial" w:hAnsi="Arial" w:cs="Arial"/>
          <w:kern w:val="1"/>
        </w:rPr>
        <w:t xml:space="preserve"> IV.1 oferty</w:t>
      </w:r>
      <w:r w:rsidR="005C03EB" w:rsidRPr="00DD7AD2">
        <w:rPr>
          <w:rFonts w:ascii="Arial" w:hAnsi="Arial" w:cs="Arial"/>
          <w:kern w:val="1"/>
        </w:rPr>
        <w:t>,</w:t>
      </w:r>
      <w:r w:rsidRPr="00DD7AD2">
        <w:rPr>
          <w:rFonts w:ascii="Arial" w:hAnsi="Arial" w:cs="Arial"/>
          <w:kern w:val="1"/>
        </w:rPr>
        <w:t xml:space="preserve"> poza informacją o wcześniejszej działalności </w:t>
      </w:r>
      <w:r w:rsidR="00E3633F" w:rsidRPr="00DD7AD2">
        <w:rPr>
          <w:rFonts w:ascii="Arial" w:hAnsi="Arial" w:cs="Arial"/>
          <w:kern w:val="1"/>
        </w:rPr>
        <w:t>o</w:t>
      </w:r>
      <w:r w:rsidRPr="00DD7AD2">
        <w:rPr>
          <w:rFonts w:ascii="Arial" w:hAnsi="Arial" w:cs="Arial"/>
          <w:kern w:val="1"/>
        </w:rPr>
        <w:t xml:space="preserve">ferenta, </w:t>
      </w:r>
      <w:r w:rsidR="00C602B0" w:rsidRPr="00DD7AD2">
        <w:rPr>
          <w:rFonts w:ascii="Arial" w:hAnsi="Arial" w:cs="Arial"/>
          <w:kern w:val="1"/>
        </w:rPr>
        <w:t>w</w:t>
      </w:r>
      <w:r w:rsidR="00DD7AD2">
        <w:rPr>
          <w:rFonts w:ascii="Arial" w:hAnsi="Arial" w:cs="Arial"/>
          <w:kern w:val="1"/>
        </w:rPr>
        <w:t> </w:t>
      </w:r>
      <w:r w:rsidR="00C602B0" w:rsidRPr="00DD7AD2">
        <w:rPr>
          <w:rFonts w:ascii="Arial" w:hAnsi="Arial" w:cs="Arial"/>
          <w:kern w:val="1"/>
        </w:rPr>
        <w:t>szczególności w </w:t>
      </w:r>
      <w:r w:rsidRPr="00DD7AD2">
        <w:rPr>
          <w:rFonts w:ascii="Arial" w:hAnsi="Arial" w:cs="Arial"/>
          <w:kern w:val="1"/>
        </w:rPr>
        <w:t>zakresie, którego dotyczy zadanie publiczne dodatkowo należy zamieścić informację, czy</w:t>
      </w:r>
      <w:r w:rsidR="00C602B0" w:rsidRPr="00DD7AD2">
        <w:rPr>
          <w:rFonts w:ascii="Arial" w:hAnsi="Arial" w:cs="Arial"/>
          <w:kern w:val="1"/>
        </w:rPr>
        <w:t> </w:t>
      </w:r>
      <w:r w:rsidRPr="00DD7AD2">
        <w:rPr>
          <w:rFonts w:ascii="Arial" w:hAnsi="Arial" w:cs="Arial"/>
          <w:kern w:val="1"/>
        </w:rPr>
        <w:t>dofinansowania na realizację zadań zostały rozliczone terminowo i czy sprawozdania zostały zaakceptowane</w:t>
      </w:r>
      <w:r w:rsidR="00763227" w:rsidRPr="00DD7AD2">
        <w:rPr>
          <w:rFonts w:ascii="Arial" w:hAnsi="Arial" w:cs="Arial"/>
          <w:kern w:val="1"/>
        </w:rPr>
        <w:t xml:space="preserve"> w dwóch ostatnich latach wyłączając rok złożenia oferty.</w:t>
      </w:r>
    </w:p>
    <w:p w14:paraId="417852F1" w14:textId="69105CFB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bookmarkStart w:id="7" w:name="_Toc502832592"/>
      <w:r w:rsidRPr="00DD7AD2">
        <w:rPr>
          <w:sz w:val="22"/>
          <w:szCs w:val="22"/>
        </w:rPr>
        <w:t>III. Warunki rozliczenia realizacji zadania</w:t>
      </w:r>
      <w:bookmarkEnd w:id="7"/>
      <w:r w:rsidR="00163A1F" w:rsidRPr="00DD7AD2">
        <w:rPr>
          <w:sz w:val="22"/>
          <w:szCs w:val="22"/>
        </w:rPr>
        <w:t xml:space="preserve"> publicznego</w:t>
      </w:r>
    </w:p>
    <w:p w14:paraId="4012B853" w14:textId="50272B4C" w:rsidR="00C833D6" w:rsidRPr="00DD7AD2" w:rsidRDefault="00C833D6" w:rsidP="00097D34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bookmarkStart w:id="8" w:name="_Hlk89189987"/>
      <w:r w:rsidRPr="00DD7AD2">
        <w:rPr>
          <w:rFonts w:ascii="Arial" w:hAnsi="Arial" w:cs="Arial"/>
          <w:sz w:val="22"/>
          <w:szCs w:val="22"/>
        </w:rPr>
        <w:t xml:space="preserve">Akceptacja sprawozdania i rozliczenie dotacji polegać będzie w szczególności na weryfikacji przez </w:t>
      </w:r>
      <w:r w:rsidRPr="00DD7AD2">
        <w:rPr>
          <w:rFonts w:ascii="Arial" w:hAnsi="Arial" w:cs="Arial"/>
          <w:snapToGrid w:val="0"/>
          <w:sz w:val="22"/>
          <w:szCs w:val="22"/>
        </w:rPr>
        <w:t>Zleceniodawcę</w:t>
      </w:r>
      <w:r w:rsidRPr="00DD7AD2">
        <w:rPr>
          <w:rFonts w:ascii="Arial" w:hAnsi="Arial" w:cs="Arial"/>
          <w:sz w:val="22"/>
          <w:szCs w:val="22"/>
        </w:rPr>
        <w:t xml:space="preserve"> założonych w ofercie rezultatów i działań </w:t>
      </w:r>
      <w:r w:rsidR="00E3633F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ferenta. </w:t>
      </w:r>
    </w:p>
    <w:p w14:paraId="29361AA6" w14:textId="753D1D63" w:rsidR="00C833D6" w:rsidRPr="00DD7AD2" w:rsidRDefault="00C833D6" w:rsidP="00097D34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Zleceniobiorca powinien zrealizować wszystkie działania planowane przy realizacji zadania</w:t>
      </w:r>
      <w:r w:rsidR="00163A1F" w:rsidRPr="00DD7AD2">
        <w:rPr>
          <w:rFonts w:ascii="Arial" w:hAnsi="Arial" w:cs="Arial"/>
          <w:sz w:val="22"/>
          <w:szCs w:val="22"/>
        </w:rPr>
        <w:t xml:space="preserve"> publicznego</w:t>
      </w:r>
      <w:r w:rsidRPr="00DD7AD2">
        <w:rPr>
          <w:rFonts w:ascii="Arial" w:hAnsi="Arial" w:cs="Arial"/>
          <w:sz w:val="22"/>
          <w:szCs w:val="22"/>
        </w:rPr>
        <w:t xml:space="preserve">, osiągnąć rezultaty założone w ofercie oraz wydatkować środki finansowe w terminach określonych w </w:t>
      </w:r>
      <w:r w:rsidR="00163A1F" w:rsidRPr="00DD7AD2">
        <w:rPr>
          <w:rFonts w:ascii="Arial" w:hAnsi="Arial" w:cs="Arial"/>
          <w:sz w:val="22"/>
          <w:szCs w:val="22"/>
        </w:rPr>
        <w:t>u</w:t>
      </w:r>
      <w:r w:rsidRPr="00DD7AD2">
        <w:rPr>
          <w:rFonts w:ascii="Arial" w:hAnsi="Arial" w:cs="Arial"/>
          <w:sz w:val="22"/>
          <w:szCs w:val="22"/>
        </w:rPr>
        <w:t>mowie i zgodnie z kosztorysem zawartym w</w:t>
      </w:r>
      <w:r w:rsidR="007E741F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ofercie. </w:t>
      </w:r>
    </w:p>
    <w:p w14:paraId="298EFDC4" w14:textId="6045553D" w:rsidR="0073319D" w:rsidRPr="00DD7AD2" w:rsidRDefault="00AA2CFB" w:rsidP="0073319D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  <w:shd w:val="clear" w:color="auto" w:fill="FFFFFF"/>
        </w:rPr>
        <w:t>W przypadku, gdy wszystkie działania w ramach zadania</w:t>
      </w:r>
      <w:r w:rsidR="00163A1F"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publicznego</w:t>
      </w:r>
      <w:r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zostaną zrealizowane, a poziom osiągnięcia jednego lub więcej zakładanych rezultatów realizacji zadania</w:t>
      </w:r>
      <w:r w:rsidR="00163A1F"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publicznego</w:t>
      </w:r>
      <w:r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wyniesie mniej niż 80% poziomu założonego w ofercie, Zleceniobiorca, zobowiązany będzie do złożenia na piśmie stosownych wyjaśnień, uzasadniających nieosiągnięcie planowanych rezultatów zadania</w:t>
      </w:r>
      <w:r w:rsidR="00163A1F" w:rsidRPr="00DD7AD2">
        <w:rPr>
          <w:rFonts w:ascii="Arial" w:hAnsi="Arial" w:cs="Arial"/>
          <w:sz w:val="22"/>
          <w:szCs w:val="22"/>
          <w:shd w:val="clear" w:color="auto" w:fill="FFFFFF"/>
        </w:rPr>
        <w:t xml:space="preserve"> publicznego</w:t>
      </w:r>
      <w:r w:rsidRPr="00DD7AD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260CEE8" w14:textId="5EE3DE53" w:rsidR="00C833D6" w:rsidRPr="00DD7AD2" w:rsidRDefault="00C833D6" w:rsidP="00D97A27">
      <w:pPr>
        <w:numPr>
          <w:ilvl w:val="0"/>
          <w:numId w:val="4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Decyzja o rozliczeniu jest uwarunkowana analizą dokumentów, okoliczności czy zdarzeń, które mogły mieć wpływ na niezrealizowanie w pełni zadania</w:t>
      </w:r>
      <w:r w:rsidR="00163A1F" w:rsidRPr="00DD7AD2">
        <w:rPr>
          <w:rFonts w:ascii="Arial" w:hAnsi="Arial" w:cs="Arial"/>
          <w:sz w:val="22"/>
          <w:szCs w:val="22"/>
        </w:rPr>
        <w:t xml:space="preserve"> publicznego</w:t>
      </w:r>
      <w:r w:rsidRPr="00DD7AD2">
        <w:rPr>
          <w:rFonts w:ascii="Arial" w:hAnsi="Arial" w:cs="Arial"/>
          <w:sz w:val="22"/>
          <w:szCs w:val="22"/>
        </w:rPr>
        <w:t xml:space="preserve">. </w:t>
      </w:r>
      <w:r w:rsidR="00CA2D17" w:rsidRPr="00DD7AD2">
        <w:rPr>
          <w:rFonts w:ascii="Arial" w:hAnsi="Arial" w:cs="Arial"/>
          <w:sz w:val="22"/>
          <w:szCs w:val="22"/>
        </w:rPr>
        <w:t>Okoliczności mające wpływ na</w:t>
      </w:r>
      <w:r w:rsidR="00253040" w:rsidRPr="00DD7AD2">
        <w:rPr>
          <w:rFonts w:ascii="Arial" w:hAnsi="Arial" w:cs="Arial"/>
          <w:sz w:val="22"/>
          <w:szCs w:val="22"/>
        </w:rPr>
        <w:t> </w:t>
      </w:r>
      <w:r w:rsidR="00CA2D17" w:rsidRPr="00DD7AD2">
        <w:rPr>
          <w:rFonts w:ascii="Arial" w:hAnsi="Arial" w:cs="Arial"/>
          <w:sz w:val="22"/>
          <w:szCs w:val="22"/>
        </w:rPr>
        <w:t>rozliczenie dotacji są brane pod uwagę indywidulanie w</w:t>
      </w:r>
      <w:r w:rsidR="00DD7AD2">
        <w:rPr>
          <w:rFonts w:ascii="Arial" w:hAnsi="Arial" w:cs="Arial"/>
          <w:sz w:val="22"/>
          <w:szCs w:val="22"/>
        </w:rPr>
        <w:t> </w:t>
      </w:r>
      <w:r w:rsidR="00CA2D17" w:rsidRPr="00DD7AD2">
        <w:rPr>
          <w:rFonts w:ascii="Arial" w:hAnsi="Arial" w:cs="Arial"/>
          <w:sz w:val="22"/>
          <w:szCs w:val="22"/>
        </w:rPr>
        <w:t xml:space="preserve">każdej sprawie. </w:t>
      </w:r>
      <w:r w:rsidRPr="00DD7AD2">
        <w:rPr>
          <w:rFonts w:ascii="Arial" w:eastAsia="Calibri" w:hAnsi="Arial" w:cs="Arial"/>
          <w:kern w:val="1"/>
          <w:sz w:val="22"/>
          <w:szCs w:val="22"/>
        </w:rPr>
        <w:t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</w:t>
      </w:r>
      <w:r w:rsidR="00C15FCA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kwietnia 2003 r. o działalności pożytku publicznego i o wolontariacie</w:t>
      </w:r>
      <w:r w:rsidR="00223B8A" w:rsidRPr="00DD7AD2">
        <w:rPr>
          <w:rFonts w:ascii="Arial" w:eastAsia="Calibri" w:hAnsi="Arial" w:cs="Arial"/>
          <w:kern w:val="1"/>
          <w:sz w:val="22"/>
          <w:szCs w:val="22"/>
        </w:rPr>
        <w:t xml:space="preserve"> na 202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>4</w:t>
      </w:r>
      <w:r w:rsidR="00223B8A" w:rsidRPr="00DD7AD2">
        <w:rPr>
          <w:rFonts w:ascii="Arial" w:eastAsia="Calibri" w:hAnsi="Arial" w:cs="Arial"/>
          <w:kern w:val="1"/>
          <w:sz w:val="22"/>
          <w:szCs w:val="22"/>
        </w:rPr>
        <w:t xml:space="preserve"> rok</w:t>
      </w:r>
      <w:r w:rsidRPr="00DD7AD2">
        <w:rPr>
          <w:rFonts w:ascii="Arial" w:eastAsia="Calibri" w:hAnsi="Arial" w:cs="Arial"/>
          <w:kern w:val="1"/>
          <w:sz w:val="22"/>
          <w:szCs w:val="22"/>
        </w:rPr>
        <w:t>”.</w:t>
      </w:r>
    </w:p>
    <w:bookmarkEnd w:id="8"/>
    <w:p w14:paraId="4C47BB7B" w14:textId="77777777" w:rsidR="00A9414F" w:rsidRPr="00DD7AD2" w:rsidRDefault="00A9414F" w:rsidP="00097D34">
      <w:pPr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EE5853" w14:textId="7FA9EC5F" w:rsidR="00C833D6" w:rsidRPr="00DD7AD2" w:rsidRDefault="00C833D6" w:rsidP="00097D34">
      <w:pPr>
        <w:suppressAutoHyphens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D7AD2">
        <w:rPr>
          <w:rFonts w:ascii="Arial" w:hAnsi="Arial" w:cs="Arial"/>
          <w:b/>
          <w:bCs/>
          <w:sz w:val="22"/>
          <w:szCs w:val="22"/>
        </w:rPr>
        <w:t>IV. Termin i warunki realizacji zadania</w:t>
      </w:r>
      <w:r w:rsidR="00163A1F" w:rsidRPr="00DD7AD2">
        <w:rPr>
          <w:rFonts w:ascii="Arial" w:hAnsi="Arial" w:cs="Arial"/>
          <w:b/>
          <w:bCs/>
          <w:sz w:val="22"/>
          <w:szCs w:val="22"/>
        </w:rPr>
        <w:t xml:space="preserve"> publicznego</w:t>
      </w:r>
    </w:p>
    <w:p w14:paraId="20BF2AEA" w14:textId="62C645A1" w:rsidR="00C833D6" w:rsidRPr="00DD7AD2" w:rsidRDefault="00C833D6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Zadanie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publiczne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musi być realizowane na rzecz mieszkańców </w:t>
      </w:r>
      <w:r w:rsidR="005006BA"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ojewództwa </w:t>
      </w:r>
      <w:r w:rsidR="005006BA" w:rsidRPr="00DD7AD2">
        <w:rPr>
          <w:rFonts w:ascii="Arial" w:eastAsia="Calibri" w:hAnsi="Arial" w:cs="Arial"/>
          <w:kern w:val="1"/>
          <w:sz w:val="22"/>
          <w:szCs w:val="22"/>
        </w:rPr>
        <w:t>M</w:t>
      </w:r>
      <w:r w:rsidRPr="00DD7AD2">
        <w:rPr>
          <w:rFonts w:ascii="Arial" w:eastAsia="Calibri" w:hAnsi="Arial" w:cs="Arial"/>
          <w:kern w:val="1"/>
          <w:sz w:val="22"/>
          <w:szCs w:val="22"/>
        </w:rPr>
        <w:t>azowieckiego.</w:t>
      </w:r>
    </w:p>
    <w:p w14:paraId="22D7DBB7" w14:textId="7A98FD6A" w:rsidR="006B000F" w:rsidRPr="00DD7AD2" w:rsidRDefault="006B000F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Terminy oraz warunki realizacji zadania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będą </w:t>
      </w:r>
      <w:r w:rsidR="008D0291" w:rsidRPr="00DD7AD2">
        <w:rPr>
          <w:rFonts w:ascii="Arial" w:eastAsia="Calibri" w:hAnsi="Arial" w:cs="Arial"/>
          <w:kern w:val="1"/>
          <w:sz w:val="22"/>
          <w:szCs w:val="22"/>
        </w:rPr>
        <w:t xml:space="preserve">każdorazowo </w:t>
      </w:r>
      <w:r w:rsidRPr="00DD7AD2">
        <w:rPr>
          <w:rFonts w:ascii="Arial" w:eastAsia="Calibri" w:hAnsi="Arial" w:cs="Arial"/>
          <w:kern w:val="1"/>
          <w:sz w:val="22"/>
          <w:szCs w:val="22"/>
        </w:rPr>
        <w:t>określone w</w:t>
      </w:r>
      <w:r w:rsid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umowie.</w:t>
      </w:r>
    </w:p>
    <w:p w14:paraId="4E889CF4" w14:textId="5A3EB621" w:rsidR="006B000F" w:rsidRPr="00DD7AD2" w:rsidRDefault="006B000F" w:rsidP="00097D34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lastRenderedPageBreak/>
        <w:t>Planowana data rozpoczęcia realizacji zadania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nie może być wcześniejsza niż spodziewany termin rozstrzygnięcia konkursu określony w pkt. VI.10. Planowana data zakończenia zadania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nie</w:t>
      </w:r>
      <w:r w:rsidR="005C79D2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może być późniejsza niż </w:t>
      </w:r>
      <w:r w:rsidR="00E06BA6" w:rsidRPr="00DD7AD2">
        <w:rPr>
          <w:rFonts w:ascii="Arial" w:eastAsia="Calibri" w:hAnsi="Arial" w:cs="Arial"/>
          <w:b/>
          <w:kern w:val="1"/>
          <w:sz w:val="22"/>
          <w:szCs w:val="22"/>
        </w:rPr>
        <w:t>30 listopada 202</w:t>
      </w:r>
      <w:r w:rsidR="007E181A" w:rsidRPr="00DD7AD2">
        <w:rPr>
          <w:rFonts w:ascii="Arial" w:eastAsia="Calibri" w:hAnsi="Arial" w:cs="Arial"/>
          <w:b/>
          <w:kern w:val="1"/>
          <w:sz w:val="22"/>
          <w:szCs w:val="22"/>
        </w:rPr>
        <w:t>6</w:t>
      </w:r>
      <w:r w:rsidR="007E741F">
        <w:rPr>
          <w:rFonts w:ascii="Arial" w:eastAsia="Calibri" w:hAnsi="Arial" w:cs="Arial"/>
          <w:b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b/>
          <w:kern w:val="1"/>
          <w:sz w:val="22"/>
          <w:szCs w:val="22"/>
        </w:rPr>
        <w:t>r.</w:t>
      </w:r>
    </w:p>
    <w:p w14:paraId="3A01771C" w14:textId="77777777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r w:rsidRPr="00DD7AD2">
        <w:rPr>
          <w:sz w:val="22"/>
          <w:szCs w:val="22"/>
        </w:rPr>
        <w:t>V. Termin i warunki składania ofert</w:t>
      </w:r>
    </w:p>
    <w:p w14:paraId="3E7851B2" w14:textId="12642169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Termin składania ofert wyznacza się </w:t>
      </w:r>
      <w:r w:rsidRPr="00DD7AD2">
        <w:rPr>
          <w:rFonts w:ascii="Arial" w:eastAsia="Calibri" w:hAnsi="Arial" w:cs="Arial"/>
          <w:b/>
          <w:kern w:val="1"/>
          <w:sz w:val="22"/>
          <w:szCs w:val="22"/>
        </w:rPr>
        <w:t>od</w:t>
      </w:r>
      <w:r w:rsidR="000D6100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101762">
        <w:rPr>
          <w:rFonts w:ascii="Arial" w:eastAsia="Calibri" w:hAnsi="Arial" w:cs="Arial"/>
          <w:b/>
          <w:kern w:val="1"/>
          <w:sz w:val="22"/>
          <w:szCs w:val="22"/>
        </w:rPr>
        <w:t>8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6C227A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do </w:t>
      </w:r>
      <w:r w:rsidR="007E181A" w:rsidRPr="00DD7AD2">
        <w:rPr>
          <w:rFonts w:ascii="Arial" w:eastAsia="Calibri" w:hAnsi="Arial" w:cs="Arial"/>
          <w:b/>
          <w:kern w:val="1"/>
          <w:sz w:val="22"/>
          <w:szCs w:val="22"/>
        </w:rPr>
        <w:t>2</w:t>
      </w:r>
      <w:r w:rsidR="00101762">
        <w:rPr>
          <w:rFonts w:ascii="Arial" w:eastAsia="Calibri" w:hAnsi="Arial" w:cs="Arial"/>
          <w:b/>
          <w:kern w:val="1"/>
          <w:sz w:val="22"/>
          <w:szCs w:val="22"/>
        </w:rPr>
        <w:t>9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163A1F" w:rsidRPr="00DD7AD2">
        <w:rPr>
          <w:rFonts w:ascii="Arial" w:eastAsia="Calibri" w:hAnsi="Arial" w:cs="Arial"/>
          <w:b/>
          <w:kern w:val="1"/>
          <w:sz w:val="22"/>
          <w:szCs w:val="22"/>
        </w:rPr>
        <w:t>stycznia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202</w:t>
      </w:r>
      <w:r w:rsidR="00163A1F" w:rsidRPr="00DD7AD2">
        <w:rPr>
          <w:rFonts w:ascii="Arial" w:eastAsia="Calibri" w:hAnsi="Arial" w:cs="Arial"/>
          <w:b/>
          <w:kern w:val="1"/>
          <w:sz w:val="22"/>
          <w:szCs w:val="22"/>
        </w:rPr>
        <w:t>4</w:t>
      </w:r>
      <w:r w:rsidR="00DF3ECE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r.</w:t>
      </w:r>
      <w:r w:rsidR="006C227A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</w:p>
    <w:p w14:paraId="19126821" w14:textId="02CA1EE8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Oferty należy składać poprzez </w:t>
      </w:r>
      <w:r w:rsidR="00163A1F" w:rsidRPr="00DD7AD2">
        <w:rPr>
          <w:rFonts w:ascii="Arial" w:hAnsi="Arial" w:cs="Arial"/>
          <w:sz w:val="22"/>
          <w:szCs w:val="22"/>
        </w:rPr>
        <w:t>g</w:t>
      </w:r>
      <w:r w:rsidR="005006BA" w:rsidRPr="00DD7AD2">
        <w:rPr>
          <w:rFonts w:ascii="Arial" w:hAnsi="Arial" w:cs="Arial"/>
          <w:sz w:val="22"/>
          <w:szCs w:val="22"/>
        </w:rPr>
        <w:t xml:space="preserve">enerator ofert konkursowych </w:t>
      </w:r>
      <w:bookmarkStart w:id="9" w:name="_Hlk90370865"/>
      <w:r w:rsidR="005006BA" w:rsidRPr="00DD7AD2">
        <w:rPr>
          <w:rFonts w:ascii="Arial" w:hAnsi="Arial" w:cs="Arial"/>
          <w:sz w:val="22"/>
          <w:szCs w:val="22"/>
        </w:rPr>
        <w:t>w serwisie Witkac.pl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, </w:t>
      </w:r>
      <w:bookmarkEnd w:id="9"/>
      <w:r w:rsidR="00163A1F" w:rsidRPr="00DD7AD2">
        <w:rPr>
          <w:rFonts w:ascii="Arial" w:eastAsia="Calibri" w:hAnsi="Arial" w:cs="Arial"/>
          <w:kern w:val="1"/>
          <w:sz w:val="22"/>
          <w:szCs w:val="22"/>
        </w:rPr>
        <w:t>(dalej</w:t>
      </w:r>
      <w:r w:rsidR="00C61416" w:rsidRPr="00DD7AD2">
        <w:rPr>
          <w:rFonts w:ascii="Arial" w:eastAsia="Calibri" w:hAnsi="Arial" w:cs="Arial"/>
          <w:kern w:val="1"/>
          <w:sz w:val="22"/>
          <w:szCs w:val="22"/>
        </w:rPr>
        <w:t>: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 xml:space="preserve"> „Generator”), </w:t>
      </w:r>
      <w:r w:rsidRPr="00DD7AD2">
        <w:rPr>
          <w:rFonts w:ascii="Arial" w:eastAsia="Calibri" w:hAnsi="Arial" w:cs="Arial"/>
          <w:kern w:val="1"/>
          <w:sz w:val="22"/>
          <w:szCs w:val="22"/>
        </w:rPr>
        <w:t>dostępny na</w:t>
      </w:r>
      <w:r w:rsidR="006A6BB1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stronie </w:t>
      </w:r>
      <w:hyperlink r:id="rId11" w:history="1">
        <w:r w:rsidR="00971884" w:rsidRPr="00101762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konkursyngo.mcps.com.pl</w:t>
        </w:r>
      </w:hyperlink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. </w:t>
      </w:r>
    </w:p>
    <w:p w14:paraId="2D0388DD" w14:textId="32DDFC1C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Generator uniemożliwia edycję lub wycofanie oferty po jej złożeniu.</w:t>
      </w:r>
      <w:r w:rsidR="008D47A5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="008D47A5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przypadku chęci wycofania oferty złożonej w 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>G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eneratorze (przed upływem terminu składania ofert), należy dostarczyć do </w:t>
      </w:r>
      <w:r w:rsidR="00971884" w:rsidRPr="00DD7AD2">
        <w:rPr>
          <w:rFonts w:ascii="Arial" w:eastAsia="Calibri" w:hAnsi="Arial" w:cs="Arial"/>
          <w:kern w:val="1"/>
          <w:sz w:val="22"/>
          <w:szCs w:val="22"/>
        </w:rPr>
        <w:t xml:space="preserve">Mazowieckiego Centrum Polityki Społecznej </w:t>
      </w:r>
      <w:r w:rsidRPr="00DD7AD2">
        <w:rPr>
          <w:rFonts w:ascii="Arial" w:eastAsia="Calibri" w:hAnsi="Arial" w:cs="Arial"/>
          <w:kern w:val="1"/>
          <w:sz w:val="22"/>
          <w:szCs w:val="22"/>
        </w:rPr>
        <w:t>oświadczenie o</w:t>
      </w:r>
      <w:r w:rsidR="00A2269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wycofaniu oferty.</w:t>
      </w:r>
    </w:p>
    <w:p w14:paraId="2C565AC0" w14:textId="7C389DB2" w:rsidR="0073319D" w:rsidRPr="00DD7AD2" w:rsidRDefault="00C833D6" w:rsidP="0073319D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Oferent może złożyć nie więcej niż </w:t>
      </w:r>
      <w:r w:rsidR="00971884" w:rsidRPr="00DD7AD2">
        <w:rPr>
          <w:rFonts w:ascii="Arial" w:eastAsia="Calibri" w:hAnsi="Arial" w:cs="Arial"/>
          <w:kern w:val="1"/>
          <w:sz w:val="22"/>
          <w:szCs w:val="22"/>
        </w:rPr>
        <w:t>jedną ofertę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w konkursie</w:t>
      </w:r>
      <w:r w:rsidR="00971884" w:rsidRPr="00DD7AD2">
        <w:rPr>
          <w:rFonts w:ascii="Arial" w:eastAsia="Calibri" w:hAnsi="Arial" w:cs="Arial"/>
          <w:kern w:val="1"/>
          <w:sz w:val="22"/>
          <w:szCs w:val="22"/>
        </w:rPr>
        <w:t xml:space="preserve">. </w:t>
      </w:r>
      <w:r w:rsidRPr="00DD7AD2">
        <w:rPr>
          <w:rFonts w:ascii="Arial" w:eastAsia="Calibri" w:hAnsi="Arial" w:cs="Arial"/>
          <w:bCs/>
          <w:kern w:val="1"/>
          <w:sz w:val="22"/>
          <w:szCs w:val="22"/>
        </w:rPr>
        <w:t xml:space="preserve">Maksymalna kwota </w:t>
      </w:r>
      <w:r w:rsidR="009D3836" w:rsidRPr="00DD7AD2">
        <w:rPr>
          <w:rFonts w:ascii="Arial" w:eastAsia="Calibri" w:hAnsi="Arial" w:cs="Arial"/>
          <w:bCs/>
          <w:kern w:val="1"/>
          <w:sz w:val="22"/>
          <w:szCs w:val="22"/>
        </w:rPr>
        <w:t>dotacji</w:t>
      </w:r>
      <w:r w:rsidRPr="00DD7AD2">
        <w:rPr>
          <w:rFonts w:ascii="Arial" w:eastAsia="Calibri" w:hAnsi="Arial" w:cs="Arial"/>
          <w:bCs/>
          <w:kern w:val="1"/>
          <w:sz w:val="22"/>
          <w:szCs w:val="22"/>
        </w:rPr>
        <w:t xml:space="preserve"> dla jednej oferty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971884" w:rsidRPr="00DD7AD2">
        <w:rPr>
          <w:rFonts w:ascii="Arial" w:eastAsia="Calibri" w:hAnsi="Arial" w:cs="Arial"/>
          <w:bCs/>
          <w:sz w:val="22"/>
          <w:szCs w:val="22"/>
          <w:lang w:eastAsia="en-US"/>
        </w:rPr>
        <w:t xml:space="preserve">(dotyczy również oferty wspólnej) </w:t>
      </w:r>
      <w:r w:rsidRPr="00DD7AD2">
        <w:rPr>
          <w:rFonts w:ascii="Arial" w:eastAsia="Calibri" w:hAnsi="Arial" w:cs="Arial"/>
          <w:kern w:val="1"/>
          <w:sz w:val="22"/>
          <w:szCs w:val="22"/>
        </w:rPr>
        <w:t>wynosi</w:t>
      </w:r>
      <w:r w:rsidR="00BA01D6" w:rsidRPr="00DD7AD2">
        <w:rPr>
          <w:rFonts w:ascii="Arial" w:eastAsia="Calibri" w:hAnsi="Arial" w:cs="Arial"/>
          <w:kern w:val="1"/>
          <w:sz w:val="22"/>
          <w:szCs w:val="22"/>
        </w:rPr>
        <w:t>:</w:t>
      </w:r>
    </w:p>
    <w:p w14:paraId="6BD064C4" w14:textId="3A57B8A0" w:rsidR="00C91F1C" w:rsidRPr="00DD7AD2" w:rsidRDefault="00E0536D" w:rsidP="002E5E57">
      <w:pPr>
        <w:pStyle w:val="Akapitzlist"/>
        <w:numPr>
          <w:ilvl w:val="1"/>
          <w:numId w:val="13"/>
        </w:numPr>
        <w:ind w:left="709" w:hanging="317"/>
        <w:rPr>
          <w:rFonts w:ascii="Arial" w:hAnsi="Arial" w:cs="Arial"/>
          <w:kern w:val="1"/>
        </w:rPr>
      </w:pPr>
      <w:r w:rsidRPr="00DD7AD2">
        <w:rPr>
          <w:rFonts w:ascii="Arial" w:hAnsi="Arial" w:cs="Arial"/>
          <w:b/>
        </w:rPr>
        <w:t>w roku 202</w:t>
      </w:r>
      <w:r w:rsidR="007E181A" w:rsidRPr="00DD7AD2">
        <w:rPr>
          <w:rFonts w:ascii="Arial" w:hAnsi="Arial" w:cs="Arial"/>
          <w:b/>
        </w:rPr>
        <w:t>4</w:t>
      </w:r>
      <w:r w:rsidR="00C91F1C" w:rsidRPr="00DD7AD2">
        <w:rPr>
          <w:rFonts w:ascii="Arial" w:hAnsi="Arial" w:cs="Arial"/>
          <w:b/>
        </w:rPr>
        <w:t xml:space="preserve"> – </w:t>
      </w:r>
      <w:r w:rsidR="00245458" w:rsidRPr="00DD7AD2">
        <w:rPr>
          <w:rFonts w:ascii="Arial" w:hAnsi="Arial" w:cs="Arial"/>
          <w:b/>
        </w:rPr>
        <w:t>1</w:t>
      </w:r>
      <w:r w:rsidR="007E181A" w:rsidRPr="00DD7AD2">
        <w:rPr>
          <w:rFonts w:ascii="Arial" w:hAnsi="Arial" w:cs="Arial"/>
          <w:b/>
        </w:rPr>
        <w:t>25</w:t>
      </w:r>
      <w:r w:rsidRPr="00DD7AD2">
        <w:rPr>
          <w:rFonts w:ascii="Arial" w:hAnsi="Arial" w:cs="Arial"/>
          <w:b/>
        </w:rPr>
        <w:t xml:space="preserve"> 000</w:t>
      </w:r>
      <w:r w:rsidR="00C91F1C" w:rsidRPr="00DD7AD2">
        <w:rPr>
          <w:rFonts w:ascii="Arial" w:hAnsi="Arial" w:cs="Arial"/>
          <w:b/>
        </w:rPr>
        <w:t xml:space="preserve"> zł;</w:t>
      </w:r>
    </w:p>
    <w:p w14:paraId="0BC69E46" w14:textId="47B03F02" w:rsidR="00245458" w:rsidRPr="00DD7AD2" w:rsidRDefault="00245458" w:rsidP="002E5E57">
      <w:pPr>
        <w:pStyle w:val="Akapitzlist"/>
        <w:numPr>
          <w:ilvl w:val="1"/>
          <w:numId w:val="13"/>
        </w:numPr>
        <w:ind w:left="709" w:hanging="317"/>
        <w:rPr>
          <w:rFonts w:ascii="Arial" w:hAnsi="Arial" w:cs="Arial"/>
          <w:b/>
          <w:kern w:val="1"/>
        </w:rPr>
      </w:pPr>
      <w:r w:rsidRPr="00DD7AD2">
        <w:rPr>
          <w:rFonts w:ascii="Arial" w:hAnsi="Arial" w:cs="Arial"/>
          <w:b/>
          <w:kern w:val="1"/>
        </w:rPr>
        <w:t>w roku 202</w:t>
      </w:r>
      <w:r w:rsidR="007E181A" w:rsidRPr="00DD7AD2">
        <w:rPr>
          <w:rFonts w:ascii="Arial" w:hAnsi="Arial" w:cs="Arial"/>
          <w:b/>
          <w:kern w:val="1"/>
        </w:rPr>
        <w:t>5</w:t>
      </w:r>
      <w:r w:rsidRPr="00DD7AD2">
        <w:rPr>
          <w:rFonts w:ascii="Arial" w:hAnsi="Arial" w:cs="Arial"/>
          <w:b/>
          <w:kern w:val="1"/>
        </w:rPr>
        <w:t xml:space="preserve"> – 1</w:t>
      </w:r>
      <w:r w:rsidR="007E181A" w:rsidRPr="00DD7AD2">
        <w:rPr>
          <w:rFonts w:ascii="Arial" w:hAnsi="Arial" w:cs="Arial"/>
          <w:b/>
          <w:kern w:val="1"/>
        </w:rPr>
        <w:t>25</w:t>
      </w:r>
      <w:r w:rsidRPr="00DD7AD2">
        <w:rPr>
          <w:rFonts w:ascii="Arial" w:hAnsi="Arial" w:cs="Arial"/>
          <w:b/>
          <w:kern w:val="1"/>
        </w:rPr>
        <w:t> 000 zł;</w:t>
      </w:r>
    </w:p>
    <w:p w14:paraId="2A194378" w14:textId="4A46DECC" w:rsidR="00245458" w:rsidRPr="00DD7AD2" w:rsidRDefault="00245458" w:rsidP="002E5E57">
      <w:pPr>
        <w:pStyle w:val="Akapitzlist"/>
        <w:numPr>
          <w:ilvl w:val="1"/>
          <w:numId w:val="13"/>
        </w:numPr>
        <w:ind w:left="709" w:hanging="317"/>
        <w:rPr>
          <w:rFonts w:ascii="Arial" w:hAnsi="Arial" w:cs="Arial"/>
          <w:b/>
          <w:kern w:val="1"/>
        </w:rPr>
      </w:pPr>
      <w:r w:rsidRPr="00DD7AD2">
        <w:rPr>
          <w:rFonts w:ascii="Arial" w:hAnsi="Arial" w:cs="Arial"/>
          <w:b/>
          <w:kern w:val="1"/>
        </w:rPr>
        <w:t>w roku 202</w:t>
      </w:r>
      <w:r w:rsidR="007E181A" w:rsidRPr="00DD7AD2">
        <w:rPr>
          <w:rFonts w:ascii="Arial" w:hAnsi="Arial" w:cs="Arial"/>
          <w:b/>
          <w:kern w:val="1"/>
        </w:rPr>
        <w:t>6</w:t>
      </w:r>
      <w:r w:rsidRPr="00DD7AD2">
        <w:rPr>
          <w:rFonts w:ascii="Arial" w:hAnsi="Arial" w:cs="Arial"/>
          <w:b/>
          <w:kern w:val="1"/>
        </w:rPr>
        <w:t xml:space="preserve"> – 1</w:t>
      </w:r>
      <w:r w:rsidR="007E181A" w:rsidRPr="00DD7AD2">
        <w:rPr>
          <w:rFonts w:ascii="Arial" w:hAnsi="Arial" w:cs="Arial"/>
          <w:b/>
          <w:kern w:val="1"/>
        </w:rPr>
        <w:t>25</w:t>
      </w:r>
      <w:r w:rsidRPr="00DD7AD2">
        <w:rPr>
          <w:rFonts w:ascii="Arial" w:hAnsi="Arial" w:cs="Arial"/>
          <w:b/>
          <w:kern w:val="1"/>
        </w:rPr>
        <w:t> 000 zł;</w:t>
      </w:r>
    </w:p>
    <w:p w14:paraId="1B2A895F" w14:textId="091D9C23" w:rsidR="007757E5" w:rsidRPr="00DD7AD2" w:rsidRDefault="007757E5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Oferty złożone ponad limity określone w </w:t>
      </w:r>
      <w:r w:rsidR="00CF63E4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pkt. V.</w:t>
      </w: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4 nie będą rozpatrywane. O</w:t>
      </w:r>
      <w:r w:rsidR="007E741F">
        <w:rPr>
          <w:rFonts w:ascii="Arial" w:eastAsia="Calibri" w:hAnsi="Arial" w:cs="Arial"/>
          <w:b/>
          <w:bCs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kolejności rozpatrywania decyduje data złożenia w </w:t>
      </w:r>
      <w:r w:rsidR="00163A1F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G</w:t>
      </w:r>
      <w:r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eneratorze.</w:t>
      </w:r>
    </w:p>
    <w:p w14:paraId="498B1B6F" w14:textId="4661C6D0" w:rsidR="00C833D6" w:rsidRPr="00DD7AD2" w:rsidRDefault="00C833D6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W przypadku, gdy </w:t>
      </w:r>
      <w:r w:rsidR="003F2B8D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 nie podlega wpisowi w Krajowym Rejestrze Sądowym</w:t>
      </w:r>
      <w:r w:rsidRPr="00DD7AD2">
        <w:rPr>
          <w:rFonts w:ascii="Arial" w:hAnsi="Arial" w:cs="Arial"/>
          <w:bCs/>
          <w:sz w:val="22"/>
          <w:szCs w:val="22"/>
        </w:rPr>
        <w:t xml:space="preserve"> obligatoryjnie należy </w:t>
      </w:r>
      <w:r w:rsidR="002F777A" w:rsidRPr="00DD7AD2">
        <w:rPr>
          <w:rFonts w:ascii="Arial" w:hAnsi="Arial" w:cs="Arial"/>
          <w:bCs/>
          <w:sz w:val="22"/>
          <w:szCs w:val="22"/>
        </w:rPr>
        <w:t>dołączyć do składanej oferty</w:t>
      </w:r>
      <w:r w:rsidRPr="00DD7AD2">
        <w:rPr>
          <w:rFonts w:ascii="Arial" w:hAnsi="Arial" w:cs="Arial"/>
          <w:bCs/>
          <w:sz w:val="22"/>
          <w:szCs w:val="22"/>
        </w:rPr>
        <w:t xml:space="preserve"> w formie elektronicznej za</w:t>
      </w:r>
      <w:r w:rsidR="00CC6DE7">
        <w:rPr>
          <w:rFonts w:ascii="Arial" w:hAnsi="Arial" w:cs="Arial"/>
          <w:bCs/>
          <w:sz w:val="22"/>
          <w:szCs w:val="22"/>
        </w:rPr>
        <w:t> </w:t>
      </w:r>
      <w:r w:rsidRPr="00DD7AD2">
        <w:rPr>
          <w:rFonts w:ascii="Arial" w:hAnsi="Arial" w:cs="Arial"/>
          <w:bCs/>
          <w:sz w:val="22"/>
          <w:szCs w:val="22"/>
        </w:rPr>
        <w:t xml:space="preserve">pośrednictwem </w:t>
      </w:r>
      <w:r w:rsidR="00163A1F" w:rsidRPr="00DD7AD2">
        <w:rPr>
          <w:rFonts w:ascii="Arial" w:hAnsi="Arial" w:cs="Arial"/>
          <w:sz w:val="22"/>
          <w:szCs w:val="22"/>
        </w:rPr>
        <w:t>G</w:t>
      </w:r>
      <w:r w:rsidRPr="00DD7AD2">
        <w:rPr>
          <w:rFonts w:ascii="Arial" w:hAnsi="Arial" w:cs="Arial"/>
          <w:sz w:val="22"/>
          <w:szCs w:val="22"/>
        </w:rPr>
        <w:t xml:space="preserve">eneratora kopię aktualnego wyciągu z innego rejestru lub ewidencji, ewentualnie inny dokument potwierdzający status prawny </w:t>
      </w:r>
      <w:r w:rsidR="00763149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ferenta. Odpis musi być zgodny ze stanem faktycznym i</w:t>
      </w:r>
      <w:r w:rsidR="00AA079B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prawnym, niezależnie od tego, kiedy został wydany. Gdy oferta składana jest przez więcej niż jednego </w:t>
      </w:r>
      <w:r w:rsidR="00763149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ferenta, każdy z </w:t>
      </w:r>
      <w:r w:rsidR="00763149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ferentów zobowiązany jest do załączenia ww. dokumentów.</w:t>
      </w:r>
    </w:p>
    <w:p w14:paraId="03EF4858" w14:textId="4E457AFF" w:rsidR="00583A81" w:rsidRPr="00DD7AD2" w:rsidRDefault="00583A81" w:rsidP="00097D34">
      <w:pPr>
        <w:numPr>
          <w:ilvl w:val="0"/>
          <w:numId w:val="2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Oferent zobowiązany jest do załączenia dokumentu potwierdzającego działalność statutową zgodnego z obszarem wskazanym w ogłoszeniu konkursowym tj. działalność na rzecz osób niepełnosprawnych.</w:t>
      </w:r>
    </w:p>
    <w:p w14:paraId="78A85B58" w14:textId="7899BBFE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bookmarkStart w:id="10" w:name="_Toc502832593"/>
      <w:r w:rsidRPr="00DD7AD2">
        <w:rPr>
          <w:sz w:val="22"/>
          <w:szCs w:val="22"/>
        </w:rPr>
        <w:t>VI. Terminy i tryb wyboru oferty</w:t>
      </w:r>
      <w:bookmarkEnd w:id="10"/>
    </w:p>
    <w:p w14:paraId="6DC53FFE" w14:textId="36DF4727" w:rsidR="00C833D6" w:rsidRPr="00DD7AD2" w:rsidRDefault="000D6100" w:rsidP="00097D34">
      <w:pPr>
        <w:numPr>
          <w:ilvl w:val="0"/>
          <w:numId w:val="1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W okresie między </w:t>
      </w:r>
      <w:r w:rsidR="003A49F4" w:rsidRPr="00DD7AD2">
        <w:rPr>
          <w:rFonts w:ascii="Arial" w:eastAsia="Calibri" w:hAnsi="Arial" w:cs="Arial"/>
          <w:b/>
          <w:kern w:val="1"/>
          <w:sz w:val="22"/>
          <w:szCs w:val="22"/>
        </w:rPr>
        <w:t>8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8A0E5C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a 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>1</w:t>
      </w:r>
      <w:r w:rsidR="00163A1F" w:rsidRPr="00DD7AD2">
        <w:rPr>
          <w:rFonts w:ascii="Arial" w:eastAsia="Calibri" w:hAnsi="Arial" w:cs="Arial"/>
          <w:b/>
          <w:kern w:val="1"/>
          <w:sz w:val="22"/>
          <w:szCs w:val="22"/>
        </w:rPr>
        <w:t>2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="00163A1F" w:rsidRPr="00DD7AD2">
        <w:rPr>
          <w:rFonts w:ascii="Arial" w:eastAsia="Calibri" w:hAnsi="Arial" w:cs="Arial"/>
          <w:b/>
          <w:kern w:val="1"/>
          <w:sz w:val="22"/>
          <w:szCs w:val="22"/>
        </w:rPr>
        <w:t>lutego</w:t>
      </w:r>
      <w:r w:rsidR="00AF2903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202</w:t>
      </w:r>
      <w:r w:rsidR="003A49F4" w:rsidRPr="00DD7AD2">
        <w:rPr>
          <w:rFonts w:ascii="Arial" w:eastAsia="Calibri" w:hAnsi="Arial" w:cs="Arial"/>
          <w:b/>
          <w:kern w:val="1"/>
          <w:sz w:val="22"/>
          <w:szCs w:val="22"/>
        </w:rPr>
        <w:t>4</w:t>
      </w:r>
      <w:r w:rsidR="006C227A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r.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na stronie internetowej </w:t>
      </w:r>
      <w:hyperlink r:id="rId12" w:history="1">
        <w:r w:rsidR="00C833D6" w:rsidRPr="00060823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dialog.mazovia.pl</w:t>
        </w:r>
      </w:hyperlink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– zakładka </w:t>
      </w:r>
      <w:hyperlink r:id="rId13" w:history="1">
        <w:r w:rsidR="00C833D6" w:rsidRPr="00060823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„Konkursy ofert”</w:t>
        </w:r>
      </w:hyperlink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oraz w </w:t>
      </w:r>
      <w:r w:rsidR="00163A1F" w:rsidRPr="00DD7AD2">
        <w:rPr>
          <w:rFonts w:ascii="Arial" w:eastAsia="Calibri" w:hAnsi="Arial" w:cs="Arial"/>
          <w:kern w:val="1"/>
          <w:sz w:val="22"/>
          <w:szCs w:val="22"/>
        </w:rPr>
        <w:t>G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eneratorze ofert zostaną zamieszczone wyniki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 weryfikacji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formalnej, ze wskazaniem wszystkich ofert złożonych w konkursie,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tym ofert niespełniających wymogów formalnych wraz z podaniem rodzaju błędu oraz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i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nformacja o</w:t>
      </w:r>
      <w:r w:rsidR="006C227A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możliwości, trybie i</w:t>
      </w:r>
      <w:r w:rsidR="00F530BA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terminach składania zastrzeżeń do wyników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weryfikacji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formalnej.</w:t>
      </w:r>
    </w:p>
    <w:p w14:paraId="4334EB62" w14:textId="68B1B1CF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Oferent, którego oferta nie spełnia wymogów formalnych, ma możliwość, w ciągu 7 dni kalendarzowych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,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następujących po dniu opublikowania wyników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>weryfikacji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formalnej ofert, złożenia zastrzeżenia do negatywnego wyniku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 weryfikacji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formalnej</w:t>
      </w:r>
      <w:r w:rsidR="009F16AC" w:rsidRPr="00DD7AD2">
        <w:rPr>
          <w:rFonts w:ascii="Arial" w:eastAsia="Calibri" w:hAnsi="Arial" w:cs="Arial"/>
          <w:kern w:val="1"/>
          <w:sz w:val="22"/>
          <w:szCs w:val="22"/>
        </w:rPr>
        <w:t>,</w:t>
      </w:r>
    </w:p>
    <w:p w14:paraId="37B12A6E" w14:textId="2C664F1A" w:rsidR="0073319D" w:rsidRPr="00DD7AD2" w:rsidRDefault="00C833D6" w:rsidP="0073319D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Zastrzeżenie do negatywnego wyniku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weryfikacji </w:t>
      </w:r>
      <w:r w:rsidRPr="00DD7AD2">
        <w:rPr>
          <w:rFonts w:ascii="Arial" w:eastAsia="Calibri" w:hAnsi="Arial" w:cs="Arial"/>
          <w:kern w:val="1"/>
          <w:sz w:val="22"/>
          <w:szCs w:val="22"/>
        </w:rPr>
        <w:t>formalnej należy złożyć w jeden z</w:t>
      </w:r>
      <w:r w:rsidR="00CC6DE7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wymienionych niżej sposobów:</w:t>
      </w:r>
    </w:p>
    <w:p w14:paraId="63C97991" w14:textId="77777777" w:rsidR="0073319D" w:rsidRPr="00DD7AD2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iCs/>
          <w:sz w:val="22"/>
          <w:szCs w:val="22"/>
        </w:rPr>
        <w:t>sobiście w godzinach: 8.00–16.00 w kancelarii Mazowieckiego Centrum Polityki Społecznej, ul. Grzybowska 80/82, 00-844 Warszawa, I piętro, pokój 125;</w:t>
      </w:r>
    </w:p>
    <w:p w14:paraId="266B5923" w14:textId="1C65ECDC" w:rsidR="0073319D" w:rsidRPr="00DD7AD2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za pośrednictwem poczty lub poczty kurierskiej na adres: </w:t>
      </w:r>
      <w:r w:rsidRPr="00DD7AD2">
        <w:rPr>
          <w:rFonts w:ascii="Arial" w:hAnsi="Arial" w:cs="Arial"/>
          <w:iCs/>
          <w:sz w:val="22"/>
          <w:szCs w:val="22"/>
        </w:rPr>
        <w:t>Mazowieckie Centrum Polityki Społecznej,</w:t>
      </w:r>
      <w:r w:rsidRPr="00DD7AD2">
        <w:rPr>
          <w:rFonts w:ascii="Arial" w:hAnsi="Arial" w:cs="Arial"/>
          <w:sz w:val="22"/>
          <w:szCs w:val="22"/>
        </w:rPr>
        <w:t xml:space="preserve"> ul. Grzybowska 80/82, 00-844 Warszawa – o zachowaniu terminu złożenia </w:t>
      </w:r>
      <w:r w:rsidR="00E82123" w:rsidRPr="00DD7AD2">
        <w:rPr>
          <w:rFonts w:ascii="Arial" w:hAnsi="Arial" w:cs="Arial"/>
          <w:sz w:val="22"/>
          <w:szCs w:val="22"/>
        </w:rPr>
        <w:t xml:space="preserve">zastrzeżenia </w:t>
      </w:r>
      <w:r w:rsidRPr="00DD7AD2">
        <w:rPr>
          <w:rFonts w:ascii="Arial" w:hAnsi="Arial" w:cs="Arial"/>
          <w:sz w:val="22"/>
          <w:szCs w:val="22"/>
        </w:rPr>
        <w:t>decyduje data wpływu do</w:t>
      </w:r>
      <w:r w:rsidRPr="00DD7AD2">
        <w:rPr>
          <w:rFonts w:ascii="Arial" w:hAnsi="Arial" w:cs="Arial"/>
          <w:iCs/>
          <w:sz w:val="22"/>
          <w:szCs w:val="22"/>
        </w:rPr>
        <w:t xml:space="preserve"> Mazowieckie</w:t>
      </w:r>
      <w:r w:rsidR="00C862AF" w:rsidRPr="00DD7AD2">
        <w:rPr>
          <w:rFonts w:ascii="Arial" w:hAnsi="Arial" w:cs="Arial"/>
          <w:iCs/>
          <w:sz w:val="22"/>
          <w:szCs w:val="22"/>
        </w:rPr>
        <w:t>go</w:t>
      </w:r>
      <w:r w:rsidRPr="00DD7AD2">
        <w:rPr>
          <w:rFonts w:ascii="Arial" w:hAnsi="Arial" w:cs="Arial"/>
          <w:iCs/>
          <w:sz w:val="22"/>
          <w:szCs w:val="22"/>
        </w:rPr>
        <w:t xml:space="preserve"> Centrum Polityki Społecznej</w:t>
      </w:r>
      <w:r w:rsidRPr="00DD7AD2">
        <w:rPr>
          <w:rFonts w:ascii="Arial" w:hAnsi="Arial" w:cs="Arial"/>
          <w:sz w:val="22"/>
          <w:szCs w:val="22"/>
        </w:rPr>
        <w:t>;</w:t>
      </w:r>
    </w:p>
    <w:p w14:paraId="6295CA6C" w14:textId="7134D730" w:rsidR="005D79FF" w:rsidRPr="00DD7AD2" w:rsidRDefault="005D79FF" w:rsidP="0073319D">
      <w:pPr>
        <w:numPr>
          <w:ilvl w:val="1"/>
          <w:numId w:val="1"/>
        </w:numPr>
        <w:shd w:val="clear" w:color="auto" w:fill="FFFFFF"/>
        <w:tabs>
          <w:tab w:val="clear" w:pos="1080"/>
          <w:tab w:val="left" w:pos="360"/>
        </w:tabs>
        <w:spacing w:line="276" w:lineRule="auto"/>
        <w:ind w:left="709" w:hanging="31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hAnsi="Arial" w:cs="Arial"/>
          <w:bCs/>
          <w:sz w:val="22"/>
          <w:szCs w:val="22"/>
        </w:rPr>
        <w:lastRenderedPageBreak/>
        <w:t xml:space="preserve">za pomocą </w:t>
      </w:r>
      <w:r w:rsidR="005C03EB" w:rsidRPr="00DD7AD2">
        <w:rPr>
          <w:rFonts w:ascii="Arial" w:hAnsi="Arial" w:cs="Arial"/>
          <w:bCs/>
          <w:sz w:val="22"/>
          <w:szCs w:val="22"/>
        </w:rPr>
        <w:t>profilu zaufanego</w:t>
      </w:r>
      <w:r w:rsidRPr="00DD7AD2">
        <w:rPr>
          <w:rFonts w:ascii="Arial" w:hAnsi="Arial" w:cs="Arial"/>
          <w:bCs/>
          <w:sz w:val="22"/>
          <w:szCs w:val="22"/>
        </w:rPr>
        <w:t xml:space="preserve"> ePUAP zgodnie z zasadami opisanymi na stronie</w:t>
      </w:r>
      <w:r w:rsidRPr="00DD7AD2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4" w:history="1">
        <w:r w:rsidR="00A2269E" w:rsidRPr="00DD7AD2">
          <w:rPr>
            <w:rStyle w:val="Hipercze"/>
            <w:rFonts w:ascii="Arial" w:hAnsi="Arial" w:cs="Arial"/>
            <w:sz w:val="22"/>
            <w:szCs w:val="22"/>
          </w:rPr>
          <w:t>https://bip.mcps.com.pl/sposoby-przyjmowania-i-zalatwiania-spraw/zalatwianie-spraw/</w:t>
        </w:r>
      </w:hyperlink>
      <w:r w:rsidR="003605A6" w:rsidRPr="00DD7AD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6A97926C" w14:textId="6BF5653F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bookmarkStart w:id="11" w:name="_Hlk89256998"/>
      <w:r w:rsidRPr="00DD7AD2">
        <w:rPr>
          <w:rFonts w:ascii="Arial" w:eastAsia="Calibri" w:hAnsi="Arial" w:cs="Arial"/>
          <w:kern w:val="1"/>
          <w:sz w:val="22"/>
          <w:szCs w:val="22"/>
        </w:rPr>
        <w:t>Zastrzeżenia będą rozpatrzone przez Komisję konkursową opiniującą oferty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 xml:space="preserve"> (dalej: „Komisja konkursowa”)</w:t>
      </w:r>
      <w:r w:rsidRPr="00DD7AD2">
        <w:rPr>
          <w:rFonts w:ascii="Arial" w:eastAsia="Calibri" w:hAnsi="Arial" w:cs="Arial"/>
          <w:bCs/>
          <w:kern w:val="1"/>
          <w:sz w:val="22"/>
          <w:szCs w:val="22"/>
        </w:rPr>
        <w:t>.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Ostateczna informacja o ofertach odrzuconych na etapie </w:t>
      </w:r>
      <w:r w:rsidR="00903310" w:rsidRPr="00DD7AD2">
        <w:rPr>
          <w:rFonts w:ascii="Arial" w:eastAsia="Calibri" w:hAnsi="Arial" w:cs="Arial"/>
          <w:kern w:val="1"/>
          <w:sz w:val="22"/>
          <w:szCs w:val="22"/>
        </w:rPr>
        <w:t>weryfikacji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formalnej zostanie opublikowana wraz z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rozstrzygnięciem konkursu. Oferenci, których zastrzeżenia zostaną rozpatrzone negatywnie, po</w:t>
      </w:r>
      <w:r w:rsidR="00AA079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rozstrzygnięciu konkursu otrzymają informację na piśmie wraz z uzasadnieniem negatywnego rozpatrzenia zastrzeżenia.</w:t>
      </w:r>
    </w:p>
    <w:bookmarkEnd w:id="11"/>
    <w:p w14:paraId="53D92162" w14:textId="7DCDB1F6" w:rsidR="00C833D6" w:rsidRPr="00DD7AD2" w:rsidRDefault="00F112EA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Zaopiniowania ofert pod względem merytorycznym 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>dokona Komisja konkursowa powołana przez Zarząd Województwa Mazowieckiego. Komisja konkursowa będzie kierowała się kryteriami podanymi w pkt</w:t>
      </w:r>
      <w:r w:rsidR="002F777A" w:rsidRPr="00DD7AD2">
        <w:rPr>
          <w:rFonts w:ascii="Arial" w:eastAsia="Calibri" w:hAnsi="Arial" w:cs="Arial"/>
          <w:kern w:val="1"/>
          <w:sz w:val="22"/>
          <w:szCs w:val="22"/>
        </w:rPr>
        <w:t>.</w:t>
      </w:r>
      <w:r w:rsidR="00C833D6" w:rsidRPr="00DD7AD2">
        <w:rPr>
          <w:rFonts w:ascii="Arial" w:eastAsia="Calibri" w:hAnsi="Arial" w:cs="Arial"/>
          <w:kern w:val="1"/>
          <w:sz w:val="22"/>
          <w:szCs w:val="22"/>
        </w:rPr>
        <w:t xml:space="preserve"> VII.2 ogłoszenia.</w:t>
      </w:r>
    </w:p>
    <w:p w14:paraId="4BE298DF" w14:textId="2B430701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Oferty, które w toku </w:t>
      </w:r>
      <w:r w:rsidR="00F112EA" w:rsidRPr="00DD7AD2">
        <w:rPr>
          <w:rFonts w:ascii="Arial" w:eastAsia="Calibri" w:hAnsi="Arial" w:cs="Arial"/>
          <w:kern w:val="1"/>
          <w:sz w:val="22"/>
          <w:szCs w:val="22"/>
        </w:rPr>
        <w:t xml:space="preserve">zaopiniowania pod względem merytorycznym 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uzyskają </w:t>
      </w:r>
      <w:r w:rsidRPr="00DD7AD2">
        <w:rPr>
          <w:rFonts w:ascii="Arial" w:eastAsia="Calibri" w:hAnsi="Arial" w:cs="Arial"/>
          <w:b/>
          <w:kern w:val="1"/>
          <w:sz w:val="22"/>
          <w:szCs w:val="22"/>
        </w:rPr>
        <w:t>mniej niż</w:t>
      </w:r>
      <w:r w:rsidR="00C93179" w:rsidRPr="00DD7AD2">
        <w:rPr>
          <w:rFonts w:ascii="Arial" w:eastAsia="Calibri" w:hAnsi="Arial" w:cs="Arial"/>
          <w:b/>
          <w:kern w:val="1"/>
          <w:sz w:val="22"/>
          <w:szCs w:val="22"/>
        </w:rPr>
        <w:t xml:space="preserve"> 60</w:t>
      </w:r>
      <w:r w:rsidR="00CC6DE7">
        <w:rPr>
          <w:rFonts w:ascii="Arial" w:eastAsia="Calibri" w:hAnsi="Arial" w:cs="Arial"/>
          <w:b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b/>
          <w:kern w:val="1"/>
          <w:sz w:val="22"/>
          <w:szCs w:val="22"/>
        </w:rPr>
        <w:t>punktów</w:t>
      </w:r>
      <w:r w:rsidR="005C03EB" w:rsidRPr="00DD7AD2">
        <w:rPr>
          <w:rFonts w:ascii="Arial" w:eastAsia="Calibri" w:hAnsi="Arial" w:cs="Arial"/>
          <w:b/>
          <w:kern w:val="1"/>
          <w:sz w:val="22"/>
          <w:szCs w:val="22"/>
        </w:rPr>
        <w:t>,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nie mogą być rekomendowane do uzyskania dotacji.</w:t>
      </w:r>
    </w:p>
    <w:p w14:paraId="4F0F8EE8" w14:textId="457072A0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>Konkurs rozstrzyga Zarząd Województwa Mazowieckiego w formie uchwały po</w:t>
      </w:r>
      <w:r w:rsidR="002D61A4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zapoznaniu się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>z</w:t>
      </w:r>
      <w:r w:rsidR="006C4E7B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rekomendacją Komisji konkursowej.</w:t>
      </w:r>
    </w:p>
    <w:p w14:paraId="22EA49B4" w14:textId="0A99D0EE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Komisja </w:t>
      </w:r>
      <w:r w:rsidR="008D0291" w:rsidRPr="00DD7AD2">
        <w:rPr>
          <w:rFonts w:ascii="Arial" w:eastAsia="Calibri" w:hAnsi="Arial" w:cs="Arial"/>
          <w:kern w:val="1"/>
          <w:sz w:val="22"/>
          <w:szCs w:val="22"/>
        </w:rPr>
        <w:t xml:space="preserve">konkursowa </w:t>
      </w:r>
      <w:r w:rsidRPr="00DD7AD2">
        <w:rPr>
          <w:rFonts w:ascii="Arial" w:eastAsia="Calibri" w:hAnsi="Arial" w:cs="Arial"/>
          <w:kern w:val="1"/>
          <w:sz w:val="22"/>
          <w:szCs w:val="22"/>
        </w:rPr>
        <w:t>kończy działalność po podjęciu przez Zarząd Województwa Mazowieckiego uchwały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>w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sprawie wyboru ofert i przyznania dotacji.</w:t>
      </w:r>
    </w:p>
    <w:p w14:paraId="111A35B1" w14:textId="475BB304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Ogłoszenie o rozstrzygnięciu konkursu zostanie zamieszczone </w:t>
      </w:r>
      <w:r w:rsidR="008B74E2" w:rsidRPr="00DD7AD2">
        <w:rPr>
          <w:rFonts w:ascii="Arial" w:eastAsia="Calibri" w:hAnsi="Arial" w:cs="Arial"/>
          <w:kern w:val="1"/>
          <w:sz w:val="22"/>
          <w:szCs w:val="22"/>
        </w:rPr>
        <w:t>na bip.mazovia.pl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, 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>na tablic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y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 xml:space="preserve"> ogłoszeń w siedzibie Urzędu Marszałkowskiego Województwa Mazowieckiego w Warszawie oraz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 xml:space="preserve"> w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 xml:space="preserve"> jego delegatur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ach</w:t>
      </w:r>
      <w:r w:rsidRPr="00DD7AD2">
        <w:rPr>
          <w:rFonts w:ascii="Arial" w:eastAsia="Calibri" w:hAnsi="Arial" w:cs="Arial"/>
          <w:kern w:val="1"/>
          <w:sz w:val="22"/>
          <w:szCs w:val="22"/>
        </w:rPr>
        <w:t>, na</w:t>
      </w:r>
      <w:r w:rsidR="006A2730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stron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ach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internetow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ych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15" w:history="1">
        <w:r w:rsidR="008B74E2" w:rsidRPr="00DD7AD2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mazovia.pl</w:t>
        </w:r>
      </w:hyperlink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, </w:t>
      </w:r>
      <w:hyperlink r:id="rId16" w:history="1">
        <w:r w:rsidR="008B74E2" w:rsidRPr="00DD7AD2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dialog.mazovia.pl</w:t>
        </w:r>
      </w:hyperlink>
      <w:r w:rsidR="00AA6484" w:rsidRPr="00DD7AD2">
        <w:rPr>
          <w:rFonts w:ascii="Arial" w:eastAsia="Calibri" w:hAnsi="Arial" w:cs="Arial"/>
          <w:kern w:val="1"/>
          <w:sz w:val="22"/>
          <w:szCs w:val="22"/>
        </w:rPr>
        <w:t xml:space="preserve"> – 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 xml:space="preserve">w </w:t>
      </w:r>
      <w:r w:rsidR="00AA6484" w:rsidRPr="00DD7AD2">
        <w:rPr>
          <w:rFonts w:ascii="Arial" w:eastAsia="Calibri" w:hAnsi="Arial" w:cs="Arial"/>
          <w:kern w:val="1"/>
          <w:sz w:val="22"/>
          <w:szCs w:val="22"/>
        </w:rPr>
        <w:t>zakład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>ce</w:t>
      </w:r>
      <w:r w:rsidR="00AA6484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17" w:history="1">
        <w:r w:rsidR="00AA6484" w:rsidRPr="00F51C2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 xml:space="preserve">„Konkursy </w:t>
        </w:r>
        <w:r w:rsidR="005C03EB" w:rsidRPr="00F51C2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o</w:t>
        </w:r>
        <w:r w:rsidR="00AA6484" w:rsidRPr="00F51C2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fert”</w:t>
        </w:r>
      </w:hyperlink>
      <w:r w:rsidR="00AA6484" w:rsidRPr="00DD7AD2">
        <w:rPr>
          <w:rFonts w:ascii="Arial" w:eastAsia="Calibri" w:hAnsi="Arial" w:cs="Arial"/>
          <w:kern w:val="1"/>
          <w:sz w:val="22"/>
          <w:szCs w:val="22"/>
        </w:rPr>
        <w:t>,</w:t>
      </w:r>
      <w:r w:rsidR="00C93179" w:rsidRPr="00DD7AD2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na stronie internetowej </w:t>
      </w:r>
      <w:hyperlink r:id="rId18" w:history="1">
        <w:r w:rsidRPr="00060823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mcps.com.pl</w:t>
        </w:r>
      </w:hyperlink>
      <w:r w:rsidR="0083565E" w:rsidRPr="00DD7AD2">
        <w:rPr>
          <w:rFonts w:ascii="Arial" w:eastAsia="Calibri" w:hAnsi="Arial" w:cs="Arial"/>
          <w:kern w:val="1"/>
          <w:sz w:val="22"/>
          <w:szCs w:val="22"/>
          <w:u w:val="single"/>
        </w:rPr>
        <w:t>,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 xml:space="preserve"> na tablicy ogłoszeń w siedzibie Mazowieckiego Centrum Polityki Społecznej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. Ponadto </w:t>
      </w:r>
      <w:r w:rsidR="00763149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ferenci zostaną powiadomieni pisemnie o</w:t>
      </w:r>
      <w:r w:rsidR="0083565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przyznaniu dotacji.</w:t>
      </w:r>
    </w:p>
    <w:p w14:paraId="358A7CBA" w14:textId="49BF2A7F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bCs/>
          <w:kern w:val="1"/>
          <w:sz w:val="22"/>
          <w:szCs w:val="22"/>
        </w:rPr>
        <w:t xml:space="preserve">Przewidywany termin rozstrzygnięcia konkursu </w:t>
      </w:r>
      <w:r w:rsidR="00BC2F53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do</w:t>
      </w:r>
      <w:r w:rsidR="00AF2903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3A49F4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27</w:t>
      </w:r>
      <w:r w:rsidR="00AF2903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8B74E2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marca</w:t>
      </w:r>
      <w:r w:rsidR="000D6100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C93179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202</w:t>
      </w:r>
      <w:r w:rsidR="003A49F4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>4</w:t>
      </w:r>
      <w:r w:rsidR="00C93179" w:rsidRPr="00DD7AD2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r.</w:t>
      </w:r>
    </w:p>
    <w:p w14:paraId="1CDFB29B" w14:textId="078B9091" w:rsidR="00C833D6" w:rsidRPr="00DD7AD2" w:rsidRDefault="00C833D6" w:rsidP="00097D34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W przypadku rezygnacji 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ferenta/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ferentów z realizacji zadania</w:t>
      </w:r>
      <w:r w:rsidR="005C03EB" w:rsidRPr="00DD7AD2">
        <w:rPr>
          <w:rFonts w:ascii="Arial" w:eastAsia="Calibri" w:hAnsi="Arial" w:cs="Arial"/>
          <w:kern w:val="1"/>
          <w:sz w:val="22"/>
          <w:szCs w:val="22"/>
        </w:rPr>
        <w:t xml:space="preserve"> publicznego</w:t>
      </w:r>
      <w:r w:rsidRPr="00DD7AD2">
        <w:rPr>
          <w:rFonts w:ascii="Arial" w:eastAsia="Calibri" w:hAnsi="Arial" w:cs="Arial"/>
          <w:kern w:val="1"/>
          <w:sz w:val="22"/>
          <w:szCs w:val="22"/>
        </w:rPr>
        <w:t xml:space="preserve"> i odstąpienia od podpisania umowy, na podstawie zmiany uchwały Zarządu Województwa Mazowieckiego w sprawie rozstrzygnięcia konkursu, możliwe jest przyznanie dotacji 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ferentowi/</w:t>
      </w:r>
      <w:r w:rsidR="00E31C48" w:rsidRPr="00DD7AD2">
        <w:rPr>
          <w:rFonts w:ascii="Arial" w:eastAsia="Calibri" w:hAnsi="Arial" w:cs="Arial"/>
          <w:kern w:val="1"/>
          <w:sz w:val="22"/>
          <w:szCs w:val="22"/>
        </w:rPr>
        <w:t>o</w:t>
      </w:r>
      <w:r w:rsidRPr="00DD7AD2">
        <w:rPr>
          <w:rFonts w:ascii="Arial" w:eastAsia="Calibri" w:hAnsi="Arial" w:cs="Arial"/>
          <w:kern w:val="1"/>
          <w:sz w:val="22"/>
          <w:szCs w:val="22"/>
        </w:rPr>
        <w:t>ferentom, którzy uzyskali na</w:t>
      </w:r>
      <w:r w:rsidR="00CB388E" w:rsidRPr="00DD7AD2">
        <w:rPr>
          <w:rFonts w:ascii="Arial" w:eastAsia="Calibri" w:hAnsi="Arial" w:cs="Arial"/>
          <w:kern w:val="1"/>
          <w:sz w:val="22"/>
          <w:szCs w:val="22"/>
        </w:rPr>
        <w:t> </w:t>
      </w:r>
      <w:r w:rsidRPr="00DD7AD2">
        <w:rPr>
          <w:rFonts w:ascii="Arial" w:eastAsia="Calibri" w:hAnsi="Arial" w:cs="Arial"/>
          <w:kern w:val="1"/>
          <w:sz w:val="22"/>
          <w:szCs w:val="22"/>
        </w:rPr>
        <w:t>liście rankingowej kolejno najwyższą ocenę/najwyższe oceny.</w:t>
      </w:r>
      <w:bookmarkStart w:id="12" w:name="_Toc502832594"/>
    </w:p>
    <w:p w14:paraId="4CD39F47" w14:textId="77777777" w:rsidR="00C833D6" w:rsidRPr="00DD7AD2" w:rsidRDefault="00C833D6" w:rsidP="00097D34">
      <w:pPr>
        <w:pStyle w:val="Nagwek2"/>
        <w:spacing w:line="276" w:lineRule="auto"/>
        <w:rPr>
          <w:sz w:val="22"/>
          <w:szCs w:val="22"/>
        </w:rPr>
      </w:pPr>
      <w:r w:rsidRPr="00DD7AD2">
        <w:rPr>
          <w:sz w:val="22"/>
          <w:szCs w:val="22"/>
        </w:rPr>
        <w:t>VII. Kryteria wyboru ofert</w:t>
      </w:r>
      <w:bookmarkEnd w:id="12"/>
    </w:p>
    <w:p w14:paraId="6D923EC2" w14:textId="1FB8D255" w:rsidR="00C833D6" w:rsidRPr="00DD7AD2" w:rsidRDefault="00C833D6" w:rsidP="002E5E57">
      <w:pPr>
        <w:pStyle w:val="Akapitzlist"/>
        <w:numPr>
          <w:ilvl w:val="0"/>
          <w:numId w:val="14"/>
        </w:numPr>
        <w:tabs>
          <w:tab w:val="clear" w:pos="720"/>
        </w:tabs>
        <w:spacing w:after="240"/>
        <w:ind w:left="284" w:hanging="256"/>
        <w:rPr>
          <w:rFonts w:ascii="Arial" w:hAnsi="Arial" w:cs="Arial"/>
        </w:rPr>
      </w:pPr>
      <w:r w:rsidRPr="00DD7AD2">
        <w:rPr>
          <w:rFonts w:ascii="Arial" w:hAnsi="Arial" w:cs="Arial"/>
        </w:rPr>
        <w:t xml:space="preserve">Oferta musi spełniać </w:t>
      </w:r>
      <w:r w:rsidR="002705A1" w:rsidRPr="00DD7AD2">
        <w:rPr>
          <w:rFonts w:ascii="Arial" w:hAnsi="Arial" w:cs="Arial"/>
        </w:rPr>
        <w:t>następujące</w:t>
      </w:r>
      <w:r w:rsidRPr="00DD7AD2">
        <w:rPr>
          <w:rFonts w:ascii="Arial" w:hAnsi="Arial" w:cs="Arial"/>
        </w:rPr>
        <w:t xml:space="preserve"> kryteria formalne:</w:t>
      </w:r>
    </w:p>
    <w:p w14:paraId="1069D6E8" w14:textId="30D3E1BC" w:rsidR="002705A1" w:rsidRPr="00DD7AD2" w:rsidRDefault="002705A1" w:rsidP="002705A1">
      <w:pPr>
        <w:pStyle w:val="Akapitzlist"/>
        <w:spacing w:after="240"/>
        <w:ind w:left="357"/>
        <w:rPr>
          <w:rFonts w:ascii="Arial" w:hAnsi="Arial" w:cs="Aria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 wyboru ofert"/>
      </w:tblPr>
      <w:tblGrid>
        <w:gridCol w:w="568"/>
        <w:gridCol w:w="6379"/>
        <w:gridCol w:w="2976"/>
      </w:tblGrid>
      <w:tr w:rsidR="00C833D6" w:rsidRPr="00DD7AD2" w14:paraId="4A8DA29F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DD7AD2" w:rsidRDefault="00C833D6" w:rsidP="00B64FC8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DD7AD2" w:rsidRDefault="00C833D6" w:rsidP="006679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5390C24F" w:rsidR="00C833D6" w:rsidRPr="00DD7AD2" w:rsidRDefault="00C833D6" w:rsidP="006679D0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Informacja o sposobie postepowania</w:t>
            </w:r>
            <w:r w:rsidR="00F179D0"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w</w:t>
            </w:r>
            <w:r w:rsidR="00F179D0"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DD7AD2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przypadku niespełnienia kryterium formalnego</w:t>
            </w:r>
          </w:p>
        </w:tc>
      </w:tr>
      <w:tr w:rsidR="00C833D6" w:rsidRPr="00DD7AD2" w14:paraId="6DE26983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DD7AD2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1035D11D" w:rsidR="00C833D6" w:rsidRPr="00DD7AD2" w:rsidRDefault="00C833D6" w:rsidP="00B754B6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bCs/>
                <w:sz w:val="22"/>
                <w:szCs w:val="22"/>
              </w:rPr>
              <w:t>Oferent jest organizacją pozarządową lub innym podmiotem, o</w:t>
            </w:r>
            <w:r w:rsidR="00B754B6" w:rsidRPr="00DD7AD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DD7AD2">
              <w:rPr>
                <w:rFonts w:ascii="Arial" w:hAnsi="Arial" w:cs="Arial"/>
                <w:bCs/>
                <w:sz w:val="22"/>
                <w:szCs w:val="22"/>
              </w:rPr>
              <w:t>którym mowa w art. 3 ust. 3 ustawy z dnia 24 kwietnia 2003</w:t>
            </w:r>
            <w:r w:rsidR="00790FCA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C33010" w:rsidRPr="00DD7AD2">
              <w:rPr>
                <w:rFonts w:ascii="Arial" w:hAnsi="Arial" w:cs="Arial"/>
                <w:bCs/>
                <w:sz w:val="22"/>
                <w:szCs w:val="22"/>
              </w:rPr>
              <w:t xml:space="preserve">r. </w:t>
            </w:r>
            <w:r w:rsidRPr="00DD7AD2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B754B6" w:rsidRPr="00DD7AD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DD7AD2">
              <w:rPr>
                <w:rFonts w:ascii="Arial" w:hAnsi="Arial" w:cs="Arial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1D1CB13C" w:rsidR="00C833D6" w:rsidRPr="00DD7AD2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Możliwość złożenia zastrzeżenia do 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</w:p>
        </w:tc>
      </w:tr>
      <w:tr w:rsidR="00C833D6" w:rsidRPr="00DD7AD2" w14:paraId="5E37FED2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DD7AD2" w:rsidRDefault="00C833D6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22D25C2F" w:rsidR="00C833D6" w:rsidRPr="00DD7AD2" w:rsidRDefault="00E31C48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Działalność statutowa oferenta jest zgodna z obszarem wskazanym w ogłoszeniu konkursowym</w:t>
            </w:r>
            <w:r w:rsidR="00C833D6" w:rsidRPr="00DD7A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13CE05D0" w:rsidR="00C833D6" w:rsidRPr="00DD7AD2" w:rsidRDefault="00E31C48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weryfikacji formalnej</w:t>
            </w:r>
            <w:r w:rsidR="00790FCA">
              <w:rPr>
                <w:rFonts w:ascii="Arial" w:eastAsiaTheme="minorHAnsi" w:hAnsi="Arial" w:cs="Arial"/>
                <w:sz w:val="22"/>
                <w:szCs w:val="22"/>
              </w:rPr>
              <w:t xml:space="preserve"> / </w:t>
            </w:r>
            <w:r w:rsidR="00790FCA" w:rsidRPr="00790FCA">
              <w:rPr>
                <w:rFonts w:ascii="Arial" w:eastAsiaTheme="minorHAnsi" w:hAnsi="Arial" w:cs="Arial"/>
                <w:sz w:val="22"/>
                <w:szCs w:val="22"/>
              </w:rPr>
              <w:t>brak możliwości uzupełnienia oferty</w:t>
            </w:r>
          </w:p>
        </w:tc>
      </w:tr>
      <w:tr w:rsidR="00E31C48" w:rsidRPr="00DD7AD2" w14:paraId="2388A7E8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E12B" w14:textId="6E4E489B" w:rsidR="00E31C48" w:rsidRPr="00DD7AD2" w:rsidRDefault="00E31C48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8A6" w14:textId="43917A84" w:rsidR="00E31C48" w:rsidRPr="00DD7AD2" w:rsidRDefault="00E31C48" w:rsidP="00527FA5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C9A" w14:textId="41E8CF99" w:rsidR="00E31C48" w:rsidRPr="00DD7AD2" w:rsidDel="00E31C48" w:rsidRDefault="00E31C48" w:rsidP="00B71FB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Nie dotyczy</w:t>
            </w:r>
          </w:p>
        </w:tc>
      </w:tr>
      <w:tr w:rsidR="00C80CD1" w:rsidRPr="00DD7AD2" w14:paraId="2616D8D8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73CE" w14:textId="5BC0702A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4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DA6" w14:textId="009BE3DD" w:rsidR="00C80CD1" w:rsidRPr="00DD7AD2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Oferta nie przekracza określonego w ogłoszeniu konkursowym limitu ofert możliwych do złożenia przez jednego 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o</w:t>
            </w: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ferenta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. Pod uwagę brana jest kolejność ofert złożonych w Generatorze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ADDE" w14:textId="77813846" w:rsidR="00C80CD1" w:rsidRPr="00DD7AD2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Możliwość złożenia zastrzeżenia do 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</w:p>
        </w:tc>
      </w:tr>
      <w:tr w:rsidR="00C80CD1" w:rsidRPr="00DD7AD2" w14:paraId="2A06EF70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7A4" w14:textId="40C5F7DA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5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CD8" w14:textId="6FA55193" w:rsidR="00C80CD1" w:rsidRPr="00DD7AD2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3AEA" w14:textId="05C2377F" w:rsidR="00C80CD1" w:rsidRPr="00DD7AD2" w:rsidRDefault="00C80CD1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Możliwość złożenia zastrzeżenia do </w:t>
            </w:r>
            <w:r w:rsidR="00E31C48" w:rsidRPr="00DD7AD2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</w:p>
        </w:tc>
      </w:tr>
      <w:tr w:rsidR="00C80CD1" w:rsidRPr="00DD7AD2" w14:paraId="75FD5AA7" w14:textId="77777777" w:rsidTr="00527FA5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BD5" w14:textId="3E5AEA20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6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5B8" w14:textId="3A2EE622" w:rsidR="00C80CD1" w:rsidRPr="00DD7AD2" w:rsidRDefault="00E31C48" w:rsidP="00C80C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Oferta zawiera opis sposobu/ów z</w:t>
            </w:r>
            <w:r w:rsidR="00C80CD1" w:rsidRPr="00DD7AD2">
              <w:rPr>
                <w:rFonts w:ascii="Arial" w:hAnsi="Arial" w:cs="Arial"/>
                <w:sz w:val="22"/>
                <w:szCs w:val="22"/>
              </w:rPr>
              <w:t>apewnienia dostępności osobom ze szczególnymi potrzebami w zakresie real</w:t>
            </w:r>
            <w:r w:rsidR="005C03EB" w:rsidRPr="00DD7AD2">
              <w:rPr>
                <w:rFonts w:ascii="Arial" w:hAnsi="Arial" w:cs="Arial"/>
                <w:sz w:val="22"/>
                <w:szCs w:val="22"/>
              </w:rPr>
              <w:t>izowanego</w:t>
            </w:r>
            <w:r w:rsidR="00C80CD1" w:rsidRPr="00DD7AD2">
              <w:rPr>
                <w:rFonts w:ascii="Arial" w:hAnsi="Arial" w:cs="Arial"/>
                <w:sz w:val="22"/>
                <w:szCs w:val="22"/>
              </w:rPr>
              <w:t xml:space="preserve"> zadania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876F" w14:textId="6613B018" w:rsidR="00C80CD1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Brak m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ożliwość złożenia zastrzeżenia do </w:t>
            </w: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weryfikacji</w:t>
            </w:r>
            <w:r w:rsidR="00C80CD1" w:rsidRPr="00DD7AD2">
              <w:rPr>
                <w:rFonts w:ascii="Arial" w:eastAsiaTheme="minorHAnsi" w:hAnsi="Arial" w:cs="Arial"/>
                <w:sz w:val="22"/>
                <w:szCs w:val="22"/>
              </w:rPr>
              <w:t xml:space="preserve"> formalnej</w:t>
            </w:r>
            <w:r w:rsidR="00790FCA">
              <w:rPr>
                <w:rFonts w:ascii="Arial" w:eastAsiaTheme="minorHAnsi" w:hAnsi="Arial" w:cs="Arial"/>
                <w:sz w:val="22"/>
                <w:szCs w:val="22"/>
              </w:rPr>
              <w:t xml:space="preserve"> /</w:t>
            </w:r>
            <w:r w:rsidR="00790FCA" w:rsidRPr="00790FCA">
              <w:rPr>
                <w:rFonts w:ascii="Arial" w:eastAsiaTheme="minorHAnsi" w:hAnsi="Arial" w:cs="Arial"/>
                <w:sz w:val="22"/>
                <w:szCs w:val="22"/>
              </w:rPr>
              <w:t>brak możliwości uzupełnienia oferty</w:t>
            </w:r>
            <w:r w:rsidR="00790FCA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E31C48" w:rsidRPr="00DD7AD2" w14:paraId="4AB99FDF" w14:textId="02E60E5A" w:rsidTr="008B610D">
        <w:trPr>
          <w:trHeight w:val="11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7BB" w14:textId="3EE2D35A" w:rsidR="00E31C48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34E4" w14:textId="42B46007" w:rsidR="00E31C48" w:rsidRPr="00DD7AD2" w:rsidRDefault="008F763E" w:rsidP="00C80CD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63E">
              <w:rPr>
                <w:rFonts w:ascii="Arial" w:hAnsi="Arial" w:cs="Arial"/>
                <w:sz w:val="22"/>
                <w:szCs w:val="22"/>
              </w:rPr>
              <w:t>Oferent, który nie podlega wpisowi w Krajowym Rejestrze Sądowym oraz oferent, który nie ma w K</w:t>
            </w:r>
            <w:r w:rsidR="0069578C">
              <w:rPr>
                <w:rFonts w:ascii="Arial" w:hAnsi="Arial" w:cs="Arial"/>
                <w:sz w:val="22"/>
                <w:szCs w:val="22"/>
              </w:rPr>
              <w:t>rajowym Rejestrze Sądowym</w:t>
            </w:r>
            <w:r w:rsidRPr="008F763E">
              <w:rPr>
                <w:rFonts w:ascii="Arial" w:hAnsi="Arial" w:cs="Arial"/>
                <w:sz w:val="22"/>
                <w:szCs w:val="22"/>
              </w:rPr>
              <w:t xml:space="preserve"> wpisanej informacji nt</w:t>
            </w:r>
            <w:r w:rsidR="0069578C">
              <w:rPr>
                <w:rFonts w:ascii="Arial" w:hAnsi="Arial" w:cs="Arial"/>
                <w:sz w:val="22"/>
                <w:szCs w:val="22"/>
              </w:rPr>
              <w:t>.</w:t>
            </w:r>
            <w:r w:rsidRPr="008F763E">
              <w:rPr>
                <w:rFonts w:ascii="Arial" w:hAnsi="Arial" w:cs="Arial"/>
                <w:sz w:val="22"/>
                <w:szCs w:val="22"/>
              </w:rPr>
              <w:t xml:space="preserve"> działalności statutowej zgodnej z obszarem wskazanym w ogłoszeniu konkursowym załączył kopię statutu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526" w14:textId="47B19676" w:rsidR="00E31C48" w:rsidRPr="00DD7AD2" w:rsidRDefault="00E31C48" w:rsidP="00C80CD1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sz w:val="22"/>
                <w:szCs w:val="22"/>
              </w:rPr>
              <w:t>Brak możliwość złożenia zastrzeżenia do weryfikacji formalnej</w:t>
            </w:r>
          </w:p>
        </w:tc>
      </w:tr>
    </w:tbl>
    <w:p w14:paraId="31CB0119" w14:textId="77777777" w:rsidR="0083565E" w:rsidRPr="00DD7AD2" w:rsidRDefault="0083565E">
      <w:pPr>
        <w:rPr>
          <w:rFonts w:ascii="Arial" w:hAnsi="Arial" w:cs="Arial"/>
          <w:sz w:val="22"/>
          <w:szCs w:val="22"/>
        </w:rPr>
        <w:sectPr w:rsidR="0083565E" w:rsidRPr="00DD7AD2" w:rsidSect="0020057B">
          <w:headerReference w:type="default" r:id="rId19"/>
          <w:footerReference w:type="default" r:id="rId20"/>
          <w:footnotePr>
            <w:numStart w:val="12"/>
            <w:numRestart w:val="eachSect"/>
          </w:footnotePr>
          <w:pgSz w:w="11905" w:h="16837"/>
          <w:pgMar w:top="1135" w:right="1418" w:bottom="1418" w:left="1418" w:header="709" w:footer="709" w:gutter="0"/>
          <w:cols w:space="708"/>
          <w:docGrid w:linePitch="360"/>
        </w:sectPr>
      </w:pPr>
    </w:p>
    <w:p w14:paraId="3EFEF478" w14:textId="494C92F0" w:rsidR="00C833D6" w:rsidRPr="00DD7AD2" w:rsidRDefault="00C833D6" w:rsidP="002E5E57">
      <w:pPr>
        <w:pStyle w:val="Akapitzlist"/>
        <w:numPr>
          <w:ilvl w:val="0"/>
          <w:numId w:val="14"/>
        </w:numPr>
        <w:tabs>
          <w:tab w:val="clear" w:pos="720"/>
        </w:tabs>
        <w:spacing w:after="200"/>
        <w:ind w:left="336" w:hanging="280"/>
        <w:rPr>
          <w:rFonts w:ascii="Arial" w:hAnsi="Arial" w:cs="Arial"/>
        </w:rPr>
      </w:pPr>
      <w:r w:rsidRPr="00DD7AD2">
        <w:rPr>
          <w:rFonts w:ascii="Arial" w:hAnsi="Arial" w:cs="Arial"/>
        </w:rPr>
        <w:lastRenderedPageBreak/>
        <w:t>Komisja opiniując merytorycznie oferty uwzględni następujące kryteria: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wyboru ofert"/>
      </w:tblPr>
      <w:tblGrid>
        <w:gridCol w:w="568"/>
        <w:gridCol w:w="5131"/>
        <w:gridCol w:w="1843"/>
        <w:gridCol w:w="1701"/>
      </w:tblGrid>
      <w:tr w:rsidR="00B053D7" w:rsidRPr="00DD7AD2" w14:paraId="7F6C0222" w14:textId="77777777" w:rsidTr="00156CBE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B46" w14:textId="77777777" w:rsidR="00B053D7" w:rsidRPr="00DD7AD2" w:rsidRDefault="00B053D7" w:rsidP="00156CB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05F8" w14:textId="77777777" w:rsidR="00B053D7" w:rsidRPr="00DD7AD2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D742" w14:textId="77777777" w:rsidR="00B053D7" w:rsidRPr="00DD7AD2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27D" w14:textId="77777777" w:rsidR="00B053D7" w:rsidRPr="00DD7AD2" w:rsidRDefault="00B053D7" w:rsidP="00156CB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7F289A" w:rsidRPr="00DD7AD2" w14:paraId="40C410B9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28D" w14:textId="77777777" w:rsidR="007F289A" w:rsidRPr="00DD7AD2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355" w14:textId="77777777" w:rsidR="007F289A" w:rsidRPr="00DD7AD2" w:rsidRDefault="007F289A" w:rsidP="007F289A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451" w14:textId="541FA8B8" w:rsidR="007F289A" w:rsidRPr="00DD7AD2" w:rsidRDefault="00477CA0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3</w:t>
            </w:r>
            <w:r w:rsidR="007F289A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223" w14:textId="48CA690E" w:rsidR="007F289A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17C206BC" w14:textId="77777777" w:rsidTr="00320051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20A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264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81D" w14:textId="55A533DF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CCF" w14:textId="7E8568B5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2E78617D" w14:textId="77777777" w:rsidTr="00320051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35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15A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BD9" w14:textId="1A6A95A6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6AF0" w14:textId="5F0EF3B8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0A94676F" w14:textId="77777777" w:rsidTr="00320051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C41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D44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9DE" w14:textId="241404B0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46A2" w14:textId="5BA8BF5F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BF181C8" w14:textId="77777777" w:rsidTr="00320051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1BC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425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2E2" w14:textId="783734E3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0EB8" w14:textId="73C27E12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0BA9F28C" w14:textId="77777777" w:rsidTr="00320051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C6CD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64BD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E53" w14:textId="3FD90D2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3ED" w14:textId="076B5B39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CF7A122" w14:textId="77777777" w:rsidTr="00320051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839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180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D7AD2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5739" w14:textId="3B03F43D" w:rsidR="00F1544E" w:rsidRPr="00DD7AD2" w:rsidRDefault="00477CA0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</w:t>
            </w:r>
            <w:r w:rsidR="001443A1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D044" w14:textId="3C9755BA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3FBFC68D" w14:textId="77777777" w:rsidTr="00320051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21A92631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proponowanej jakości wykonania zadania i 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F58" w14:textId="0687046F" w:rsidR="00F1544E" w:rsidRPr="00DD7AD2" w:rsidRDefault="00F1544E" w:rsidP="00616F5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35 punktów</w:t>
            </w:r>
            <w:r w:rsidR="00224C39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D37" w14:textId="14C08702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2C40AA4A" w14:textId="77777777" w:rsidTr="00320051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5E1EEBD5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Potencjał organizacyjny </w:t>
            </w:r>
            <w:r w:rsidR="00AA6484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ferenta/</w:t>
            </w:r>
            <w:r w:rsidR="00AA6484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9A81" w14:textId="1B20DF35" w:rsidR="00F1544E" w:rsidRPr="00DD7AD2" w:rsidRDefault="00616F5D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7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128" w14:textId="39080150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7D13DCED" w14:textId="77777777" w:rsidTr="00320051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17696AC3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sposobu zarządzania realizacją zadania</w:t>
            </w:r>
            <w:r w:rsidR="00C80CD1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5FA" w14:textId="63D484C3" w:rsidR="00F1544E" w:rsidRPr="00DD7AD2" w:rsidRDefault="00616F5D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</w:t>
            </w:r>
            <w:r w:rsidR="00321946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B5D" w14:textId="03272CA3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295BEDE" w14:textId="77777777" w:rsidTr="00320051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DA0" w14:textId="65EB7CBA" w:rsidR="00F1544E" w:rsidRPr="00DD7AD2" w:rsidRDefault="00616F5D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7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016" w14:textId="10E82323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18B919AD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752" w14:textId="56B75394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zetelność i terminowość oraz sposób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CB6" w14:textId="5571902C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FEC" w14:textId="3498B8DB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CD44F2" w:rsidRPr="00DD7AD2" w14:paraId="0D4A0989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1ED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bookmarkStart w:id="13" w:name="_Hlk90366504"/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CBE1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34DB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F49" w14:textId="77777777" w:rsidR="00CD44F2" w:rsidRPr="00DD7AD2" w:rsidRDefault="00CD44F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CD44F2" w:rsidRPr="00DD7AD2" w14:paraId="6A1CF1E3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37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D00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8AB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2 punkty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4D6B" w14:textId="77777777" w:rsidR="00CD44F2" w:rsidRPr="00DD7AD2" w:rsidRDefault="00CD44F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CD44F2" w:rsidRPr="00DD7AD2" w14:paraId="708EEBD2" w14:textId="77777777" w:rsidTr="00320051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095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BC4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DC37" w14:textId="77777777" w:rsidR="00CD44F2" w:rsidRPr="00DD7AD2" w:rsidRDefault="00CD44F2" w:rsidP="004217E1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D86" w14:textId="77777777" w:rsidR="00CD44F2" w:rsidRPr="00DD7AD2" w:rsidRDefault="00CD44F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</w:tbl>
    <w:p w14:paraId="5F9EAC51" w14:textId="77777777" w:rsidR="00547FCE" w:rsidRPr="00DD7AD2" w:rsidRDefault="00547FCE">
      <w:pPr>
        <w:rPr>
          <w:rFonts w:ascii="Arial" w:hAnsi="Arial" w:cs="Arial"/>
          <w:sz w:val="22"/>
          <w:szCs w:val="22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wyboru ofert"/>
      </w:tblPr>
      <w:tblGrid>
        <w:gridCol w:w="568"/>
        <w:gridCol w:w="5131"/>
        <w:gridCol w:w="1843"/>
        <w:gridCol w:w="1701"/>
      </w:tblGrid>
      <w:tr w:rsidR="00F1544E" w:rsidRPr="00DD7AD2" w14:paraId="53A59794" w14:textId="77777777" w:rsidTr="00320051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1510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35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AE9" w14:textId="0BEB0E98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15 punktów</w:t>
            </w:r>
            <w:r w:rsidR="00872E0A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FBE" w14:textId="0A55751A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53B0D205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6D7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310" w14:textId="14CFBF9B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Niezbędność wydatków do realizacji zadania i 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60D" w14:textId="397E91DA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761" w14:textId="0B7A1115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D843088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2F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6DE" w14:textId="045802C4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Prawidłowość sporządzenia kosztorysu i 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9AC5" w14:textId="47AE2E96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C0F" w14:textId="64EE13AA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F580D6E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D60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243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9DE1" w14:textId="003E1AE5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CE7" w14:textId="1C755413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5714CE06" w14:textId="77777777" w:rsidTr="00320051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1B1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6C7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1F7" w14:textId="699A73F8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7C2" w14:textId="5C272548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224C5EAC" w14:textId="77777777" w:rsidTr="00320051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022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E07" w14:textId="16FFDFC8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wkładu rzeczowego (np. sprzęt, lokal) i 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F09" w14:textId="7ABE6317" w:rsidR="00F1544E" w:rsidRPr="00DD7AD2" w:rsidRDefault="00805DE2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5</w:t>
            </w:r>
            <w:r w:rsidR="00F1544E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5D13" w14:textId="64CE26D4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730A434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ABDF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D7A" w14:textId="69D952EE" w:rsidR="00F1544E" w:rsidRPr="00DD7AD2" w:rsidRDefault="00F1544E" w:rsidP="00F1544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Potencjał techniczny, w tym sprzętowy, warunków lokalowych, sposobu ich wykorzystania, w tym wsparcie </w:t>
            </w:r>
            <w:r w:rsidR="00AA6484"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7A4" w14:textId="7FEE37BF" w:rsidR="00F1544E" w:rsidRPr="00DD7AD2" w:rsidRDefault="00321946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BA6" w14:textId="53B46D87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61106E68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41DF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B4B" w14:textId="77777777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W</w:t>
            </w:r>
            <w:r w:rsidRPr="00DD7AD2">
              <w:rPr>
                <w:rFonts w:ascii="Arial" w:hAnsi="Arial" w:cs="Arial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6993" w14:textId="70DD9378" w:rsidR="00F1544E" w:rsidRPr="00DD7AD2" w:rsidRDefault="00321946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</w:t>
            </w:r>
            <w:r w:rsidR="00F1544E"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 xml:space="preserve">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143" w14:textId="4BDABE11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712ED90D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682B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20A" w14:textId="141E966A" w:rsidR="00F1544E" w:rsidRPr="00DD7AD2" w:rsidRDefault="00F1544E" w:rsidP="00F1544E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DD7AD2">
              <w:rPr>
                <w:rFonts w:ascii="Arial" w:hAnsi="Arial" w:cs="Arial"/>
                <w:b/>
                <w:bCs/>
                <w:sz w:val="22"/>
                <w:szCs w:val="22"/>
              </w:rPr>
              <w:t>warunków zapewnienia dostępności dla osób ze szczególnymi potrzebami – zgodnie z zapisami ustawy o zapewni</w:t>
            </w:r>
            <w:r w:rsidR="00A2269E" w:rsidRPr="00DD7AD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DD7AD2">
              <w:rPr>
                <w:rFonts w:ascii="Arial" w:hAnsi="Arial" w:cs="Arial"/>
                <w:b/>
                <w:bCs/>
                <w:sz w:val="22"/>
                <w:szCs w:val="22"/>
              </w:rPr>
              <w:t>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A00" w14:textId="29798529" w:rsidR="00F1544E" w:rsidRPr="00DD7AD2" w:rsidRDefault="002A4B39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</w:t>
            </w:r>
            <w:r w:rsidR="00F1544E"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 xml:space="preserve"> punkt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69A" w14:textId="21BA6CD7" w:rsidR="00F1544E" w:rsidRPr="00DD7AD2" w:rsidRDefault="00F1544E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2A4B39" w:rsidRPr="00DD7AD2" w14:paraId="7874DB32" w14:textId="77777777" w:rsidTr="00320051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469" w14:textId="74FBA303" w:rsidR="002A4B39" w:rsidRPr="00DD7AD2" w:rsidRDefault="002A4B39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B90" w14:textId="5BD78B39" w:rsidR="002A4B39" w:rsidRPr="00DD7AD2" w:rsidRDefault="002A4B39" w:rsidP="00F1544E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EBA" w14:textId="7386C3D9" w:rsidR="002A4B39" w:rsidRPr="00DD7AD2" w:rsidRDefault="002A4B39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9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4020" w14:textId="696BEF02" w:rsidR="002A4B39" w:rsidRPr="00DD7AD2" w:rsidRDefault="002A4B39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2A4B39" w:rsidRPr="00DD7AD2" w14:paraId="16842C03" w14:textId="77777777" w:rsidTr="00754444">
        <w:trPr>
          <w:trHeight w:val="14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4FE" w14:textId="7D171512" w:rsidR="002A4B39" w:rsidRPr="00DD7AD2" w:rsidRDefault="002A4B39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B62" w14:textId="77777777" w:rsidR="00754444" w:rsidRPr="00DD7AD2" w:rsidRDefault="00754444" w:rsidP="00754444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54E6691" w14:textId="2EE1BAE6" w:rsidR="002A4B39" w:rsidRPr="00DD7AD2" w:rsidRDefault="002A4B39" w:rsidP="00754444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  <w:t>Czas organizacji stażu</w:t>
            </w:r>
            <w:r w:rsidR="00645EE4" w:rsidRPr="00DD7AD2"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  <w:p w14:paraId="2B31A067" w14:textId="6C7C1CE4" w:rsidR="00645EE4" w:rsidRPr="00DD7AD2" w:rsidRDefault="00754444" w:rsidP="00754444">
            <w:pPr>
              <w:pStyle w:val="Akapitzlist"/>
              <w:numPr>
                <w:ilvl w:val="0"/>
                <w:numId w:val="32"/>
              </w:numPr>
              <w:rPr>
                <w:rFonts w:ascii="Arial" w:eastAsiaTheme="minorHAnsi" w:hAnsi="Arial" w:cs="Arial"/>
                <w:bCs/>
                <w:color w:val="000000" w:themeColor="text1"/>
              </w:rPr>
            </w:pP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0 pkt., gdy czas stażu dla </w:t>
            </w:r>
            <w:r w:rsidR="0068472A" w:rsidRPr="00DD7AD2">
              <w:rPr>
                <w:rFonts w:ascii="Arial" w:eastAsiaTheme="minorHAnsi" w:hAnsi="Arial" w:cs="Arial"/>
                <w:bCs/>
                <w:color w:val="000000" w:themeColor="text1"/>
              </w:rPr>
              <w:t>wszystkich</w:t>
            </w:r>
            <w:r w:rsidR="00521498" w:rsidRPr="00DD7AD2">
              <w:rPr>
                <w:rFonts w:ascii="Arial" w:eastAsiaTheme="minorHAnsi" w:hAnsi="Arial" w:cs="Arial"/>
                <w:bCs/>
                <w:color w:val="000000" w:themeColor="text1"/>
              </w:rPr>
              <w:br/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>uczestników zadania</w:t>
            </w:r>
            <w:r w:rsidR="0083273C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(w każdym roku realizacji zadania</w:t>
            </w:r>
            <w:r w:rsidR="00434920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publicznego</w:t>
            </w:r>
            <w:r w:rsidR="0083273C" w:rsidRPr="00DD7AD2">
              <w:rPr>
                <w:rFonts w:ascii="Arial" w:eastAsiaTheme="minorHAnsi" w:hAnsi="Arial" w:cs="Arial"/>
                <w:bCs/>
                <w:color w:val="000000" w:themeColor="text1"/>
              </w:rPr>
              <w:t>)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będzie wynosił</w:t>
            </w:r>
            <w:r w:rsidR="004B11F7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do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</w:t>
            </w:r>
            <w:r w:rsidR="004B11F7" w:rsidRPr="00DD7AD2">
              <w:rPr>
                <w:rFonts w:ascii="Arial" w:eastAsiaTheme="minorHAnsi" w:hAnsi="Arial" w:cs="Arial"/>
                <w:bCs/>
                <w:color w:val="000000" w:themeColor="text1"/>
              </w:rPr>
              <w:t>6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miesi</w:t>
            </w:r>
            <w:r w:rsidR="004B11F7" w:rsidRPr="00DD7AD2">
              <w:rPr>
                <w:rFonts w:ascii="Arial" w:eastAsiaTheme="minorHAnsi" w:hAnsi="Arial" w:cs="Arial"/>
                <w:bCs/>
                <w:color w:val="000000" w:themeColor="text1"/>
              </w:rPr>
              <w:t>ęcy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>,</w:t>
            </w:r>
          </w:p>
          <w:p w14:paraId="59CF7341" w14:textId="577E36B3" w:rsidR="0068472A" w:rsidRPr="00DD7AD2" w:rsidRDefault="00754444" w:rsidP="00754444">
            <w:pPr>
              <w:pStyle w:val="Akapitzlist"/>
              <w:numPr>
                <w:ilvl w:val="0"/>
                <w:numId w:val="32"/>
              </w:numPr>
              <w:rPr>
                <w:rFonts w:ascii="Arial" w:eastAsiaTheme="minorHAnsi" w:hAnsi="Arial" w:cs="Arial"/>
                <w:bCs/>
                <w:color w:val="000000" w:themeColor="text1"/>
              </w:rPr>
            </w:pP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9 pkt., gdy czas stażu </w:t>
            </w:r>
            <w:r w:rsidR="0068472A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dla przynajmniej </w:t>
            </w:r>
            <w:r w:rsidR="0068472A" w:rsidRPr="00DD7AD2">
              <w:rPr>
                <w:rFonts w:ascii="Arial" w:eastAsiaTheme="minorHAnsi" w:hAnsi="Arial" w:cs="Arial"/>
                <w:bCs/>
                <w:color w:val="000000" w:themeColor="text1"/>
              </w:rPr>
              <w:br/>
              <w:t xml:space="preserve">5 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uczestników zadania </w:t>
            </w:r>
            <w:r w:rsidR="00F730D3" w:rsidRPr="00DD7AD2">
              <w:rPr>
                <w:rFonts w:ascii="Arial" w:eastAsiaTheme="minorHAnsi" w:hAnsi="Arial" w:cs="Arial"/>
                <w:bCs/>
                <w:color w:val="000000" w:themeColor="text1"/>
              </w:rPr>
              <w:t>(w każdym roku realizacji zadania</w:t>
            </w:r>
            <w:r w:rsidR="00434920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 publicznego</w:t>
            </w:r>
            <w:r w:rsidR="00F730D3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) 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</w:rPr>
              <w:t>wynosi od 6 do 9 miesięc</w:t>
            </w:r>
            <w:r w:rsidR="0068472A" w:rsidRPr="00DD7AD2">
              <w:rPr>
                <w:rFonts w:ascii="Arial" w:eastAsiaTheme="minorHAnsi" w:hAnsi="Arial" w:cs="Arial"/>
                <w:bCs/>
                <w:color w:val="000000" w:themeColor="text1"/>
              </w:rPr>
              <w:t xml:space="preserve">y. </w:t>
            </w:r>
          </w:p>
          <w:p w14:paraId="4709685A" w14:textId="77777777" w:rsidR="0068472A" w:rsidRPr="00DD7AD2" w:rsidRDefault="0068472A" w:rsidP="0068472A">
            <w:pPr>
              <w:pStyle w:val="Akapitzlist"/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</w:p>
          <w:p w14:paraId="56C12F27" w14:textId="05CE552D" w:rsidR="00754444" w:rsidRPr="00DD7AD2" w:rsidRDefault="0068472A" w:rsidP="001A0039">
            <w:pPr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UWAGA:</w:t>
            </w:r>
            <w:r w:rsidRPr="00DD7AD2"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W każdym roku realizacji zadania</w:t>
            </w:r>
            <w:r w:rsidR="00434920"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publicznego</w:t>
            </w: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oferent zobowiązany jest objąć wsparciem co najmniej </w:t>
            </w: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10 osób.</w:t>
            </w:r>
          </w:p>
          <w:p w14:paraId="4DF9AD07" w14:textId="3D8EAB4C" w:rsidR="00645EE4" w:rsidRPr="00DD7AD2" w:rsidRDefault="00645EE4" w:rsidP="00F1544E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CDB1" w14:textId="3D759E35" w:rsidR="002A4B39" w:rsidRPr="00DD7AD2" w:rsidRDefault="00754444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9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B93" w14:textId="2E41761C" w:rsidR="002A4B39" w:rsidRPr="00DD7AD2" w:rsidRDefault="00754444" w:rsidP="0007040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  <w:tr w:rsidR="00F1544E" w:rsidRPr="00DD7AD2" w14:paraId="49FC45B9" w14:textId="77777777" w:rsidTr="00F1544E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1A7E" w14:textId="7777777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E36" w14:textId="61CC3CD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7AD" w14:textId="7346E642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D90" w14:textId="503F0F47" w:rsidR="00F1544E" w:rsidRPr="00DD7AD2" w:rsidRDefault="00F1544E" w:rsidP="00F1544E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DD7AD2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Do uzupełnienia</w:t>
            </w:r>
          </w:p>
        </w:tc>
      </w:tr>
    </w:tbl>
    <w:p w14:paraId="1356CB77" w14:textId="03F942BA" w:rsidR="00C833D6" w:rsidRPr="00DD7AD2" w:rsidRDefault="00C833D6" w:rsidP="00B64FC8">
      <w:pPr>
        <w:pStyle w:val="Nagwek2"/>
        <w:spacing w:line="276" w:lineRule="auto"/>
        <w:rPr>
          <w:sz w:val="22"/>
          <w:szCs w:val="22"/>
        </w:rPr>
      </w:pPr>
      <w:bookmarkStart w:id="14" w:name="_Hlk89265720"/>
      <w:bookmarkEnd w:id="13"/>
      <w:r w:rsidRPr="00DD7AD2">
        <w:rPr>
          <w:sz w:val="22"/>
          <w:szCs w:val="22"/>
        </w:rPr>
        <w:t>VIII. Informacja o zrealizowanych przez Województwo Mazowieckie w roku ogłoszenia otwartego konkursu ofert i w roku poprzedzającym zadaniach publicznych tego samego rodzaju i</w:t>
      </w:r>
      <w:r w:rsidR="00E8392C" w:rsidRPr="00DD7AD2">
        <w:rPr>
          <w:sz w:val="22"/>
          <w:szCs w:val="22"/>
        </w:rPr>
        <w:t> </w:t>
      </w:r>
      <w:r w:rsidRPr="00DD7AD2">
        <w:rPr>
          <w:sz w:val="22"/>
          <w:szCs w:val="22"/>
        </w:rPr>
        <w:t>związanych z nimi dotacji.</w:t>
      </w:r>
    </w:p>
    <w:p w14:paraId="03C8435D" w14:textId="77777777" w:rsidR="00C833D6" w:rsidRPr="00DD7AD2" w:rsidRDefault="00C833D6" w:rsidP="00B64FC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0B67692" w14:textId="53AF26A6" w:rsidR="00EA51AB" w:rsidRPr="00DD7AD2" w:rsidRDefault="00C833D6" w:rsidP="00D911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7AD2">
        <w:rPr>
          <w:rFonts w:ascii="Arial" w:eastAsiaTheme="minorHAnsi" w:hAnsi="Arial" w:cs="Arial"/>
          <w:sz w:val="22"/>
          <w:szCs w:val="22"/>
          <w:lang w:eastAsia="en-US"/>
        </w:rPr>
        <w:t>W roku ogło</w:t>
      </w:r>
      <w:r w:rsidR="003D4309" w:rsidRPr="00DD7AD2">
        <w:rPr>
          <w:rFonts w:ascii="Arial" w:eastAsiaTheme="minorHAnsi" w:hAnsi="Arial" w:cs="Arial"/>
          <w:sz w:val="22"/>
          <w:szCs w:val="22"/>
          <w:lang w:eastAsia="en-US"/>
        </w:rPr>
        <w:t>szenia otwartego konkursu ofert</w:t>
      </w:r>
      <w:r w:rsidR="00C04CD6" w:rsidRPr="00DD7AD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50D0C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Województwo Mazowieckie </w:t>
      </w:r>
      <w:r w:rsidR="00C61416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nie </w:t>
      </w:r>
      <w:r w:rsidR="00B50D0C" w:rsidRPr="00DD7AD2">
        <w:rPr>
          <w:rFonts w:ascii="Arial" w:eastAsiaTheme="minorHAnsi" w:hAnsi="Arial" w:cs="Arial"/>
          <w:sz w:val="22"/>
          <w:szCs w:val="22"/>
          <w:lang w:eastAsia="en-US"/>
        </w:rPr>
        <w:t>zlec</w:t>
      </w:r>
      <w:r w:rsidR="008357A2" w:rsidRPr="00DD7AD2">
        <w:rPr>
          <w:rFonts w:ascii="Arial" w:eastAsiaTheme="minorHAnsi" w:hAnsi="Arial" w:cs="Arial"/>
          <w:sz w:val="22"/>
          <w:szCs w:val="22"/>
          <w:lang w:eastAsia="en-US"/>
        </w:rPr>
        <w:t>iło</w:t>
      </w:r>
      <w:r w:rsidR="00B50D0C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D7AD2">
        <w:rPr>
          <w:rFonts w:ascii="Arial" w:eastAsiaTheme="minorHAnsi" w:hAnsi="Arial" w:cs="Arial"/>
          <w:sz w:val="22"/>
          <w:szCs w:val="22"/>
          <w:lang w:eastAsia="en-US"/>
        </w:rPr>
        <w:t>realizacj</w:t>
      </w:r>
      <w:r w:rsidR="00B867D7" w:rsidRPr="00DD7AD2">
        <w:rPr>
          <w:rFonts w:ascii="Arial" w:eastAsiaTheme="minorHAnsi" w:hAnsi="Arial" w:cs="Arial"/>
          <w:sz w:val="22"/>
          <w:szCs w:val="22"/>
          <w:lang w:eastAsia="en-US"/>
        </w:rPr>
        <w:t>ę</w:t>
      </w:r>
      <w:r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zadań publicznych w obszarze </w:t>
      </w:r>
      <w:r w:rsidR="00B50D0C" w:rsidRPr="00DD7AD2">
        <w:rPr>
          <w:rFonts w:ascii="Arial" w:eastAsiaTheme="minorHAnsi" w:hAnsi="Arial" w:cs="Arial"/>
          <w:sz w:val="22"/>
          <w:szCs w:val="22"/>
          <w:lang w:eastAsia="en-US"/>
        </w:rPr>
        <w:t>„Działalność na rzecz osób niepełnosprawnych” n</w:t>
      </w:r>
      <w:r w:rsidRPr="00DD7AD2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3A2C86" w:rsidRPr="00DD7AD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DD7AD2">
        <w:rPr>
          <w:rFonts w:ascii="Arial" w:eastAsiaTheme="minorHAnsi" w:hAnsi="Arial" w:cs="Arial"/>
          <w:sz w:val="22"/>
          <w:szCs w:val="22"/>
          <w:lang w:eastAsia="en-US"/>
        </w:rPr>
        <w:t>zadanie</w:t>
      </w:r>
      <w:r w:rsidR="00941A40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pn.</w:t>
      </w:r>
      <w:r w:rsidR="0083565E" w:rsidRPr="00DD7AD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BB2945" w:rsidRPr="00DD7AD2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B50D0C" w:rsidRPr="00DD7AD2">
        <w:rPr>
          <w:rFonts w:ascii="Arial" w:eastAsiaTheme="minorHAnsi" w:hAnsi="Arial" w:cs="Arial"/>
          <w:sz w:val="22"/>
          <w:szCs w:val="22"/>
          <w:lang w:eastAsia="en-US"/>
        </w:rPr>
        <w:t>Organizowanie i prowadzenie działań na rzecz osób niepełnosprawnych i ich otoczenia</w:t>
      </w:r>
      <w:r w:rsidR="007948F5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="007948F5" w:rsidRPr="00DD7AD2">
        <w:rPr>
          <w:rFonts w:ascii="Arial" w:hAnsi="Arial" w:cs="Arial"/>
          <w:sz w:val="22"/>
          <w:szCs w:val="22"/>
        </w:rPr>
        <w:t>latach 2023</w:t>
      </w:r>
      <w:r w:rsidR="00070402" w:rsidRPr="00DD7AD2">
        <w:rPr>
          <w:rFonts w:ascii="Arial" w:hAnsi="Arial" w:cs="Arial"/>
          <w:sz w:val="22"/>
          <w:szCs w:val="22"/>
        </w:rPr>
        <w:t>–</w:t>
      </w:r>
      <w:r w:rsidR="007948F5" w:rsidRPr="00DD7AD2">
        <w:rPr>
          <w:rFonts w:ascii="Arial" w:hAnsi="Arial" w:cs="Arial"/>
          <w:sz w:val="22"/>
          <w:szCs w:val="22"/>
        </w:rPr>
        <w:t>2025</w:t>
      </w:r>
      <w:r w:rsidR="00BB2945" w:rsidRPr="00DD7AD2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="00910978" w:rsidRPr="00DD7AD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B0ADDD8" w14:textId="6AEDA725" w:rsidR="000B2C41" w:rsidRPr="00DD7AD2" w:rsidRDefault="000B2C41" w:rsidP="00D911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E14F31" w14:textId="5F1B1D77" w:rsidR="007F289A" w:rsidRPr="00DD7AD2" w:rsidRDefault="000B2C41" w:rsidP="00D911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W roku poprzedzającym </w:t>
      </w:r>
      <w:r w:rsidR="00A51EBD" w:rsidRPr="00DD7AD2">
        <w:rPr>
          <w:rFonts w:ascii="Arial" w:eastAsiaTheme="minorHAnsi" w:hAnsi="Arial" w:cs="Arial"/>
          <w:sz w:val="22"/>
          <w:szCs w:val="22"/>
          <w:lang w:eastAsia="en-US"/>
        </w:rPr>
        <w:t>ogłoszenie</w:t>
      </w:r>
      <w:r w:rsidR="008965E7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otwartego konkursu ofert Województwo Mazowieckie zleciło realizację zadania publicznego</w:t>
      </w:r>
      <w:r w:rsidR="004D5FF8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w ramach dwóch</w:t>
      </w:r>
      <w:r w:rsidR="00E6408C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konkursów</w:t>
      </w:r>
      <w:r w:rsidR="008965E7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w obszarze „Działalność na rzecz osób niepełnosprawnych” na zadanie </w:t>
      </w:r>
      <w:r w:rsidR="00941A40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pn. </w:t>
      </w:r>
      <w:r w:rsidR="008965E7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„Organizowanie i prowadzenie działań </w:t>
      </w:r>
      <w:r w:rsidR="00EE23A6" w:rsidRPr="00DD7AD2"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="008965E7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rzecz osób niepełnosprawnych i ich otoczenia</w:t>
      </w:r>
      <w:r w:rsidR="00C80CD1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w latach 202</w:t>
      </w:r>
      <w:r w:rsidR="00766DFF" w:rsidRPr="00DD7AD2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C80CD1" w:rsidRPr="00DD7AD2">
        <w:rPr>
          <w:rFonts w:ascii="Arial" w:eastAsiaTheme="minorHAnsi" w:hAnsi="Arial" w:cs="Arial"/>
          <w:sz w:val="22"/>
          <w:szCs w:val="22"/>
          <w:lang w:eastAsia="en-US"/>
        </w:rPr>
        <w:t>-202</w:t>
      </w:r>
      <w:r w:rsidR="00766DFF" w:rsidRPr="00DD7AD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8965E7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”, przyznając na </w:t>
      </w:r>
      <w:r w:rsidR="00EE23A6" w:rsidRPr="00DD7AD2">
        <w:rPr>
          <w:rFonts w:ascii="Arial" w:eastAsiaTheme="minorHAnsi" w:hAnsi="Arial" w:cs="Arial"/>
          <w:sz w:val="22"/>
          <w:szCs w:val="22"/>
          <w:lang w:eastAsia="en-US"/>
        </w:rPr>
        <w:t>nie dotację w łącznej kwocie 1 500 000 zł w podziale na lata</w:t>
      </w:r>
      <w:r w:rsidR="00E6408C" w:rsidRPr="00DD7AD2">
        <w:rPr>
          <w:rFonts w:ascii="Arial" w:eastAsiaTheme="minorHAnsi" w:hAnsi="Arial" w:cs="Arial"/>
          <w:sz w:val="22"/>
          <w:szCs w:val="22"/>
          <w:lang w:eastAsia="en-US"/>
        </w:rPr>
        <w:t>: 202</w:t>
      </w:r>
      <w:r w:rsidR="00766DFF" w:rsidRPr="00DD7AD2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E6408C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r. – 500 000 zł; 202</w:t>
      </w:r>
      <w:r w:rsidR="00766DFF" w:rsidRPr="00DD7AD2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E6408C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r. – 500 000 zł; 202</w:t>
      </w:r>
      <w:r w:rsidR="00766DFF" w:rsidRPr="00DD7AD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E6408C" w:rsidRPr="00DD7AD2">
        <w:rPr>
          <w:rFonts w:ascii="Arial" w:eastAsiaTheme="minorHAnsi" w:hAnsi="Arial" w:cs="Arial"/>
          <w:sz w:val="22"/>
          <w:szCs w:val="22"/>
          <w:lang w:eastAsia="en-US"/>
        </w:rPr>
        <w:t xml:space="preserve"> r. – 500 000 zł.</w:t>
      </w:r>
    </w:p>
    <w:bookmarkEnd w:id="14"/>
    <w:p w14:paraId="6D5B1AD2" w14:textId="77777777" w:rsidR="00244184" w:rsidRPr="00DD7AD2" w:rsidRDefault="00244184" w:rsidP="00244184">
      <w:pPr>
        <w:keepNext/>
        <w:widowControl w:val="0"/>
        <w:shd w:val="clear" w:color="auto" w:fill="FFFFFF"/>
        <w:spacing w:before="120" w:after="120"/>
        <w:outlineLvl w:val="0"/>
        <w:rPr>
          <w:rFonts w:ascii="Arial" w:hAnsi="Arial" w:cs="Arial"/>
          <w:b/>
          <w:color w:val="000000"/>
          <w:spacing w:val="-4"/>
          <w:sz w:val="22"/>
          <w:szCs w:val="22"/>
          <w:lang w:val="x-none"/>
        </w:rPr>
      </w:pPr>
    </w:p>
    <w:p w14:paraId="39A5353B" w14:textId="2A2BCCC3" w:rsidR="00244184" w:rsidRPr="00DD7AD2" w:rsidRDefault="00244184" w:rsidP="00244184">
      <w:pPr>
        <w:keepNext/>
        <w:widowControl w:val="0"/>
        <w:shd w:val="clear" w:color="auto" w:fill="FFFFFF"/>
        <w:spacing w:before="120" w:after="120"/>
        <w:outlineLvl w:val="0"/>
        <w:rPr>
          <w:rFonts w:ascii="Arial" w:hAnsi="Arial" w:cs="Arial"/>
          <w:b/>
          <w:color w:val="000000"/>
          <w:spacing w:val="-4"/>
          <w:sz w:val="22"/>
          <w:szCs w:val="22"/>
          <w:lang w:val="x-none"/>
        </w:rPr>
      </w:pPr>
      <w:r w:rsidRPr="00DD7AD2">
        <w:rPr>
          <w:rFonts w:ascii="Arial" w:hAnsi="Arial" w:cs="Arial"/>
          <w:b/>
          <w:color w:val="000000"/>
          <w:spacing w:val="-4"/>
          <w:sz w:val="22"/>
          <w:szCs w:val="22"/>
          <w:lang w:val="x-none"/>
        </w:rPr>
        <w:t xml:space="preserve">IX. Klauzula informacyjna </w:t>
      </w:r>
    </w:p>
    <w:p w14:paraId="1670C0BA" w14:textId="77777777" w:rsidR="000C5E9A" w:rsidRPr="00DD7AD2" w:rsidRDefault="00244184" w:rsidP="00244184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Uprzejmie informujemy, że</w:t>
      </w:r>
      <w:r w:rsidR="000C5E9A" w:rsidRPr="00DD7AD2">
        <w:rPr>
          <w:rFonts w:ascii="Arial" w:hAnsi="Arial" w:cs="Arial"/>
          <w:sz w:val="22"/>
          <w:szCs w:val="22"/>
        </w:rPr>
        <w:t>:</w:t>
      </w:r>
    </w:p>
    <w:p w14:paraId="27F2A8D1" w14:textId="5DB814C5" w:rsidR="000C5E9A" w:rsidRPr="00DD7AD2" w:rsidRDefault="00790FCA" w:rsidP="000C5E9A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4184" w:rsidRPr="00DD7AD2">
        <w:rPr>
          <w:rFonts w:ascii="Arial" w:hAnsi="Arial" w:cs="Arial"/>
        </w:rPr>
        <w:t xml:space="preserve">dministratorem danych osobowych jest Mazowieckie Centrum Polityki Społecznej, dane kontaktowe: </w:t>
      </w:r>
      <w:r w:rsidR="00357FF6" w:rsidRPr="00DD7AD2">
        <w:rPr>
          <w:rFonts w:ascii="Arial" w:hAnsi="Arial" w:cs="Arial"/>
        </w:rPr>
        <w:t>Mazowieckie Centrum Polityki Społecznej</w:t>
      </w:r>
      <w:r w:rsidR="00244184" w:rsidRPr="00DD7AD2">
        <w:rPr>
          <w:rFonts w:ascii="Arial" w:hAnsi="Arial" w:cs="Arial"/>
        </w:rPr>
        <w:t xml:space="preserve">, ul. </w:t>
      </w:r>
      <w:r w:rsidR="00357FF6" w:rsidRPr="00DD7AD2">
        <w:rPr>
          <w:rFonts w:ascii="Arial" w:hAnsi="Arial" w:cs="Arial"/>
        </w:rPr>
        <w:t>Grzybowska 80/82</w:t>
      </w:r>
      <w:r w:rsidR="00244184" w:rsidRPr="00DD7AD2">
        <w:rPr>
          <w:rFonts w:ascii="Arial" w:hAnsi="Arial" w:cs="Arial"/>
        </w:rPr>
        <w:t xml:space="preserve">, </w:t>
      </w:r>
      <w:r w:rsidR="00357FF6" w:rsidRPr="00DD7AD2">
        <w:rPr>
          <w:rFonts w:ascii="Arial" w:hAnsi="Arial" w:cs="Arial"/>
        </w:rPr>
        <w:br/>
      </w:r>
      <w:r w:rsidR="00244184" w:rsidRPr="00DD7AD2">
        <w:rPr>
          <w:rFonts w:ascii="Arial" w:hAnsi="Arial" w:cs="Arial"/>
        </w:rPr>
        <w:t>0</w:t>
      </w:r>
      <w:r w:rsidR="00357FF6" w:rsidRPr="00DD7AD2">
        <w:rPr>
          <w:rFonts w:ascii="Arial" w:hAnsi="Arial" w:cs="Arial"/>
        </w:rPr>
        <w:t>0-844</w:t>
      </w:r>
      <w:r w:rsidR="00244184" w:rsidRPr="00DD7AD2">
        <w:rPr>
          <w:rFonts w:ascii="Arial" w:hAnsi="Arial" w:cs="Arial"/>
        </w:rPr>
        <w:t xml:space="preserve"> Warszawa, tel. 22 </w:t>
      </w:r>
      <w:r w:rsidR="00357FF6" w:rsidRPr="00DD7AD2">
        <w:rPr>
          <w:rFonts w:ascii="Arial" w:hAnsi="Arial" w:cs="Arial"/>
        </w:rPr>
        <w:t>376 85 00</w:t>
      </w:r>
      <w:r w:rsidR="00244184" w:rsidRPr="00DD7AD2">
        <w:rPr>
          <w:rFonts w:ascii="Arial" w:hAnsi="Arial" w:cs="Arial"/>
        </w:rPr>
        <w:t>, e</w:t>
      </w:r>
      <w:r w:rsidR="00070402" w:rsidRPr="00DD7AD2">
        <w:rPr>
          <w:rFonts w:ascii="Arial" w:hAnsi="Arial" w:cs="Arial"/>
        </w:rPr>
        <w:t>-</w:t>
      </w:r>
      <w:r w:rsidR="00244184" w:rsidRPr="00DD7AD2">
        <w:rPr>
          <w:rFonts w:ascii="Arial" w:hAnsi="Arial" w:cs="Arial"/>
        </w:rPr>
        <w:t xml:space="preserve">mail: </w:t>
      </w:r>
      <w:hyperlink r:id="rId21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>
        <w:rPr>
          <w:rFonts w:ascii="Arial" w:hAnsi="Arial" w:cs="Arial"/>
        </w:rPr>
        <w:t>;</w:t>
      </w:r>
    </w:p>
    <w:p w14:paraId="11F7FC77" w14:textId="7A01BB62" w:rsidR="00244184" w:rsidRPr="00DD7AD2" w:rsidRDefault="00790FCA" w:rsidP="00D97A27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4184" w:rsidRPr="00DD7AD2">
        <w:rPr>
          <w:rFonts w:ascii="Arial" w:hAnsi="Arial" w:cs="Arial"/>
        </w:rPr>
        <w:t xml:space="preserve">dministrator wyznaczył inspektora ochrony danych, z którym można skontaktować się pod adresem: </w:t>
      </w:r>
      <w:hyperlink r:id="rId22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="00244184" w:rsidRPr="00DD7AD2">
        <w:rPr>
          <w:rFonts w:ascii="Arial" w:hAnsi="Arial" w:cs="Arial"/>
        </w:rPr>
        <w:t>.</w:t>
      </w:r>
    </w:p>
    <w:p w14:paraId="719D2783" w14:textId="77777777" w:rsidR="00244184" w:rsidRPr="00DD7AD2" w:rsidRDefault="00244184" w:rsidP="0083565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Pani/Pana dane osobowe:</w:t>
      </w:r>
    </w:p>
    <w:p w14:paraId="3501B4F7" w14:textId="2F7E8C13" w:rsidR="00244184" w:rsidRPr="00DD7AD2" w:rsidRDefault="00244184" w:rsidP="00320051">
      <w:pPr>
        <w:numPr>
          <w:ilvl w:val="0"/>
          <w:numId w:val="21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będą przetwarzane w związku z zadaniem realizowanym w interesie publicznym, o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którym mowa w art. 13 ustawy z dnia 24 kwietnia 2003 r. o działalności pożytku publicznego i wolontariacie, w ramach którego organizacja pozarządowa składa ofertę/y w otwartym konkursie ofert;</w:t>
      </w:r>
    </w:p>
    <w:p w14:paraId="1D88429F" w14:textId="77777777" w:rsidR="00244184" w:rsidRPr="00DD7AD2" w:rsidRDefault="00244184" w:rsidP="00320051">
      <w:pPr>
        <w:numPr>
          <w:ilvl w:val="0"/>
          <w:numId w:val="21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0F708DE7" w14:textId="24D076EB" w:rsidR="00244184" w:rsidRPr="00DD7AD2" w:rsidRDefault="00244184" w:rsidP="00320051">
      <w:pPr>
        <w:numPr>
          <w:ilvl w:val="0"/>
          <w:numId w:val="21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będą przechowywane nie dłużej, niż to wynika z przepisów ustawy z dnia 14 lipca 1983</w:t>
      </w:r>
      <w:r w:rsidR="00790FCA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r.</w:t>
      </w:r>
      <w:r w:rsidR="00070402" w:rsidRPr="00DD7AD2">
        <w:rPr>
          <w:rFonts w:ascii="Arial" w:hAnsi="Arial" w:cs="Arial"/>
          <w:sz w:val="22"/>
          <w:szCs w:val="22"/>
        </w:rPr>
        <w:t xml:space="preserve"> </w:t>
      </w:r>
      <w:r w:rsidRPr="00DD7AD2">
        <w:rPr>
          <w:rFonts w:ascii="Arial" w:hAnsi="Arial" w:cs="Arial"/>
          <w:sz w:val="22"/>
          <w:szCs w:val="22"/>
        </w:rPr>
        <w:t>o</w:t>
      </w:r>
      <w:r w:rsidR="0083565E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narodowym zasobie archiwalnym i archiwach.</w:t>
      </w:r>
    </w:p>
    <w:p w14:paraId="6C009CF9" w14:textId="77777777" w:rsidR="00244184" w:rsidRPr="00DD7AD2" w:rsidRDefault="00244184" w:rsidP="0083565E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W granicach i na zasadach opisanych w przepisach prawa, przysługuje Pani/Panu prawo żądania: </w:t>
      </w:r>
    </w:p>
    <w:p w14:paraId="6E92F64A" w14:textId="77777777" w:rsidR="00244184" w:rsidRPr="00DD7AD2" w:rsidRDefault="00244184" w:rsidP="00320051">
      <w:pPr>
        <w:numPr>
          <w:ilvl w:val="0"/>
          <w:numId w:val="22"/>
        </w:numPr>
        <w:spacing w:line="276" w:lineRule="auto"/>
        <w:ind w:left="567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16FF5C36" w14:textId="6C6EC9D2" w:rsidR="00244184" w:rsidRPr="00DD7AD2" w:rsidRDefault="00244184" w:rsidP="00320051">
      <w:pPr>
        <w:numPr>
          <w:ilvl w:val="0"/>
          <w:numId w:val="22"/>
        </w:numPr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wniesienia skargi do Prezesa Urzędu Ochrony Danych Osobowych, na adres: ul. Stawki 2, 00-193 Warszawa. </w:t>
      </w:r>
    </w:p>
    <w:p w14:paraId="5D8149AC" w14:textId="77777777" w:rsidR="00244184" w:rsidRPr="00DD7AD2" w:rsidRDefault="00244184" w:rsidP="0083565E">
      <w:p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3F44551" w14:textId="77777777" w:rsidR="00244184" w:rsidRPr="00DD7AD2" w:rsidRDefault="00244184" w:rsidP="00244184">
      <w:pPr>
        <w:keepNext/>
        <w:spacing w:before="240" w:after="6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DD7AD2">
        <w:rPr>
          <w:rFonts w:ascii="Arial" w:eastAsia="Calibri" w:hAnsi="Arial" w:cs="Arial"/>
          <w:b/>
          <w:bCs/>
          <w:iCs/>
          <w:sz w:val="22"/>
          <w:szCs w:val="22"/>
        </w:rPr>
        <w:lastRenderedPageBreak/>
        <w:t xml:space="preserve">Klauzula informacyjna o przetwarzaniu </w:t>
      </w:r>
      <w:r w:rsidRPr="00DD7AD2">
        <w:rPr>
          <w:rFonts w:ascii="Arial" w:eastAsia="Calibri" w:hAnsi="Arial" w:cs="Arial"/>
          <w:b/>
          <w:spacing w:val="5"/>
          <w:sz w:val="22"/>
          <w:szCs w:val="22"/>
        </w:rPr>
        <w:t>danych</w:t>
      </w:r>
      <w:r w:rsidRPr="00DD7AD2">
        <w:rPr>
          <w:rFonts w:ascii="Arial" w:eastAsia="Calibri" w:hAnsi="Arial" w:cs="Arial"/>
          <w:b/>
          <w:bCs/>
          <w:iCs/>
          <w:sz w:val="22"/>
          <w:szCs w:val="22"/>
        </w:rPr>
        <w:t xml:space="preserve"> osobowych dla osób prawnych </w:t>
      </w:r>
    </w:p>
    <w:p w14:paraId="0D141B9B" w14:textId="5DE07330" w:rsidR="00244184" w:rsidRPr="00DD7AD2" w:rsidRDefault="00244184" w:rsidP="002E5E57">
      <w:pPr>
        <w:numPr>
          <w:ilvl w:val="0"/>
          <w:numId w:val="19"/>
        </w:num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Administratorem danych osobowych osób reprezentujących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 oraz osób wskazanych przez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 xml:space="preserve">ferenta, jako osoby do kontaktu jest </w:t>
      </w:r>
      <w:r w:rsidR="00357FF6" w:rsidRPr="00DD7AD2">
        <w:rPr>
          <w:rFonts w:ascii="Arial" w:hAnsi="Arial" w:cs="Arial"/>
          <w:sz w:val="22"/>
          <w:szCs w:val="22"/>
        </w:rPr>
        <w:t>Mazowieckie Centrum Polityki Społecznej</w:t>
      </w:r>
      <w:r w:rsidRPr="00DD7AD2">
        <w:rPr>
          <w:rFonts w:ascii="Arial" w:hAnsi="Arial" w:cs="Arial"/>
          <w:sz w:val="22"/>
          <w:szCs w:val="22"/>
        </w:rPr>
        <w:t xml:space="preserve">, którego dane kontaktowe to: </w:t>
      </w:r>
      <w:r w:rsidR="00357FF6" w:rsidRPr="00DD7AD2">
        <w:rPr>
          <w:rFonts w:ascii="Arial" w:hAnsi="Arial" w:cs="Arial"/>
          <w:sz w:val="22"/>
          <w:szCs w:val="22"/>
        </w:rPr>
        <w:t>Mazowieckie Centrum Polityki Społecznej</w:t>
      </w:r>
      <w:r w:rsidRPr="00DD7AD2">
        <w:rPr>
          <w:rFonts w:ascii="Arial" w:hAnsi="Arial" w:cs="Arial"/>
          <w:sz w:val="22"/>
          <w:szCs w:val="22"/>
        </w:rPr>
        <w:t>, ul. </w:t>
      </w:r>
      <w:r w:rsidR="00357FF6" w:rsidRPr="00DD7AD2">
        <w:rPr>
          <w:rFonts w:ascii="Arial" w:hAnsi="Arial" w:cs="Arial"/>
          <w:sz w:val="22"/>
          <w:szCs w:val="22"/>
        </w:rPr>
        <w:t>Grzybowska 80/82</w:t>
      </w:r>
      <w:r w:rsidRPr="00DD7AD2">
        <w:rPr>
          <w:rFonts w:ascii="Arial" w:hAnsi="Arial" w:cs="Arial"/>
          <w:sz w:val="22"/>
          <w:szCs w:val="22"/>
        </w:rPr>
        <w:t>, 0</w:t>
      </w:r>
      <w:r w:rsidR="00357FF6" w:rsidRPr="00DD7AD2">
        <w:rPr>
          <w:rFonts w:ascii="Arial" w:hAnsi="Arial" w:cs="Arial"/>
          <w:sz w:val="22"/>
          <w:szCs w:val="22"/>
        </w:rPr>
        <w:t>0-844</w:t>
      </w:r>
      <w:r w:rsidRPr="00DD7AD2">
        <w:rPr>
          <w:rFonts w:ascii="Arial" w:hAnsi="Arial" w:cs="Arial"/>
          <w:sz w:val="22"/>
          <w:szCs w:val="22"/>
        </w:rPr>
        <w:t xml:space="preserve"> Warszawa, tel. 22 </w:t>
      </w:r>
      <w:r w:rsidR="00357FF6" w:rsidRPr="00DD7AD2">
        <w:rPr>
          <w:rFonts w:ascii="Arial" w:hAnsi="Arial" w:cs="Arial"/>
          <w:sz w:val="22"/>
          <w:szCs w:val="22"/>
        </w:rPr>
        <w:t>376 85 00</w:t>
      </w:r>
      <w:r w:rsidRPr="00DD7AD2">
        <w:rPr>
          <w:rFonts w:ascii="Arial" w:hAnsi="Arial" w:cs="Arial"/>
          <w:sz w:val="22"/>
          <w:szCs w:val="22"/>
        </w:rPr>
        <w:t>, e</w:t>
      </w:r>
      <w:r w:rsidR="00790FCA">
        <w:rPr>
          <w:rFonts w:ascii="Arial" w:hAnsi="Arial" w:cs="Arial"/>
          <w:sz w:val="22"/>
          <w:szCs w:val="22"/>
        </w:rPr>
        <w:t>-</w:t>
      </w:r>
      <w:r w:rsidRPr="00DD7AD2">
        <w:rPr>
          <w:rFonts w:ascii="Arial" w:hAnsi="Arial" w:cs="Arial"/>
          <w:sz w:val="22"/>
          <w:szCs w:val="22"/>
        </w:rPr>
        <w:t xml:space="preserve">mail: </w:t>
      </w:r>
      <w:hyperlink r:id="rId23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DD7AD2">
        <w:rPr>
          <w:rFonts w:ascii="Arial" w:hAnsi="Arial" w:cs="Arial"/>
          <w:sz w:val="22"/>
          <w:szCs w:val="22"/>
        </w:rPr>
        <w:t>. </w:t>
      </w:r>
    </w:p>
    <w:p w14:paraId="5773C15B" w14:textId="31BE6477" w:rsidR="00244184" w:rsidRPr="00DD7AD2" w:rsidRDefault="00244184" w:rsidP="002E5E57">
      <w:pPr>
        <w:numPr>
          <w:ilvl w:val="0"/>
          <w:numId w:val="19"/>
        </w:num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24" w:history="1">
        <w:r w:rsidR="00357FF6" w:rsidRPr="00DD7AD2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Pr="00DD7AD2">
        <w:rPr>
          <w:rFonts w:ascii="Arial" w:hAnsi="Arial" w:cs="Arial"/>
          <w:sz w:val="22"/>
          <w:szCs w:val="22"/>
        </w:rPr>
        <w:t>. </w:t>
      </w:r>
    </w:p>
    <w:p w14:paraId="0ECD94CE" w14:textId="75BA5683" w:rsidR="00244184" w:rsidRPr="00DD7AD2" w:rsidRDefault="00244184" w:rsidP="00070402">
      <w:pPr>
        <w:numPr>
          <w:ilvl w:val="0"/>
          <w:numId w:val="19"/>
        </w:numPr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>Dane osobowe:</w:t>
      </w:r>
    </w:p>
    <w:p w14:paraId="7FD26704" w14:textId="35F4581B" w:rsidR="00244184" w:rsidRPr="00DD7AD2" w:rsidRDefault="00244184" w:rsidP="00320051">
      <w:pPr>
        <w:numPr>
          <w:ilvl w:val="0"/>
          <w:numId w:val="20"/>
        </w:numPr>
        <w:spacing w:line="276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osób reprezentujących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ferenta, będą przetwarzane na podstawie obowiązku prawnego, o</w:t>
      </w:r>
      <w:r w:rsidR="00070402" w:rsidRPr="00DD7AD2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z</w:t>
      </w:r>
      <w:r w:rsidRPr="00DD7AD2">
        <w:rPr>
          <w:rFonts w:ascii="Arial" w:hAnsi="Arial" w:cs="Arial"/>
          <w:i/>
          <w:iCs/>
          <w:sz w:val="22"/>
          <w:szCs w:val="22"/>
        </w:rPr>
        <w:t xml:space="preserve">  </w:t>
      </w:r>
      <w:r w:rsidRPr="00DD7AD2">
        <w:rPr>
          <w:rFonts w:ascii="Arial" w:hAnsi="Arial" w:cs="Arial"/>
          <w:sz w:val="22"/>
          <w:szCs w:val="22"/>
        </w:rPr>
        <w:t>przepisów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45C70FE5" w14:textId="5DA9D07D" w:rsidR="00244184" w:rsidRPr="00DD7AD2" w:rsidRDefault="00244184" w:rsidP="00320051">
      <w:pPr>
        <w:numPr>
          <w:ilvl w:val="0"/>
          <w:numId w:val="20"/>
        </w:numPr>
        <w:spacing w:line="276" w:lineRule="auto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DD7AD2">
        <w:rPr>
          <w:rFonts w:ascii="Arial" w:hAnsi="Arial" w:cs="Arial"/>
          <w:sz w:val="22"/>
          <w:szCs w:val="22"/>
        </w:rPr>
        <w:t xml:space="preserve">osób wskazanych przez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ferenta, jako osoby do kontaktu/realizacji umowy (imię i nazwisko, służbowe dane kontaktowe, miejsce pracy) będą przetwarzane w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prawnie uzasadnionym interesie, o którym mowa w art. 6 ust. 1 lit. f rozporządzenia Parlamentu Europejskiego i Rady (UE) 2016/679 z dnia 27 kwietnia 2016 r. w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sprawie ochrony osób fizycznych w związku z przetwarzaniem danych osobowych i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rozporządzenie o ochronie danych), w celu realizacji niniejszej umowy/przebiegu postępowania. Dane zostały podane przez </w:t>
      </w:r>
      <w:r w:rsidR="00AA6484" w:rsidRPr="00DD7AD2">
        <w:rPr>
          <w:rFonts w:ascii="Arial" w:hAnsi="Arial" w:cs="Arial"/>
          <w:sz w:val="22"/>
          <w:szCs w:val="22"/>
        </w:rPr>
        <w:t>o</w:t>
      </w:r>
      <w:r w:rsidRPr="00DD7AD2">
        <w:rPr>
          <w:rFonts w:ascii="Arial" w:hAnsi="Arial" w:cs="Arial"/>
          <w:sz w:val="22"/>
          <w:szCs w:val="22"/>
        </w:rPr>
        <w:t>ferenta w</w:t>
      </w:r>
      <w:r w:rsidR="00CC6DE7">
        <w:rPr>
          <w:rFonts w:ascii="Arial" w:hAnsi="Arial" w:cs="Arial"/>
          <w:sz w:val="22"/>
          <w:szCs w:val="22"/>
        </w:rPr>
        <w:t> </w:t>
      </w:r>
      <w:r w:rsidRPr="00DD7AD2">
        <w:rPr>
          <w:rFonts w:ascii="Arial" w:hAnsi="Arial" w:cs="Arial"/>
          <w:sz w:val="22"/>
          <w:szCs w:val="22"/>
        </w:rPr>
        <w:t>ramach zawieranej umowy/prowadzonego postępowania. </w:t>
      </w:r>
    </w:p>
    <w:p w14:paraId="00B99F62" w14:textId="56B041A5" w:rsidR="00244184" w:rsidRPr="00DD7AD2" w:rsidRDefault="00244184" w:rsidP="00070402">
      <w:pPr>
        <w:numPr>
          <w:ilvl w:val="1"/>
          <w:numId w:val="18"/>
        </w:numPr>
        <w:suppressAutoHyphens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DD7AD2">
        <w:rPr>
          <w:rFonts w:ascii="Arial" w:hAnsi="Arial" w:cs="Arial"/>
          <w:sz w:val="22"/>
          <w:szCs w:val="22"/>
          <w:lang w:eastAsia="pl-PL"/>
        </w:rPr>
        <w:t>Dane osobowe, o których mowa w ust. 1 mogą zostać udostępnione podmiotom uprawnionym na</w:t>
      </w:r>
      <w:r w:rsidR="00070402" w:rsidRPr="00DD7AD2">
        <w:rPr>
          <w:rFonts w:ascii="Arial" w:hAnsi="Arial" w:cs="Arial"/>
          <w:sz w:val="22"/>
          <w:szCs w:val="22"/>
          <w:lang w:eastAsia="pl-PL"/>
        </w:rPr>
        <w:t> </w:t>
      </w:r>
      <w:r w:rsidRPr="00DD7AD2">
        <w:rPr>
          <w:rFonts w:ascii="Arial" w:hAnsi="Arial" w:cs="Arial"/>
          <w:sz w:val="22"/>
          <w:szCs w:val="22"/>
          <w:lang w:eastAsia="pl-PL"/>
        </w:rPr>
        <w:t xml:space="preserve">podstawie przepisów prawa oraz podmiotom świadczącym obsługę administracyjno-organizacyjną </w:t>
      </w:r>
      <w:r w:rsidR="00E14ADE" w:rsidRPr="00DD7AD2">
        <w:rPr>
          <w:rFonts w:ascii="Arial" w:hAnsi="Arial" w:cs="Arial"/>
          <w:sz w:val="22"/>
          <w:szCs w:val="22"/>
          <w:lang w:eastAsia="pl-PL"/>
        </w:rPr>
        <w:t>Mazowieckie</w:t>
      </w:r>
      <w:r w:rsidR="00070402" w:rsidRPr="00DD7AD2">
        <w:rPr>
          <w:rFonts w:ascii="Arial" w:hAnsi="Arial" w:cs="Arial"/>
          <w:sz w:val="22"/>
          <w:szCs w:val="22"/>
          <w:lang w:eastAsia="pl-PL"/>
        </w:rPr>
        <w:t>go</w:t>
      </w:r>
      <w:r w:rsidR="00E14ADE" w:rsidRPr="00DD7AD2">
        <w:rPr>
          <w:rFonts w:ascii="Arial" w:hAnsi="Arial" w:cs="Arial"/>
          <w:sz w:val="22"/>
          <w:szCs w:val="22"/>
          <w:lang w:eastAsia="pl-PL"/>
        </w:rPr>
        <w:t xml:space="preserve"> Centrum Polityki Społecznej</w:t>
      </w:r>
      <w:r w:rsidRPr="00DD7AD2">
        <w:rPr>
          <w:rFonts w:ascii="Arial" w:hAnsi="Arial" w:cs="Arial"/>
          <w:sz w:val="22"/>
          <w:szCs w:val="22"/>
          <w:lang w:eastAsia="pl-PL"/>
        </w:rPr>
        <w:t xml:space="preserve"> oraz będą przechowywane nie dłużej niż to wynika z przepisów ustawy z dnia 14 lipca 1983 r. o narodowym zasobie archiwalnym i archiwach. </w:t>
      </w:r>
    </w:p>
    <w:p w14:paraId="4228FB30" w14:textId="3EA0D0B0" w:rsidR="00244184" w:rsidRPr="00790FCA" w:rsidRDefault="00244184" w:rsidP="008B610D">
      <w:pPr>
        <w:numPr>
          <w:ilvl w:val="1"/>
          <w:numId w:val="18"/>
        </w:numPr>
        <w:suppressAutoHyphens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790FCA">
        <w:rPr>
          <w:rFonts w:ascii="Arial" w:hAnsi="Arial" w:cs="Arial"/>
          <w:sz w:val="22"/>
          <w:szCs w:val="22"/>
          <w:lang w:eastAsia="pl-PL"/>
        </w:rPr>
        <w:t>W granicach i na zasadach opisanych w przepisach prawa, osobom, o których mowa w</w:t>
      </w:r>
      <w:r w:rsidR="00CC6DE7" w:rsidRPr="00790FCA">
        <w:rPr>
          <w:rFonts w:ascii="Arial" w:hAnsi="Arial" w:cs="Arial"/>
          <w:sz w:val="22"/>
          <w:szCs w:val="22"/>
          <w:lang w:eastAsia="pl-PL"/>
        </w:rPr>
        <w:t> </w:t>
      </w:r>
      <w:r w:rsidRPr="00790FCA">
        <w:rPr>
          <w:rFonts w:ascii="Arial" w:hAnsi="Arial" w:cs="Arial"/>
          <w:sz w:val="22"/>
          <w:szCs w:val="22"/>
          <w:lang w:eastAsia="pl-PL"/>
        </w:rPr>
        <w:t>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oferenta jako osoby do kontaktu, przysługuje również prawo wniesienia sprzeciwu wobec przetwarzania danych, wynikającego ze szczególnej sytuacji. </w:t>
      </w:r>
    </w:p>
    <w:p w14:paraId="39394105" w14:textId="77777777" w:rsidR="00244184" w:rsidRPr="00DD7AD2" w:rsidRDefault="00244184" w:rsidP="002E5E57">
      <w:pPr>
        <w:numPr>
          <w:ilvl w:val="1"/>
          <w:numId w:val="18"/>
        </w:numPr>
        <w:suppressAutoHyphens w:val="0"/>
        <w:spacing w:line="276" w:lineRule="auto"/>
        <w:ind w:left="426" w:hanging="426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DD7AD2">
        <w:rPr>
          <w:rFonts w:ascii="Arial" w:hAnsi="Arial" w:cs="Arial"/>
          <w:sz w:val="22"/>
          <w:szCs w:val="22"/>
          <w:lang w:eastAsia="pl-PL"/>
        </w:rPr>
        <w:t>Oferent jest zobowiązany do przekazania zapisów niniejszej klauzuli wszystkim osobom fizycznym wymienionym w ust. 3. </w:t>
      </w:r>
    </w:p>
    <w:p w14:paraId="64803BD3" w14:textId="77777777" w:rsidR="00244184" w:rsidRPr="00DD7AD2" w:rsidRDefault="00244184" w:rsidP="00244184">
      <w:pPr>
        <w:keepNext/>
        <w:widowControl w:val="0"/>
        <w:shd w:val="clear" w:color="auto" w:fill="FFFFFF"/>
        <w:spacing w:before="120" w:after="120"/>
        <w:outlineLvl w:val="0"/>
        <w:rPr>
          <w:rFonts w:ascii="Arial" w:hAnsi="Arial" w:cs="Arial"/>
          <w:b/>
          <w:color w:val="000000"/>
          <w:spacing w:val="-4"/>
          <w:sz w:val="22"/>
          <w:szCs w:val="22"/>
          <w:lang w:val="x-none"/>
        </w:rPr>
      </w:pPr>
      <w:r w:rsidRPr="00DD7AD2">
        <w:rPr>
          <w:rFonts w:ascii="Arial" w:hAnsi="Arial" w:cs="Arial"/>
          <w:b/>
          <w:color w:val="000000"/>
          <w:spacing w:val="-4"/>
          <w:sz w:val="22"/>
          <w:szCs w:val="22"/>
          <w:lang w:val="x-none"/>
        </w:rPr>
        <w:t>X. Dodatkowych informacji udzielają:</w:t>
      </w:r>
    </w:p>
    <w:p w14:paraId="052CE84F" w14:textId="77777777" w:rsidR="00E14ADE" w:rsidRPr="00DD7AD2" w:rsidRDefault="00E14ADE" w:rsidP="00E14AD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D7AD2">
        <w:rPr>
          <w:rFonts w:ascii="Arial" w:eastAsia="Calibri" w:hAnsi="Arial" w:cs="Arial"/>
          <w:sz w:val="22"/>
          <w:szCs w:val="22"/>
          <w:lang w:eastAsia="en-US"/>
        </w:rPr>
        <w:t>pracownicy Mazowieckiego Centrum Polityki Społecznej – Wydział Rehabilitacji Zawodowej i Społecznej, nr tel.: 22 376 85 88, 22 376 85 96, 22 376 85 97.</w:t>
      </w:r>
    </w:p>
    <w:p w14:paraId="29D31731" w14:textId="7A55E5A9" w:rsidR="00C833D6" w:rsidRPr="00DD7AD2" w:rsidRDefault="00C833D6" w:rsidP="002705A1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color w:val="000000"/>
          <w:sz w:val="22"/>
          <w:szCs w:val="22"/>
        </w:rPr>
      </w:pPr>
    </w:p>
    <w:p w14:paraId="222D74E4" w14:textId="77777777" w:rsidR="00C833D6" w:rsidRDefault="00C833D6" w:rsidP="00C833D6">
      <w:pPr>
        <w:suppressAutoHyphens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C833D6" w:rsidSect="0020057B"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D7F5" w14:textId="77777777" w:rsidR="00753E93" w:rsidRDefault="00753E93">
      <w:r>
        <w:separator/>
      </w:r>
    </w:p>
  </w:endnote>
  <w:endnote w:type="continuationSeparator" w:id="0">
    <w:p w14:paraId="0FAE8C4C" w14:textId="77777777" w:rsidR="00753E93" w:rsidRDefault="0075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7F1BA5A5" w:rsidR="008B610D" w:rsidRPr="004D1C77" w:rsidRDefault="008B610D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6F73E7">
      <w:rPr>
        <w:rFonts w:ascii="Arial" w:hAnsi="Arial" w:cs="Arial"/>
        <w:noProof/>
        <w:sz w:val="20"/>
        <w:szCs w:val="20"/>
      </w:rPr>
      <w:t>4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8B610D" w:rsidRDefault="008B6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E409" w14:textId="77777777" w:rsidR="00753E93" w:rsidRDefault="00753E93">
      <w:r>
        <w:separator/>
      </w:r>
    </w:p>
  </w:footnote>
  <w:footnote w:type="continuationSeparator" w:id="0">
    <w:p w14:paraId="380AA7AD" w14:textId="77777777" w:rsidR="00753E93" w:rsidRDefault="00753E93">
      <w:r>
        <w:continuationSeparator/>
      </w:r>
    </w:p>
  </w:footnote>
  <w:footnote w:id="1">
    <w:p w14:paraId="50C2ACC8" w14:textId="27CB2C83" w:rsidR="008B610D" w:rsidRPr="00E60405" w:rsidRDefault="008B610D" w:rsidP="00E60405">
      <w:pPr>
        <w:pStyle w:val="Tekstprzypisudolnego"/>
        <w:jc w:val="both"/>
        <w:rPr>
          <w:sz w:val="16"/>
          <w:szCs w:val="16"/>
        </w:rPr>
      </w:pPr>
      <w:r w:rsidRPr="00AB7C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7C9E">
        <w:rPr>
          <w:rFonts w:ascii="Arial" w:hAnsi="Arial" w:cs="Arial"/>
          <w:sz w:val="16"/>
          <w:szCs w:val="16"/>
          <w:vertAlign w:val="superscript"/>
        </w:rPr>
        <w:t>)</w:t>
      </w:r>
      <w:r w:rsidRPr="00AB7C9E">
        <w:rPr>
          <w:rFonts w:ascii="Arial" w:hAnsi="Arial" w:cs="Arial"/>
          <w:sz w:val="16"/>
          <w:szCs w:val="16"/>
        </w:rPr>
        <w:t xml:space="preserve"> osoby niepełnosprawne w rozumieniu </w:t>
      </w:r>
      <w:r>
        <w:rPr>
          <w:rFonts w:ascii="Arial" w:hAnsi="Arial" w:cs="Arial"/>
          <w:sz w:val="16"/>
          <w:szCs w:val="16"/>
        </w:rPr>
        <w:t xml:space="preserve">art. 1 ust. 1 i 2 </w:t>
      </w:r>
      <w:r w:rsidRPr="00AB7C9E">
        <w:rPr>
          <w:rFonts w:ascii="Arial" w:hAnsi="Arial" w:cs="Arial"/>
          <w:sz w:val="16"/>
          <w:szCs w:val="16"/>
        </w:rPr>
        <w:t>ustawy z dnia 27 sierpnia 1997 r</w:t>
      </w:r>
      <w:r>
        <w:rPr>
          <w:rFonts w:ascii="Arial" w:hAnsi="Arial" w:cs="Arial"/>
          <w:sz w:val="16"/>
          <w:szCs w:val="16"/>
        </w:rPr>
        <w:t xml:space="preserve">. </w:t>
      </w:r>
      <w:r w:rsidRPr="00AB7C9E">
        <w:rPr>
          <w:rFonts w:ascii="Arial" w:hAnsi="Arial" w:cs="Arial"/>
          <w:sz w:val="16"/>
          <w:szCs w:val="16"/>
        </w:rPr>
        <w:t xml:space="preserve">o rehabilitacji zawodowej i społecznej oraz zatrudnianiu osób niepełnosprawnych </w:t>
      </w:r>
      <w:r w:rsidRPr="007F5121">
        <w:rPr>
          <w:rFonts w:ascii="Arial" w:hAnsi="Arial" w:cs="Arial"/>
          <w:sz w:val="16"/>
          <w:szCs w:val="16"/>
        </w:rPr>
        <w:t>(Dz. U z 202</w:t>
      </w:r>
      <w:r>
        <w:rPr>
          <w:rFonts w:ascii="Arial" w:hAnsi="Arial" w:cs="Arial"/>
          <w:sz w:val="16"/>
          <w:szCs w:val="16"/>
        </w:rPr>
        <w:t>3</w:t>
      </w:r>
      <w:r w:rsidRPr="007F5121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100, 173, 240, 852, 1234</w:t>
      </w:r>
      <w:r w:rsidR="00AB19AB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1429</w:t>
      </w:r>
      <w:r w:rsidRPr="00AB7C9E">
        <w:rPr>
          <w:rFonts w:ascii="Arial" w:hAnsi="Arial" w:cs="Arial"/>
          <w:sz w:val="16"/>
          <w:szCs w:val="16"/>
        </w:rPr>
        <w:t xml:space="preserve">) </w:t>
      </w:r>
    </w:p>
  </w:footnote>
  <w:footnote w:id="2">
    <w:p w14:paraId="7E1FB9A2" w14:textId="77777777" w:rsidR="008B610D" w:rsidRPr="0027769D" w:rsidRDefault="008B610D" w:rsidP="00101CA0">
      <w:pPr>
        <w:pStyle w:val="Tekstprzypisudolnego"/>
        <w:rPr>
          <w:rFonts w:ascii="Arial" w:hAnsi="Arial" w:cs="Arial"/>
          <w:sz w:val="16"/>
          <w:szCs w:val="16"/>
        </w:rPr>
      </w:pPr>
      <w:r w:rsidRPr="002776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769D">
        <w:rPr>
          <w:rFonts w:ascii="Arial" w:hAnsi="Arial" w:cs="Arial"/>
          <w:sz w:val="16"/>
          <w:szCs w:val="16"/>
          <w:vertAlign w:val="superscript"/>
        </w:rPr>
        <w:t>)</w:t>
      </w:r>
      <w:r w:rsidRPr="002776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Zmiany wymienionego rozporządzenia zostały ogłoszone w Dz. Urz. UE L 127 z 23.05.2018, str. 2 oraz Dz. Urz. UE L 74 </w:t>
      </w:r>
      <w:r>
        <w:rPr>
          <w:rFonts w:ascii="Arial" w:hAnsi="Arial" w:cs="Arial"/>
          <w:sz w:val="16"/>
          <w:szCs w:val="16"/>
        </w:rPr>
        <w:br/>
        <w:t>z 04.03.2021, str. 35</w:t>
      </w:r>
      <w:r w:rsidRPr="0027769D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8B610D" w:rsidRPr="00423EF7" w:rsidRDefault="008B610D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 w15:restartNumberingAfterBreak="0">
    <w:nsid w:val="FFFFFF88"/>
    <w:multiLevelType w:val="singleLevel"/>
    <w:tmpl w:val="EAAEC3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416CE7"/>
    <w:multiLevelType w:val="hybridMultilevel"/>
    <w:tmpl w:val="6A34D6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C2F79"/>
    <w:multiLevelType w:val="multilevel"/>
    <w:tmpl w:val="E738E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688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B02CB"/>
    <w:multiLevelType w:val="hybridMultilevel"/>
    <w:tmpl w:val="83D63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4A20"/>
    <w:multiLevelType w:val="multilevel"/>
    <w:tmpl w:val="1D3CD58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7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1BF79A7"/>
    <w:multiLevelType w:val="hybridMultilevel"/>
    <w:tmpl w:val="B7469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42BC7"/>
    <w:multiLevelType w:val="hybridMultilevel"/>
    <w:tmpl w:val="338AB0BE"/>
    <w:lvl w:ilvl="0" w:tplc="95AEA56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30E84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6AB6"/>
    <w:multiLevelType w:val="multilevel"/>
    <w:tmpl w:val="B6988E1A"/>
    <w:lvl w:ilvl="0">
      <w:start w:val="1"/>
      <w:numFmt w:val="decimal"/>
      <w:lvlText w:val="%1."/>
      <w:lvlJc w:val="left"/>
      <w:pPr>
        <w:ind w:left="475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3479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2BCE3BFB"/>
    <w:multiLevelType w:val="hybridMultilevel"/>
    <w:tmpl w:val="9A3437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D52A07"/>
    <w:multiLevelType w:val="multilevel"/>
    <w:tmpl w:val="2C4001D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A37"/>
    <w:multiLevelType w:val="hybridMultilevel"/>
    <w:tmpl w:val="8362C094"/>
    <w:lvl w:ilvl="0" w:tplc="5E845B6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81FA2"/>
    <w:multiLevelType w:val="hybridMultilevel"/>
    <w:tmpl w:val="75B8A65E"/>
    <w:lvl w:ilvl="0" w:tplc="1804A14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032B95"/>
    <w:multiLevelType w:val="hybridMultilevel"/>
    <w:tmpl w:val="F8C2F2A4"/>
    <w:lvl w:ilvl="0" w:tplc="063EC57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2D3983"/>
    <w:multiLevelType w:val="hybridMultilevel"/>
    <w:tmpl w:val="503207CC"/>
    <w:lvl w:ilvl="0" w:tplc="F77ABD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85A5C9C"/>
    <w:multiLevelType w:val="hybridMultilevel"/>
    <w:tmpl w:val="359C291C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1C93"/>
    <w:multiLevelType w:val="multilevel"/>
    <w:tmpl w:val="129ADB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194512"/>
    <w:multiLevelType w:val="hybridMultilevel"/>
    <w:tmpl w:val="FCB8D672"/>
    <w:lvl w:ilvl="0" w:tplc="1804A1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17DDF"/>
    <w:multiLevelType w:val="hybridMultilevel"/>
    <w:tmpl w:val="9D205D82"/>
    <w:lvl w:ilvl="0" w:tplc="9B6E5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30E84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774D8"/>
    <w:multiLevelType w:val="hybridMultilevel"/>
    <w:tmpl w:val="0E260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8C602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color w:val="auto"/>
      </w:rPr>
    </w:lvl>
    <w:lvl w:ilvl="2" w:tplc="8FDC5EA6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82E13"/>
    <w:multiLevelType w:val="multilevel"/>
    <w:tmpl w:val="42AA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A352A6"/>
    <w:multiLevelType w:val="hybridMultilevel"/>
    <w:tmpl w:val="ED4CF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C4C26"/>
    <w:multiLevelType w:val="hybridMultilevel"/>
    <w:tmpl w:val="116E1B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2B0936"/>
    <w:multiLevelType w:val="hybridMultilevel"/>
    <w:tmpl w:val="65D05C74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9C8F3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06198"/>
    <w:multiLevelType w:val="hybridMultilevel"/>
    <w:tmpl w:val="99A000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30"/>
  </w:num>
  <w:num w:numId="5">
    <w:abstractNumId w:val="17"/>
  </w:num>
  <w:num w:numId="6">
    <w:abstractNumId w:val="16"/>
  </w:num>
  <w:num w:numId="7">
    <w:abstractNumId w:val="25"/>
  </w:num>
  <w:num w:numId="8">
    <w:abstractNumId w:val="14"/>
  </w:num>
  <w:num w:numId="9">
    <w:abstractNumId w:val="31"/>
  </w:num>
  <w:num w:numId="10">
    <w:abstractNumId w:val="10"/>
  </w:num>
  <w:num w:numId="11">
    <w:abstractNumId w:val="20"/>
  </w:num>
  <w:num w:numId="12">
    <w:abstractNumId w:val="24"/>
  </w:num>
  <w:num w:numId="13">
    <w:abstractNumId w:val="29"/>
  </w:num>
  <w:num w:numId="14">
    <w:abstractNumId w:val="2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15"/>
  </w:num>
  <w:num w:numId="25">
    <w:abstractNumId w:val="22"/>
  </w:num>
  <w:num w:numId="26">
    <w:abstractNumId w:val="8"/>
  </w:num>
  <w:num w:numId="27">
    <w:abstractNumId w:val="28"/>
  </w:num>
  <w:num w:numId="28">
    <w:abstractNumId w:val="6"/>
  </w:num>
  <w:num w:numId="29">
    <w:abstractNumId w:val="27"/>
  </w:num>
  <w:num w:numId="30">
    <w:abstractNumId w:val="18"/>
  </w:num>
  <w:num w:numId="31">
    <w:abstractNumId w:val="13"/>
  </w:num>
  <w:num w:numId="32">
    <w:abstractNumId w:val="11"/>
  </w:num>
  <w:num w:numId="33">
    <w:abstractNumId w:val="21"/>
  </w:num>
  <w:num w:numId="3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0A81"/>
    <w:rsid w:val="00000D37"/>
    <w:rsid w:val="00001BE5"/>
    <w:rsid w:val="00005A06"/>
    <w:rsid w:val="00006B09"/>
    <w:rsid w:val="0001201D"/>
    <w:rsid w:val="00012227"/>
    <w:rsid w:val="000153FE"/>
    <w:rsid w:val="00016059"/>
    <w:rsid w:val="0002100B"/>
    <w:rsid w:val="0002124D"/>
    <w:rsid w:val="00023B2D"/>
    <w:rsid w:val="0002776C"/>
    <w:rsid w:val="00027B4F"/>
    <w:rsid w:val="00030C74"/>
    <w:rsid w:val="00036E9B"/>
    <w:rsid w:val="0003714E"/>
    <w:rsid w:val="00037956"/>
    <w:rsid w:val="0004001D"/>
    <w:rsid w:val="00042D51"/>
    <w:rsid w:val="00043B37"/>
    <w:rsid w:val="00046710"/>
    <w:rsid w:val="00050114"/>
    <w:rsid w:val="000515B0"/>
    <w:rsid w:val="00056823"/>
    <w:rsid w:val="00056924"/>
    <w:rsid w:val="00057BDA"/>
    <w:rsid w:val="00060823"/>
    <w:rsid w:val="00061730"/>
    <w:rsid w:val="0006173C"/>
    <w:rsid w:val="00062FA7"/>
    <w:rsid w:val="00063367"/>
    <w:rsid w:val="00063924"/>
    <w:rsid w:val="00066B0C"/>
    <w:rsid w:val="00070402"/>
    <w:rsid w:val="0007174B"/>
    <w:rsid w:val="00071B09"/>
    <w:rsid w:val="00073115"/>
    <w:rsid w:val="000734B3"/>
    <w:rsid w:val="00075265"/>
    <w:rsid w:val="0007546B"/>
    <w:rsid w:val="0007653A"/>
    <w:rsid w:val="00077ABB"/>
    <w:rsid w:val="000802E2"/>
    <w:rsid w:val="00080CCA"/>
    <w:rsid w:val="00083F22"/>
    <w:rsid w:val="0008693E"/>
    <w:rsid w:val="00091D55"/>
    <w:rsid w:val="000925EC"/>
    <w:rsid w:val="0009467B"/>
    <w:rsid w:val="00095C1C"/>
    <w:rsid w:val="00097415"/>
    <w:rsid w:val="00097D34"/>
    <w:rsid w:val="000A0F39"/>
    <w:rsid w:val="000A51EF"/>
    <w:rsid w:val="000A5CD7"/>
    <w:rsid w:val="000A784B"/>
    <w:rsid w:val="000B1B6E"/>
    <w:rsid w:val="000B2C24"/>
    <w:rsid w:val="000B2C41"/>
    <w:rsid w:val="000B5BEF"/>
    <w:rsid w:val="000B766E"/>
    <w:rsid w:val="000C1AF5"/>
    <w:rsid w:val="000C54DB"/>
    <w:rsid w:val="000C5E9A"/>
    <w:rsid w:val="000C77A4"/>
    <w:rsid w:val="000D4A11"/>
    <w:rsid w:val="000D6100"/>
    <w:rsid w:val="000D7043"/>
    <w:rsid w:val="000D75F7"/>
    <w:rsid w:val="000E174B"/>
    <w:rsid w:val="000E24A7"/>
    <w:rsid w:val="000E3754"/>
    <w:rsid w:val="000E3D4D"/>
    <w:rsid w:val="000E47E4"/>
    <w:rsid w:val="000E621B"/>
    <w:rsid w:val="000E6492"/>
    <w:rsid w:val="000F08C2"/>
    <w:rsid w:val="000F1A98"/>
    <w:rsid w:val="000F1C8F"/>
    <w:rsid w:val="000F327F"/>
    <w:rsid w:val="000F35CA"/>
    <w:rsid w:val="000F3713"/>
    <w:rsid w:val="000F3E68"/>
    <w:rsid w:val="00101762"/>
    <w:rsid w:val="00101B3C"/>
    <w:rsid w:val="00101CA0"/>
    <w:rsid w:val="001022A2"/>
    <w:rsid w:val="00105FA5"/>
    <w:rsid w:val="00106962"/>
    <w:rsid w:val="00107459"/>
    <w:rsid w:val="00114584"/>
    <w:rsid w:val="00117AAA"/>
    <w:rsid w:val="00122631"/>
    <w:rsid w:val="00123D32"/>
    <w:rsid w:val="001257C2"/>
    <w:rsid w:val="001305DF"/>
    <w:rsid w:val="001306A3"/>
    <w:rsid w:val="00132066"/>
    <w:rsid w:val="0013211D"/>
    <w:rsid w:val="00132589"/>
    <w:rsid w:val="00133FBD"/>
    <w:rsid w:val="00134318"/>
    <w:rsid w:val="00134676"/>
    <w:rsid w:val="001370AE"/>
    <w:rsid w:val="00141EE8"/>
    <w:rsid w:val="0014231D"/>
    <w:rsid w:val="0014403D"/>
    <w:rsid w:val="001443A1"/>
    <w:rsid w:val="00144B76"/>
    <w:rsid w:val="001472EB"/>
    <w:rsid w:val="00147B84"/>
    <w:rsid w:val="0015176B"/>
    <w:rsid w:val="00155045"/>
    <w:rsid w:val="00156CBE"/>
    <w:rsid w:val="0015788B"/>
    <w:rsid w:val="00157BC2"/>
    <w:rsid w:val="00161F23"/>
    <w:rsid w:val="00163A1F"/>
    <w:rsid w:val="00165998"/>
    <w:rsid w:val="00165E0C"/>
    <w:rsid w:val="0016624B"/>
    <w:rsid w:val="00166EE7"/>
    <w:rsid w:val="00170AE2"/>
    <w:rsid w:val="00170E21"/>
    <w:rsid w:val="00170E5E"/>
    <w:rsid w:val="001711A1"/>
    <w:rsid w:val="001742DD"/>
    <w:rsid w:val="00175296"/>
    <w:rsid w:val="00175418"/>
    <w:rsid w:val="0017624E"/>
    <w:rsid w:val="0017715F"/>
    <w:rsid w:val="0018054E"/>
    <w:rsid w:val="00180684"/>
    <w:rsid w:val="0018186A"/>
    <w:rsid w:val="001842B0"/>
    <w:rsid w:val="00187EFB"/>
    <w:rsid w:val="0019024A"/>
    <w:rsid w:val="0019032C"/>
    <w:rsid w:val="00194365"/>
    <w:rsid w:val="00197987"/>
    <w:rsid w:val="001A0039"/>
    <w:rsid w:val="001A0283"/>
    <w:rsid w:val="001A0ECF"/>
    <w:rsid w:val="001A196A"/>
    <w:rsid w:val="001A3212"/>
    <w:rsid w:val="001A4142"/>
    <w:rsid w:val="001A6385"/>
    <w:rsid w:val="001A79A6"/>
    <w:rsid w:val="001B036E"/>
    <w:rsid w:val="001B037D"/>
    <w:rsid w:val="001B157C"/>
    <w:rsid w:val="001B2537"/>
    <w:rsid w:val="001B468B"/>
    <w:rsid w:val="001B53C7"/>
    <w:rsid w:val="001B67F8"/>
    <w:rsid w:val="001B77A6"/>
    <w:rsid w:val="001B7F19"/>
    <w:rsid w:val="001C5104"/>
    <w:rsid w:val="001C60C7"/>
    <w:rsid w:val="001C6433"/>
    <w:rsid w:val="001C649D"/>
    <w:rsid w:val="001C71CE"/>
    <w:rsid w:val="001D0493"/>
    <w:rsid w:val="001D052E"/>
    <w:rsid w:val="001D18C8"/>
    <w:rsid w:val="001D301C"/>
    <w:rsid w:val="001D31C2"/>
    <w:rsid w:val="001D5F5D"/>
    <w:rsid w:val="001D6725"/>
    <w:rsid w:val="001D6FD8"/>
    <w:rsid w:val="001D756E"/>
    <w:rsid w:val="001E01A8"/>
    <w:rsid w:val="001E2921"/>
    <w:rsid w:val="001E2BC8"/>
    <w:rsid w:val="001E3230"/>
    <w:rsid w:val="001F1760"/>
    <w:rsid w:val="001F308A"/>
    <w:rsid w:val="001F3254"/>
    <w:rsid w:val="001F5637"/>
    <w:rsid w:val="001F5849"/>
    <w:rsid w:val="0020057B"/>
    <w:rsid w:val="00200E9D"/>
    <w:rsid w:val="0020433A"/>
    <w:rsid w:val="00204E43"/>
    <w:rsid w:val="00207360"/>
    <w:rsid w:val="0020757F"/>
    <w:rsid w:val="002111EF"/>
    <w:rsid w:val="00212368"/>
    <w:rsid w:val="0021665A"/>
    <w:rsid w:val="002217B6"/>
    <w:rsid w:val="00223B8A"/>
    <w:rsid w:val="002243C3"/>
    <w:rsid w:val="00224440"/>
    <w:rsid w:val="00224C39"/>
    <w:rsid w:val="002256AD"/>
    <w:rsid w:val="0022590D"/>
    <w:rsid w:val="00226EC8"/>
    <w:rsid w:val="00227802"/>
    <w:rsid w:val="00227C11"/>
    <w:rsid w:val="00230E7E"/>
    <w:rsid w:val="00237B96"/>
    <w:rsid w:val="0024010A"/>
    <w:rsid w:val="00240B89"/>
    <w:rsid w:val="002419C3"/>
    <w:rsid w:val="002427FF"/>
    <w:rsid w:val="002438B2"/>
    <w:rsid w:val="00244184"/>
    <w:rsid w:val="002452A0"/>
    <w:rsid w:val="002452E3"/>
    <w:rsid w:val="00245458"/>
    <w:rsid w:val="0024578E"/>
    <w:rsid w:val="00245F83"/>
    <w:rsid w:val="002468F9"/>
    <w:rsid w:val="00247EC5"/>
    <w:rsid w:val="002502BA"/>
    <w:rsid w:val="002516A5"/>
    <w:rsid w:val="00252766"/>
    <w:rsid w:val="00252E68"/>
    <w:rsid w:val="00253020"/>
    <w:rsid w:val="00253040"/>
    <w:rsid w:val="002532E1"/>
    <w:rsid w:val="00253646"/>
    <w:rsid w:val="00253AF8"/>
    <w:rsid w:val="00255860"/>
    <w:rsid w:val="00255BB3"/>
    <w:rsid w:val="00257C61"/>
    <w:rsid w:val="00260F97"/>
    <w:rsid w:val="00263436"/>
    <w:rsid w:val="002644B4"/>
    <w:rsid w:val="002652B2"/>
    <w:rsid w:val="002705A1"/>
    <w:rsid w:val="00270898"/>
    <w:rsid w:val="0027117C"/>
    <w:rsid w:val="00271B08"/>
    <w:rsid w:val="00272558"/>
    <w:rsid w:val="00274664"/>
    <w:rsid w:val="00275080"/>
    <w:rsid w:val="00275614"/>
    <w:rsid w:val="00280E39"/>
    <w:rsid w:val="002925A4"/>
    <w:rsid w:val="0029262B"/>
    <w:rsid w:val="00292BAF"/>
    <w:rsid w:val="00295B62"/>
    <w:rsid w:val="002A10BE"/>
    <w:rsid w:val="002A149A"/>
    <w:rsid w:val="002A4B39"/>
    <w:rsid w:val="002A65B6"/>
    <w:rsid w:val="002B0093"/>
    <w:rsid w:val="002B1D35"/>
    <w:rsid w:val="002B56C6"/>
    <w:rsid w:val="002C1CF2"/>
    <w:rsid w:val="002C4296"/>
    <w:rsid w:val="002C438F"/>
    <w:rsid w:val="002C531F"/>
    <w:rsid w:val="002C5381"/>
    <w:rsid w:val="002C5A90"/>
    <w:rsid w:val="002C6112"/>
    <w:rsid w:val="002C6944"/>
    <w:rsid w:val="002C6ECB"/>
    <w:rsid w:val="002D09D0"/>
    <w:rsid w:val="002D175E"/>
    <w:rsid w:val="002D1F88"/>
    <w:rsid w:val="002D325C"/>
    <w:rsid w:val="002D54B3"/>
    <w:rsid w:val="002D5903"/>
    <w:rsid w:val="002D5B1C"/>
    <w:rsid w:val="002D5C16"/>
    <w:rsid w:val="002D5FE7"/>
    <w:rsid w:val="002D61A0"/>
    <w:rsid w:val="002D61A4"/>
    <w:rsid w:val="002E0194"/>
    <w:rsid w:val="002E131B"/>
    <w:rsid w:val="002E23BA"/>
    <w:rsid w:val="002E3304"/>
    <w:rsid w:val="002E3668"/>
    <w:rsid w:val="002E49C2"/>
    <w:rsid w:val="002E5854"/>
    <w:rsid w:val="002E5E57"/>
    <w:rsid w:val="002E6D4D"/>
    <w:rsid w:val="002F0A35"/>
    <w:rsid w:val="002F0B2C"/>
    <w:rsid w:val="002F1651"/>
    <w:rsid w:val="002F28A0"/>
    <w:rsid w:val="002F2C9A"/>
    <w:rsid w:val="002F5705"/>
    <w:rsid w:val="002F6861"/>
    <w:rsid w:val="002F777A"/>
    <w:rsid w:val="00304DF7"/>
    <w:rsid w:val="003072BB"/>
    <w:rsid w:val="0031123B"/>
    <w:rsid w:val="003127E8"/>
    <w:rsid w:val="00315FA8"/>
    <w:rsid w:val="00316879"/>
    <w:rsid w:val="00317424"/>
    <w:rsid w:val="00317C9A"/>
    <w:rsid w:val="00320051"/>
    <w:rsid w:val="00321946"/>
    <w:rsid w:val="00324BB6"/>
    <w:rsid w:val="00330B18"/>
    <w:rsid w:val="00331EFA"/>
    <w:rsid w:val="003321C3"/>
    <w:rsid w:val="003364E3"/>
    <w:rsid w:val="00337312"/>
    <w:rsid w:val="003374D8"/>
    <w:rsid w:val="00337BC4"/>
    <w:rsid w:val="003408AA"/>
    <w:rsid w:val="003413FD"/>
    <w:rsid w:val="00341550"/>
    <w:rsid w:val="00341CA6"/>
    <w:rsid w:val="003426E3"/>
    <w:rsid w:val="00342878"/>
    <w:rsid w:val="0034387C"/>
    <w:rsid w:val="003449CF"/>
    <w:rsid w:val="003452AF"/>
    <w:rsid w:val="00347A7A"/>
    <w:rsid w:val="00351AC3"/>
    <w:rsid w:val="00352D3C"/>
    <w:rsid w:val="003530F4"/>
    <w:rsid w:val="00353D57"/>
    <w:rsid w:val="003541F3"/>
    <w:rsid w:val="00354735"/>
    <w:rsid w:val="00355492"/>
    <w:rsid w:val="00355C66"/>
    <w:rsid w:val="00357FF6"/>
    <w:rsid w:val="003605A6"/>
    <w:rsid w:val="0036188C"/>
    <w:rsid w:val="00362842"/>
    <w:rsid w:val="00366076"/>
    <w:rsid w:val="003664CA"/>
    <w:rsid w:val="0036697F"/>
    <w:rsid w:val="0036698A"/>
    <w:rsid w:val="00367855"/>
    <w:rsid w:val="003709C1"/>
    <w:rsid w:val="00371259"/>
    <w:rsid w:val="0037451B"/>
    <w:rsid w:val="003752BB"/>
    <w:rsid w:val="00377998"/>
    <w:rsid w:val="00377D18"/>
    <w:rsid w:val="003815D1"/>
    <w:rsid w:val="003816BF"/>
    <w:rsid w:val="00382389"/>
    <w:rsid w:val="003825E6"/>
    <w:rsid w:val="00382E48"/>
    <w:rsid w:val="0038375E"/>
    <w:rsid w:val="00385105"/>
    <w:rsid w:val="0038685C"/>
    <w:rsid w:val="00390A58"/>
    <w:rsid w:val="00392F78"/>
    <w:rsid w:val="0039730C"/>
    <w:rsid w:val="003A026B"/>
    <w:rsid w:val="003A0D2A"/>
    <w:rsid w:val="003A1190"/>
    <w:rsid w:val="003A1FD9"/>
    <w:rsid w:val="003A2C71"/>
    <w:rsid w:val="003A2C86"/>
    <w:rsid w:val="003A3346"/>
    <w:rsid w:val="003A49F4"/>
    <w:rsid w:val="003A52D6"/>
    <w:rsid w:val="003A592F"/>
    <w:rsid w:val="003A637F"/>
    <w:rsid w:val="003A7DE8"/>
    <w:rsid w:val="003B1345"/>
    <w:rsid w:val="003B28ED"/>
    <w:rsid w:val="003B5222"/>
    <w:rsid w:val="003B58BE"/>
    <w:rsid w:val="003B64D4"/>
    <w:rsid w:val="003C0053"/>
    <w:rsid w:val="003C158E"/>
    <w:rsid w:val="003C2B36"/>
    <w:rsid w:val="003C2E7D"/>
    <w:rsid w:val="003C413A"/>
    <w:rsid w:val="003C49E5"/>
    <w:rsid w:val="003C5638"/>
    <w:rsid w:val="003C6A19"/>
    <w:rsid w:val="003C7070"/>
    <w:rsid w:val="003D18AE"/>
    <w:rsid w:val="003D4309"/>
    <w:rsid w:val="003D5218"/>
    <w:rsid w:val="003D6711"/>
    <w:rsid w:val="003E295A"/>
    <w:rsid w:val="003E2ED3"/>
    <w:rsid w:val="003E30C8"/>
    <w:rsid w:val="003E44D4"/>
    <w:rsid w:val="003E4712"/>
    <w:rsid w:val="003E62B0"/>
    <w:rsid w:val="003E72ED"/>
    <w:rsid w:val="003E7CEA"/>
    <w:rsid w:val="003F263F"/>
    <w:rsid w:val="003F2B8D"/>
    <w:rsid w:val="003F31DF"/>
    <w:rsid w:val="003F34B0"/>
    <w:rsid w:val="003F381B"/>
    <w:rsid w:val="003F468E"/>
    <w:rsid w:val="004004D5"/>
    <w:rsid w:val="00401B59"/>
    <w:rsid w:val="00402890"/>
    <w:rsid w:val="0040498B"/>
    <w:rsid w:val="00404CE5"/>
    <w:rsid w:val="004158CB"/>
    <w:rsid w:val="0041651A"/>
    <w:rsid w:val="004167A8"/>
    <w:rsid w:val="0041759D"/>
    <w:rsid w:val="004217E1"/>
    <w:rsid w:val="00423EF7"/>
    <w:rsid w:val="00426502"/>
    <w:rsid w:val="00426676"/>
    <w:rsid w:val="00426C98"/>
    <w:rsid w:val="00427332"/>
    <w:rsid w:val="004316A3"/>
    <w:rsid w:val="00432A6B"/>
    <w:rsid w:val="00434289"/>
    <w:rsid w:val="00434621"/>
    <w:rsid w:val="00434920"/>
    <w:rsid w:val="0043506C"/>
    <w:rsid w:val="0043551A"/>
    <w:rsid w:val="00436D23"/>
    <w:rsid w:val="0043712C"/>
    <w:rsid w:val="00440E98"/>
    <w:rsid w:val="004443AE"/>
    <w:rsid w:val="0044441C"/>
    <w:rsid w:val="00444F5F"/>
    <w:rsid w:val="0044522F"/>
    <w:rsid w:val="00446225"/>
    <w:rsid w:val="00447423"/>
    <w:rsid w:val="004572DD"/>
    <w:rsid w:val="00463A2F"/>
    <w:rsid w:val="00464FB5"/>
    <w:rsid w:val="00466A42"/>
    <w:rsid w:val="00474384"/>
    <w:rsid w:val="00476008"/>
    <w:rsid w:val="00476983"/>
    <w:rsid w:val="00477762"/>
    <w:rsid w:val="00477CA0"/>
    <w:rsid w:val="0048176A"/>
    <w:rsid w:val="004818C7"/>
    <w:rsid w:val="004822AB"/>
    <w:rsid w:val="00483108"/>
    <w:rsid w:val="00484B45"/>
    <w:rsid w:val="00485567"/>
    <w:rsid w:val="004857DE"/>
    <w:rsid w:val="0049063B"/>
    <w:rsid w:val="00490866"/>
    <w:rsid w:val="00494581"/>
    <w:rsid w:val="00495630"/>
    <w:rsid w:val="004A29B9"/>
    <w:rsid w:val="004A4C39"/>
    <w:rsid w:val="004A7834"/>
    <w:rsid w:val="004B11F7"/>
    <w:rsid w:val="004B1E4A"/>
    <w:rsid w:val="004B7A6A"/>
    <w:rsid w:val="004C0109"/>
    <w:rsid w:val="004C03F2"/>
    <w:rsid w:val="004C055D"/>
    <w:rsid w:val="004C5175"/>
    <w:rsid w:val="004C6055"/>
    <w:rsid w:val="004C71B6"/>
    <w:rsid w:val="004D16E6"/>
    <w:rsid w:val="004D1703"/>
    <w:rsid w:val="004D1C77"/>
    <w:rsid w:val="004D26BE"/>
    <w:rsid w:val="004D26FF"/>
    <w:rsid w:val="004D2F1E"/>
    <w:rsid w:val="004D346C"/>
    <w:rsid w:val="004D5472"/>
    <w:rsid w:val="004D5B95"/>
    <w:rsid w:val="004D5FF8"/>
    <w:rsid w:val="004D7C46"/>
    <w:rsid w:val="004D7C96"/>
    <w:rsid w:val="004E1410"/>
    <w:rsid w:val="004E2D65"/>
    <w:rsid w:val="004E3B3C"/>
    <w:rsid w:val="004E3EC2"/>
    <w:rsid w:val="004E3FD3"/>
    <w:rsid w:val="004E40E7"/>
    <w:rsid w:val="004E4E7E"/>
    <w:rsid w:val="004E5D99"/>
    <w:rsid w:val="004F25AC"/>
    <w:rsid w:val="004F2DF0"/>
    <w:rsid w:val="004F2FDE"/>
    <w:rsid w:val="004F3897"/>
    <w:rsid w:val="004F4C3E"/>
    <w:rsid w:val="004F675F"/>
    <w:rsid w:val="004F79BE"/>
    <w:rsid w:val="005006BA"/>
    <w:rsid w:val="00500EC0"/>
    <w:rsid w:val="005016F0"/>
    <w:rsid w:val="00502001"/>
    <w:rsid w:val="005040FF"/>
    <w:rsid w:val="00504930"/>
    <w:rsid w:val="00505D0F"/>
    <w:rsid w:val="00507EC2"/>
    <w:rsid w:val="005146A5"/>
    <w:rsid w:val="005170E9"/>
    <w:rsid w:val="00520188"/>
    <w:rsid w:val="00521498"/>
    <w:rsid w:val="00521B14"/>
    <w:rsid w:val="005225B6"/>
    <w:rsid w:val="00522DE5"/>
    <w:rsid w:val="005250E8"/>
    <w:rsid w:val="00527FA5"/>
    <w:rsid w:val="0053066C"/>
    <w:rsid w:val="00530FA6"/>
    <w:rsid w:val="00531388"/>
    <w:rsid w:val="005320D9"/>
    <w:rsid w:val="00532C64"/>
    <w:rsid w:val="00532FD2"/>
    <w:rsid w:val="005337A4"/>
    <w:rsid w:val="00536703"/>
    <w:rsid w:val="005372C0"/>
    <w:rsid w:val="005416BB"/>
    <w:rsid w:val="00542064"/>
    <w:rsid w:val="00542B1C"/>
    <w:rsid w:val="0054444E"/>
    <w:rsid w:val="00545CB2"/>
    <w:rsid w:val="00547FCE"/>
    <w:rsid w:val="005532C3"/>
    <w:rsid w:val="00553C5C"/>
    <w:rsid w:val="005547DC"/>
    <w:rsid w:val="00557193"/>
    <w:rsid w:val="00562982"/>
    <w:rsid w:val="00562D9F"/>
    <w:rsid w:val="00563B59"/>
    <w:rsid w:val="005656AC"/>
    <w:rsid w:val="0057066B"/>
    <w:rsid w:val="00570A22"/>
    <w:rsid w:val="00570C05"/>
    <w:rsid w:val="00571BB0"/>
    <w:rsid w:val="005729E3"/>
    <w:rsid w:val="00576E0D"/>
    <w:rsid w:val="005776D9"/>
    <w:rsid w:val="005777FC"/>
    <w:rsid w:val="00580DEA"/>
    <w:rsid w:val="00580EDF"/>
    <w:rsid w:val="0058116A"/>
    <w:rsid w:val="00581C15"/>
    <w:rsid w:val="005820D3"/>
    <w:rsid w:val="00582D2C"/>
    <w:rsid w:val="00583A81"/>
    <w:rsid w:val="00584160"/>
    <w:rsid w:val="0058507C"/>
    <w:rsid w:val="005867C2"/>
    <w:rsid w:val="0058709C"/>
    <w:rsid w:val="00587BE6"/>
    <w:rsid w:val="005920EC"/>
    <w:rsid w:val="0059234C"/>
    <w:rsid w:val="00593A88"/>
    <w:rsid w:val="00593F4F"/>
    <w:rsid w:val="0059524D"/>
    <w:rsid w:val="00597493"/>
    <w:rsid w:val="005A0B43"/>
    <w:rsid w:val="005A1FF2"/>
    <w:rsid w:val="005A7BA2"/>
    <w:rsid w:val="005B0202"/>
    <w:rsid w:val="005B0262"/>
    <w:rsid w:val="005B0E3F"/>
    <w:rsid w:val="005B2D65"/>
    <w:rsid w:val="005B39B6"/>
    <w:rsid w:val="005B3B07"/>
    <w:rsid w:val="005B4928"/>
    <w:rsid w:val="005C03EB"/>
    <w:rsid w:val="005C0626"/>
    <w:rsid w:val="005C2A07"/>
    <w:rsid w:val="005C708C"/>
    <w:rsid w:val="005C761D"/>
    <w:rsid w:val="005C79D2"/>
    <w:rsid w:val="005D0020"/>
    <w:rsid w:val="005D422E"/>
    <w:rsid w:val="005D79FF"/>
    <w:rsid w:val="005E0396"/>
    <w:rsid w:val="005E09E5"/>
    <w:rsid w:val="005E34EC"/>
    <w:rsid w:val="005E45B0"/>
    <w:rsid w:val="005E79F7"/>
    <w:rsid w:val="005F0F31"/>
    <w:rsid w:val="005F1023"/>
    <w:rsid w:val="005F13A4"/>
    <w:rsid w:val="005F38A1"/>
    <w:rsid w:val="005F42F7"/>
    <w:rsid w:val="005F719D"/>
    <w:rsid w:val="005F7673"/>
    <w:rsid w:val="005F774E"/>
    <w:rsid w:val="006003B2"/>
    <w:rsid w:val="00604F2D"/>
    <w:rsid w:val="0060521E"/>
    <w:rsid w:val="006107F1"/>
    <w:rsid w:val="00611C51"/>
    <w:rsid w:val="00612979"/>
    <w:rsid w:val="00613DEE"/>
    <w:rsid w:val="00614A54"/>
    <w:rsid w:val="00615141"/>
    <w:rsid w:val="00616F5D"/>
    <w:rsid w:val="00620057"/>
    <w:rsid w:val="0062031D"/>
    <w:rsid w:val="006232D5"/>
    <w:rsid w:val="00623C81"/>
    <w:rsid w:val="006245EB"/>
    <w:rsid w:val="00632DF9"/>
    <w:rsid w:val="00633114"/>
    <w:rsid w:val="00637E04"/>
    <w:rsid w:val="00641964"/>
    <w:rsid w:val="00641E45"/>
    <w:rsid w:val="00642979"/>
    <w:rsid w:val="00642B13"/>
    <w:rsid w:val="00643B25"/>
    <w:rsid w:val="00644453"/>
    <w:rsid w:val="00645EE4"/>
    <w:rsid w:val="00646057"/>
    <w:rsid w:val="006471B2"/>
    <w:rsid w:val="00647454"/>
    <w:rsid w:val="00650597"/>
    <w:rsid w:val="00650913"/>
    <w:rsid w:val="00654A7F"/>
    <w:rsid w:val="0066543A"/>
    <w:rsid w:val="00665495"/>
    <w:rsid w:val="00665E35"/>
    <w:rsid w:val="0066677D"/>
    <w:rsid w:val="00666E47"/>
    <w:rsid w:val="006679D0"/>
    <w:rsid w:val="00670F87"/>
    <w:rsid w:val="00671EC9"/>
    <w:rsid w:val="006728F9"/>
    <w:rsid w:val="00673437"/>
    <w:rsid w:val="00675ACB"/>
    <w:rsid w:val="00675D0D"/>
    <w:rsid w:val="00676819"/>
    <w:rsid w:val="006775CF"/>
    <w:rsid w:val="00683F75"/>
    <w:rsid w:val="0068472A"/>
    <w:rsid w:val="00685499"/>
    <w:rsid w:val="00685D58"/>
    <w:rsid w:val="00685DB0"/>
    <w:rsid w:val="00686D44"/>
    <w:rsid w:val="00692D54"/>
    <w:rsid w:val="0069513F"/>
    <w:rsid w:val="0069578C"/>
    <w:rsid w:val="00695A22"/>
    <w:rsid w:val="0069714C"/>
    <w:rsid w:val="006A08BE"/>
    <w:rsid w:val="006A2730"/>
    <w:rsid w:val="006A3538"/>
    <w:rsid w:val="006A6BB1"/>
    <w:rsid w:val="006B000F"/>
    <w:rsid w:val="006B1A80"/>
    <w:rsid w:val="006B4BFB"/>
    <w:rsid w:val="006C227A"/>
    <w:rsid w:val="006C2E29"/>
    <w:rsid w:val="006C3BD7"/>
    <w:rsid w:val="006C4C4B"/>
    <w:rsid w:val="006C4E7B"/>
    <w:rsid w:val="006C5C4C"/>
    <w:rsid w:val="006C5E2C"/>
    <w:rsid w:val="006C623C"/>
    <w:rsid w:val="006D099B"/>
    <w:rsid w:val="006D1347"/>
    <w:rsid w:val="006D25B9"/>
    <w:rsid w:val="006D3E83"/>
    <w:rsid w:val="006D48E0"/>
    <w:rsid w:val="006E2670"/>
    <w:rsid w:val="006E4820"/>
    <w:rsid w:val="006E50EE"/>
    <w:rsid w:val="006E707B"/>
    <w:rsid w:val="006F0155"/>
    <w:rsid w:val="006F5949"/>
    <w:rsid w:val="006F73E7"/>
    <w:rsid w:val="0070192D"/>
    <w:rsid w:val="00701F2B"/>
    <w:rsid w:val="007027D6"/>
    <w:rsid w:val="007041A9"/>
    <w:rsid w:val="0071025F"/>
    <w:rsid w:val="007112F3"/>
    <w:rsid w:val="00712FFB"/>
    <w:rsid w:val="0071541B"/>
    <w:rsid w:val="00716E06"/>
    <w:rsid w:val="0071730A"/>
    <w:rsid w:val="00720691"/>
    <w:rsid w:val="00720862"/>
    <w:rsid w:val="00730CE3"/>
    <w:rsid w:val="00730D83"/>
    <w:rsid w:val="0073319D"/>
    <w:rsid w:val="007332C6"/>
    <w:rsid w:val="00735E6E"/>
    <w:rsid w:val="00736C2D"/>
    <w:rsid w:val="00736EB2"/>
    <w:rsid w:val="00743A24"/>
    <w:rsid w:val="007446CD"/>
    <w:rsid w:val="00745EA6"/>
    <w:rsid w:val="00746A27"/>
    <w:rsid w:val="00747048"/>
    <w:rsid w:val="00753E93"/>
    <w:rsid w:val="00754444"/>
    <w:rsid w:val="007558A9"/>
    <w:rsid w:val="007574E5"/>
    <w:rsid w:val="0075798F"/>
    <w:rsid w:val="00757DB4"/>
    <w:rsid w:val="00757DB7"/>
    <w:rsid w:val="00760066"/>
    <w:rsid w:val="00760347"/>
    <w:rsid w:val="00760CCE"/>
    <w:rsid w:val="00761309"/>
    <w:rsid w:val="0076155C"/>
    <w:rsid w:val="00761E26"/>
    <w:rsid w:val="00763149"/>
    <w:rsid w:val="00763227"/>
    <w:rsid w:val="00763AED"/>
    <w:rsid w:val="00764B41"/>
    <w:rsid w:val="00766DFF"/>
    <w:rsid w:val="00767BDB"/>
    <w:rsid w:val="00767DD5"/>
    <w:rsid w:val="0077355C"/>
    <w:rsid w:val="007750E0"/>
    <w:rsid w:val="0077564C"/>
    <w:rsid w:val="007757E5"/>
    <w:rsid w:val="00775DA3"/>
    <w:rsid w:val="00780FBE"/>
    <w:rsid w:val="0078338C"/>
    <w:rsid w:val="0078396C"/>
    <w:rsid w:val="0078524B"/>
    <w:rsid w:val="00785339"/>
    <w:rsid w:val="00786FFC"/>
    <w:rsid w:val="00787374"/>
    <w:rsid w:val="00790FCA"/>
    <w:rsid w:val="007930CE"/>
    <w:rsid w:val="00793A9C"/>
    <w:rsid w:val="007948F5"/>
    <w:rsid w:val="00794B4B"/>
    <w:rsid w:val="007977FE"/>
    <w:rsid w:val="00797A12"/>
    <w:rsid w:val="007A0407"/>
    <w:rsid w:val="007A1202"/>
    <w:rsid w:val="007A2809"/>
    <w:rsid w:val="007A2EEA"/>
    <w:rsid w:val="007A43A5"/>
    <w:rsid w:val="007A5754"/>
    <w:rsid w:val="007A6686"/>
    <w:rsid w:val="007A6C21"/>
    <w:rsid w:val="007B1F16"/>
    <w:rsid w:val="007B22AE"/>
    <w:rsid w:val="007B2442"/>
    <w:rsid w:val="007B294A"/>
    <w:rsid w:val="007B51AE"/>
    <w:rsid w:val="007B5719"/>
    <w:rsid w:val="007B62C2"/>
    <w:rsid w:val="007B69EE"/>
    <w:rsid w:val="007B76E7"/>
    <w:rsid w:val="007C110F"/>
    <w:rsid w:val="007C1A98"/>
    <w:rsid w:val="007C50F7"/>
    <w:rsid w:val="007C6650"/>
    <w:rsid w:val="007D1AFB"/>
    <w:rsid w:val="007D1BA7"/>
    <w:rsid w:val="007D5774"/>
    <w:rsid w:val="007E035F"/>
    <w:rsid w:val="007E181A"/>
    <w:rsid w:val="007E419F"/>
    <w:rsid w:val="007E73C2"/>
    <w:rsid w:val="007E741F"/>
    <w:rsid w:val="007F1EAC"/>
    <w:rsid w:val="007F24B5"/>
    <w:rsid w:val="007F289A"/>
    <w:rsid w:val="007F2FAF"/>
    <w:rsid w:val="007F30DF"/>
    <w:rsid w:val="007F5121"/>
    <w:rsid w:val="007F6065"/>
    <w:rsid w:val="007F757A"/>
    <w:rsid w:val="007F7C6E"/>
    <w:rsid w:val="00801868"/>
    <w:rsid w:val="0080435F"/>
    <w:rsid w:val="00804741"/>
    <w:rsid w:val="00805DE2"/>
    <w:rsid w:val="00810570"/>
    <w:rsid w:val="00811042"/>
    <w:rsid w:val="008110C4"/>
    <w:rsid w:val="0081129B"/>
    <w:rsid w:val="00812BCD"/>
    <w:rsid w:val="00813A14"/>
    <w:rsid w:val="008162A9"/>
    <w:rsid w:val="00816316"/>
    <w:rsid w:val="00821238"/>
    <w:rsid w:val="008213BD"/>
    <w:rsid w:val="008218EB"/>
    <w:rsid w:val="008249F6"/>
    <w:rsid w:val="008250E0"/>
    <w:rsid w:val="00825EC7"/>
    <w:rsid w:val="008260F9"/>
    <w:rsid w:val="0082665E"/>
    <w:rsid w:val="0083273C"/>
    <w:rsid w:val="008328E6"/>
    <w:rsid w:val="008329DC"/>
    <w:rsid w:val="00832C1C"/>
    <w:rsid w:val="0083565E"/>
    <w:rsid w:val="008357A2"/>
    <w:rsid w:val="00836DB7"/>
    <w:rsid w:val="00836E84"/>
    <w:rsid w:val="00840336"/>
    <w:rsid w:val="00840C62"/>
    <w:rsid w:val="008417C7"/>
    <w:rsid w:val="008419FF"/>
    <w:rsid w:val="00843C9C"/>
    <w:rsid w:val="0084644A"/>
    <w:rsid w:val="0085176E"/>
    <w:rsid w:val="00851871"/>
    <w:rsid w:val="00853220"/>
    <w:rsid w:val="00853C20"/>
    <w:rsid w:val="008546EE"/>
    <w:rsid w:val="0085559F"/>
    <w:rsid w:val="00855B6A"/>
    <w:rsid w:val="00856EFB"/>
    <w:rsid w:val="0086084F"/>
    <w:rsid w:val="008635FB"/>
    <w:rsid w:val="0086380F"/>
    <w:rsid w:val="0086659D"/>
    <w:rsid w:val="00871709"/>
    <w:rsid w:val="00872E0A"/>
    <w:rsid w:val="00874978"/>
    <w:rsid w:val="008771AE"/>
    <w:rsid w:val="00881175"/>
    <w:rsid w:val="00881886"/>
    <w:rsid w:val="00882321"/>
    <w:rsid w:val="00883619"/>
    <w:rsid w:val="00891DF4"/>
    <w:rsid w:val="00895AB1"/>
    <w:rsid w:val="00895D77"/>
    <w:rsid w:val="00895E33"/>
    <w:rsid w:val="008965E7"/>
    <w:rsid w:val="008A0E5C"/>
    <w:rsid w:val="008A1FBB"/>
    <w:rsid w:val="008A2129"/>
    <w:rsid w:val="008A27FE"/>
    <w:rsid w:val="008A3DB3"/>
    <w:rsid w:val="008A3F14"/>
    <w:rsid w:val="008A5BF8"/>
    <w:rsid w:val="008A73B9"/>
    <w:rsid w:val="008B0977"/>
    <w:rsid w:val="008B0BB3"/>
    <w:rsid w:val="008B29E3"/>
    <w:rsid w:val="008B3096"/>
    <w:rsid w:val="008B44C5"/>
    <w:rsid w:val="008B610D"/>
    <w:rsid w:val="008B74E2"/>
    <w:rsid w:val="008C0999"/>
    <w:rsid w:val="008C24D1"/>
    <w:rsid w:val="008C2A8E"/>
    <w:rsid w:val="008C6205"/>
    <w:rsid w:val="008C6B3D"/>
    <w:rsid w:val="008C6DE6"/>
    <w:rsid w:val="008D0291"/>
    <w:rsid w:val="008D046E"/>
    <w:rsid w:val="008D1C19"/>
    <w:rsid w:val="008D47A5"/>
    <w:rsid w:val="008D53E5"/>
    <w:rsid w:val="008D79D3"/>
    <w:rsid w:val="008D7A00"/>
    <w:rsid w:val="008E5893"/>
    <w:rsid w:val="008E6309"/>
    <w:rsid w:val="008F0854"/>
    <w:rsid w:val="008F44BC"/>
    <w:rsid w:val="008F763E"/>
    <w:rsid w:val="008F7A8D"/>
    <w:rsid w:val="00900941"/>
    <w:rsid w:val="00902B44"/>
    <w:rsid w:val="00903310"/>
    <w:rsid w:val="009042D2"/>
    <w:rsid w:val="0090446E"/>
    <w:rsid w:val="00907537"/>
    <w:rsid w:val="00910978"/>
    <w:rsid w:val="00911A63"/>
    <w:rsid w:val="00911DF5"/>
    <w:rsid w:val="0091203A"/>
    <w:rsid w:val="009139EB"/>
    <w:rsid w:val="0091568F"/>
    <w:rsid w:val="00916C82"/>
    <w:rsid w:val="009248D0"/>
    <w:rsid w:val="00924A5D"/>
    <w:rsid w:val="00925089"/>
    <w:rsid w:val="0092711F"/>
    <w:rsid w:val="009274DD"/>
    <w:rsid w:val="00930223"/>
    <w:rsid w:val="00931D8B"/>
    <w:rsid w:val="00931F3C"/>
    <w:rsid w:val="00932B13"/>
    <w:rsid w:val="00941A40"/>
    <w:rsid w:val="00941EB5"/>
    <w:rsid w:val="0094498B"/>
    <w:rsid w:val="00946B69"/>
    <w:rsid w:val="00951D64"/>
    <w:rsid w:val="00952B4D"/>
    <w:rsid w:val="0095552F"/>
    <w:rsid w:val="00955ED3"/>
    <w:rsid w:val="00960D84"/>
    <w:rsid w:val="009638B0"/>
    <w:rsid w:val="00964E70"/>
    <w:rsid w:val="00965966"/>
    <w:rsid w:val="009661CE"/>
    <w:rsid w:val="009671EF"/>
    <w:rsid w:val="009674C5"/>
    <w:rsid w:val="00971884"/>
    <w:rsid w:val="009727F8"/>
    <w:rsid w:val="0097535C"/>
    <w:rsid w:val="009758DF"/>
    <w:rsid w:val="00975916"/>
    <w:rsid w:val="00977B54"/>
    <w:rsid w:val="00982106"/>
    <w:rsid w:val="009833E3"/>
    <w:rsid w:val="009836E4"/>
    <w:rsid w:val="009839E5"/>
    <w:rsid w:val="00983C01"/>
    <w:rsid w:val="00983E8B"/>
    <w:rsid w:val="00984CD9"/>
    <w:rsid w:val="009857D8"/>
    <w:rsid w:val="00986078"/>
    <w:rsid w:val="009871DF"/>
    <w:rsid w:val="0099022C"/>
    <w:rsid w:val="0099095E"/>
    <w:rsid w:val="00990984"/>
    <w:rsid w:val="0099120B"/>
    <w:rsid w:val="00991333"/>
    <w:rsid w:val="009914DB"/>
    <w:rsid w:val="00992535"/>
    <w:rsid w:val="00993495"/>
    <w:rsid w:val="0099498E"/>
    <w:rsid w:val="009A4E22"/>
    <w:rsid w:val="009A7156"/>
    <w:rsid w:val="009A7809"/>
    <w:rsid w:val="009B463D"/>
    <w:rsid w:val="009B5B08"/>
    <w:rsid w:val="009B5D36"/>
    <w:rsid w:val="009B5D86"/>
    <w:rsid w:val="009B6457"/>
    <w:rsid w:val="009B68E6"/>
    <w:rsid w:val="009C1E0E"/>
    <w:rsid w:val="009C22D7"/>
    <w:rsid w:val="009C277A"/>
    <w:rsid w:val="009C638E"/>
    <w:rsid w:val="009C6DBC"/>
    <w:rsid w:val="009D0801"/>
    <w:rsid w:val="009D3836"/>
    <w:rsid w:val="009D475C"/>
    <w:rsid w:val="009D5BA0"/>
    <w:rsid w:val="009D6EC4"/>
    <w:rsid w:val="009E2B14"/>
    <w:rsid w:val="009E3A55"/>
    <w:rsid w:val="009E6516"/>
    <w:rsid w:val="009F007F"/>
    <w:rsid w:val="009F0688"/>
    <w:rsid w:val="009F16AC"/>
    <w:rsid w:val="009F26B6"/>
    <w:rsid w:val="009F6653"/>
    <w:rsid w:val="00A02202"/>
    <w:rsid w:val="00A030A9"/>
    <w:rsid w:val="00A039B4"/>
    <w:rsid w:val="00A04599"/>
    <w:rsid w:val="00A04D4A"/>
    <w:rsid w:val="00A05187"/>
    <w:rsid w:val="00A1046B"/>
    <w:rsid w:val="00A11478"/>
    <w:rsid w:val="00A12124"/>
    <w:rsid w:val="00A13E1B"/>
    <w:rsid w:val="00A14A5A"/>
    <w:rsid w:val="00A14B96"/>
    <w:rsid w:val="00A15E52"/>
    <w:rsid w:val="00A16737"/>
    <w:rsid w:val="00A2143A"/>
    <w:rsid w:val="00A2269E"/>
    <w:rsid w:val="00A245A8"/>
    <w:rsid w:val="00A2610C"/>
    <w:rsid w:val="00A27480"/>
    <w:rsid w:val="00A27482"/>
    <w:rsid w:val="00A30154"/>
    <w:rsid w:val="00A30F0A"/>
    <w:rsid w:val="00A3157F"/>
    <w:rsid w:val="00A31C33"/>
    <w:rsid w:val="00A327E2"/>
    <w:rsid w:val="00A3388E"/>
    <w:rsid w:val="00A3401B"/>
    <w:rsid w:val="00A35D5D"/>
    <w:rsid w:val="00A3672E"/>
    <w:rsid w:val="00A36F69"/>
    <w:rsid w:val="00A40409"/>
    <w:rsid w:val="00A412DA"/>
    <w:rsid w:val="00A41F21"/>
    <w:rsid w:val="00A420AC"/>
    <w:rsid w:val="00A458C5"/>
    <w:rsid w:val="00A46565"/>
    <w:rsid w:val="00A51EBD"/>
    <w:rsid w:val="00A5452C"/>
    <w:rsid w:val="00A5782C"/>
    <w:rsid w:val="00A57B50"/>
    <w:rsid w:val="00A61BA2"/>
    <w:rsid w:val="00A62724"/>
    <w:rsid w:val="00A62A81"/>
    <w:rsid w:val="00A62B3B"/>
    <w:rsid w:val="00A64D51"/>
    <w:rsid w:val="00A6506B"/>
    <w:rsid w:val="00A66BF5"/>
    <w:rsid w:val="00A70B7A"/>
    <w:rsid w:val="00A71F01"/>
    <w:rsid w:val="00A72CB4"/>
    <w:rsid w:val="00A740C1"/>
    <w:rsid w:val="00A74C03"/>
    <w:rsid w:val="00A75579"/>
    <w:rsid w:val="00A81539"/>
    <w:rsid w:val="00A84C02"/>
    <w:rsid w:val="00A85370"/>
    <w:rsid w:val="00A86E12"/>
    <w:rsid w:val="00A928C4"/>
    <w:rsid w:val="00A929C8"/>
    <w:rsid w:val="00A9414F"/>
    <w:rsid w:val="00A94935"/>
    <w:rsid w:val="00AA079B"/>
    <w:rsid w:val="00AA2CFB"/>
    <w:rsid w:val="00AA4FED"/>
    <w:rsid w:val="00AA6484"/>
    <w:rsid w:val="00AA77B2"/>
    <w:rsid w:val="00AB0A9A"/>
    <w:rsid w:val="00AB19AB"/>
    <w:rsid w:val="00AB2CF1"/>
    <w:rsid w:val="00AB30E3"/>
    <w:rsid w:val="00AB3F90"/>
    <w:rsid w:val="00AB5B86"/>
    <w:rsid w:val="00AB6CDA"/>
    <w:rsid w:val="00AB75C0"/>
    <w:rsid w:val="00AB7C9E"/>
    <w:rsid w:val="00AC09C6"/>
    <w:rsid w:val="00AC2B4B"/>
    <w:rsid w:val="00AD2ACA"/>
    <w:rsid w:val="00AD36B1"/>
    <w:rsid w:val="00AD454D"/>
    <w:rsid w:val="00AE10F2"/>
    <w:rsid w:val="00AE4A0F"/>
    <w:rsid w:val="00AE5342"/>
    <w:rsid w:val="00AE6215"/>
    <w:rsid w:val="00AE6FDB"/>
    <w:rsid w:val="00AE7E76"/>
    <w:rsid w:val="00AF0A38"/>
    <w:rsid w:val="00AF2903"/>
    <w:rsid w:val="00AF463B"/>
    <w:rsid w:val="00AF4C4F"/>
    <w:rsid w:val="00AF50D9"/>
    <w:rsid w:val="00AF6F15"/>
    <w:rsid w:val="00B0004E"/>
    <w:rsid w:val="00B003F7"/>
    <w:rsid w:val="00B01A96"/>
    <w:rsid w:val="00B01FE4"/>
    <w:rsid w:val="00B0351F"/>
    <w:rsid w:val="00B0387D"/>
    <w:rsid w:val="00B0503F"/>
    <w:rsid w:val="00B053D7"/>
    <w:rsid w:val="00B05E02"/>
    <w:rsid w:val="00B060DF"/>
    <w:rsid w:val="00B071B3"/>
    <w:rsid w:val="00B07510"/>
    <w:rsid w:val="00B07A86"/>
    <w:rsid w:val="00B10611"/>
    <w:rsid w:val="00B10BD2"/>
    <w:rsid w:val="00B1268B"/>
    <w:rsid w:val="00B12DDC"/>
    <w:rsid w:val="00B141EF"/>
    <w:rsid w:val="00B14FFA"/>
    <w:rsid w:val="00B21694"/>
    <w:rsid w:val="00B21AF5"/>
    <w:rsid w:val="00B265EF"/>
    <w:rsid w:val="00B266ED"/>
    <w:rsid w:val="00B27AB2"/>
    <w:rsid w:val="00B3066A"/>
    <w:rsid w:val="00B325CD"/>
    <w:rsid w:val="00B335E4"/>
    <w:rsid w:val="00B338E3"/>
    <w:rsid w:val="00B35ADB"/>
    <w:rsid w:val="00B37341"/>
    <w:rsid w:val="00B43066"/>
    <w:rsid w:val="00B43E3C"/>
    <w:rsid w:val="00B44A56"/>
    <w:rsid w:val="00B44F31"/>
    <w:rsid w:val="00B45793"/>
    <w:rsid w:val="00B47A5E"/>
    <w:rsid w:val="00B5069B"/>
    <w:rsid w:val="00B50D0C"/>
    <w:rsid w:val="00B54168"/>
    <w:rsid w:val="00B547DE"/>
    <w:rsid w:val="00B55428"/>
    <w:rsid w:val="00B557F9"/>
    <w:rsid w:val="00B56FC9"/>
    <w:rsid w:val="00B62420"/>
    <w:rsid w:val="00B64D1E"/>
    <w:rsid w:val="00B64FC8"/>
    <w:rsid w:val="00B671D1"/>
    <w:rsid w:val="00B67402"/>
    <w:rsid w:val="00B71A65"/>
    <w:rsid w:val="00B71FBE"/>
    <w:rsid w:val="00B73FD5"/>
    <w:rsid w:val="00B754B6"/>
    <w:rsid w:val="00B763C0"/>
    <w:rsid w:val="00B778CD"/>
    <w:rsid w:val="00B77E6B"/>
    <w:rsid w:val="00B846DA"/>
    <w:rsid w:val="00B84A46"/>
    <w:rsid w:val="00B86025"/>
    <w:rsid w:val="00B867D7"/>
    <w:rsid w:val="00B87494"/>
    <w:rsid w:val="00B91E30"/>
    <w:rsid w:val="00B9222D"/>
    <w:rsid w:val="00B94098"/>
    <w:rsid w:val="00B96738"/>
    <w:rsid w:val="00BA01D6"/>
    <w:rsid w:val="00BA100A"/>
    <w:rsid w:val="00BA1450"/>
    <w:rsid w:val="00BA1A87"/>
    <w:rsid w:val="00BA5A6F"/>
    <w:rsid w:val="00BB2945"/>
    <w:rsid w:val="00BB53F6"/>
    <w:rsid w:val="00BB59A3"/>
    <w:rsid w:val="00BB6D02"/>
    <w:rsid w:val="00BB6F2D"/>
    <w:rsid w:val="00BB7094"/>
    <w:rsid w:val="00BC0977"/>
    <w:rsid w:val="00BC2F53"/>
    <w:rsid w:val="00BC313E"/>
    <w:rsid w:val="00BC3694"/>
    <w:rsid w:val="00BC7D8A"/>
    <w:rsid w:val="00BD15A0"/>
    <w:rsid w:val="00BD218D"/>
    <w:rsid w:val="00BD2234"/>
    <w:rsid w:val="00BD4495"/>
    <w:rsid w:val="00BD538B"/>
    <w:rsid w:val="00BD74E4"/>
    <w:rsid w:val="00BE1A13"/>
    <w:rsid w:val="00BE2F96"/>
    <w:rsid w:val="00BE57ED"/>
    <w:rsid w:val="00BE7AE3"/>
    <w:rsid w:val="00BE7CDE"/>
    <w:rsid w:val="00BF245C"/>
    <w:rsid w:val="00BF32F4"/>
    <w:rsid w:val="00BF3F0E"/>
    <w:rsid w:val="00BF5891"/>
    <w:rsid w:val="00BF7D66"/>
    <w:rsid w:val="00C003B1"/>
    <w:rsid w:val="00C03307"/>
    <w:rsid w:val="00C044FE"/>
    <w:rsid w:val="00C04CD6"/>
    <w:rsid w:val="00C05F3A"/>
    <w:rsid w:val="00C1063B"/>
    <w:rsid w:val="00C123CF"/>
    <w:rsid w:val="00C123D5"/>
    <w:rsid w:val="00C15FCA"/>
    <w:rsid w:val="00C16904"/>
    <w:rsid w:val="00C173BA"/>
    <w:rsid w:val="00C202D2"/>
    <w:rsid w:val="00C218A6"/>
    <w:rsid w:val="00C229A3"/>
    <w:rsid w:val="00C25718"/>
    <w:rsid w:val="00C25941"/>
    <w:rsid w:val="00C32F4A"/>
    <w:rsid w:val="00C33010"/>
    <w:rsid w:val="00C33ED5"/>
    <w:rsid w:val="00C36474"/>
    <w:rsid w:val="00C36C01"/>
    <w:rsid w:val="00C3760A"/>
    <w:rsid w:val="00C41043"/>
    <w:rsid w:val="00C415FB"/>
    <w:rsid w:val="00C43692"/>
    <w:rsid w:val="00C446A5"/>
    <w:rsid w:val="00C507A3"/>
    <w:rsid w:val="00C50C4A"/>
    <w:rsid w:val="00C525EC"/>
    <w:rsid w:val="00C54581"/>
    <w:rsid w:val="00C55054"/>
    <w:rsid w:val="00C55AE5"/>
    <w:rsid w:val="00C56E7A"/>
    <w:rsid w:val="00C602B0"/>
    <w:rsid w:val="00C61416"/>
    <w:rsid w:val="00C618F9"/>
    <w:rsid w:val="00C61F69"/>
    <w:rsid w:val="00C6341E"/>
    <w:rsid w:val="00C64167"/>
    <w:rsid w:val="00C65495"/>
    <w:rsid w:val="00C70F1F"/>
    <w:rsid w:val="00C77CC6"/>
    <w:rsid w:val="00C80CD1"/>
    <w:rsid w:val="00C81DBB"/>
    <w:rsid w:val="00C822CA"/>
    <w:rsid w:val="00C833D6"/>
    <w:rsid w:val="00C83CAB"/>
    <w:rsid w:val="00C85445"/>
    <w:rsid w:val="00C85624"/>
    <w:rsid w:val="00C862AF"/>
    <w:rsid w:val="00C871C5"/>
    <w:rsid w:val="00C90750"/>
    <w:rsid w:val="00C90ABC"/>
    <w:rsid w:val="00C9190D"/>
    <w:rsid w:val="00C91EA9"/>
    <w:rsid w:val="00C91F1C"/>
    <w:rsid w:val="00C93179"/>
    <w:rsid w:val="00C94DA9"/>
    <w:rsid w:val="00C95418"/>
    <w:rsid w:val="00C9643E"/>
    <w:rsid w:val="00CA2D17"/>
    <w:rsid w:val="00CA2FAC"/>
    <w:rsid w:val="00CA4F68"/>
    <w:rsid w:val="00CA6F18"/>
    <w:rsid w:val="00CA72B5"/>
    <w:rsid w:val="00CA7921"/>
    <w:rsid w:val="00CB158B"/>
    <w:rsid w:val="00CB1F84"/>
    <w:rsid w:val="00CB31A2"/>
    <w:rsid w:val="00CB388E"/>
    <w:rsid w:val="00CB3954"/>
    <w:rsid w:val="00CB533C"/>
    <w:rsid w:val="00CB5CCC"/>
    <w:rsid w:val="00CB6D32"/>
    <w:rsid w:val="00CC068D"/>
    <w:rsid w:val="00CC153C"/>
    <w:rsid w:val="00CC18B7"/>
    <w:rsid w:val="00CC2255"/>
    <w:rsid w:val="00CC300D"/>
    <w:rsid w:val="00CC3890"/>
    <w:rsid w:val="00CC409E"/>
    <w:rsid w:val="00CC4478"/>
    <w:rsid w:val="00CC6DE7"/>
    <w:rsid w:val="00CD0B37"/>
    <w:rsid w:val="00CD10F1"/>
    <w:rsid w:val="00CD1ABC"/>
    <w:rsid w:val="00CD205F"/>
    <w:rsid w:val="00CD44F2"/>
    <w:rsid w:val="00CD53B4"/>
    <w:rsid w:val="00CD546F"/>
    <w:rsid w:val="00CD57AC"/>
    <w:rsid w:val="00CD7123"/>
    <w:rsid w:val="00CE1987"/>
    <w:rsid w:val="00CE27C6"/>
    <w:rsid w:val="00CE3EBC"/>
    <w:rsid w:val="00CE4555"/>
    <w:rsid w:val="00CE6577"/>
    <w:rsid w:val="00CE7785"/>
    <w:rsid w:val="00CF37DB"/>
    <w:rsid w:val="00CF4C9F"/>
    <w:rsid w:val="00CF4DEF"/>
    <w:rsid w:val="00CF568E"/>
    <w:rsid w:val="00CF63E4"/>
    <w:rsid w:val="00D001F3"/>
    <w:rsid w:val="00D011DD"/>
    <w:rsid w:val="00D01CDF"/>
    <w:rsid w:val="00D03E68"/>
    <w:rsid w:val="00D05FBC"/>
    <w:rsid w:val="00D07B6E"/>
    <w:rsid w:val="00D10A01"/>
    <w:rsid w:val="00D118E7"/>
    <w:rsid w:val="00D1197A"/>
    <w:rsid w:val="00D1233E"/>
    <w:rsid w:val="00D144C4"/>
    <w:rsid w:val="00D16013"/>
    <w:rsid w:val="00D17081"/>
    <w:rsid w:val="00D177CD"/>
    <w:rsid w:val="00D20C70"/>
    <w:rsid w:val="00D21146"/>
    <w:rsid w:val="00D22A40"/>
    <w:rsid w:val="00D26C0A"/>
    <w:rsid w:val="00D27FD8"/>
    <w:rsid w:val="00D304CA"/>
    <w:rsid w:val="00D31808"/>
    <w:rsid w:val="00D33D6B"/>
    <w:rsid w:val="00D352EB"/>
    <w:rsid w:val="00D357B7"/>
    <w:rsid w:val="00D36ACD"/>
    <w:rsid w:val="00D427A1"/>
    <w:rsid w:val="00D42EA1"/>
    <w:rsid w:val="00D447AF"/>
    <w:rsid w:val="00D448D8"/>
    <w:rsid w:val="00D54D66"/>
    <w:rsid w:val="00D550B3"/>
    <w:rsid w:val="00D56EC2"/>
    <w:rsid w:val="00D60259"/>
    <w:rsid w:val="00D61A48"/>
    <w:rsid w:val="00D63FFD"/>
    <w:rsid w:val="00D6531D"/>
    <w:rsid w:val="00D66B1A"/>
    <w:rsid w:val="00D71F87"/>
    <w:rsid w:val="00D72054"/>
    <w:rsid w:val="00D721CB"/>
    <w:rsid w:val="00D74C5E"/>
    <w:rsid w:val="00D759DB"/>
    <w:rsid w:val="00D76C8F"/>
    <w:rsid w:val="00D83C6F"/>
    <w:rsid w:val="00D848D6"/>
    <w:rsid w:val="00D85279"/>
    <w:rsid w:val="00D85F0B"/>
    <w:rsid w:val="00D91169"/>
    <w:rsid w:val="00D91747"/>
    <w:rsid w:val="00D91923"/>
    <w:rsid w:val="00D92FED"/>
    <w:rsid w:val="00D94658"/>
    <w:rsid w:val="00D94D55"/>
    <w:rsid w:val="00D977C7"/>
    <w:rsid w:val="00D97A27"/>
    <w:rsid w:val="00D97D51"/>
    <w:rsid w:val="00DA0159"/>
    <w:rsid w:val="00DA0DCA"/>
    <w:rsid w:val="00DA350E"/>
    <w:rsid w:val="00DA4179"/>
    <w:rsid w:val="00DA421C"/>
    <w:rsid w:val="00DA43E7"/>
    <w:rsid w:val="00DA4A0F"/>
    <w:rsid w:val="00DA4FE4"/>
    <w:rsid w:val="00DA7FA8"/>
    <w:rsid w:val="00DB0450"/>
    <w:rsid w:val="00DB5294"/>
    <w:rsid w:val="00DB53A7"/>
    <w:rsid w:val="00DB54FC"/>
    <w:rsid w:val="00DB5BE0"/>
    <w:rsid w:val="00DB6E6D"/>
    <w:rsid w:val="00DB76EA"/>
    <w:rsid w:val="00DB7DD7"/>
    <w:rsid w:val="00DC17EB"/>
    <w:rsid w:val="00DC3423"/>
    <w:rsid w:val="00DC4108"/>
    <w:rsid w:val="00DC6189"/>
    <w:rsid w:val="00DC7275"/>
    <w:rsid w:val="00DD10FF"/>
    <w:rsid w:val="00DD2041"/>
    <w:rsid w:val="00DD28FA"/>
    <w:rsid w:val="00DD5CBE"/>
    <w:rsid w:val="00DD6CB0"/>
    <w:rsid w:val="00DD7AD2"/>
    <w:rsid w:val="00DE0069"/>
    <w:rsid w:val="00DE15B8"/>
    <w:rsid w:val="00DE291D"/>
    <w:rsid w:val="00DE2B3A"/>
    <w:rsid w:val="00DE3D2F"/>
    <w:rsid w:val="00DE3E34"/>
    <w:rsid w:val="00DE62D4"/>
    <w:rsid w:val="00DE6B17"/>
    <w:rsid w:val="00DE74C9"/>
    <w:rsid w:val="00DF3574"/>
    <w:rsid w:val="00DF36F2"/>
    <w:rsid w:val="00DF3ECE"/>
    <w:rsid w:val="00DF4935"/>
    <w:rsid w:val="00E02567"/>
    <w:rsid w:val="00E02EEF"/>
    <w:rsid w:val="00E03550"/>
    <w:rsid w:val="00E0536D"/>
    <w:rsid w:val="00E06BA6"/>
    <w:rsid w:val="00E10E2F"/>
    <w:rsid w:val="00E11E86"/>
    <w:rsid w:val="00E14A2F"/>
    <w:rsid w:val="00E14ADE"/>
    <w:rsid w:val="00E15076"/>
    <w:rsid w:val="00E15ACE"/>
    <w:rsid w:val="00E177ED"/>
    <w:rsid w:val="00E2426B"/>
    <w:rsid w:val="00E24626"/>
    <w:rsid w:val="00E30F03"/>
    <w:rsid w:val="00E3160C"/>
    <w:rsid w:val="00E31C48"/>
    <w:rsid w:val="00E353E6"/>
    <w:rsid w:val="00E3633F"/>
    <w:rsid w:val="00E405C1"/>
    <w:rsid w:val="00E43033"/>
    <w:rsid w:val="00E457AF"/>
    <w:rsid w:val="00E457C1"/>
    <w:rsid w:val="00E460EB"/>
    <w:rsid w:val="00E515C5"/>
    <w:rsid w:val="00E520D5"/>
    <w:rsid w:val="00E551A3"/>
    <w:rsid w:val="00E56AE5"/>
    <w:rsid w:val="00E60405"/>
    <w:rsid w:val="00E60F08"/>
    <w:rsid w:val="00E61D32"/>
    <w:rsid w:val="00E63CC0"/>
    <w:rsid w:val="00E6408C"/>
    <w:rsid w:val="00E64D20"/>
    <w:rsid w:val="00E6615C"/>
    <w:rsid w:val="00E705ED"/>
    <w:rsid w:val="00E70F80"/>
    <w:rsid w:val="00E727C8"/>
    <w:rsid w:val="00E750AF"/>
    <w:rsid w:val="00E7683A"/>
    <w:rsid w:val="00E76F4A"/>
    <w:rsid w:val="00E778AE"/>
    <w:rsid w:val="00E80D57"/>
    <w:rsid w:val="00E81C17"/>
    <w:rsid w:val="00E82123"/>
    <w:rsid w:val="00E83741"/>
    <w:rsid w:val="00E8392C"/>
    <w:rsid w:val="00E84583"/>
    <w:rsid w:val="00E84D69"/>
    <w:rsid w:val="00E92183"/>
    <w:rsid w:val="00E92233"/>
    <w:rsid w:val="00E92619"/>
    <w:rsid w:val="00E9321C"/>
    <w:rsid w:val="00E93F66"/>
    <w:rsid w:val="00E9441E"/>
    <w:rsid w:val="00E94FFB"/>
    <w:rsid w:val="00E96FD3"/>
    <w:rsid w:val="00E975C0"/>
    <w:rsid w:val="00EA05A3"/>
    <w:rsid w:val="00EA08F4"/>
    <w:rsid w:val="00EA17BF"/>
    <w:rsid w:val="00EA249C"/>
    <w:rsid w:val="00EA40FC"/>
    <w:rsid w:val="00EA41B0"/>
    <w:rsid w:val="00EA430F"/>
    <w:rsid w:val="00EA51AB"/>
    <w:rsid w:val="00EA591A"/>
    <w:rsid w:val="00EA601D"/>
    <w:rsid w:val="00EA7473"/>
    <w:rsid w:val="00EB043B"/>
    <w:rsid w:val="00EB060B"/>
    <w:rsid w:val="00EB1A3B"/>
    <w:rsid w:val="00EB4E50"/>
    <w:rsid w:val="00EB53E3"/>
    <w:rsid w:val="00EC1D99"/>
    <w:rsid w:val="00EC2795"/>
    <w:rsid w:val="00EC3B61"/>
    <w:rsid w:val="00EC47C5"/>
    <w:rsid w:val="00EC4C9D"/>
    <w:rsid w:val="00EC5198"/>
    <w:rsid w:val="00EC54F8"/>
    <w:rsid w:val="00EC77AA"/>
    <w:rsid w:val="00ED0A2D"/>
    <w:rsid w:val="00ED11D9"/>
    <w:rsid w:val="00ED2BB7"/>
    <w:rsid w:val="00ED73EA"/>
    <w:rsid w:val="00EE0522"/>
    <w:rsid w:val="00EE23A6"/>
    <w:rsid w:val="00EE3924"/>
    <w:rsid w:val="00EE3A46"/>
    <w:rsid w:val="00EE4917"/>
    <w:rsid w:val="00EE7572"/>
    <w:rsid w:val="00EF00F1"/>
    <w:rsid w:val="00EF243D"/>
    <w:rsid w:val="00EF400A"/>
    <w:rsid w:val="00EF55C0"/>
    <w:rsid w:val="00EF57BA"/>
    <w:rsid w:val="00EF5CB2"/>
    <w:rsid w:val="00F04021"/>
    <w:rsid w:val="00F112EA"/>
    <w:rsid w:val="00F11415"/>
    <w:rsid w:val="00F11746"/>
    <w:rsid w:val="00F11BCC"/>
    <w:rsid w:val="00F13E40"/>
    <w:rsid w:val="00F14FC5"/>
    <w:rsid w:val="00F1544E"/>
    <w:rsid w:val="00F170B4"/>
    <w:rsid w:val="00F179D0"/>
    <w:rsid w:val="00F228D2"/>
    <w:rsid w:val="00F26AD8"/>
    <w:rsid w:val="00F324B1"/>
    <w:rsid w:val="00F35E19"/>
    <w:rsid w:val="00F369FD"/>
    <w:rsid w:val="00F36EF5"/>
    <w:rsid w:val="00F37589"/>
    <w:rsid w:val="00F40023"/>
    <w:rsid w:val="00F41436"/>
    <w:rsid w:val="00F424F5"/>
    <w:rsid w:val="00F43348"/>
    <w:rsid w:val="00F44675"/>
    <w:rsid w:val="00F44751"/>
    <w:rsid w:val="00F44C0D"/>
    <w:rsid w:val="00F502E0"/>
    <w:rsid w:val="00F51C28"/>
    <w:rsid w:val="00F52196"/>
    <w:rsid w:val="00F530BA"/>
    <w:rsid w:val="00F55814"/>
    <w:rsid w:val="00F610AF"/>
    <w:rsid w:val="00F617D1"/>
    <w:rsid w:val="00F61D47"/>
    <w:rsid w:val="00F61DF0"/>
    <w:rsid w:val="00F6240F"/>
    <w:rsid w:val="00F631A7"/>
    <w:rsid w:val="00F6487C"/>
    <w:rsid w:val="00F65D76"/>
    <w:rsid w:val="00F65FF9"/>
    <w:rsid w:val="00F67828"/>
    <w:rsid w:val="00F67B6F"/>
    <w:rsid w:val="00F67E38"/>
    <w:rsid w:val="00F67F0C"/>
    <w:rsid w:val="00F717D0"/>
    <w:rsid w:val="00F72810"/>
    <w:rsid w:val="00F7308A"/>
    <w:rsid w:val="00F730D3"/>
    <w:rsid w:val="00F7542B"/>
    <w:rsid w:val="00F7635F"/>
    <w:rsid w:val="00F803A3"/>
    <w:rsid w:val="00F81773"/>
    <w:rsid w:val="00F83A66"/>
    <w:rsid w:val="00F84F74"/>
    <w:rsid w:val="00F8587D"/>
    <w:rsid w:val="00F878F6"/>
    <w:rsid w:val="00F906F4"/>
    <w:rsid w:val="00F939E5"/>
    <w:rsid w:val="00F940A5"/>
    <w:rsid w:val="00F94143"/>
    <w:rsid w:val="00F94C3F"/>
    <w:rsid w:val="00F95F92"/>
    <w:rsid w:val="00F962A5"/>
    <w:rsid w:val="00F97905"/>
    <w:rsid w:val="00FA07EB"/>
    <w:rsid w:val="00FA0C49"/>
    <w:rsid w:val="00FA182C"/>
    <w:rsid w:val="00FA3A55"/>
    <w:rsid w:val="00FA4074"/>
    <w:rsid w:val="00FA4B6B"/>
    <w:rsid w:val="00FA5772"/>
    <w:rsid w:val="00FA58D2"/>
    <w:rsid w:val="00FA5C94"/>
    <w:rsid w:val="00FB10F7"/>
    <w:rsid w:val="00FB2041"/>
    <w:rsid w:val="00FB5891"/>
    <w:rsid w:val="00FB5DED"/>
    <w:rsid w:val="00FC01A4"/>
    <w:rsid w:val="00FC03E1"/>
    <w:rsid w:val="00FC0B36"/>
    <w:rsid w:val="00FC15C3"/>
    <w:rsid w:val="00FC2B0B"/>
    <w:rsid w:val="00FC532A"/>
    <w:rsid w:val="00FC5A05"/>
    <w:rsid w:val="00FC6E03"/>
    <w:rsid w:val="00FC7BCC"/>
    <w:rsid w:val="00FD0BE5"/>
    <w:rsid w:val="00FD0D17"/>
    <w:rsid w:val="00FD25FD"/>
    <w:rsid w:val="00FD3600"/>
    <w:rsid w:val="00FD3B82"/>
    <w:rsid w:val="00FD3D0A"/>
    <w:rsid w:val="00FE2961"/>
    <w:rsid w:val="00FE37D0"/>
    <w:rsid w:val="00FE3887"/>
    <w:rsid w:val="00FE493E"/>
    <w:rsid w:val="00FE6EBA"/>
    <w:rsid w:val="00FF0246"/>
    <w:rsid w:val="00FF02D5"/>
    <w:rsid w:val="00FF0AE5"/>
    <w:rsid w:val="00FF4456"/>
    <w:rsid w:val="00FF5507"/>
    <w:rsid w:val="00FF5E05"/>
    <w:rsid w:val="00FF6710"/>
    <w:rsid w:val="00FF7C7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9372A8F0-B172-48FA-A1DC-C179AC4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4D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markedcontent">
    <w:name w:val="markedcontent"/>
    <w:rsid w:val="00EA17B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68F9"/>
    <w:pPr>
      <w:spacing w:line="276" w:lineRule="auto"/>
      <w:ind w:left="284"/>
    </w:pPr>
    <w:rPr>
      <w:rFonts w:ascii="Arial" w:eastAsia="Calibri" w:hAnsi="Arial" w:cs="Arial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68F9"/>
    <w:rPr>
      <w:rFonts w:ascii="Arial" w:eastAsia="Calibri" w:hAnsi="Arial" w:cs="Arial"/>
      <w:b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0291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244184"/>
    <w:pPr>
      <w:numPr>
        <w:numId w:val="16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44184"/>
    <w:pPr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226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7CA0"/>
    <w:rPr>
      <w:sz w:val="24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A648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rynek-pracy/bazy-danych/klasyfikacja-zawodow-i-specjalnosci/wyszukiwarka-opisow-zawodow" TargetMode="External"/><Relationship Id="rId13" Type="http://schemas.openxmlformats.org/officeDocument/2006/relationships/hyperlink" Target="https://www.dialog.mazovia.pl/wspolpraca/konkursy-ofert" TargetMode="External"/><Relationship Id="rId18" Type="http://schemas.openxmlformats.org/officeDocument/2006/relationships/hyperlink" Target="http://www.mcps.com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cps@mcps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/" TargetMode="External"/><Relationship Id="rId17" Type="http://schemas.openxmlformats.org/officeDocument/2006/relationships/hyperlink" Target="https://www.dialog.mazovia.pl/wspolpraca/konkursy-ofer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alog.mazovi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kursyngo.mcps.com.pl/" TargetMode="External"/><Relationship Id="rId24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zovia.pl/" TargetMode="External"/><Relationship Id="rId23" Type="http://schemas.openxmlformats.org/officeDocument/2006/relationships/hyperlink" Target="mailto:mcps@mcps.com.pl" TargetMode="External"/><Relationship Id="rId10" Type="http://schemas.openxmlformats.org/officeDocument/2006/relationships/hyperlink" Target="https://www.dialog.mazovia.pl/wspolpraca/zasady-przyznawania-dotacji/20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/" TargetMode="External"/><Relationship Id="rId14" Type="http://schemas.openxmlformats.org/officeDocument/2006/relationships/hyperlink" Target="https://bip.mcps.com.pl/sposoby-przyjmowania-i-zalatwiania-spraw/zalatwianie-spraw/" TargetMode="External"/><Relationship Id="rId22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719E-9205-4DAC-914E-9846602A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5734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40060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Rodzeń-Kuczmarska</cp:lastModifiedBy>
  <cp:revision>2</cp:revision>
  <cp:lastPrinted>2023-12-20T10:02:00Z</cp:lastPrinted>
  <dcterms:created xsi:type="dcterms:W3CDTF">2024-01-04T11:59:00Z</dcterms:created>
  <dcterms:modified xsi:type="dcterms:W3CDTF">2024-01-04T11:59:00Z</dcterms:modified>
</cp:coreProperties>
</file>